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4B51C" w14:textId="77777777" w:rsidR="00D415E1" w:rsidRPr="00F52029" w:rsidRDefault="00B2580C">
      <w:pPr>
        <w:rPr>
          <w:rFonts w:ascii="Arial" w:hAnsi="Arial" w:cs="Arial"/>
          <w:sz w:val="72"/>
          <w:szCs w:val="72"/>
        </w:rPr>
      </w:pPr>
      <w:bookmarkStart w:id="0" w:name="_GoBack"/>
      <w:bookmarkEnd w:id="0"/>
      <w:r w:rsidRPr="00F52029">
        <w:rPr>
          <w:rFonts w:ascii="Arial" w:hAnsi="Arial" w:cs="Arial"/>
          <w:sz w:val="72"/>
          <w:szCs w:val="72"/>
        </w:rPr>
        <w:t>West Midlands Metropolitan CSE Regional Framework</w:t>
      </w:r>
    </w:p>
    <w:p w14:paraId="47E4E0B8" w14:textId="77777777" w:rsidR="00B2580C" w:rsidRDefault="00B2580C">
      <w:pPr>
        <w:rPr>
          <w:rFonts w:ascii="Arial" w:hAnsi="Arial" w:cs="Arial"/>
        </w:rPr>
      </w:pPr>
    </w:p>
    <w:p w14:paraId="328DBBC0" w14:textId="77777777" w:rsidR="00B2580C" w:rsidRDefault="00B2580C">
      <w:pPr>
        <w:rPr>
          <w:rFonts w:ascii="Arial" w:hAnsi="Arial" w:cs="Arial"/>
        </w:rPr>
      </w:pPr>
    </w:p>
    <w:p w14:paraId="0268847A" w14:textId="6017C49B" w:rsidR="006F0DAE" w:rsidRDefault="00B170C3">
      <w:pPr>
        <w:rPr>
          <w:rFonts w:ascii="Arial" w:hAnsi="Arial" w:cs="Arial"/>
        </w:rPr>
      </w:pPr>
      <w:r>
        <w:rPr>
          <w:rFonts w:ascii="Arial" w:hAnsi="Arial" w:cs="Arial"/>
        </w:rPr>
        <w:t xml:space="preserve">Updated </w:t>
      </w:r>
      <w:r w:rsidR="006D518C">
        <w:rPr>
          <w:rFonts w:ascii="Arial" w:hAnsi="Arial" w:cs="Arial"/>
        </w:rPr>
        <w:t>July 2015</w:t>
      </w:r>
    </w:p>
    <w:p w14:paraId="7EAEF9FC" w14:textId="77777777" w:rsidR="006F0DAE" w:rsidRDefault="006F0DAE">
      <w:pPr>
        <w:rPr>
          <w:rFonts w:ascii="Arial" w:hAnsi="Arial" w:cs="Arial"/>
        </w:rPr>
      </w:pPr>
    </w:p>
    <w:p w14:paraId="19B92533" w14:textId="77777777" w:rsidR="006F0DAE" w:rsidRDefault="006F0DAE">
      <w:pPr>
        <w:rPr>
          <w:rFonts w:ascii="Arial" w:hAnsi="Arial" w:cs="Arial"/>
        </w:rPr>
      </w:pPr>
    </w:p>
    <w:p w14:paraId="6ED4C840" w14:textId="77777777" w:rsidR="006F0DAE" w:rsidRDefault="006F0DAE">
      <w:pPr>
        <w:rPr>
          <w:rFonts w:ascii="Arial" w:hAnsi="Arial" w:cs="Arial"/>
        </w:rPr>
      </w:pPr>
    </w:p>
    <w:p w14:paraId="74133E53" w14:textId="77777777" w:rsidR="005311BD" w:rsidRDefault="005311BD" w:rsidP="00E858A5">
      <w:pPr>
        <w:rPr>
          <w:rFonts w:ascii="Arial" w:hAnsi="Arial" w:cs="Arial"/>
        </w:rPr>
      </w:pPr>
    </w:p>
    <w:p w14:paraId="214AF8C1" w14:textId="77777777" w:rsidR="00B170C3" w:rsidRDefault="004D096C">
      <w:pPr>
        <w:rPr>
          <w:rFonts w:ascii="Arial" w:hAnsi="Arial" w:cs="Arial"/>
        </w:rPr>
      </w:pPr>
      <w:r>
        <w:rPr>
          <w:noProof/>
          <w:lang w:val="en-GB" w:eastAsia="en-GB"/>
        </w:rPr>
        <w:drawing>
          <wp:anchor distT="0" distB="0" distL="114300" distR="114300" simplePos="0" relativeHeight="251591168" behindDoc="0" locked="0" layoutInCell="1" allowOverlap="1" wp14:anchorId="714E6F8C" wp14:editId="691A4E82">
            <wp:simplePos x="0" y="0"/>
            <wp:positionH relativeFrom="column">
              <wp:posOffset>-539750</wp:posOffset>
            </wp:positionH>
            <wp:positionV relativeFrom="paragraph">
              <wp:posOffset>5510530</wp:posOffset>
            </wp:positionV>
            <wp:extent cx="6619875" cy="1590040"/>
            <wp:effectExtent l="0" t="0" r="9525" b="0"/>
            <wp:wrapSquare wrapText="bothSides"/>
            <wp:docPr id="9" name="Picture 9" descr="PVV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VP logos"/>
                    <pic:cNvPicPr>
                      <a:picLocks noChangeAspect="1" noChangeArrowheads="1"/>
                    </pic:cNvPicPr>
                  </pic:nvPicPr>
                  <pic:blipFill rotWithShape="1">
                    <a:blip r:embed="rId9">
                      <a:extLst>
                        <a:ext uri="{28A0092B-C50C-407E-A947-70E740481C1C}">
                          <a14:useLocalDpi xmlns:a14="http://schemas.microsoft.com/office/drawing/2010/main" val="0"/>
                        </a:ext>
                      </a:extLst>
                    </a:blip>
                    <a:srcRect l="2213" t="3866" r="1660" b="15459"/>
                    <a:stretch/>
                  </pic:blipFill>
                  <pic:spPr bwMode="auto">
                    <a:xfrm>
                      <a:off x="0" y="0"/>
                      <a:ext cx="6619875" cy="1590040"/>
                    </a:xfrm>
                    <a:prstGeom prst="rect">
                      <a:avLst/>
                    </a:prstGeom>
                    <a:noFill/>
                    <a:ln>
                      <a:noFill/>
                    </a:ln>
                    <a:extLst>
                      <a:ext uri="{53640926-AAD7-44D8-BBD7-CCE9431645EC}">
                        <a14:shadowObscured xmlns:a14="http://schemas.microsoft.com/office/drawing/2010/main"/>
                      </a:ext>
                    </a:extLst>
                  </pic:spPr>
                </pic:pic>
              </a:graphicData>
            </a:graphic>
          </wp:anchor>
        </w:drawing>
      </w:r>
      <w:r w:rsidR="00B170C3">
        <w:rPr>
          <w:rFonts w:ascii="Arial" w:hAnsi="Arial" w:cs="Arial"/>
        </w:rPr>
        <w:br w:type="page"/>
      </w:r>
    </w:p>
    <w:p w14:paraId="5435CEAB" w14:textId="77777777" w:rsidR="005B2748" w:rsidRDefault="005B2748" w:rsidP="005B2748">
      <w:pPr>
        <w:rPr>
          <w:rFonts w:ascii="Arial" w:hAnsi="Arial" w:cs="Arial"/>
          <w:b/>
          <w:sz w:val="32"/>
          <w:szCs w:val="32"/>
        </w:rPr>
      </w:pPr>
      <w:r>
        <w:rPr>
          <w:rFonts w:ascii="Arial" w:hAnsi="Arial" w:cs="Arial"/>
          <w:b/>
          <w:sz w:val="32"/>
          <w:szCs w:val="32"/>
        </w:rPr>
        <w:lastRenderedPageBreak/>
        <w:t>Version control</w:t>
      </w:r>
    </w:p>
    <w:p w14:paraId="2F4645B2" w14:textId="77777777" w:rsidR="005B2748" w:rsidRDefault="005B2748" w:rsidP="005B2748">
      <w:pPr>
        <w:rPr>
          <w:rFonts w:ascii="Arial" w:hAnsi="Arial" w:cs="Arial"/>
          <w:b/>
          <w:sz w:val="32"/>
          <w:szCs w:val="32"/>
        </w:rPr>
      </w:pPr>
    </w:p>
    <w:tbl>
      <w:tblPr>
        <w:tblStyle w:val="TableGrid"/>
        <w:tblW w:w="0" w:type="auto"/>
        <w:tblLook w:val="04A0" w:firstRow="1" w:lastRow="0" w:firstColumn="1" w:lastColumn="0" w:noHBand="0" w:noVBand="1"/>
      </w:tblPr>
      <w:tblGrid>
        <w:gridCol w:w="1271"/>
        <w:gridCol w:w="2268"/>
        <w:gridCol w:w="1559"/>
        <w:gridCol w:w="3192"/>
      </w:tblGrid>
      <w:tr w:rsidR="005B2748" w14:paraId="54A6D590" w14:textId="77777777" w:rsidTr="005B2748">
        <w:tc>
          <w:tcPr>
            <w:tcW w:w="1271" w:type="dxa"/>
          </w:tcPr>
          <w:p w14:paraId="35EC93C2" w14:textId="77777777" w:rsidR="005B2748" w:rsidRPr="0015722D" w:rsidRDefault="005B2748" w:rsidP="005B2748">
            <w:pPr>
              <w:rPr>
                <w:rFonts w:ascii="Arial" w:hAnsi="Arial" w:cs="Arial"/>
                <w:b/>
                <w:sz w:val="24"/>
                <w:szCs w:val="24"/>
              </w:rPr>
            </w:pPr>
            <w:r w:rsidRPr="0015722D">
              <w:rPr>
                <w:rFonts w:ascii="Arial" w:hAnsi="Arial" w:cs="Arial"/>
                <w:b/>
                <w:sz w:val="24"/>
                <w:szCs w:val="24"/>
              </w:rPr>
              <w:t>Version</w:t>
            </w:r>
          </w:p>
        </w:tc>
        <w:tc>
          <w:tcPr>
            <w:tcW w:w="2268" w:type="dxa"/>
          </w:tcPr>
          <w:p w14:paraId="4FED4800" w14:textId="77777777" w:rsidR="005B2748" w:rsidRPr="0015722D" w:rsidRDefault="005B2748" w:rsidP="005B2748">
            <w:pPr>
              <w:rPr>
                <w:rFonts w:ascii="Arial" w:hAnsi="Arial" w:cs="Arial"/>
                <w:b/>
                <w:sz w:val="24"/>
                <w:szCs w:val="24"/>
              </w:rPr>
            </w:pPr>
            <w:r w:rsidRPr="0015722D">
              <w:rPr>
                <w:rFonts w:ascii="Arial" w:hAnsi="Arial" w:cs="Arial"/>
                <w:b/>
                <w:sz w:val="24"/>
                <w:szCs w:val="24"/>
              </w:rPr>
              <w:t>Date</w:t>
            </w:r>
          </w:p>
        </w:tc>
        <w:tc>
          <w:tcPr>
            <w:tcW w:w="1559" w:type="dxa"/>
          </w:tcPr>
          <w:p w14:paraId="5CF00FA0" w14:textId="77777777" w:rsidR="005B2748" w:rsidRPr="0015722D" w:rsidRDefault="005B2748" w:rsidP="005B2748">
            <w:pPr>
              <w:rPr>
                <w:rFonts w:ascii="Arial" w:hAnsi="Arial" w:cs="Arial"/>
                <w:b/>
                <w:sz w:val="24"/>
                <w:szCs w:val="24"/>
              </w:rPr>
            </w:pPr>
            <w:r w:rsidRPr="0015722D">
              <w:rPr>
                <w:rFonts w:ascii="Arial" w:hAnsi="Arial" w:cs="Arial"/>
                <w:b/>
                <w:sz w:val="24"/>
                <w:szCs w:val="24"/>
              </w:rPr>
              <w:t>Author</w:t>
            </w:r>
          </w:p>
        </w:tc>
        <w:tc>
          <w:tcPr>
            <w:tcW w:w="3192" w:type="dxa"/>
          </w:tcPr>
          <w:p w14:paraId="00944EFC" w14:textId="77777777" w:rsidR="005B2748" w:rsidRPr="0015722D" w:rsidRDefault="005B2748" w:rsidP="005B2748">
            <w:pPr>
              <w:rPr>
                <w:rFonts w:ascii="Arial" w:hAnsi="Arial" w:cs="Arial"/>
                <w:b/>
                <w:sz w:val="24"/>
                <w:szCs w:val="24"/>
              </w:rPr>
            </w:pPr>
            <w:r w:rsidRPr="0015722D">
              <w:rPr>
                <w:rFonts w:ascii="Arial" w:hAnsi="Arial" w:cs="Arial"/>
                <w:b/>
                <w:sz w:val="24"/>
                <w:szCs w:val="24"/>
              </w:rPr>
              <w:t>Action</w:t>
            </w:r>
          </w:p>
        </w:tc>
      </w:tr>
      <w:tr w:rsidR="005B2748" w14:paraId="5091E5EB" w14:textId="77777777" w:rsidTr="005B2748">
        <w:tc>
          <w:tcPr>
            <w:tcW w:w="1271" w:type="dxa"/>
          </w:tcPr>
          <w:p w14:paraId="1F5BE21D" w14:textId="77777777" w:rsidR="005B2748" w:rsidRPr="0015722D" w:rsidRDefault="0015722D" w:rsidP="005B2748">
            <w:pPr>
              <w:rPr>
                <w:rFonts w:ascii="Arial" w:hAnsi="Arial" w:cs="Arial"/>
                <w:sz w:val="24"/>
                <w:szCs w:val="24"/>
              </w:rPr>
            </w:pPr>
            <w:r>
              <w:rPr>
                <w:rFonts w:ascii="Arial" w:hAnsi="Arial" w:cs="Arial"/>
                <w:sz w:val="24"/>
                <w:szCs w:val="24"/>
              </w:rPr>
              <w:t>V</w:t>
            </w:r>
            <w:r w:rsidR="006A18CD" w:rsidRPr="0015722D">
              <w:rPr>
                <w:rFonts w:ascii="Arial" w:hAnsi="Arial" w:cs="Arial"/>
                <w:sz w:val="24"/>
                <w:szCs w:val="24"/>
              </w:rPr>
              <w:t>0.1</w:t>
            </w:r>
          </w:p>
        </w:tc>
        <w:tc>
          <w:tcPr>
            <w:tcW w:w="2268" w:type="dxa"/>
          </w:tcPr>
          <w:p w14:paraId="22FE2796" w14:textId="77777777" w:rsidR="005B2748" w:rsidRPr="0015722D" w:rsidRDefault="006A18CD" w:rsidP="006A18CD">
            <w:pPr>
              <w:rPr>
                <w:rFonts w:ascii="Arial" w:hAnsi="Arial" w:cs="Arial"/>
                <w:sz w:val="24"/>
                <w:szCs w:val="24"/>
              </w:rPr>
            </w:pPr>
            <w:r w:rsidRPr="0015722D">
              <w:rPr>
                <w:rFonts w:ascii="Arial" w:hAnsi="Arial" w:cs="Arial"/>
                <w:sz w:val="24"/>
                <w:szCs w:val="24"/>
              </w:rPr>
              <w:t>25</w:t>
            </w:r>
            <w:r w:rsidRPr="0015722D">
              <w:rPr>
                <w:rFonts w:ascii="Arial" w:hAnsi="Arial" w:cs="Arial"/>
                <w:sz w:val="24"/>
                <w:szCs w:val="24"/>
                <w:vertAlign w:val="superscript"/>
              </w:rPr>
              <w:t>th</w:t>
            </w:r>
            <w:r w:rsidRPr="0015722D">
              <w:rPr>
                <w:rFonts w:ascii="Arial" w:hAnsi="Arial" w:cs="Arial"/>
                <w:sz w:val="24"/>
                <w:szCs w:val="24"/>
              </w:rPr>
              <w:t xml:space="preserve"> May </w:t>
            </w:r>
            <w:r w:rsidR="005B2748" w:rsidRPr="0015722D">
              <w:rPr>
                <w:rFonts w:ascii="Arial" w:hAnsi="Arial" w:cs="Arial"/>
                <w:sz w:val="24"/>
                <w:szCs w:val="24"/>
              </w:rPr>
              <w:t>2015</w:t>
            </w:r>
          </w:p>
        </w:tc>
        <w:tc>
          <w:tcPr>
            <w:tcW w:w="1559" w:type="dxa"/>
          </w:tcPr>
          <w:p w14:paraId="0B41700D" w14:textId="77777777" w:rsidR="005B2748" w:rsidRPr="0015722D" w:rsidRDefault="005B2748" w:rsidP="005B2748">
            <w:pPr>
              <w:rPr>
                <w:rFonts w:ascii="Arial" w:hAnsi="Arial" w:cs="Arial"/>
                <w:sz w:val="24"/>
                <w:szCs w:val="24"/>
              </w:rPr>
            </w:pPr>
            <w:r w:rsidRPr="0015722D">
              <w:rPr>
                <w:rFonts w:ascii="Arial" w:hAnsi="Arial" w:cs="Arial"/>
                <w:sz w:val="24"/>
                <w:szCs w:val="24"/>
              </w:rPr>
              <w:t>Sara Roach</w:t>
            </w:r>
          </w:p>
        </w:tc>
        <w:tc>
          <w:tcPr>
            <w:tcW w:w="3192" w:type="dxa"/>
          </w:tcPr>
          <w:p w14:paraId="68744BEE" w14:textId="77777777" w:rsidR="005B2748" w:rsidRPr="0015722D" w:rsidRDefault="005B2748" w:rsidP="005B2748">
            <w:pPr>
              <w:rPr>
                <w:rFonts w:ascii="Arial" w:hAnsi="Arial" w:cs="Arial"/>
                <w:sz w:val="24"/>
                <w:szCs w:val="24"/>
              </w:rPr>
            </w:pPr>
            <w:r w:rsidRPr="0015722D">
              <w:rPr>
                <w:rFonts w:ascii="Arial" w:hAnsi="Arial" w:cs="Arial"/>
                <w:sz w:val="24"/>
                <w:szCs w:val="24"/>
              </w:rPr>
              <w:t>First version</w:t>
            </w:r>
          </w:p>
        </w:tc>
      </w:tr>
      <w:tr w:rsidR="005B2748" w:rsidRPr="00357E6A" w14:paraId="73A2CDCE" w14:textId="77777777" w:rsidTr="005B2748">
        <w:tc>
          <w:tcPr>
            <w:tcW w:w="1271" w:type="dxa"/>
          </w:tcPr>
          <w:p w14:paraId="082E36E6" w14:textId="77777777" w:rsidR="005B2748" w:rsidRPr="0015722D" w:rsidRDefault="00357E6A" w:rsidP="005B2748">
            <w:pPr>
              <w:rPr>
                <w:rFonts w:ascii="Arial" w:hAnsi="Arial" w:cs="Arial"/>
                <w:sz w:val="24"/>
                <w:szCs w:val="24"/>
              </w:rPr>
            </w:pPr>
            <w:r w:rsidRPr="0015722D">
              <w:rPr>
                <w:rFonts w:ascii="Arial" w:hAnsi="Arial" w:cs="Arial"/>
                <w:sz w:val="24"/>
                <w:szCs w:val="24"/>
              </w:rPr>
              <w:t>V0.2</w:t>
            </w:r>
          </w:p>
        </w:tc>
        <w:tc>
          <w:tcPr>
            <w:tcW w:w="2268" w:type="dxa"/>
          </w:tcPr>
          <w:p w14:paraId="6FFCD6D1" w14:textId="77777777" w:rsidR="005B2748" w:rsidRPr="0015722D" w:rsidRDefault="00A55B42" w:rsidP="005B2748">
            <w:pPr>
              <w:rPr>
                <w:rFonts w:ascii="Arial" w:hAnsi="Arial" w:cs="Arial"/>
                <w:sz w:val="24"/>
                <w:szCs w:val="24"/>
              </w:rPr>
            </w:pPr>
            <w:r w:rsidRPr="0015722D">
              <w:rPr>
                <w:rFonts w:ascii="Arial" w:hAnsi="Arial" w:cs="Arial"/>
                <w:sz w:val="24"/>
                <w:szCs w:val="24"/>
              </w:rPr>
              <w:t>16</w:t>
            </w:r>
            <w:r w:rsidR="00357E6A" w:rsidRPr="0015722D">
              <w:rPr>
                <w:rFonts w:ascii="Arial" w:hAnsi="Arial" w:cs="Arial"/>
                <w:sz w:val="24"/>
                <w:szCs w:val="24"/>
                <w:vertAlign w:val="superscript"/>
              </w:rPr>
              <w:t>th</w:t>
            </w:r>
            <w:r w:rsidR="00357E6A" w:rsidRPr="0015722D">
              <w:rPr>
                <w:rFonts w:ascii="Arial" w:hAnsi="Arial" w:cs="Arial"/>
                <w:sz w:val="24"/>
                <w:szCs w:val="24"/>
              </w:rPr>
              <w:t xml:space="preserve"> June 2015</w:t>
            </w:r>
          </w:p>
        </w:tc>
        <w:tc>
          <w:tcPr>
            <w:tcW w:w="1559" w:type="dxa"/>
          </w:tcPr>
          <w:p w14:paraId="51C9F1C8" w14:textId="77777777" w:rsidR="005B2748" w:rsidRPr="0015722D" w:rsidRDefault="00357E6A" w:rsidP="005B2748">
            <w:pPr>
              <w:rPr>
                <w:rFonts w:ascii="Arial" w:hAnsi="Arial" w:cs="Arial"/>
                <w:sz w:val="24"/>
                <w:szCs w:val="24"/>
              </w:rPr>
            </w:pPr>
            <w:r w:rsidRPr="0015722D">
              <w:rPr>
                <w:rFonts w:ascii="Arial" w:hAnsi="Arial" w:cs="Arial"/>
                <w:sz w:val="24"/>
                <w:szCs w:val="24"/>
              </w:rPr>
              <w:t>Sara Roach</w:t>
            </w:r>
          </w:p>
        </w:tc>
        <w:tc>
          <w:tcPr>
            <w:tcW w:w="3192" w:type="dxa"/>
          </w:tcPr>
          <w:p w14:paraId="4B4D6830" w14:textId="77777777" w:rsidR="005B2748" w:rsidRPr="0015722D" w:rsidRDefault="00357E6A" w:rsidP="005B2748">
            <w:pPr>
              <w:rPr>
                <w:rFonts w:ascii="Arial" w:hAnsi="Arial" w:cs="Arial"/>
                <w:sz w:val="24"/>
                <w:szCs w:val="24"/>
              </w:rPr>
            </w:pPr>
            <w:r w:rsidRPr="0015722D">
              <w:rPr>
                <w:rFonts w:ascii="Arial" w:hAnsi="Arial" w:cs="Arial"/>
                <w:sz w:val="24"/>
                <w:szCs w:val="24"/>
              </w:rPr>
              <w:t>Version after consultation</w:t>
            </w:r>
          </w:p>
        </w:tc>
      </w:tr>
      <w:tr w:rsidR="0015722D" w:rsidRPr="00357E6A" w14:paraId="7DA6EDC4" w14:textId="77777777" w:rsidTr="005B2748">
        <w:tc>
          <w:tcPr>
            <w:tcW w:w="1271" w:type="dxa"/>
          </w:tcPr>
          <w:p w14:paraId="47BE45E8" w14:textId="77777777" w:rsidR="0015722D" w:rsidRPr="006D518C" w:rsidRDefault="0015722D" w:rsidP="005B2748">
            <w:pPr>
              <w:rPr>
                <w:rFonts w:ascii="Arial" w:hAnsi="Arial" w:cs="Arial"/>
                <w:sz w:val="24"/>
                <w:szCs w:val="24"/>
              </w:rPr>
            </w:pPr>
            <w:r w:rsidRPr="006D518C">
              <w:rPr>
                <w:rFonts w:ascii="Arial" w:hAnsi="Arial" w:cs="Arial"/>
                <w:sz w:val="24"/>
                <w:szCs w:val="24"/>
              </w:rPr>
              <w:t>V0.3</w:t>
            </w:r>
          </w:p>
        </w:tc>
        <w:tc>
          <w:tcPr>
            <w:tcW w:w="2268" w:type="dxa"/>
          </w:tcPr>
          <w:p w14:paraId="698CA8AD" w14:textId="77777777" w:rsidR="0015722D" w:rsidRPr="006D518C" w:rsidRDefault="0015722D" w:rsidP="005B2748">
            <w:pPr>
              <w:rPr>
                <w:rFonts w:ascii="Arial" w:hAnsi="Arial" w:cs="Arial"/>
                <w:sz w:val="24"/>
                <w:szCs w:val="24"/>
              </w:rPr>
            </w:pPr>
            <w:r w:rsidRPr="006D518C">
              <w:rPr>
                <w:rFonts w:ascii="Arial" w:hAnsi="Arial" w:cs="Arial"/>
                <w:sz w:val="24"/>
                <w:szCs w:val="24"/>
              </w:rPr>
              <w:t>22</w:t>
            </w:r>
            <w:r w:rsidRPr="006D518C">
              <w:rPr>
                <w:rFonts w:ascii="Arial" w:hAnsi="Arial" w:cs="Arial"/>
                <w:sz w:val="24"/>
                <w:szCs w:val="24"/>
                <w:vertAlign w:val="superscript"/>
              </w:rPr>
              <w:t>nd</w:t>
            </w:r>
            <w:r w:rsidRPr="006D518C">
              <w:rPr>
                <w:rFonts w:ascii="Arial" w:hAnsi="Arial" w:cs="Arial"/>
                <w:sz w:val="24"/>
                <w:szCs w:val="24"/>
              </w:rPr>
              <w:t xml:space="preserve"> June 2015</w:t>
            </w:r>
          </w:p>
        </w:tc>
        <w:tc>
          <w:tcPr>
            <w:tcW w:w="1559" w:type="dxa"/>
          </w:tcPr>
          <w:p w14:paraId="542FD50E" w14:textId="77777777" w:rsidR="0015722D" w:rsidRPr="006D518C" w:rsidRDefault="0015722D" w:rsidP="005B2748">
            <w:pPr>
              <w:rPr>
                <w:rFonts w:ascii="Arial" w:hAnsi="Arial" w:cs="Arial"/>
                <w:sz w:val="24"/>
                <w:szCs w:val="24"/>
              </w:rPr>
            </w:pPr>
            <w:r w:rsidRPr="006D518C">
              <w:rPr>
                <w:rFonts w:ascii="Arial" w:hAnsi="Arial" w:cs="Arial"/>
                <w:sz w:val="24"/>
                <w:szCs w:val="24"/>
              </w:rPr>
              <w:t>Sara Roach</w:t>
            </w:r>
          </w:p>
        </w:tc>
        <w:tc>
          <w:tcPr>
            <w:tcW w:w="3192" w:type="dxa"/>
          </w:tcPr>
          <w:p w14:paraId="4A0D5C9E" w14:textId="77777777" w:rsidR="0015722D" w:rsidRPr="006D518C" w:rsidRDefault="0015722D" w:rsidP="005B2748">
            <w:pPr>
              <w:rPr>
                <w:rFonts w:ascii="Arial" w:hAnsi="Arial" w:cs="Arial"/>
                <w:sz w:val="24"/>
                <w:szCs w:val="24"/>
              </w:rPr>
            </w:pPr>
            <w:r w:rsidRPr="006D518C">
              <w:rPr>
                <w:rFonts w:ascii="Arial" w:hAnsi="Arial" w:cs="Arial"/>
                <w:sz w:val="24"/>
                <w:szCs w:val="24"/>
              </w:rPr>
              <w:t>Final Draft for consultation</w:t>
            </w:r>
          </w:p>
        </w:tc>
      </w:tr>
      <w:tr w:rsidR="006D518C" w:rsidRPr="00357E6A" w14:paraId="7A252C82" w14:textId="77777777" w:rsidTr="005B2748">
        <w:tc>
          <w:tcPr>
            <w:tcW w:w="1271" w:type="dxa"/>
          </w:tcPr>
          <w:p w14:paraId="07FC6647" w14:textId="77777777" w:rsidR="006D518C" w:rsidRPr="006D518C" w:rsidRDefault="006D518C" w:rsidP="005B2748">
            <w:pPr>
              <w:rPr>
                <w:rFonts w:ascii="Arial" w:hAnsi="Arial" w:cs="Arial"/>
                <w:sz w:val="24"/>
                <w:szCs w:val="24"/>
              </w:rPr>
            </w:pPr>
            <w:r w:rsidRPr="006D518C">
              <w:rPr>
                <w:rFonts w:ascii="Arial" w:hAnsi="Arial" w:cs="Arial"/>
                <w:sz w:val="24"/>
                <w:szCs w:val="24"/>
              </w:rPr>
              <w:t>V0.4</w:t>
            </w:r>
          </w:p>
        </w:tc>
        <w:tc>
          <w:tcPr>
            <w:tcW w:w="2268" w:type="dxa"/>
          </w:tcPr>
          <w:p w14:paraId="78EC5ED2" w14:textId="77777777" w:rsidR="006D518C" w:rsidRPr="006D518C" w:rsidRDefault="006D518C" w:rsidP="005B2748">
            <w:pPr>
              <w:rPr>
                <w:rFonts w:ascii="Arial" w:hAnsi="Arial" w:cs="Arial"/>
                <w:sz w:val="24"/>
                <w:szCs w:val="24"/>
              </w:rPr>
            </w:pPr>
            <w:r w:rsidRPr="006D518C">
              <w:rPr>
                <w:rFonts w:ascii="Arial" w:hAnsi="Arial" w:cs="Arial"/>
                <w:sz w:val="24"/>
                <w:szCs w:val="24"/>
              </w:rPr>
              <w:t>10</w:t>
            </w:r>
            <w:r w:rsidRPr="006D518C">
              <w:rPr>
                <w:rFonts w:ascii="Arial" w:hAnsi="Arial" w:cs="Arial"/>
                <w:sz w:val="24"/>
                <w:szCs w:val="24"/>
                <w:vertAlign w:val="superscript"/>
              </w:rPr>
              <w:t>th</w:t>
            </w:r>
            <w:r w:rsidRPr="006D518C">
              <w:rPr>
                <w:rFonts w:ascii="Arial" w:hAnsi="Arial" w:cs="Arial"/>
                <w:sz w:val="24"/>
                <w:szCs w:val="24"/>
              </w:rPr>
              <w:t xml:space="preserve"> July 2015</w:t>
            </w:r>
          </w:p>
        </w:tc>
        <w:tc>
          <w:tcPr>
            <w:tcW w:w="1559" w:type="dxa"/>
          </w:tcPr>
          <w:p w14:paraId="1EFEA4DD" w14:textId="77777777" w:rsidR="006D518C" w:rsidRPr="006D518C" w:rsidRDefault="006D518C" w:rsidP="005B2748">
            <w:pPr>
              <w:rPr>
                <w:rFonts w:ascii="Arial" w:hAnsi="Arial" w:cs="Arial"/>
                <w:sz w:val="24"/>
                <w:szCs w:val="24"/>
              </w:rPr>
            </w:pPr>
            <w:r w:rsidRPr="006D518C">
              <w:rPr>
                <w:rFonts w:ascii="Arial" w:hAnsi="Arial" w:cs="Arial"/>
                <w:sz w:val="24"/>
                <w:szCs w:val="24"/>
              </w:rPr>
              <w:t>Sara Roach</w:t>
            </w:r>
          </w:p>
        </w:tc>
        <w:tc>
          <w:tcPr>
            <w:tcW w:w="3192" w:type="dxa"/>
          </w:tcPr>
          <w:p w14:paraId="2A076E74" w14:textId="77777777" w:rsidR="006D518C" w:rsidRPr="006D518C" w:rsidRDefault="006D518C" w:rsidP="005B2748">
            <w:pPr>
              <w:rPr>
                <w:rFonts w:ascii="Arial" w:hAnsi="Arial" w:cs="Arial"/>
                <w:sz w:val="24"/>
                <w:szCs w:val="24"/>
              </w:rPr>
            </w:pPr>
            <w:r w:rsidRPr="006D518C">
              <w:rPr>
                <w:rFonts w:ascii="Arial" w:hAnsi="Arial" w:cs="Arial"/>
                <w:sz w:val="24"/>
                <w:szCs w:val="24"/>
              </w:rPr>
              <w:t>Final</w:t>
            </w:r>
          </w:p>
        </w:tc>
      </w:tr>
    </w:tbl>
    <w:p w14:paraId="7F29654B" w14:textId="77777777" w:rsidR="005B2748" w:rsidRPr="00357E6A" w:rsidRDefault="005B2748" w:rsidP="005B2748">
      <w:pPr>
        <w:rPr>
          <w:rFonts w:ascii="Arial" w:hAnsi="Arial" w:cs="Arial"/>
          <w:sz w:val="32"/>
          <w:szCs w:val="32"/>
        </w:rPr>
      </w:pPr>
    </w:p>
    <w:p w14:paraId="721FE800" w14:textId="77777777" w:rsidR="005B2748" w:rsidRDefault="005B2748">
      <w:pPr>
        <w:rPr>
          <w:rFonts w:ascii="Arial" w:hAnsi="Arial" w:cs="Arial"/>
          <w:b/>
          <w:sz w:val="32"/>
          <w:szCs w:val="32"/>
        </w:rPr>
      </w:pPr>
    </w:p>
    <w:p w14:paraId="4D144EA5" w14:textId="77777777" w:rsidR="005B2748" w:rsidRDefault="005B2748">
      <w:pPr>
        <w:rPr>
          <w:rFonts w:ascii="Arial" w:hAnsi="Arial" w:cs="Arial"/>
          <w:b/>
          <w:sz w:val="32"/>
          <w:szCs w:val="32"/>
        </w:rPr>
      </w:pPr>
    </w:p>
    <w:p w14:paraId="1F19F985" w14:textId="77777777" w:rsidR="005B2748" w:rsidRDefault="005B2748">
      <w:pPr>
        <w:rPr>
          <w:rFonts w:ascii="Arial" w:hAnsi="Arial" w:cs="Arial"/>
          <w:b/>
          <w:sz w:val="32"/>
          <w:szCs w:val="32"/>
        </w:rPr>
      </w:pPr>
    </w:p>
    <w:p w14:paraId="4286142B" w14:textId="77777777" w:rsidR="005B2748" w:rsidRDefault="005B2748">
      <w:pPr>
        <w:rPr>
          <w:rFonts w:ascii="Arial" w:hAnsi="Arial" w:cs="Arial"/>
          <w:b/>
          <w:sz w:val="32"/>
          <w:szCs w:val="32"/>
        </w:rPr>
      </w:pPr>
    </w:p>
    <w:p w14:paraId="2CC09FF2" w14:textId="77777777" w:rsidR="005B2748" w:rsidRDefault="005B2748">
      <w:pPr>
        <w:rPr>
          <w:rFonts w:ascii="Arial" w:hAnsi="Arial" w:cs="Arial"/>
          <w:b/>
          <w:sz w:val="32"/>
          <w:szCs w:val="32"/>
        </w:rPr>
      </w:pPr>
    </w:p>
    <w:p w14:paraId="74C4D716" w14:textId="77777777" w:rsidR="005B2748" w:rsidRDefault="005B2748">
      <w:pPr>
        <w:rPr>
          <w:rFonts w:ascii="Arial" w:hAnsi="Arial" w:cs="Arial"/>
          <w:b/>
          <w:sz w:val="32"/>
          <w:szCs w:val="32"/>
        </w:rPr>
      </w:pPr>
    </w:p>
    <w:p w14:paraId="3E7C4E78" w14:textId="77777777" w:rsidR="005B2748" w:rsidRDefault="005B2748">
      <w:pPr>
        <w:rPr>
          <w:rFonts w:ascii="Arial" w:hAnsi="Arial" w:cs="Arial"/>
          <w:b/>
          <w:sz w:val="32"/>
          <w:szCs w:val="32"/>
        </w:rPr>
      </w:pPr>
    </w:p>
    <w:p w14:paraId="41DB2597" w14:textId="77777777" w:rsidR="005B2748" w:rsidRDefault="005B2748">
      <w:pPr>
        <w:rPr>
          <w:rFonts w:ascii="Arial" w:hAnsi="Arial" w:cs="Arial"/>
          <w:b/>
          <w:sz w:val="32"/>
          <w:szCs w:val="32"/>
        </w:rPr>
      </w:pPr>
    </w:p>
    <w:p w14:paraId="0F3DDD16" w14:textId="77777777" w:rsidR="005B2748" w:rsidRDefault="005B2748">
      <w:pPr>
        <w:rPr>
          <w:rFonts w:ascii="Arial" w:hAnsi="Arial" w:cs="Arial"/>
          <w:b/>
          <w:sz w:val="32"/>
          <w:szCs w:val="32"/>
        </w:rPr>
      </w:pPr>
    </w:p>
    <w:p w14:paraId="5357568E" w14:textId="77777777" w:rsidR="005B2748" w:rsidRDefault="005B2748">
      <w:pPr>
        <w:rPr>
          <w:rFonts w:ascii="Arial" w:hAnsi="Arial" w:cs="Arial"/>
          <w:b/>
          <w:sz w:val="32"/>
          <w:szCs w:val="32"/>
        </w:rPr>
      </w:pPr>
    </w:p>
    <w:p w14:paraId="58A05CF3" w14:textId="77777777" w:rsidR="005B2748" w:rsidRDefault="005B2748">
      <w:pPr>
        <w:rPr>
          <w:rFonts w:ascii="Arial" w:hAnsi="Arial" w:cs="Arial"/>
          <w:b/>
          <w:sz w:val="32"/>
          <w:szCs w:val="32"/>
        </w:rPr>
      </w:pPr>
    </w:p>
    <w:p w14:paraId="1B1ACE8A" w14:textId="77777777" w:rsidR="005B2748" w:rsidRDefault="005B2748">
      <w:pPr>
        <w:rPr>
          <w:rFonts w:ascii="Arial" w:hAnsi="Arial" w:cs="Arial"/>
          <w:b/>
          <w:sz w:val="32"/>
          <w:szCs w:val="32"/>
        </w:rPr>
      </w:pPr>
    </w:p>
    <w:p w14:paraId="6E724C10" w14:textId="77777777" w:rsidR="005B2748" w:rsidRDefault="005B2748">
      <w:pPr>
        <w:rPr>
          <w:rFonts w:ascii="Arial" w:hAnsi="Arial" w:cs="Arial"/>
          <w:b/>
          <w:sz w:val="32"/>
          <w:szCs w:val="32"/>
        </w:rPr>
      </w:pPr>
    </w:p>
    <w:p w14:paraId="31DCEA0A" w14:textId="77777777" w:rsidR="005B2748" w:rsidRDefault="005B2748">
      <w:pPr>
        <w:rPr>
          <w:rFonts w:ascii="Arial" w:hAnsi="Arial" w:cs="Arial"/>
          <w:b/>
          <w:sz w:val="32"/>
          <w:szCs w:val="32"/>
        </w:rPr>
      </w:pPr>
    </w:p>
    <w:p w14:paraId="030B4E97" w14:textId="77777777" w:rsidR="005B2748" w:rsidRDefault="005B2748">
      <w:pPr>
        <w:rPr>
          <w:rFonts w:ascii="Arial" w:hAnsi="Arial" w:cs="Arial"/>
          <w:b/>
          <w:sz w:val="32"/>
          <w:szCs w:val="32"/>
        </w:rPr>
      </w:pPr>
    </w:p>
    <w:p w14:paraId="63D298DF" w14:textId="77777777" w:rsidR="005B2748" w:rsidRDefault="005B2748">
      <w:pPr>
        <w:rPr>
          <w:rFonts w:ascii="Arial" w:hAnsi="Arial" w:cs="Arial"/>
          <w:b/>
          <w:sz w:val="32"/>
          <w:szCs w:val="32"/>
        </w:rPr>
      </w:pPr>
    </w:p>
    <w:p w14:paraId="213F8EB0" w14:textId="77777777" w:rsidR="005B2748" w:rsidRDefault="005B2748">
      <w:pPr>
        <w:rPr>
          <w:rFonts w:ascii="Arial" w:hAnsi="Arial" w:cs="Arial"/>
          <w:b/>
          <w:sz w:val="32"/>
          <w:szCs w:val="32"/>
        </w:rPr>
      </w:pPr>
    </w:p>
    <w:p w14:paraId="1E51C118" w14:textId="77777777" w:rsidR="005B2748" w:rsidRDefault="005B2748">
      <w:pPr>
        <w:rPr>
          <w:rFonts w:ascii="Arial" w:hAnsi="Arial" w:cs="Arial"/>
          <w:b/>
          <w:sz w:val="32"/>
          <w:szCs w:val="32"/>
        </w:rPr>
      </w:pPr>
    </w:p>
    <w:p w14:paraId="41697050" w14:textId="77777777" w:rsidR="005B2748" w:rsidRDefault="005B2748">
      <w:pPr>
        <w:rPr>
          <w:rFonts w:ascii="Arial" w:hAnsi="Arial" w:cs="Arial"/>
          <w:b/>
          <w:sz w:val="32"/>
          <w:szCs w:val="32"/>
        </w:rPr>
      </w:pPr>
    </w:p>
    <w:p w14:paraId="0506888E" w14:textId="77777777" w:rsidR="005B2748" w:rsidRDefault="005B2748">
      <w:pPr>
        <w:rPr>
          <w:rFonts w:ascii="Arial" w:hAnsi="Arial" w:cs="Arial"/>
          <w:b/>
          <w:sz w:val="32"/>
          <w:szCs w:val="32"/>
        </w:rPr>
      </w:pPr>
    </w:p>
    <w:p w14:paraId="66B15ABE" w14:textId="77777777" w:rsidR="005B2748" w:rsidRDefault="005B2748">
      <w:pPr>
        <w:rPr>
          <w:rFonts w:ascii="Arial" w:hAnsi="Arial" w:cs="Arial"/>
          <w:b/>
          <w:sz w:val="32"/>
          <w:szCs w:val="32"/>
        </w:rPr>
      </w:pPr>
    </w:p>
    <w:p w14:paraId="3CF31CD7" w14:textId="77777777" w:rsidR="005B2748" w:rsidRDefault="005B2748">
      <w:pPr>
        <w:rPr>
          <w:rFonts w:ascii="Arial" w:hAnsi="Arial" w:cs="Arial"/>
          <w:b/>
          <w:sz w:val="32"/>
          <w:szCs w:val="32"/>
        </w:rPr>
      </w:pPr>
    </w:p>
    <w:p w14:paraId="55A63A92" w14:textId="77777777" w:rsidR="005B2748" w:rsidRDefault="005B2748">
      <w:pPr>
        <w:rPr>
          <w:rFonts w:ascii="Arial" w:hAnsi="Arial" w:cs="Arial"/>
          <w:b/>
          <w:sz w:val="32"/>
          <w:szCs w:val="32"/>
        </w:rPr>
      </w:pPr>
    </w:p>
    <w:p w14:paraId="6521E467" w14:textId="77777777" w:rsidR="005B2748" w:rsidRDefault="005B2748">
      <w:pPr>
        <w:rPr>
          <w:rFonts w:ascii="Arial" w:hAnsi="Arial" w:cs="Arial"/>
          <w:b/>
          <w:sz w:val="32"/>
          <w:szCs w:val="32"/>
        </w:rPr>
      </w:pPr>
    </w:p>
    <w:p w14:paraId="60443CCD" w14:textId="77777777" w:rsidR="005B2748" w:rsidRDefault="005B2748">
      <w:pPr>
        <w:rPr>
          <w:rFonts w:ascii="Arial" w:hAnsi="Arial" w:cs="Arial"/>
          <w:b/>
          <w:sz w:val="32"/>
          <w:szCs w:val="32"/>
        </w:rPr>
      </w:pPr>
    </w:p>
    <w:p w14:paraId="34DD6834" w14:textId="77777777" w:rsidR="005B2748" w:rsidRDefault="005B2748">
      <w:pPr>
        <w:rPr>
          <w:rFonts w:ascii="Arial" w:hAnsi="Arial" w:cs="Arial"/>
          <w:b/>
          <w:sz w:val="32"/>
          <w:szCs w:val="32"/>
        </w:rPr>
      </w:pPr>
    </w:p>
    <w:p w14:paraId="2CF363AA" w14:textId="77777777" w:rsidR="005B2748" w:rsidRDefault="005B2748">
      <w:pPr>
        <w:rPr>
          <w:rFonts w:ascii="Arial" w:hAnsi="Arial" w:cs="Arial"/>
          <w:b/>
          <w:sz w:val="32"/>
          <w:szCs w:val="32"/>
        </w:rPr>
      </w:pPr>
    </w:p>
    <w:p w14:paraId="10434342" w14:textId="77777777" w:rsidR="005B2748" w:rsidRDefault="005B2748">
      <w:pPr>
        <w:rPr>
          <w:rFonts w:ascii="Arial" w:hAnsi="Arial" w:cs="Arial"/>
          <w:b/>
          <w:sz w:val="32"/>
          <w:szCs w:val="32"/>
        </w:rPr>
      </w:pPr>
    </w:p>
    <w:p w14:paraId="7F77EDED" w14:textId="77777777" w:rsidR="005B2748" w:rsidRDefault="005B2748">
      <w:pPr>
        <w:rPr>
          <w:rFonts w:ascii="Arial" w:hAnsi="Arial" w:cs="Arial"/>
          <w:b/>
          <w:sz w:val="32"/>
          <w:szCs w:val="32"/>
        </w:rPr>
      </w:pPr>
    </w:p>
    <w:p w14:paraId="36EF8AB8" w14:textId="77777777" w:rsidR="005B2748" w:rsidRDefault="005B2748">
      <w:pPr>
        <w:rPr>
          <w:rFonts w:ascii="Arial" w:hAnsi="Arial" w:cs="Arial"/>
          <w:b/>
          <w:sz w:val="32"/>
          <w:szCs w:val="32"/>
        </w:rPr>
      </w:pPr>
    </w:p>
    <w:p w14:paraId="1EA984CB" w14:textId="77777777" w:rsidR="004D096C" w:rsidRDefault="004D096C">
      <w:pPr>
        <w:rPr>
          <w:rFonts w:ascii="Arial" w:hAnsi="Arial" w:cs="Arial"/>
          <w:b/>
          <w:sz w:val="32"/>
          <w:szCs w:val="32"/>
        </w:rPr>
      </w:pPr>
    </w:p>
    <w:p w14:paraId="68583251" w14:textId="77777777" w:rsidR="005B2748" w:rsidRDefault="005B2748">
      <w:pPr>
        <w:rPr>
          <w:rFonts w:ascii="Arial" w:hAnsi="Arial" w:cs="Arial"/>
          <w:b/>
          <w:sz w:val="32"/>
          <w:szCs w:val="32"/>
        </w:rPr>
      </w:pPr>
    </w:p>
    <w:p w14:paraId="1A8F2DB6" w14:textId="77777777" w:rsidR="005B2748" w:rsidRDefault="005B2748">
      <w:pPr>
        <w:rPr>
          <w:rFonts w:ascii="Arial" w:hAnsi="Arial" w:cs="Arial"/>
          <w:b/>
          <w:sz w:val="32"/>
          <w:szCs w:val="32"/>
        </w:rPr>
      </w:pPr>
    </w:p>
    <w:sdt>
      <w:sdtPr>
        <w:rPr>
          <w:rFonts w:asciiTheme="minorHAnsi" w:eastAsiaTheme="minorEastAsia" w:hAnsiTheme="minorHAnsi" w:cstheme="minorBidi"/>
          <w:color w:val="auto"/>
          <w:sz w:val="24"/>
          <w:szCs w:val="24"/>
          <w:u w:val="none"/>
        </w:rPr>
        <w:id w:val="774284607"/>
        <w:docPartObj>
          <w:docPartGallery w:val="Table of Contents"/>
          <w:docPartUnique/>
        </w:docPartObj>
      </w:sdtPr>
      <w:sdtEndPr>
        <w:rPr>
          <w:b/>
          <w:bCs/>
          <w:noProof/>
        </w:rPr>
      </w:sdtEndPr>
      <w:sdtContent>
        <w:p w14:paraId="01D96242" w14:textId="77777777" w:rsidR="00171222" w:rsidRPr="00171222" w:rsidRDefault="00171222">
          <w:pPr>
            <w:pStyle w:val="TOCHeading"/>
            <w:rPr>
              <w:rFonts w:ascii="Arial" w:hAnsi="Arial" w:cs="Arial"/>
            </w:rPr>
          </w:pPr>
          <w:r w:rsidRPr="00171222">
            <w:rPr>
              <w:rFonts w:ascii="Arial" w:hAnsi="Arial" w:cs="Arial"/>
            </w:rPr>
            <w:t>Contents</w:t>
          </w:r>
        </w:p>
        <w:p w14:paraId="1EE123A2" w14:textId="77777777" w:rsidR="00324AAD" w:rsidRDefault="00C66BB5">
          <w:pPr>
            <w:pStyle w:val="TOC1"/>
            <w:tabs>
              <w:tab w:val="left" w:pos="480"/>
              <w:tab w:val="right" w:leader="dot" w:pos="9622"/>
            </w:tabs>
            <w:rPr>
              <w:noProof/>
              <w:sz w:val="22"/>
              <w:szCs w:val="22"/>
              <w:lang w:val="en-GB" w:eastAsia="en-GB"/>
            </w:rPr>
          </w:pPr>
          <w:r w:rsidRPr="00171222">
            <w:rPr>
              <w:rFonts w:ascii="Arial" w:hAnsi="Arial" w:cs="Arial"/>
            </w:rPr>
            <w:fldChar w:fldCharType="begin"/>
          </w:r>
          <w:r w:rsidR="00171222" w:rsidRPr="00171222">
            <w:rPr>
              <w:rFonts w:ascii="Arial" w:hAnsi="Arial" w:cs="Arial"/>
            </w:rPr>
            <w:instrText xml:space="preserve"> TOC \o "1-3" \h \z \u </w:instrText>
          </w:r>
          <w:r w:rsidRPr="00171222">
            <w:rPr>
              <w:rFonts w:ascii="Arial" w:hAnsi="Arial" w:cs="Arial"/>
            </w:rPr>
            <w:fldChar w:fldCharType="separate"/>
          </w:r>
          <w:hyperlink w:anchor="_Toc424276223" w:history="1">
            <w:r w:rsidR="00324AAD" w:rsidRPr="00E42F20">
              <w:rPr>
                <w:rStyle w:val="Hyperlink"/>
                <w:noProof/>
              </w:rPr>
              <w:t>1.</w:t>
            </w:r>
            <w:r w:rsidR="00324AAD">
              <w:rPr>
                <w:noProof/>
                <w:sz w:val="22"/>
                <w:szCs w:val="22"/>
                <w:lang w:val="en-GB" w:eastAsia="en-GB"/>
              </w:rPr>
              <w:tab/>
            </w:r>
            <w:r w:rsidR="00324AAD" w:rsidRPr="00E42F20">
              <w:rPr>
                <w:rStyle w:val="Hyperlink"/>
                <w:noProof/>
              </w:rPr>
              <w:t>INTRODUCTION</w:t>
            </w:r>
            <w:r w:rsidR="00324AAD">
              <w:rPr>
                <w:noProof/>
                <w:webHidden/>
              </w:rPr>
              <w:tab/>
            </w:r>
            <w:r w:rsidR="00324AAD">
              <w:rPr>
                <w:noProof/>
                <w:webHidden/>
              </w:rPr>
              <w:fldChar w:fldCharType="begin"/>
            </w:r>
            <w:r w:rsidR="00324AAD">
              <w:rPr>
                <w:noProof/>
                <w:webHidden/>
              </w:rPr>
              <w:instrText xml:space="preserve"> PAGEREF _Toc424276223 \h </w:instrText>
            </w:r>
            <w:r w:rsidR="00324AAD">
              <w:rPr>
                <w:noProof/>
                <w:webHidden/>
              </w:rPr>
            </w:r>
            <w:r w:rsidR="00324AAD">
              <w:rPr>
                <w:noProof/>
                <w:webHidden/>
              </w:rPr>
              <w:fldChar w:fldCharType="separate"/>
            </w:r>
            <w:r w:rsidR="00324AAD">
              <w:rPr>
                <w:noProof/>
                <w:webHidden/>
              </w:rPr>
              <w:t>4</w:t>
            </w:r>
            <w:r w:rsidR="00324AAD">
              <w:rPr>
                <w:noProof/>
                <w:webHidden/>
              </w:rPr>
              <w:fldChar w:fldCharType="end"/>
            </w:r>
          </w:hyperlink>
        </w:p>
        <w:p w14:paraId="3E20CF13" w14:textId="77777777" w:rsidR="00324AAD" w:rsidRDefault="00BF7506">
          <w:pPr>
            <w:pStyle w:val="TOC1"/>
            <w:tabs>
              <w:tab w:val="left" w:pos="480"/>
              <w:tab w:val="right" w:leader="dot" w:pos="9622"/>
            </w:tabs>
            <w:rPr>
              <w:noProof/>
              <w:sz w:val="22"/>
              <w:szCs w:val="22"/>
              <w:lang w:val="en-GB" w:eastAsia="en-GB"/>
            </w:rPr>
          </w:pPr>
          <w:hyperlink w:anchor="_Toc424276224" w:history="1">
            <w:r w:rsidR="00324AAD" w:rsidRPr="00E42F20">
              <w:rPr>
                <w:rStyle w:val="Hyperlink"/>
                <w:noProof/>
              </w:rPr>
              <w:t>2.</w:t>
            </w:r>
            <w:r w:rsidR="00324AAD">
              <w:rPr>
                <w:noProof/>
                <w:sz w:val="22"/>
                <w:szCs w:val="22"/>
                <w:lang w:val="en-GB" w:eastAsia="en-GB"/>
              </w:rPr>
              <w:tab/>
            </w:r>
            <w:r w:rsidR="00324AAD" w:rsidRPr="00E42F20">
              <w:rPr>
                <w:rStyle w:val="Hyperlink"/>
                <w:noProof/>
              </w:rPr>
              <w:t>WHAT IS CSE?</w:t>
            </w:r>
            <w:r w:rsidR="00324AAD">
              <w:rPr>
                <w:noProof/>
                <w:webHidden/>
              </w:rPr>
              <w:tab/>
            </w:r>
            <w:r w:rsidR="00324AAD">
              <w:rPr>
                <w:noProof/>
                <w:webHidden/>
              </w:rPr>
              <w:fldChar w:fldCharType="begin"/>
            </w:r>
            <w:r w:rsidR="00324AAD">
              <w:rPr>
                <w:noProof/>
                <w:webHidden/>
              </w:rPr>
              <w:instrText xml:space="preserve"> PAGEREF _Toc424276224 \h </w:instrText>
            </w:r>
            <w:r w:rsidR="00324AAD">
              <w:rPr>
                <w:noProof/>
                <w:webHidden/>
              </w:rPr>
            </w:r>
            <w:r w:rsidR="00324AAD">
              <w:rPr>
                <w:noProof/>
                <w:webHidden/>
              </w:rPr>
              <w:fldChar w:fldCharType="separate"/>
            </w:r>
            <w:r w:rsidR="00324AAD">
              <w:rPr>
                <w:noProof/>
                <w:webHidden/>
              </w:rPr>
              <w:t>4</w:t>
            </w:r>
            <w:r w:rsidR="00324AAD">
              <w:rPr>
                <w:noProof/>
                <w:webHidden/>
              </w:rPr>
              <w:fldChar w:fldCharType="end"/>
            </w:r>
          </w:hyperlink>
        </w:p>
        <w:p w14:paraId="0BB4E1D9" w14:textId="77777777" w:rsidR="00324AAD" w:rsidRDefault="00BF7506">
          <w:pPr>
            <w:pStyle w:val="TOC1"/>
            <w:tabs>
              <w:tab w:val="left" w:pos="480"/>
              <w:tab w:val="right" w:leader="dot" w:pos="9622"/>
            </w:tabs>
            <w:rPr>
              <w:noProof/>
              <w:sz w:val="22"/>
              <w:szCs w:val="22"/>
              <w:lang w:val="en-GB" w:eastAsia="en-GB"/>
            </w:rPr>
          </w:pPr>
          <w:hyperlink w:anchor="_Toc424276225" w:history="1">
            <w:r w:rsidR="00324AAD" w:rsidRPr="00E42F20">
              <w:rPr>
                <w:rStyle w:val="Hyperlink"/>
                <w:noProof/>
              </w:rPr>
              <w:t>3.</w:t>
            </w:r>
            <w:r w:rsidR="00324AAD">
              <w:rPr>
                <w:noProof/>
                <w:sz w:val="22"/>
                <w:szCs w:val="22"/>
                <w:lang w:val="en-GB" w:eastAsia="en-GB"/>
              </w:rPr>
              <w:tab/>
            </w:r>
            <w:r w:rsidR="00324AAD" w:rsidRPr="00E42F20">
              <w:rPr>
                <w:rStyle w:val="Hyperlink"/>
                <w:noProof/>
              </w:rPr>
              <w:t>NATIONAL CONTEXT</w:t>
            </w:r>
            <w:r w:rsidR="00324AAD">
              <w:rPr>
                <w:noProof/>
                <w:webHidden/>
              </w:rPr>
              <w:tab/>
            </w:r>
            <w:r w:rsidR="00324AAD">
              <w:rPr>
                <w:noProof/>
                <w:webHidden/>
              </w:rPr>
              <w:fldChar w:fldCharType="begin"/>
            </w:r>
            <w:r w:rsidR="00324AAD">
              <w:rPr>
                <w:noProof/>
                <w:webHidden/>
              </w:rPr>
              <w:instrText xml:space="preserve"> PAGEREF _Toc424276225 \h </w:instrText>
            </w:r>
            <w:r w:rsidR="00324AAD">
              <w:rPr>
                <w:noProof/>
                <w:webHidden/>
              </w:rPr>
            </w:r>
            <w:r w:rsidR="00324AAD">
              <w:rPr>
                <w:noProof/>
                <w:webHidden/>
              </w:rPr>
              <w:fldChar w:fldCharType="separate"/>
            </w:r>
            <w:r w:rsidR="00324AAD">
              <w:rPr>
                <w:noProof/>
                <w:webHidden/>
              </w:rPr>
              <w:t>6</w:t>
            </w:r>
            <w:r w:rsidR="00324AAD">
              <w:rPr>
                <w:noProof/>
                <w:webHidden/>
              </w:rPr>
              <w:fldChar w:fldCharType="end"/>
            </w:r>
          </w:hyperlink>
        </w:p>
        <w:p w14:paraId="3549026C" w14:textId="77777777" w:rsidR="00324AAD" w:rsidRDefault="00BF7506">
          <w:pPr>
            <w:pStyle w:val="TOC1"/>
            <w:tabs>
              <w:tab w:val="left" w:pos="480"/>
              <w:tab w:val="right" w:leader="dot" w:pos="9622"/>
            </w:tabs>
            <w:rPr>
              <w:noProof/>
              <w:sz w:val="22"/>
              <w:szCs w:val="22"/>
              <w:lang w:val="en-GB" w:eastAsia="en-GB"/>
            </w:rPr>
          </w:pPr>
          <w:hyperlink w:anchor="_Toc424276226" w:history="1">
            <w:r w:rsidR="00324AAD" w:rsidRPr="00E42F20">
              <w:rPr>
                <w:rStyle w:val="Hyperlink"/>
                <w:noProof/>
              </w:rPr>
              <w:t>4.</w:t>
            </w:r>
            <w:r w:rsidR="00324AAD">
              <w:rPr>
                <w:noProof/>
                <w:sz w:val="22"/>
                <w:szCs w:val="22"/>
                <w:lang w:val="en-GB" w:eastAsia="en-GB"/>
              </w:rPr>
              <w:tab/>
            </w:r>
            <w:r w:rsidR="00324AAD" w:rsidRPr="00E42F20">
              <w:rPr>
                <w:rStyle w:val="Hyperlink"/>
                <w:noProof/>
              </w:rPr>
              <w:t>LOCAL CONTEXT</w:t>
            </w:r>
            <w:r w:rsidR="00324AAD">
              <w:rPr>
                <w:noProof/>
                <w:webHidden/>
              </w:rPr>
              <w:tab/>
            </w:r>
            <w:r w:rsidR="00324AAD">
              <w:rPr>
                <w:noProof/>
                <w:webHidden/>
              </w:rPr>
              <w:fldChar w:fldCharType="begin"/>
            </w:r>
            <w:r w:rsidR="00324AAD">
              <w:rPr>
                <w:noProof/>
                <w:webHidden/>
              </w:rPr>
              <w:instrText xml:space="preserve"> PAGEREF _Toc424276226 \h </w:instrText>
            </w:r>
            <w:r w:rsidR="00324AAD">
              <w:rPr>
                <w:noProof/>
                <w:webHidden/>
              </w:rPr>
            </w:r>
            <w:r w:rsidR="00324AAD">
              <w:rPr>
                <w:noProof/>
                <w:webHidden/>
              </w:rPr>
              <w:fldChar w:fldCharType="separate"/>
            </w:r>
            <w:r w:rsidR="00324AAD">
              <w:rPr>
                <w:noProof/>
                <w:webHidden/>
              </w:rPr>
              <w:t>7</w:t>
            </w:r>
            <w:r w:rsidR="00324AAD">
              <w:rPr>
                <w:noProof/>
                <w:webHidden/>
              </w:rPr>
              <w:fldChar w:fldCharType="end"/>
            </w:r>
          </w:hyperlink>
        </w:p>
        <w:p w14:paraId="4CEEB2BD" w14:textId="77777777" w:rsidR="00324AAD" w:rsidRDefault="00BF7506">
          <w:pPr>
            <w:pStyle w:val="TOC1"/>
            <w:tabs>
              <w:tab w:val="left" w:pos="480"/>
              <w:tab w:val="right" w:leader="dot" w:pos="9622"/>
            </w:tabs>
            <w:rPr>
              <w:noProof/>
              <w:sz w:val="22"/>
              <w:szCs w:val="22"/>
              <w:lang w:val="en-GB" w:eastAsia="en-GB"/>
            </w:rPr>
          </w:pPr>
          <w:hyperlink w:anchor="_Toc424276227" w:history="1">
            <w:r w:rsidR="00324AAD" w:rsidRPr="00E42F20">
              <w:rPr>
                <w:rStyle w:val="Hyperlink"/>
                <w:noProof/>
              </w:rPr>
              <w:t>5.</w:t>
            </w:r>
            <w:r w:rsidR="00324AAD">
              <w:rPr>
                <w:noProof/>
                <w:sz w:val="22"/>
                <w:szCs w:val="22"/>
                <w:lang w:val="en-GB" w:eastAsia="en-GB"/>
              </w:rPr>
              <w:tab/>
            </w:r>
            <w:r w:rsidR="00324AAD" w:rsidRPr="00E42F20">
              <w:rPr>
                <w:rStyle w:val="Hyperlink"/>
                <w:noProof/>
              </w:rPr>
              <w:t>GOVERNANCE &amp; ACCOUNTABILITY</w:t>
            </w:r>
            <w:r w:rsidR="00324AAD">
              <w:rPr>
                <w:noProof/>
                <w:webHidden/>
              </w:rPr>
              <w:tab/>
            </w:r>
            <w:r w:rsidR="00324AAD">
              <w:rPr>
                <w:noProof/>
                <w:webHidden/>
              </w:rPr>
              <w:fldChar w:fldCharType="begin"/>
            </w:r>
            <w:r w:rsidR="00324AAD">
              <w:rPr>
                <w:noProof/>
                <w:webHidden/>
              </w:rPr>
              <w:instrText xml:space="preserve"> PAGEREF _Toc424276227 \h </w:instrText>
            </w:r>
            <w:r w:rsidR="00324AAD">
              <w:rPr>
                <w:noProof/>
                <w:webHidden/>
              </w:rPr>
            </w:r>
            <w:r w:rsidR="00324AAD">
              <w:rPr>
                <w:noProof/>
                <w:webHidden/>
              </w:rPr>
              <w:fldChar w:fldCharType="separate"/>
            </w:r>
            <w:r w:rsidR="00324AAD">
              <w:rPr>
                <w:noProof/>
                <w:webHidden/>
              </w:rPr>
              <w:t>8</w:t>
            </w:r>
            <w:r w:rsidR="00324AAD">
              <w:rPr>
                <w:noProof/>
                <w:webHidden/>
              </w:rPr>
              <w:fldChar w:fldCharType="end"/>
            </w:r>
          </w:hyperlink>
        </w:p>
        <w:p w14:paraId="7C4BDDC4" w14:textId="77777777" w:rsidR="00324AAD" w:rsidRDefault="00BF7506">
          <w:pPr>
            <w:pStyle w:val="TOC1"/>
            <w:tabs>
              <w:tab w:val="left" w:pos="480"/>
              <w:tab w:val="right" w:leader="dot" w:pos="9622"/>
            </w:tabs>
            <w:rPr>
              <w:noProof/>
              <w:sz w:val="22"/>
              <w:szCs w:val="22"/>
              <w:lang w:val="en-GB" w:eastAsia="en-GB"/>
            </w:rPr>
          </w:pPr>
          <w:hyperlink w:anchor="_Toc424276228" w:history="1">
            <w:r w:rsidR="00324AAD" w:rsidRPr="00E42F20">
              <w:rPr>
                <w:rStyle w:val="Hyperlink"/>
                <w:noProof/>
              </w:rPr>
              <w:t>6.</w:t>
            </w:r>
            <w:r w:rsidR="00324AAD">
              <w:rPr>
                <w:noProof/>
                <w:sz w:val="22"/>
                <w:szCs w:val="22"/>
                <w:lang w:val="en-GB" w:eastAsia="en-GB"/>
              </w:rPr>
              <w:tab/>
            </w:r>
            <w:r w:rsidR="00324AAD" w:rsidRPr="00E42F20">
              <w:rPr>
                <w:rStyle w:val="Hyperlink"/>
                <w:noProof/>
              </w:rPr>
              <w:t>IDENTIFYING SCALE OF RISK, THREAT AND HARM</w:t>
            </w:r>
            <w:r w:rsidR="00324AAD">
              <w:rPr>
                <w:noProof/>
                <w:webHidden/>
              </w:rPr>
              <w:tab/>
            </w:r>
            <w:r w:rsidR="00324AAD">
              <w:rPr>
                <w:noProof/>
                <w:webHidden/>
              </w:rPr>
              <w:fldChar w:fldCharType="begin"/>
            </w:r>
            <w:r w:rsidR="00324AAD">
              <w:rPr>
                <w:noProof/>
                <w:webHidden/>
              </w:rPr>
              <w:instrText xml:space="preserve"> PAGEREF _Toc424276228 \h </w:instrText>
            </w:r>
            <w:r w:rsidR="00324AAD">
              <w:rPr>
                <w:noProof/>
                <w:webHidden/>
              </w:rPr>
            </w:r>
            <w:r w:rsidR="00324AAD">
              <w:rPr>
                <w:noProof/>
                <w:webHidden/>
              </w:rPr>
              <w:fldChar w:fldCharType="separate"/>
            </w:r>
            <w:r w:rsidR="00324AAD">
              <w:rPr>
                <w:noProof/>
                <w:webHidden/>
              </w:rPr>
              <w:t>9</w:t>
            </w:r>
            <w:r w:rsidR="00324AAD">
              <w:rPr>
                <w:noProof/>
                <w:webHidden/>
              </w:rPr>
              <w:fldChar w:fldCharType="end"/>
            </w:r>
          </w:hyperlink>
        </w:p>
        <w:p w14:paraId="058791A2" w14:textId="77777777" w:rsidR="00324AAD" w:rsidRDefault="00BF7506">
          <w:pPr>
            <w:pStyle w:val="TOC1"/>
            <w:tabs>
              <w:tab w:val="left" w:pos="480"/>
              <w:tab w:val="right" w:leader="dot" w:pos="9622"/>
            </w:tabs>
            <w:rPr>
              <w:noProof/>
              <w:sz w:val="22"/>
              <w:szCs w:val="22"/>
              <w:lang w:val="en-GB" w:eastAsia="en-GB"/>
            </w:rPr>
          </w:pPr>
          <w:hyperlink w:anchor="_Toc424276229" w:history="1">
            <w:r w:rsidR="00324AAD" w:rsidRPr="00E42F20">
              <w:rPr>
                <w:rStyle w:val="Hyperlink"/>
                <w:noProof/>
              </w:rPr>
              <w:t>7.</w:t>
            </w:r>
            <w:r w:rsidR="00324AAD">
              <w:rPr>
                <w:noProof/>
                <w:sz w:val="22"/>
                <w:szCs w:val="22"/>
                <w:lang w:val="en-GB" w:eastAsia="en-GB"/>
              </w:rPr>
              <w:tab/>
            </w:r>
            <w:r w:rsidR="00324AAD" w:rsidRPr="00E42F20">
              <w:rPr>
                <w:rStyle w:val="Hyperlink"/>
                <w:noProof/>
              </w:rPr>
              <w:t>PREVENTING SEXUAL EXPLOITATION</w:t>
            </w:r>
            <w:r w:rsidR="00324AAD">
              <w:rPr>
                <w:noProof/>
                <w:webHidden/>
              </w:rPr>
              <w:tab/>
            </w:r>
            <w:r w:rsidR="00324AAD">
              <w:rPr>
                <w:noProof/>
                <w:webHidden/>
              </w:rPr>
              <w:fldChar w:fldCharType="begin"/>
            </w:r>
            <w:r w:rsidR="00324AAD">
              <w:rPr>
                <w:noProof/>
                <w:webHidden/>
              </w:rPr>
              <w:instrText xml:space="preserve"> PAGEREF _Toc424276229 \h </w:instrText>
            </w:r>
            <w:r w:rsidR="00324AAD">
              <w:rPr>
                <w:noProof/>
                <w:webHidden/>
              </w:rPr>
            </w:r>
            <w:r w:rsidR="00324AAD">
              <w:rPr>
                <w:noProof/>
                <w:webHidden/>
              </w:rPr>
              <w:fldChar w:fldCharType="separate"/>
            </w:r>
            <w:r w:rsidR="00324AAD">
              <w:rPr>
                <w:noProof/>
                <w:webHidden/>
              </w:rPr>
              <w:t>10</w:t>
            </w:r>
            <w:r w:rsidR="00324AAD">
              <w:rPr>
                <w:noProof/>
                <w:webHidden/>
              </w:rPr>
              <w:fldChar w:fldCharType="end"/>
            </w:r>
          </w:hyperlink>
        </w:p>
        <w:p w14:paraId="3CEA96D8" w14:textId="77777777" w:rsidR="00324AAD" w:rsidRDefault="00BF7506">
          <w:pPr>
            <w:pStyle w:val="TOC1"/>
            <w:tabs>
              <w:tab w:val="left" w:pos="480"/>
              <w:tab w:val="right" w:leader="dot" w:pos="9622"/>
            </w:tabs>
            <w:rPr>
              <w:noProof/>
              <w:sz w:val="22"/>
              <w:szCs w:val="22"/>
              <w:lang w:val="en-GB" w:eastAsia="en-GB"/>
            </w:rPr>
          </w:pPr>
          <w:hyperlink w:anchor="_Toc424276230" w:history="1">
            <w:r w:rsidR="00324AAD" w:rsidRPr="00E42F20">
              <w:rPr>
                <w:rStyle w:val="Hyperlink"/>
                <w:rFonts w:cs="Arial"/>
                <w:noProof/>
              </w:rPr>
              <w:t>8.</w:t>
            </w:r>
            <w:r w:rsidR="00324AAD">
              <w:rPr>
                <w:noProof/>
                <w:sz w:val="22"/>
                <w:szCs w:val="22"/>
                <w:lang w:val="en-GB" w:eastAsia="en-GB"/>
              </w:rPr>
              <w:tab/>
            </w:r>
            <w:r w:rsidR="00324AAD" w:rsidRPr="00E42F20">
              <w:rPr>
                <w:rStyle w:val="Hyperlink"/>
                <w:noProof/>
              </w:rPr>
              <w:t>PROTECTION: THE ROLE OF MULTI-AGENCY PARTNERS</w:t>
            </w:r>
            <w:r w:rsidR="00324AAD">
              <w:rPr>
                <w:noProof/>
                <w:webHidden/>
              </w:rPr>
              <w:tab/>
            </w:r>
            <w:r w:rsidR="00324AAD">
              <w:rPr>
                <w:noProof/>
                <w:webHidden/>
              </w:rPr>
              <w:fldChar w:fldCharType="begin"/>
            </w:r>
            <w:r w:rsidR="00324AAD">
              <w:rPr>
                <w:noProof/>
                <w:webHidden/>
              </w:rPr>
              <w:instrText xml:space="preserve"> PAGEREF _Toc424276230 \h </w:instrText>
            </w:r>
            <w:r w:rsidR="00324AAD">
              <w:rPr>
                <w:noProof/>
                <w:webHidden/>
              </w:rPr>
            </w:r>
            <w:r w:rsidR="00324AAD">
              <w:rPr>
                <w:noProof/>
                <w:webHidden/>
              </w:rPr>
              <w:fldChar w:fldCharType="separate"/>
            </w:r>
            <w:r w:rsidR="00324AAD">
              <w:rPr>
                <w:noProof/>
                <w:webHidden/>
              </w:rPr>
              <w:t>11</w:t>
            </w:r>
            <w:r w:rsidR="00324AAD">
              <w:rPr>
                <w:noProof/>
                <w:webHidden/>
              </w:rPr>
              <w:fldChar w:fldCharType="end"/>
            </w:r>
          </w:hyperlink>
        </w:p>
        <w:p w14:paraId="0EA9AFA4" w14:textId="77777777" w:rsidR="00324AAD" w:rsidRDefault="00BF7506">
          <w:pPr>
            <w:pStyle w:val="TOC1"/>
            <w:tabs>
              <w:tab w:val="left" w:pos="480"/>
              <w:tab w:val="right" w:leader="dot" w:pos="9622"/>
            </w:tabs>
            <w:rPr>
              <w:noProof/>
              <w:sz w:val="22"/>
              <w:szCs w:val="22"/>
              <w:lang w:val="en-GB" w:eastAsia="en-GB"/>
            </w:rPr>
          </w:pPr>
          <w:hyperlink w:anchor="_Toc424276231" w:history="1">
            <w:r w:rsidR="00324AAD" w:rsidRPr="00E42F20">
              <w:rPr>
                <w:rStyle w:val="Hyperlink"/>
                <w:noProof/>
              </w:rPr>
              <w:t>9.</w:t>
            </w:r>
            <w:r w:rsidR="00324AAD">
              <w:rPr>
                <w:noProof/>
                <w:sz w:val="22"/>
                <w:szCs w:val="22"/>
                <w:lang w:val="en-GB" w:eastAsia="en-GB"/>
              </w:rPr>
              <w:tab/>
            </w:r>
            <w:r w:rsidR="00324AAD" w:rsidRPr="00E42F20">
              <w:rPr>
                <w:rStyle w:val="Hyperlink"/>
                <w:noProof/>
              </w:rPr>
              <w:t>CSE – MULTI-AGENCY REFERRAL PATHWAY</w:t>
            </w:r>
            <w:r w:rsidR="00324AAD">
              <w:rPr>
                <w:noProof/>
                <w:webHidden/>
              </w:rPr>
              <w:tab/>
            </w:r>
            <w:r w:rsidR="00324AAD">
              <w:rPr>
                <w:noProof/>
                <w:webHidden/>
              </w:rPr>
              <w:fldChar w:fldCharType="begin"/>
            </w:r>
            <w:r w:rsidR="00324AAD">
              <w:rPr>
                <w:noProof/>
                <w:webHidden/>
              </w:rPr>
              <w:instrText xml:space="preserve"> PAGEREF _Toc424276231 \h </w:instrText>
            </w:r>
            <w:r w:rsidR="00324AAD">
              <w:rPr>
                <w:noProof/>
                <w:webHidden/>
              </w:rPr>
            </w:r>
            <w:r w:rsidR="00324AAD">
              <w:rPr>
                <w:noProof/>
                <w:webHidden/>
              </w:rPr>
              <w:fldChar w:fldCharType="separate"/>
            </w:r>
            <w:r w:rsidR="00324AAD">
              <w:rPr>
                <w:noProof/>
                <w:webHidden/>
              </w:rPr>
              <w:t>19</w:t>
            </w:r>
            <w:r w:rsidR="00324AAD">
              <w:rPr>
                <w:noProof/>
                <w:webHidden/>
              </w:rPr>
              <w:fldChar w:fldCharType="end"/>
            </w:r>
          </w:hyperlink>
        </w:p>
        <w:p w14:paraId="1EC3F1E2" w14:textId="77777777" w:rsidR="00324AAD" w:rsidRDefault="00BF7506">
          <w:pPr>
            <w:pStyle w:val="TOC1"/>
            <w:tabs>
              <w:tab w:val="left" w:pos="660"/>
              <w:tab w:val="right" w:leader="dot" w:pos="9622"/>
            </w:tabs>
            <w:rPr>
              <w:noProof/>
              <w:sz w:val="22"/>
              <w:szCs w:val="22"/>
              <w:lang w:val="en-GB" w:eastAsia="en-GB"/>
            </w:rPr>
          </w:pPr>
          <w:hyperlink w:anchor="_Toc424276232" w:history="1">
            <w:r w:rsidR="00324AAD" w:rsidRPr="00E42F20">
              <w:rPr>
                <w:rStyle w:val="Hyperlink"/>
                <w:rFonts w:cs="Arial"/>
                <w:noProof/>
              </w:rPr>
              <w:t>10.</w:t>
            </w:r>
            <w:r w:rsidR="00324AAD">
              <w:rPr>
                <w:noProof/>
                <w:sz w:val="22"/>
                <w:szCs w:val="22"/>
                <w:lang w:val="en-GB" w:eastAsia="en-GB"/>
              </w:rPr>
              <w:tab/>
            </w:r>
            <w:r w:rsidR="00324AAD" w:rsidRPr="00E42F20">
              <w:rPr>
                <w:rStyle w:val="Hyperlink"/>
                <w:noProof/>
              </w:rPr>
              <w:t>DISRUPTION AND PURSUE STRATEGIES</w:t>
            </w:r>
            <w:r w:rsidR="00324AAD">
              <w:rPr>
                <w:noProof/>
                <w:webHidden/>
              </w:rPr>
              <w:tab/>
            </w:r>
            <w:r w:rsidR="00324AAD">
              <w:rPr>
                <w:noProof/>
                <w:webHidden/>
              </w:rPr>
              <w:fldChar w:fldCharType="begin"/>
            </w:r>
            <w:r w:rsidR="00324AAD">
              <w:rPr>
                <w:noProof/>
                <w:webHidden/>
              </w:rPr>
              <w:instrText xml:space="preserve"> PAGEREF _Toc424276232 \h </w:instrText>
            </w:r>
            <w:r w:rsidR="00324AAD">
              <w:rPr>
                <w:noProof/>
                <w:webHidden/>
              </w:rPr>
            </w:r>
            <w:r w:rsidR="00324AAD">
              <w:rPr>
                <w:noProof/>
                <w:webHidden/>
              </w:rPr>
              <w:fldChar w:fldCharType="separate"/>
            </w:r>
            <w:r w:rsidR="00324AAD">
              <w:rPr>
                <w:noProof/>
                <w:webHidden/>
              </w:rPr>
              <w:t>21</w:t>
            </w:r>
            <w:r w:rsidR="00324AAD">
              <w:rPr>
                <w:noProof/>
                <w:webHidden/>
              </w:rPr>
              <w:fldChar w:fldCharType="end"/>
            </w:r>
          </w:hyperlink>
        </w:p>
        <w:p w14:paraId="5E2333A1" w14:textId="77777777" w:rsidR="00324AAD" w:rsidRDefault="00BF7506">
          <w:pPr>
            <w:pStyle w:val="TOC1"/>
            <w:tabs>
              <w:tab w:val="left" w:pos="660"/>
              <w:tab w:val="right" w:leader="dot" w:pos="9622"/>
            </w:tabs>
            <w:rPr>
              <w:noProof/>
              <w:sz w:val="22"/>
              <w:szCs w:val="22"/>
              <w:lang w:val="en-GB" w:eastAsia="en-GB"/>
            </w:rPr>
          </w:pPr>
          <w:hyperlink w:anchor="_Toc424276233" w:history="1">
            <w:r w:rsidR="00324AAD" w:rsidRPr="00E42F20">
              <w:rPr>
                <w:rStyle w:val="Hyperlink"/>
                <w:noProof/>
              </w:rPr>
              <w:t>11.</w:t>
            </w:r>
            <w:r w:rsidR="00324AAD">
              <w:rPr>
                <w:noProof/>
                <w:sz w:val="22"/>
                <w:szCs w:val="22"/>
                <w:lang w:val="en-GB" w:eastAsia="en-GB"/>
              </w:rPr>
              <w:tab/>
            </w:r>
            <w:r w:rsidR="00324AAD" w:rsidRPr="00E42F20">
              <w:rPr>
                <w:rStyle w:val="Hyperlink"/>
                <w:noProof/>
              </w:rPr>
              <w:t>MISSING</w:t>
            </w:r>
            <w:r w:rsidR="00324AAD">
              <w:rPr>
                <w:noProof/>
                <w:webHidden/>
              </w:rPr>
              <w:tab/>
            </w:r>
            <w:r w:rsidR="00324AAD">
              <w:rPr>
                <w:noProof/>
                <w:webHidden/>
              </w:rPr>
              <w:fldChar w:fldCharType="begin"/>
            </w:r>
            <w:r w:rsidR="00324AAD">
              <w:rPr>
                <w:noProof/>
                <w:webHidden/>
              </w:rPr>
              <w:instrText xml:space="preserve"> PAGEREF _Toc424276233 \h </w:instrText>
            </w:r>
            <w:r w:rsidR="00324AAD">
              <w:rPr>
                <w:noProof/>
                <w:webHidden/>
              </w:rPr>
            </w:r>
            <w:r w:rsidR="00324AAD">
              <w:rPr>
                <w:noProof/>
                <w:webHidden/>
              </w:rPr>
              <w:fldChar w:fldCharType="separate"/>
            </w:r>
            <w:r w:rsidR="00324AAD">
              <w:rPr>
                <w:noProof/>
                <w:webHidden/>
              </w:rPr>
              <w:t>24</w:t>
            </w:r>
            <w:r w:rsidR="00324AAD">
              <w:rPr>
                <w:noProof/>
                <w:webHidden/>
              </w:rPr>
              <w:fldChar w:fldCharType="end"/>
            </w:r>
          </w:hyperlink>
        </w:p>
        <w:p w14:paraId="0780A11A" w14:textId="77777777" w:rsidR="00324AAD" w:rsidRDefault="00BF7506">
          <w:pPr>
            <w:pStyle w:val="TOC1"/>
            <w:tabs>
              <w:tab w:val="left" w:pos="660"/>
              <w:tab w:val="right" w:leader="dot" w:pos="9622"/>
            </w:tabs>
            <w:rPr>
              <w:noProof/>
              <w:sz w:val="22"/>
              <w:szCs w:val="22"/>
              <w:lang w:val="en-GB" w:eastAsia="en-GB"/>
            </w:rPr>
          </w:pPr>
          <w:hyperlink w:anchor="_Toc424276234" w:history="1">
            <w:r w:rsidR="00324AAD" w:rsidRPr="00E42F20">
              <w:rPr>
                <w:rStyle w:val="Hyperlink"/>
                <w:rFonts w:cs="Arial"/>
                <w:noProof/>
              </w:rPr>
              <w:t>12.</w:t>
            </w:r>
            <w:r w:rsidR="00324AAD">
              <w:rPr>
                <w:noProof/>
                <w:sz w:val="22"/>
                <w:szCs w:val="22"/>
                <w:lang w:val="en-GB" w:eastAsia="en-GB"/>
              </w:rPr>
              <w:tab/>
            </w:r>
            <w:r w:rsidR="00324AAD" w:rsidRPr="00E42F20">
              <w:rPr>
                <w:rStyle w:val="Hyperlink"/>
                <w:noProof/>
              </w:rPr>
              <w:t>TRAFFICKING</w:t>
            </w:r>
            <w:r w:rsidR="00324AAD">
              <w:rPr>
                <w:noProof/>
                <w:webHidden/>
              </w:rPr>
              <w:tab/>
            </w:r>
            <w:r w:rsidR="00324AAD">
              <w:rPr>
                <w:noProof/>
                <w:webHidden/>
              </w:rPr>
              <w:fldChar w:fldCharType="begin"/>
            </w:r>
            <w:r w:rsidR="00324AAD">
              <w:rPr>
                <w:noProof/>
                <w:webHidden/>
              </w:rPr>
              <w:instrText xml:space="preserve"> PAGEREF _Toc424276234 \h </w:instrText>
            </w:r>
            <w:r w:rsidR="00324AAD">
              <w:rPr>
                <w:noProof/>
                <w:webHidden/>
              </w:rPr>
            </w:r>
            <w:r w:rsidR="00324AAD">
              <w:rPr>
                <w:noProof/>
                <w:webHidden/>
              </w:rPr>
              <w:fldChar w:fldCharType="separate"/>
            </w:r>
            <w:r w:rsidR="00324AAD">
              <w:rPr>
                <w:noProof/>
                <w:webHidden/>
              </w:rPr>
              <w:t>26</w:t>
            </w:r>
            <w:r w:rsidR="00324AAD">
              <w:rPr>
                <w:noProof/>
                <w:webHidden/>
              </w:rPr>
              <w:fldChar w:fldCharType="end"/>
            </w:r>
          </w:hyperlink>
        </w:p>
        <w:p w14:paraId="6CB10E5A" w14:textId="77777777" w:rsidR="00324AAD" w:rsidRDefault="00BF7506">
          <w:pPr>
            <w:pStyle w:val="TOC1"/>
            <w:tabs>
              <w:tab w:val="left" w:pos="660"/>
              <w:tab w:val="right" w:leader="dot" w:pos="9622"/>
            </w:tabs>
            <w:rPr>
              <w:noProof/>
              <w:sz w:val="22"/>
              <w:szCs w:val="22"/>
              <w:lang w:val="en-GB" w:eastAsia="en-GB"/>
            </w:rPr>
          </w:pPr>
          <w:hyperlink w:anchor="_Toc424276235" w:history="1">
            <w:r w:rsidR="00324AAD" w:rsidRPr="00E42F20">
              <w:rPr>
                <w:rStyle w:val="Hyperlink"/>
                <w:noProof/>
              </w:rPr>
              <w:t>13.</w:t>
            </w:r>
            <w:r w:rsidR="00324AAD">
              <w:rPr>
                <w:noProof/>
                <w:sz w:val="22"/>
                <w:szCs w:val="22"/>
                <w:lang w:val="en-GB" w:eastAsia="en-GB"/>
              </w:rPr>
              <w:tab/>
            </w:r>
            <w:r w:rsidR="00324AAD" w:rsidRPr="00E42F20">
              <w:rPr>
                <w:rStyle w:val="Hyperlink"/>
                <w:noProof/>
                <w:shd w:val="clear" w:color="auto" w:fill="FFFFFF"/>
              </w:rPr>
              <w:t>RISING 18s / TRANSITION</w:t>
            </w:r>
            <w:r w:rsidR="00324AAD">
              <w:rPr>
                <w:noProof/>
                <w:webHidden/>
              </w:rPr>
              <w:tab/>
            </w:r>
            <w:r w:rsidR="00324AAD">
              <w:rPr>
                <w:noProof/>
                <w:webHidden/>
              </w:rPr>
              <w:fldChar w:fldCharType="begin"/>
            </w:r>
            <w:r w:rsidR="00324AAD">
              <w:rPr>
                <w:noProof/>
                <w:webHidden/>
              </w:rPr>
              <w:instrText xml:space="preserve"> PAGEREF _Toc424276235 \h </w:instrText>
            </w:r>
            <w:r w:rsidR="00324AAD">
              <w:rPr>
                <w:noProof/>
                <w:webHidden/>
              </w:rPr>
            </w:r>
            <w:r w:rsidR="00324AAD">
              <w:rPr>
                <w:noProof/>
                <w:webHidden/>
              </w:rPr>
              <w:fldChar w:fldCharType="separate"/>
            </w:r>
            <w:r w:rsidR="00324AAD">
              <w:rPr>
                <w:noProof/>
                <w:webHidden/>
              </w:rPr>
              <w:t>26</w:t>
            </w:r>
            <w:r w:rsidR="00324AAD">
              <w:rPr>
                <w:noProof/>
                <w:webHidden/>
              </w:rPr>
              <w:fldChar w:fldCharType="end"/>
            </w:r>
          </w:hyperlink>
        </w:p>
        <w:p w14:paraId="5F807D77" w14:textId="77777777" w:rsidR="00324AAD" w:rsidRDefault="00BF7506">
          <w:pPr>
            <w:pStyle w:val="TOC1"/>
            <w:tabs>
              <w:tab w:val="left" w:pos="660"/>
              <w:tab w:val="right" w:leader="dot" w:pos="9622"/>
            </w:tabs>
            <w:rPr>
              <w:noProof/>
              <w:sz w:val="22"/>
              <w:szCs w:val="22"/>
              <w:lang w:val="en-GB" w:eastAsia="en-GB"/>
            </w:rPr>
          </w:pPr>
          <w:hyperlink w:anchor="_Toc424276236" w:history="1">
            <w:r w:rsidR="00324AAD" w:rsidRPr="00E42F20">
              <w:rPr>
                <w:rStyle w:val="Hyperlink"/>
                <w:rFonts w:cs="Arial"/>
                <w:noProof/>
              </w:rPr>
              <w:t>14.</w:t>
            </w:r>
            <w:r w:rsidR="00324AAD">
              <w:rPr>
                <w:noProof/>
                <w:sz w:val="22"/>
                <w:szCs w:val="22"/>
                <w:lang w:val="en-GB" w:eastAsia="en-GB"/>
              </w:rPr>
              <w:tab/>
            </w:r>
            <w:r w:rsidR="00324AAD" w:rsidRPr="00E42F20">
              <w:rPr>
                <w:rStyle w:val="Hyperlink"/>
                <w:noProof/>
              </w:rPr>
              <w:t>WORKING WITH PARENTS/CARERS</w:t>
            </w:r>
            <w:r w:rsidR="00324AAD">
              <w:rPr>
                <w:noProof/>
                <w:webHidden/>
              </w:rPr>
              <w:tab/>
            </w:r>
            <w:r w:rsidR="00324AAD">
              <w:rPr>
                <w:noProof/>
                <w:webHidden/>
              </w:rPr>
              <w:fldChar w:fldCharType="begin"/>
            </w:r>
            <w:r w:rsidR="00324AAD">
              <w:rPr>
                <w:noProof/>
                <w:webHidden/>
              </w:rPr>
              <w:instrText xml:space="preserve"> PAGEREF _Toc424276236 \h </w:instrText>
            </w:r>
            <w:r w:rsidR="00324AAD">
              <w:rPr>
                <w:noProof/>
                <w:webHidden/>
              </w:rPr>
            </w:r>
            <w:r w:rsidR="00324AAD">
              <w:rPr>
                <w:noProof/>
                <w:webHidden/>
              </w:rPr>
              <w:fldChar w:fldCharType="separate"/>
            </w:r>
            <w:r w:rsidR="00324AAD">
              <w:rPr>
                <w:noProof/>
                <w:webHidden/>
              </w:rPr>
              <w:t>26</w:t>
            </w:r>
            <w:r w:rsidR="00324AAD">
              <w:rPr>
                <w:noProof/>
                <w:webHidden/>
              </w:rPr>
              <w:fldChar w:fldCharType="end"/>
            </w:r>
          </w:hyperlink>
        </w:p>
        <w:p w14:paraId="5F5A3849" w14:textId="77777777" w:rsidR="00324AAD" w:rsidRDefault="00BF7506">
          <w:pPr>
            <w:pStyle w:val="TOC1"/>
            <w:tabs>
              <w:tab w:val="left" w:pos="660"/>
              <w:tab w:val="right" w:leader="dot" w:pos="9622"/>
            </w:tabs>
            <w:rPr>
              <w:noProof/>
              <w:sz w:val="22"/>
              <w:szCs w:val="22"/>
              <w:lang w:val="en-GB" w:eastAsia="en-GB"/>
            </w:rPr>
          </w:pPr>
          <w:hyperlink w:anchor="_Toc424276237" w:history="1">
            <w:r w:rsidR="00324AAD" w:rsidRPr="00E42F20">
              <w:rPr>
                <w:rStyle w:val="Hyperlink"/>
                <w:noProof/>
              </w:rPr>
              <w:t>15.</w:t>
            </w:r>
            <w:r w:rsidR="00324AAD">
              <w:rPr>
                <w:noProof/>
                <w:sz w:val="22"/>
                <w:szCs w:val="22"/>
                <w:lang w:val="en-GB" w:eastAsia="en-GB"/>
              </w:rPr>
              <w:tab/>
            </w:r>
            <w:r w:rsidR="00324AAD" w:rsidRPr="00E42F20">
              <w:rPr>
                <w:rStyle w:val="Hyperlink"/>
                <w:noProof/>
                <w:shd w:val="clear" w:color="auto" w:fill="FFFFFF"/>
              </w:rPr>
              <w:t>VOLUNTARY/COMMUNITY SECTOR</w:t>
            </w:r>
            <w:r w:rsidR="00324AAD">
              <w:rPr>
                <w:noProof/>
                <w:webHidden/>
              </w:rPr>
              <w:tab/>
            </w:r>
            <w:r w:rsidR="00324AAD">
              <w:rPr>
                <w:noProof/>
                <w:webHidden/>
              </w:rPr>
              <w:fldChar w:fldCharType="begin"/>
            </w:r>
            <w:r w:rsidR="00324AAD">
              <w:rPr>
                <w:noProof/>
                <w:webHidden/>
              </w:rPr>
              <w:instrText xml:space="preserve"> PAGEREF _Toc424276237 \h </w:instrText>
            </w:r>
            <w:r w:rsidR="00324AAD">
              <w:rPr>
                <w:noProof/>
                <w:webHidden/>
              </w:rPr>
            </w:r>
            <w:r w:rsidR="00324AAD">
              <w:rPr>
                <w:noProof/>
                <w:webHidden/>
              </w:rPr>
              <w:fldChar w:fldCharType="separate"/>
            </w:r>
            <w:r w:rsidR="00324AAD">
              <w:rPr>
                <w:noProof/>
                <w:webHidden/>
              </w:rPr>
              <w:t>27</w:t>
            </w:r>
            <w:r w:rsidR="00324AAD">
              <w:rPr>
                <w:noProof/>
                <w:webHidden/>
              </w:rPr>
              <w:fldChar w:fldCharType="end"/>
            </w:r>
          </w:hyperlink>
        </w:p>
        <w:p w14:paraId="232E449A" w14:textId="77777777" w:rsidR="00324AAD" w:rsidRDefault="00BF7506">
          <w:pPr>
            <w:pStyle w:val="TOC1"/>
            <w:tabs>
              <w:tab w:val="left" w:pos="660"/>
              <w:tab w:val="right" w:leader="dot" w:pos="9622"/>
            </w:tabs>
            <w:rPr>
              <w:noProof/>
              <w:sz w:val="22"/>
              <w:szCs w:val="22"/>
              <w:lang w:val="en-GB" w:eastAsia="en-GB"/>
            </w:rPr>
          </w:pPr>
          <w:hyperlink w:anchor="_Toc424276238" w:history="1">
            <w:r w:rsidR="00324AAD" w:rsidRPr="00E42F20">
              <w:rPr>
                <w:rStyle w:val="Hyperlink"/>
                <w:rFonts w:eastAsia="Calibri"/>
                <w:noProof/>
              </w:rPr>
              <w:t>16.</w:t>
            </w:r>
            <w:r w:rsidR="00324AAD">
              <w:rPr>
                <w:noProof/>
                <w:sz w:val="22"/>
                <w:szCs w:val="22"/>
                <w:lang w:val="en-GB" w:eastAsia="en-GB"/>
              </w:rPr>
              <w:tab/>
            </w:r>
            <w:r w:rsidR="00324AAD" w:rsidRPr="00E42F20">
              <w:rPr>
                <w:rStyle w:val="Hyperlink"/>
                <w:rFonts w:eastAsia="Calibri"/>
                <w:noProof/>
              </w:rPr>
              <w:t>INFORMATION SHARING</w:t>
            </w:r>
            <w:r w:rsidR="00324AAD">
              <w:rPr>
                <w:noProof/>
                <w:webHidden/>
              </w:rPr>
              <w:tab/>
            </w:r>
            <w:r w:rsidR="00324AAD">
              <w:rPr>
                <w:noProof/>
                <w:webHidden/>
              </w:rPr>
              <w:fldChar w:fldCharType="begin"/>
            </w:r>
            <w:r w:rsidR="00324AAD">
              <w:rPr>
                <w:noProof/>
                <w:webHidden/>
              </w:rPr>
              <w:instrText xml:space="preserve"> PAGEREF _Toc424276238 \h </w:instrText>
            </w:r>
            <w:r w:rsidR="00324AAD">
              <w:rPr>
                <w:noProof/>
                <w:webHidden/>
              </w:rPr>
            </w:r>
            <w:r w:rsidR="00324AAD">
              <w:rPr>
                <w:noProof/>
                <w:webHidden/>
              </w:rPr>
              <w:fldChar w:fldCharType="separate"/>
            </w:r>
            <w:r w:rsidR="00324AAD">
              <w:rPr>
                <w:noProof/>
                <w:webHidden/>
              </w:rPr>
              <w:t>28</w:t>
            </w:r>
            <w:r w:rsidR="00324AAD">
              <w:rPr>
                <w:noProof/>
                <w:webHidden/>
              </w:rPr>
              <w:fldChar w:fldCharType="end"/>
            </w:r>
          </w:hyperlink>
        </w:p>
        <w:p w14:paraId="410A99FE" w14:textId="77777777" w:rsidR="00324AAD" w:rsidRDefault="00BF7506">
          <w:pPr>
            <w:pStyle w:val="TOC1"/>
            <w:tabs>
              <w:tab w:val="left" w:pos="660"/>
              <w:tab w:val="right" w:leader="dot" w:pos="9622"/>
            </w:tabs>
            <w:rPr>
              <w:noProof/>
              <w:sz w:val="22"/>
              <w:szCs w:val="22"/>
              <w:lang w:val="en-GB" w:eastAsia="en-GB"/>
            </w:rPr>
          </w:pPr>
          <w:hyperlink w:anchor="_Toc424276239" w:history="1">
            <w:r w:rsidR="00324AAD" w:rsidRPr="00E42F20">
              <w:rPr>
                <w:rStyle w:val="Hyperlink"/>
                <w:noProof/>
              </w:rPr>
              <w:t>17.</w:t>
            </w:r>
            <w:r w:rsidR="00324AAD">
              <w:rPr>
                <w:noProof/>
                <w:sz w:val="22"/>
                <w:szCs w:val="22"/>
                <w:lang w:val="en-GB" w:eastAsia="en-GB"/>
              </w:rPr>
              <w:tab/>
            </w:r>
            <w:r w:rsidR="00324AAD" w:rsidRPr="00E42F20">
              <w:rPr>
                <w:rStyle w:val="Hyperlink"/>
                <w:noProof/>
                <w:shd w:val="clear" w:color="auto" w:fill="FFFFFF"/>
              </w:rPr>
              <w:t>SUPPORTING VICTIMS &amp; WITNESSES</w:t>
            </w:r>
            <w:r w:rsidR="00324AAD">
              <w:rPr>
                <w:noProof/>
                <w:webHidden/>
              </w:rPr>
              <w:tab/>
            </w:r>
            <w:r w:rsidR="00324AAD">
              <w:rPr>
                <w:noProof/>
                <w:webHidden/>
              </w:rPr>
              <w:fldChar w:fldCharType="begin"/>
            </w:r>
            <w:r w:rsidR="00324AAD">
              <w:rPr>
                <w:noProof/>
                <w:webHidden/>
              </w:rPr>
              <w:instrText xml:space="preserve"> PAGEREF _Toc424276239 \h </w:instrText>
            </w:r>
            <w:r w:rsidR="00324AAD">
              <w:rPr>
                <w:noProof/>
                <w:webHidden/>
              </w:rPr>
            </w:r>
            <w:r w:rsidR="00324AAD">
              <w:rPr>
                <w:noProof/>
                <w:webHidden/>
              </w:rPr>
              <w:fldChar w:fldCharType="separate"/>
            </w:r>
            <w:r w:rsidR="00324AAD">
              <w:rPr>
                <w:noProof/>
                <w:webHidden/>
              </w:rPr>
              <w:t>29</w:t>
            </w:r>
            <w:r w:rsidR="00324AAD">
              <w:rPr>
                <w:noProof/>
                <w:webHidden/>
              </w:rPr>
              <w:fldChar w:fldCharType="end"/>
            </w:r>
          </w:hyperlink>
        </w:p>
        <w:p w14:paraId="4EC27B24" w14:textId="77777777" w:rsidR="00324AAD" w:rsidRDefault="00BF7506">
          <w:pPr>
            <w:pStyle w:val="TOC1"/>
            <w:tabs>
              <w:tab w:val="left" w:pos="660"/>
              <w:tab w:val="right" w:leader="dot" w:pos="9622"/>
            </w:tabs>
            <w:rPr>
              <w:noProof/>
              <w:sz w:val="22"/>
              <w:szCs w:val="22"/>
              <w:lang w:val="en-GB" w:eastAsia="en-GB"/>
            </w:rPr>
          </w:pPr>
          <w:hyperlink w:anchor="_Toc424276240" w:history="1">
            <w:r w:rsidR="00324AAD" w:rsidRPr="00E42F20">
              <w:rPr>
                <w:rStyle w:val="Hyperlink"/>
                <w:noProof/>
              </w:rPr>
              <w:t>18.</w:t>
            </w:r>
            <w:r w:rsidR="00324AAD">
              <w:rPr>
                <w:noProof/>
                <w:sz w:val="22"/>
                <w:szCs w:val="22"/>
                <w:lang w:val="en-GB" w:eastAsia="en-GB"/>
              </w:rPr>
              <w:tab/>
            </w:r>
            <w:r w:rsidR="00324AAD" w:rsidRPr="00E42F20">
              <w:rPr>
                <w:rStyle w:val="Hyperlink"/>
                <w:noProof/>
              </w:rPr>
              <w:t>WORKFORCE DEVELOPMENT AND TRAINING</w:t>
            </w:r>
            <w:r w:rsidR="00324AAD">
              <w:rPr>
                <w:noProof/>
                <w:webHidden/>
              </w:rPr>
              <w:tab/>
            </w:r>
            <w:r w:rsidR="00324AAD">
              <w:rPr>
                <w:noProof/>
                <w:webHidden/>
              </w:rPr>
              <w:fldChar w:fldCharType="begin"/>
            </w:r>
            <w:r w:rsidR="00324AAD">
              <w:rPr>
                <w:noProof/>
                <w:webHidden/>
              </w:rPr>
              <w:instrText xml:space="preserve"> PAGEREF _Toc424276240 \h </w:instrText>
            </w:r>
            <w:r w:rsidR="00324AAD">
              <w:rPr>
                <w:noProof/>
                <w:webHidden/>
              </w:rPr>
            </w:r>
            <w:r w:rsidR="00324AAD">
              <w:rPr>
                <w:noProof/>
                <w:webHidden/>
              </w:rPr>
              <w:fldChar w:fldCharType="separate"/>
            </w:r>
            <w:r w:rsidR="00324AAD">
              <w:rPr>
                <w:noProof/>
                <w:webHidden/>
              </w:rPr>
              <w:t>30</w:t>
            </w:r>
            <w:r w:rsidR="00324AAD">
              <w:rPr>
                <w:noProof/>
                <w:webHidden/>
              </w:rPr>
              <w:fldChar w:fldCharType="end"/>
            </w:r>
          </w:hyperlink>
        </w:p>
        <w:p w14:paraId="15FAF410" w14:textId="77777777" w:rsidR="00324AAD" w:rsidRDefault="00BF7506">
          <w:pPr>
            <w:pStyle w:val="TOC1"/>
            <w:tabs>
              <w:tab w:val="left" w:pos="660"/>
              <w:tab w:val="right" w:leader="dot" w:pos="9622"/>
            </w:tabs>
            <w:rPr>
              <w:noProof/>
              <w:sz w:val="22"/>
              <w:szCs w:val="22"/>
              <w:lang w:val="en-GB" w:eastAsia="en-GB"/>
            </w:rPr>
          </w:pPr>
          <w:hyperlink w:anchor="_Toc424276241" w:history="1">
            <w:r w:rsidR="00324AAD" w:rsidRPr="00E42F20">
              <w:rPr>
                <w:rStyle w:val="Hyperlink"/>
                <w:rFonts w:cs="Arial"/>
                <w:noProof/>
              </w:rPr>
              <w:t>19.</w:t>
            </w:r>
            <w:r w:rsidR="00324AAD">
              <w:rPr>
                <w:noProof/>
                <w:sz w:val="22"/>
                <w:szCs w:val="22"/>
                <w:lang w:val="en-GB" w:eastAsia="en-GB"/>
              </w:rPr>
              <w:tab/>
            </w:r>
            <w:r w:rsidR="00324AAD" w:rsidRPr="00E42F20">
              <w:rPr>
                <w:rStyle w:val="Hyperlink"/>
                <w:noProof/>
              </w:rPr>
              <w:t>PERFORMANCE MANAGEMENT</w:t>
            </w:r>
            <w:r w:rsidR="00324AAD">
              <w:rPr>
                <w:noProof/>
                <w:webHidden/>
              </w:rPr>
              <w:tab/>
            </w:r>
            <w:r w:rsidR="00324AAD">
              <w:rPr>
                <w:noProof/>
                <w:webHidden/>
              </w:rPr>
              <w:fldChar w:fldCharType="begin"/>
            </w:r>
            <w:r w:rsidR="00324AAD">
              <w:rPr>
                <w:noProof/>
                <w:webHidden/>
              </w:rPr>
              <w:instrText xml:space="preserve"> PAGEREF _Toc424276241 \h </w:instrText>
            </w:r>
            <w:r w:rsidR="00324AAD">
              <w:rPr>
                <w:noProof/>
                <w:webHidden/>
              </w:rPr>
            </w:r>
            <w:r w:rsidR="00324AAD">
              <w:rPr>
                <w:noProof/>
                <w:webHidden/>
              </w:rPr>
              <w:fldChar w:fldCharType="separate"/>
            </w:r>
            <w:r w:rsidR="00324AAD">
              <w:rPr>
                <w:noProof/>
                <w:webHidden/>
              </w:rPr>
              <w:t>31</w:t>
            </w:r>
            <w:r w:rsidR="00324AAD">
              <w:rPr>
                <w:noProof/>
                <w:webHidden/>
              </w:rPr>
              <w:fldChar w:fldCharType="end"/>
            </w:r>
          </w:hyperlink>
        </w:p>
        <w:p w14:paraId="5771D770" w14:textId="77777777" w:rsidR="00324AAD" w:rsidRDefault="00BF7506">
          <w:pPr>
            <w:pStyle w:val="TOC1"/>
            <w:tabs>
              <w:tab w:val="left" w:pos="660"/>
              <w:tab w:val="right" w:leader="dot" w:pos="9622"/>
            </w:tabs>
            <w:rPr>
              <w:noProof/>
              <w:sz w:val="22"/>
              <w:szCs w:val="22"/>
              <w:lang w:val="en-GB" w:eastAsia="en-GB"/>
            </w:rPr>
          </w:pPr>
          <w:hyperlink w:anchor="_Toc424276242" w:history="1">
            <w:r w:rsidR="00324AAD" w:rsidRPr="00E42F20">
              <w:rPr>
                <w:rStyle w:val="Hyperlink"/>
                <w:rFonts w:cs="Arial"/>
                <w:noProof/>
              </w:rPr>
              <w:t>20.</w:t>
            </w:r>
            <w:r w:rsidR="00324AAD">
              <w:rPr>
                <w:noProof/>
                <w:sz w:val="22"/>
                <w:szCs w:val="22"/>
                <w:lang w:val="en-GB" w:eastAsia="en-GB"/>
              </w:rPr>
              <w:tab/>
            </w:r>
            <w:r w:rsidR="00324AAD" w:rsidRPr="00E42F20">
              <w:rPr>
                <w:rStyle w:val="Hyperlink"/>
                <w:noProof/>
              </w:rPr>
              <w:t>COMMUNICATIONS &amp; COMMUNITY ENGAGEMENT</w:t>
            </w:r>
            <w:r w:rsidR="00324AAD">
              <w:rPr>
                <w:noProof/>
                <w:webHidden/>
              </w:rPr>
              <w:tab/>
            </w:r>
            <w:r w:rsidR="00324AAD">
              <w:rPr>
                <w:noProof/>
                <w:webHidden/>
              </w:rPr>
              <w:fldChar w:fldCharType="begin"/>
            </w:r>
            <w:r w:rsidR="00324AAD">
              <w:rPr>
                <w:noProof/>
                <w:webHidden/>
              </w:rPr>
              <w:instrText xml:space="preserve"> PAGEREF _Toc424276242 \h </w:instrText>
            </w:r>
            <w:r w:rsidR="00324AAD">
              <w:rPr>
                <w:noProof/>
                <w:webHidden/>
              </w:rPr>
            </w:r>
            <w:r w:rsidR="00324AAD">
              <w:rPr>
                <w:noProof/>
                <w:webHidden/>
              </w:rPr>
              <w:fldChar w:fldCharType="separate"/>
            </w:r>
            <w:r w:rsidR="00324AAD">
              <w:rPr>
                <w:noProof/>
                <w:webHidden/>
              </w:rPr>
              <w:t>33</w:t>
            </w:r>
            <w:r w:rsidR="00324AAD">
              <w:rPr>
                <w:noProof/>
                <w:webHidden/>
              </w:rPr>
              <w:fldChar w:fldCharType="end"/>
            </w:r>
          </w:hyperlink>
        </w:p>
        <w:p w14:paraId="4562C46B" w14:textId="77777777" w:rsidR="00324AAD" w:rsidRDefault="00BF7506">
          <w:pPr>
            <w:pStyle w:val="TOC1"/>
            <w:tabs>
              <w:tab w:val="right" w:leader="dot" w:pos="9622"/>
            </w:tabs>
            <w:rPr>
              <w:noProof/>
              <w:sz w:val="22"/>
              <w:szCs w:val="22"/>
              <w:lang w:val="en-GB" w:eastAsia="en-GB"/>
            </w:rPr>
          </w:pPr>
          <w:hyperlink w:anchor="_Toc424276243" w:history="1">
            <w:r w:rsidR="00324AAD" w:rsidRPr="00E42F20">
              <w:rPr>
                <w:rStyle w:val="Hyperlink"/>
                <w:noProof/>
              </w:rPr>
              <w:t>APPENDICES</w:t>
            </w:r>
            <w:r w:rsidR="00324AAD">
              <w:rPr>
                <w:noProof/>
                <w:webHidden/>
              </w:rPr>
              <w:tab/>
            </w:r>
            <w:r w:rsidR="00324AAD">
              <w:rPr>
                <w:noProof/>
                <w:webHidden/>
              </w:rPr>
              <w:fldChar w:fldCharType="begin"/>
            </w:r>
            <w:r w:rsidR="00324AAD">
              <w:rPr>
                <w:noProof/>
                <w:webHidden/>
              </w:rPr>
              <w:instrText xml:space="preserve"> PAGEREF _Toc424276243 \h </w:instrText>
            </w:r>
            <w:r w:rsidR="00324AAD">
              <w:rPr>
                <w:noProof/>
                <w:webHidden/>
              </w:rPr>
            </w:r>
            <w:r w:rsidR="00324AAD">
              <w:rPr>
                <w:noProof/>
                <w:webHidden/>
              </w:rPr>
              <w:fldChar w:fldCharType="separate"/>
            </w:r>
            <w:r w:rsidR="00324AAD">
              <w:rPr>
                <w:noProof/>
                <w:webHidden/>
              </w:rPr>
              <w:t>35</w:t>
            </w:r>
            <w:r w:rsidR="00324AAD">
              <w:rPr>
                <w:noProof/>
                <w:webHidden/>
              </w:rPr>
              <w:fldChar w:fldCharType="end"/>
            </w:r>
          </w:hyperlink>
        </w:p>
        <w:p w14:paraId="791629D0" w14:textId="77777777" w:rsidR="00324AAD" w:rsidRDefault="00BF7506">
          <w:pPr>
            <w:pStyle w:val="TOC2"/>
            <w:tabs>
              <w:tab w:val="right" w:leader="dot" w:pos="9622"/>
            </w:tabs>
            <w:rPr>
              <w:noProof/>
              <w:sz w:val="22"/>
              <w:szCs w:val="22"/>
              <w:lang w:val="en-GB" w:eastAsia="en-GB"/>
            </w:rPr>
          </w:pPr>
          <w:hyperlink w:anchor="_Toc424276244" w:history="1">
            <w:r w:rsidR="00324AAD" w:rsidRPr="00E42F20">
              <w:rPr>
                <w:rStyle w:val="Hyperlink"/>
                <w:noProof/>
              </w:rPr>
              <w:t>Appendix 1 – Local Standards - See Me, Hear Me Framework</w:t>
            </w:r>
            <w:r w:rsidR="00324AAD">
              <w:rPr>
                <w:noProof/>
                <w:webHidden/>
              </w:rPr>
              <w:tab/>
            </w:r>
            <w:r w:rsidR="00324AAD">
              <w:rPr>
                <w:noProof/>
                <w:webHidden/>
              </w:rPr>
              <w:fldChar w:fldCharType="begin"/>
            </w:r>
            <w:r w:rsidR="00324AAD">
              <w:rPr>
                <w:noProof/>
                <w:webHidden/>
              </w:rPr>
              <w:instrText xml:space="preserve"> PAGEREF _Toc424276244 \h </w:instrText>
            </w:r>
            <w:r w:rsidR="00324AAD">
              <w:rPr>
                <w:noProof/>
                <w:webHidden/>
              </w:rPr>
            </w:r>
            <w:r w:rsidR="00324AAD">
              <w:rPr>
                <w:noProof/>
                <w:webHidden/>
              </w:rPr>
              <w:fldChar w:fldCharType="separate"/>
            </w:r>
            <w:r w:rsidR="00324AAD">
              <w:rPr>
                <w:noProof/>
                <w:webHidden/>
              </w:rPr>
              <w:t>35</w:t>
            </w:r>
            <w:r w:rsidR="00324AAD">
              <w:rPr>
                <w:noProof/>
                <w:webHidden/>
              </w:rPr>
              <w:fldChar w:fldCharType="end"/>
            </w:r>
          </w:hyperlink>
        </w:p>
        <w:p w14:paraId="624F14CF" w14:textId="77777777" w:rsidR="00324AAD" w:rsidRDefault="00BF7506">
          <w:pPr>
            <w:pStyle w:val="TOC2"/>
            <w:tabs>
              <w:tab w:val="right" w:leader="dot" w:pos="9622"/>
            </w:tabs>
            <w:rPr>
              <w:noProof/>
              <w:sz w:val="22"/>
              <w:szCs w:val="22"/>
              <w:lang w:val="en-GB" w:eastAsia="en-GB"/>
            </w:rPr>
          </w:pPr>
          <w:hyperlink w:anchor="_Toc424276245" w:history="1">
            <w:r w:rsidR="00324AAD" w:rsidRPr="00E42F20">
              <w:rPr>
                <w:rStyle w:val="Hyperlink"/>
                <w:noProof/>
              </w:rPr>
              <w:t>Appendix 2 – OCC Principles to Underpin See Me Hear Me</w:t>
            </w:r>
            <w:r w:rsidR="00324AAD">
              <w:rPr>
                <w:noProof/>
                <w:webHidden/>
              </w:rPr>
              <w:tab/>
            </w:r>
            <w:r w:rsidR="00324AAD">
              <w:rPr>
                <w:noProof/>
                <w:webHidden/>
              </w:rPr>
              <w:fldChar w:fldCharType="begin"/>
            </w:r>
            <w:r w:rsidR="00324AAD">
              <w:rPr>
                <w:noProof/>
                <w:webHidden/>
              </w:rPr>
              <w:instrText xml:space="preserve"> PAGEREF _Toc424276245 \h </w:instrText>
            </w:r>
            <w:r w:rsidR="00324AAD">
              <w:rPr>
                <w:noProof/>
                <w:webHidden/>
              </w:rPr>
            </w:r>
            <w:r w:rsidR="00324AAD">
              <w:rPr>
                <w:noProof/>
                <w:webHidden/>
              </w:rPr>
              <w:fldChar w:fldCharType="separate"/>
            </w:r>
            <w:r w:rsidR="00324AAD">
              <w:rPr>
                <w:noProof/>
                <w:webHidden/>
              </w:rPr>
              <w:t>38</w:t>
            </w:r>
            <w:r w:rsidR="00324AAD">
              <w:rPr>
                <w:noProof/>
                <w:webHidden/>
              </w:rPr>
              <w:fldChar w:fldCharType="end"/>
            </w:r>
          </w:hyperlink>
        </w:p>
        <w:p w14:paraId="0EDE39F8" w14:textId="77777777" w:rsidR="00324AAD" w:rsidRDefault="00BF7506">
          <w:pPr>
            <w:pStyle w:val="TOC2"/>
            <w:tabs>
              <w:tab w:val="right" w:leader="dot" w:pos="9622"/>
            </w:tabs>
            <w:rPr>
              <w:noProof/>
              <w:sz w:val="22"/>
              <w:szCs w:val="22"/>
              <w:lang w:val="en-GB" w:eastAsia="en-GB"/>
            </w:rPr>
          </w:pPr>
          <w:hyperlink w:anchor="_Toc424276246" w:history="1">
            <w:r w:rsidR="00324AAD" w:rsidRPr="00E42F20">
              <w:rPr>
                <w:rStyle w:val="Hyperlink"/>
                <w:noProof/>
              </w:rPr>
              <w:t>Appendix 3 - LSCB Strategic CSE &amp; Missing Sub-Group Terms of Reference</w:t>
            </w:r>
            <w:r w:rsidR="00324AAD">
              <w:rPr>
                <w:noProof/>
                <w:webHidden/>
              </w:rPr>
              <w:tab/>
            </w:r>
            <w:r w:rsidR="00324AAD">
              <w:rPr>
                <w:noProof/>
                <w:webHidden/>
              </w:rPr>
              <w:fldChar w:fldCharType="begin"/>
            </w:r>
            <w:r w:rsidR="00324AAD">
              <w:rPr>
                <w:noProof/>
                <w:webHidden/>
              </w:rPr>
              <w:instrText xml:space="preserve"> PAGEREF _Toc424276246 \h </w:instrText>
            </w:r>
            <w:r w:rsidR="00324AAD">
              <w:rPr>
                <w:noProof/>
                <w:webHidden/>
              </w:rPr>
            </w:r>
            <w:r w:rsidR="00324AAD">
              <w:rPr>
                <w:noProof/>
                <w:webHidden/>
              </w:rPr>
              <w:fldChar w:fldCharType="separate"/>
            </w:r>
            <w:r w:rsidR="00324AAD">
              <w:rPr>
                <w:noProof/>
                <w:webHidden/>
              </w:rPr>
              <w:t>39</w:t>
            </w:r>
            <w:r w:rsidR="00324AAD">
              <w:rPr>
                <w:noProof/>
                <w:webHidden/>
              </w:rPr>
              <w:fldChar w:fldCharType="end"/>
            </w:r>
          </w:hyperlink>
        </w:p>
        <w:p w14:paraId="7E62A0BA" w14:textId="77777777" w:rsidR="00324AAD" w:rsidRDefault="00BF7506">
          <w:pPr>
            <w:pStyle w:val="TOC2"/>
            <w:tabs>
              <w:tab w:val="right" w:leader="dot" w:pos="9622"/>
            </w:tabs>
            <w:rPr>
              <w:noProof/>
              <w:sz w:val="22"/>
              <w:szCs w:val="22"/>
              <w:lang w:val="en-GB" w:eastAsia="en-GB"/>
            </w:rPr>
          </w:pPr>
          <w:hyperlink w:anchor="_Toc424276247" w:history="1">
            <w:r w:rsidR="00324AAD" w:rsidRPr="00E42F20">
              <w:rPr>
                <w:rStyle w:val="Hyperlink"/>
                <w:noProof/>
              </w:rPr>
              <w:t>Appendix 4 – CSE &amp; Missing Operational Group Terms of Reference</w:t>
            </w:r>
            <w:r w:rsidR="00324AAD">
              <w:rPr>
                <w:noProof/>
                <w:webHidden/>
              </w:rPr>
              <w:tab/>
            </w:r>
            <w:r w:rsidR="00324AAD">
              <w:rPr>
                <w:noProof/>
                <w:webHidden/>
              </w:rPr>
              <w:fldChar w:fldCharType="begin"/>
            </w:r>
            <w:r w:rsidR="00324AAD">
              <w:rPr>
                <w:noProof/>
                <w:webHidden/>
              </w:rPr>
              <w:instrText xml:space="preserve"> PAGEREF _Toc424276247 \h </w:instrText>
            </w:r>
            <w:r w:rsidR="00324AAD">
              <w:rPr>
                <w:noProof/>
                <w:webHidden/>
              </w:rPr>
            </w:r>
            <w:r w:rsidR="00324AAD">
              <w:rPr>
                <w:noProof/>
                <w:webHidden/>
              </w:rPr>
              <w:fldChar w:fldCharType="separate"/>
            </w:r>
            <w:r w:rsidR="00324AAD">
              <w:rPr>
                <w:noProof/>
                <w:webHidden/>
              </w:rPr>
              <w:t>41</w:t>
            </w:r>
            <w:r w:rsidR="00324AAD">
              <w:rPr>
                <w:noProof/>
                <w:webHidden/>
              </w:rPr>
              <w:fldChar w:fldCharType="end"/>
            </w:r>
          </w:hyperlink>
        </w:p>
        <w:p w14:paraId="28BD0445" w14:textId="77777777" w:rsidR="00324AAD" w:rsidRDefault="00BF7506">
          <w:pPr>
            <w:pStyle w:val="TOC2"/>
            <w:tabs>
              <w:tab w:val="right" w:leader="dot" w:pos="9622"/>
            </w:tabs>
            <w:rPr>
              <w:noProof/>
              <w:sz w:val="22"/>
              <w:szCs w:val="22"/>
              <w:lang w:val="en-GB" w:eastAsia="en-GB"/>
            </w:rPr>
          </w:pPr>
          <w:hyperlink w:anchor="_Toc424276248" w:history="1">
            <w:r w:rsidR="00324AAD" w:rsidRPr="00E42F20">
              <w:rPr>
                <w:rStyle w:val="Hyperlink"/>
                <w:noProof/>
              </w:rPr>
              <w:t>Appendix 5 – Multi-Agency Sexual Exploitation - Terms of Reference</w:t>
            </w:r>
            <w:r w:rsidR="00324AAD">
              <w:rPr>
                <w:noProof/>
                <w:webHidden/>
              </w:rPr>
              <w:tab/>
            </w:r>
            <w:r w:rsidR="00324AAD">
              <w:rPr>
                <w:noProof/>
                <w:webHidden/>
              </w:rPr>
              <w:fldChar w:fldCharType="begin"/>
            </w:r>
            <w:r w:rsidR="00324AAD">
              <w:rPr>
                <w:noProof/>
                <w:webHidden/>
              </w:rPr>
              <w:instrText xml:space="preserve"> PAGEREF _Toc424276248 \h </w:instrText>
            </w:r>
            <w:r w:rsidR="00324AAD">
              <w:rPr>
                <w:noProof/>
                <w:webHidden/>
              </w:rPr>
            </w:r>
            <w:r w:rsidR="00324AAD">
              <w:rPr>
                <w:noProof/>
                <w:webHidden/>
              </w:rPr>
              <w:fldChar w:fldCharType="separate"/>
            </w:r>
            <w:r w:rsidR="00324AAD">
              <w:rPr>
                <w:noProof/>
                <w:webHidden/>
              </w:rPr>
              <w:t>43</w:t>
            </w:r>
            <w:r w:rsidR="00324AAD">
              <w:rPr>
                <w:noProof/>
                <w:webHidden/>
              </w:rPr>
              <w:fldChar w:fldCharType="end"/>
            </w:r>
          </w:hyperlink>
        </w:p>
        <w:p w14:paraId="765998EA" w14:textId="77777777" w:rsidR="00324AAD" w:rsidRDefault="00BF7506">
          <w:pPr>
            <w:pStyle w:val="TOC2"/>
            <w:tabs>
              <w:tab w:val="right" w:leader="dot" w:pos="9622"/>
            </w:tabs>
            <w:rPr>
              <w:noProof/>
              <w:sz w:val="22"/>
              <w:szCs w:val="22"/>
              <w:lang w:val="en-GB" w:eastAsia="en-GB"/>
            </w:rPr>
          </w:pPr>
          <w:hyperlink w:anchor="_Toc424276249" w:history="1">
            <w:r w:rsidR="00324AAD" w:rsidRPr="00E42F20">
              <w:rPr>
                <w:rStyle w:val="Hyperlink"/>
                <w:noProof/>
              </w:rPr>
              <w:t>Appendix 6 – CSE Screening Tool</w:t>
            </w:r>
            <w:r w:rsidR="00324AAD">
              <w:rPr>
                <w:noProof/>
                <w:webHidden/>
              </w:rPr>
              <w:tab/>
            </w:r>
            <w:r w:rsidR="00324AAD">
              <w:rPr>
                <w:noProof/>
                <w:webHidden/>
              </w:rPr>
              <w:fldChar w:fldCharType="begin"/>
            </w:r>
            <w:r w:rsidR="00324AAD">
              <w:rPr>
                <w:noProof/>
                <w:webHidden/>
              </w:rPr>
              <w:instrText xml:space="preserve"> PAGEREF _Toc424276249 \h </w:instrText>
            </w:r>
            <w:r w:rsidR="00324AAD">
              <w:rPr>
                <w:noProof/>
                <w:webHidden/>
              </w:rPr>
            </w:r>
            <w:r w:rsidR="00324AAD">
              <w:rPr>
                <w:noProof/>
                <w:webHidden/>
              </w:rPr>
              <w:fldChar w:fldCharType="separate"/>
            </w:r>
            <w:r w:rsidR="00324AAD">
              <w:rPr>
                <w:noProof/>
                <w:webHidden/>
              </w:rPr>
              <w:t>45</w:t>
            </w:r>
            <w:r w:rsidR="00324AAD">
              <w:rPr>
                <w:noProof/>
                <w:webHidden/>
              </w:rPr>
              <w:fldChar w:fldCharType="end"/>
            </w:r>
          </w:hyperlink>
        </w:p>
        <w:p w14:paraId="664C3EA5" w14:textId="77777777" w:rsidR="00324AAD" w:rsidRDefault="00BF7506">
          <w:pPr>
            <w:pStyle w:val="TOC2"/>
            <w:tabs>
              <w:tab w:val="right" w:leader="dot" w:pos="9622"/>
            </w:tabs>
            <w:rPr>
              <w:noProof/>
              <w:sz w:val="22"/>
              <w:szCs w:val="22"/>
              <w:lang w:val="en-GB" w:eastAsia="en-GB"/>
            </w:rPr>
          </w:pPr>
          <w:hyperlink w:anchor="_Toc424276250" w:history="1">
            <w:r w:rsidR="00324AAD" w:rsidRPr="00E42F20">
              <w:rPr>
                <w:rStyle w:val="Hyperlink"/>
                <w:noProof/>
              </w:rPr>
              <w:t>Appendix 7 – CSE Risk Assessment Tool</w:t>
            </w:r>
            <w:r w:rsidR="00324AAD">
              <w:rPr>
                <w:noProof/>
                <w:webHidden/>
              </w:rPr>
              <w:tab/>
            </w:r>
            <w:r w:rsidR="00324AAD">
              <w:rPr>
                <w:noProof/>
                <w:webHidden/>
              </w:rPr>
              <w:fldChar w:fldCharType="begin"/>
            </w:r>
            <w:r w:rsidR="00324AAD">
              <w:rPr>
                <w:noProof/>
                <w:webHidden/>
              </w:rPr>
              <w:instrText xml:space="preserve"> PAGEREF _Toc424276250 \h </w:instrText>
            </w:r>
            <w:r w:rsidR="00324AAD">
              <w:rPr>
                <w:noProof/>
                <w:webHidden/>
              </w:rPr>
            </w:r>
            <w:r w:rsidR="00324AAD">
              <w:rPr>
                <w:noProof/>
                <w:webHidden/>
              </w:rPr>
              <w:fldChar w:fldCharType="separate"/>
            </w:r>
            <w:r w:rsidR="00324AAD">
              <w:rPr>
                <w:noProof/>
                <w:webHidden/>
              </w:rPr>
              <w:t>45</w:t>
            </w:r>
            <w:r w:rsidR="00324AAD">
              <w:rPr>
                <w:noProof/>
                <w:webHidden/>
              </w:rPr>
              <w:fldChar w:fldCharType="end"/>
            </w:r>
          </w:hyperlink>
        </w:p>
        <w:p w14:paraId="160C20AD" w14:textId="77777777" w:rsidR="00324AAD" w:rsidRDefault="00BF7506">
          <w:pPr>
            <w:pStyle w:val="TOC2"/>
            <w:tabs>
              <w:tab w:val="right" w:leader="dot" w:pos="9622"/>
            </w:tabs>
            <w:rPr>
              <w:noProof/>
              <w:sz w:val="22"/>
              <w:szCs w:val="22"/>
              <w:lang w:val="en-GB" w:eastAsia="en-GB"/>
            </w:rPr>
          </w:pPr>
          <w:hyperlink w:anchor="_Toc424276251" w:history="1">
            <w:r w:rsidR="00324AAD" w:rsidRPr="00E42F20">
              <w:rPr>
                <w:rStyle w:val="Hyperlink"/>
                <w:noProof/>
              </w:rPr>
              <w:t>Appendix 8 – Perpetrator Case Management Terms of Reference</w:t>
            </w:r>
            <w:r w:rsidR="00324AAD">
              <w:rPr>
                <w:noProof/>
                <w:webHidden/>
              </w:rPr>
              <w:tab/>
            </w:r>
            <w:r w:rsidR="00324AAD">
              <w:rPr>
                <w:noProof/>
                <w:webHidden/>
              </w:rPr>
              <w:fldChar w:fldCharType="begin"/>
            </w:r>
            <w:r w:rsidR="00324AAD">
              <w:rPr>
                <w:noProof/>
                <w:webHidden/>
              </w:rPr>
              <w:instrText xml:space="preserve"> PAGEREF _Toc424276251 \h </w:instrText>
            </w:r>
            <w:r w:rsidR="00324AAD">
              <w:rPr>
                <w:noProof/>
                <w:webHidden/>
              </w:rPr>
            </w:r>
            <w:r w:rsidR="00324AAD">
              <w:rPr>
                <w:noProof/>
                <w:webHidden/>
              </w:rPr>
              <w:fldChar w:fldCharType="separate"/>
            </w:r>
            <w:r w:rsidR="00324AAD">
              <w:rPr>
                <w:noProof/>
                <w:webHidden/>
              </w:rPr>
              <w:t>46</w:t>
            </w:r>
            <w:r w:rsidR="00324AAD">
              <w:rPr>
                <w:noProof/>
                <w:webHidden/>
              </w:rPr>
              <w:fldChar w:fldCharType="end"/>
            </w:r>
          </w:hyperlink>
        </w:p>
        <w:p w14:paraId="6A4E536E" w14:textId="77777777" w:rsidR="00324AAD" w:rsidRDefault="00BF7506">
          <w:pPr>
            <w:pStyle w:val="TOC2"/>
            <w:tabs>
              <w:tab w:val="right" w:leader="dot" w:pos="9622"/>
            </w:tabs>
            <w:rPr>
              <w:noProof/>
              <w:sz w:val="22"/>
              <w:szCs w:val="22"/>
              <w:lang w:val="en-GB" w:eastAsia="en-GB"/>
            </w:rPr>
          </w:pPr>
          <w:hyperlink w:anchor="_Toc424276252" w:history="1">
            <w:r w:rsidR="00324AAD" w:rsidRPr="00E42F20">
              <w:rPr>
                <w:rStyle w:val="Hyperlink"/>
                <w:noProof/>
              </w:rPr>
              <w:t>Appendix 9 – Locational Tasking Terms of Reference</w:t>
            </w:r>
            <w:r w:rsidR="00324AAD">
              <w:rPr>
                <w:noProof/>
                <w:webHidden/>
              </w:rPr>
              <w:tab/>
            </w:r>
            <w:r w:rsidR="00324AAD">
              <w:rPr>
                <w:noProof/>
                <w:webHidden/>
              </w:rPr>
              <w:fldChar w:fldCharType="begin"/>
            </w:r>
            <w:r w:rsidR="00324AAD">
              <w:rPr>
                <w:noProof/>
                <w:webHidden/>
              </w:rPr>
              <w:instrText xml:space="preserve"> PAGEREF _Toc424276252 \h </w:instrText>
            </w:r>
            <w:r w:rsidR="00324AAD">
              <w:rPr>
                <w:noProof/>
                <w:webHidden/>
              </w:rPr>
            </w:r>
            <w:r w:rsidR="00324AAD">
              <w:rPr>
                <w:noProof/>
                <w:webHidden/>
              </w:rPr>
              <w:fldChar w:fldCharType="separate"/>
            </w:r>
            <w:r w:rsidR="00324AAD">
              <w:rPr>
                <w:noProof/>
                <w:webHidden/>
              </w:rPr>
              <w:t>47</w:t>
            </w:r>
            <w:r w:rsidR="00324AAD">
              <w:rPr>
                <w:noProof/>
                <w:webHidden/>
              </w:rPr>
              <w:fldChar w:fldCharType="end"/>
            </w:r>
          </w:hyperlink>
        </w:p>
        <w:p w14:paraId="59E380D8" w14:textId="77777777" w:rsidR="00324AAD" w:rsidRDefault="00BF7506">
          <w:pPr>
            <w:pStyle w:val="TOC2"/>
            <w:tabs>
              <w:tab w:val="right" w:leader="dot" w:pos="9622"/>
            </w:tabs>
            <w:rPr>
              <w:noProof/>
              <w:sz w:val="22"/>
              <w:szCs w:val="22"/>
              <w:lang w:val="en-GB" w:eastAsia="en-GB"/>
            </w:rPr>
          </w:pPr>
          <w:hyperlink w:anchor="_Toc424276253" w:history="1">
            <w:r w:rsidR="00324AAD" w:rsidRPr="00E42F20">
              <w:rPr>
                <w:rStyle w:val="Hyperlink"/>
                <w:noProof/>
              </w:rPr>
              <w:t>Appendix 10 – Template for Missing Return Interviews</w:t>
            </w:r>
            <w:r w:rsidR="00324AAD">
              <w:rPr>
                <w:noProof/>
                <w:webHidden/>
              </w:rPr>
              <w:tab/>
            </w:r>
            <w:r w:rsidR="00324AAD">
              <w:rPr>
                <w:noProof/>
                <w:webHidden/>
              </w:rPr>
              <w:fldChar w:fldCharType="begin"/>
            </w:r>
            <w:r w:rsidR="00324AAD">
              <w:rPr>
                <w:noProof/>
                <w:webHidden/>
              </w:rPr>
              <w:instrText xml:space="preserve"> PAGEREF _Toc424276253 \h </w:instrText>
            </w:r>
            <w:r w:rsidR="00324AAD">
              <w:rPr>
                <w:noProof/>
                <w:webHidden/>
              </w:rPr>
            </w:r>
            <w:r w:rsidR="00324AAD">
              <w:rPr>
                <w:noProof/>
                <w:webHidden/>
              </w:rPr>
              <w:fldChar w:fldCharType="separate"/>
            </w:r>
            <w:r w:rsidR="00324AAD">
              <w:rPr>
                <w:noProof/>
                <w:webHidden/>
              </w:rPr>
              <w:t>48</w:t>
            </w:r>
            <w:r w:rsidR="00324AAD">
              <w:rPr>
                <w:noProof/>
                <w:webHidden/>
              </w:rPr>
              <w:fldChar w:fldCharType="end"/>
            </w:r>
          </w:hyperlink>
        </w:p>
        <w:p w14:paraId="07D2CF2A" w14:textId="77777777" w:rsidR="00324AAD" w:rsidRDefault="00BF7506">
          <w:pPr>
            <w:pStyle w:val="TOC2"/>
            <w:tabs>
              <w:tab w:val="right" w:leader="dot" w:pos="9622"/>
            </w:tabs>
            <w:rPr>
              <w:noProof/>
              <w:sz w:val="22"/>
              <w:szCs w:val="22"/>
              <w:lang w:val="en-GB" w:eastAsia="en-GB"/>
            </w:rPr>
          </w:pPr>
          <w:hyperlink w:anchor="_Toc424276254" w:history="1">
            <w:r w:rsidR="00324AAD" w:rsidRPr="00E42F20">
              <w:rPr>
                <w:rStyle w:val="Hyperlink"/>
                <w:noProof/>
              </w:rPr>
              <w:t>Appendix 11 – Trafficking – Indicators of Actions</w:t>
            </w:r>
            <w:r w:rsidR="00324AAD">
              <w:rPr>
                <w:noProof/>
                <w:webHidden/>
              </w:rPr>
              <w:tab/>
            </w:r>
            <w:r w:rsidR="00324AAD">
              <w:rPr>
                <w:noProof/>
                <w:webHidden/>
              </w:rPr>
              <w:fldChar w:fldCharType="begin"/>
            </w:r>
            <w:r w:rsidR="00324AAD">
              <w:rPr>
                <w:noProof/>
                <w:webHidden/>
              </w:rPr>
              <w:instrText xml:space="preserve"> PAGEREF _Toc424276254 \h </w:instrText>
            </w:r>
            <w:r w:rsidR="00324AAD">
              <w:rPr>
                <w:noProof/>
                <w:webHidden/>
              </w:rPr>
            </w:r>
            <w:r w:rsidR="00324AAD">
              <w:rPr>
                <w:noProof/>
                <w:webHidden/>
              </w:rPr>
              <w:fldChar w:fldCharType="separate"/>
            </w:r>
            <w:r w:rsidR="00324AAD">
              <w:rPr>
                <w:noProof/>
                <w:webHidden/>
              </w:rPr>
              <w:t>49</w:t>
            </w:r>
            <w:r w:rsidR="00324AAD">
              <w:rPr>
                <w:noProof/>
                <w:webHidden/>
              </w:rPr>
              <w:fldChar w:fldCharType="end"/>
            </w:r>
          </w:hyperlink>
        </w:p>
        <w:p w14:paraId="3D6238ED" w14:textId="77777777" w:rsidR="00324AAD" w:rsidRDefault="00BF7506">
          <w:pPr>
            <w:pStyle w:val="TOC2"/>
            <w:tabs>
              <w:tab w:val="right" w:leader="dot" w:pos="9622"/>
            </w:tabs>
            <w:rPr>
              <w:noProof/>
              <w:sz w:val="22"/>
              <w:szCs w:val="22"/>
              <w:lang w:val="en-GB" w:eastAsia="en-GB"/>
            </w:rPr>
          </w:pPr>
          <w:hyperlink w:anchor="_Toc424276255" w:history="1">
            <w:r w:rsidR="00324AAD" w:rsidRPr="00E42F20">
              <w:rPr>
                <w:rStyle w:val="Hyperlink"/>
                <w:noProof/>
              </w:rPr>
              <w:t>Appendix 12 – West Midlands Police Information Sharing Form</w:t>
            </w:r>
            <w:r w:rsidR="00324AAD">
              <w:rPr>
                <w:noProof/>
                <w:webHidden/>
              </w:rPr>
              <w:tab/>
            </w:r>
            <w:r w:rsidR="00324AAD">
              <w:rPr>
                <w:noProof/>
                <w:webHidden/>
              </w:rPr>
              <w:fldChar w:fldCharType="begin"/>
            </w:r>
            <w:r w:rsidR="00324AAD">
              <w:rPr>
                <w:noProof/>
                <w:webHidden/>
              </w:rPr>
              <w:instrText xml:space="preserve"> PAGEREF _Toc424276255 \h </w:instrText>
            </w:r>
            <w:r w:rsidR="00324AAD">
              <w:rPr>
                <w:noProof/>
                <w:webHidden/>
              </w:rPr>
            </w:r>
            <w:r w:rsidR="00324AAD">
              <w:rPr>
                <w:noProof/>
                <w:webHidden/>
              </w:rPr>
              <w:fldChar w:fldCharType="separate"/>
            </w:r>
            <w:r w:rsidR="00324AAD">
              <w:rPr>
                <w:noProof/>
                <w:webHidden/>
              </w:rPr>
              <w:t>54</w:t>
            </w:r>
            <w:r w:rsidR="00324AAD">
              <w:rPr>
                <w:noProof/>
                <w:webHidden/>
              </w:rPr>
              <w:fldChar w:fldCharType="end"/>
            </w:r>
          </w:hyperlink>
        </w:p>
        <w:p w14:paraId="7C2EBE8D" w14:textId="77777777" w:rsidR="00324AAD" w:rsidRDefault="00BF7506">
          <w:pPr>
            <w:pStyle w:val="TOC2"/>
            <w:tabs>
              <w:tab w:val="right" w:leader="dot" w:pos="9622"/>
            </w:tabs>
            <w:rPr>
              <w:noProof/>
              <w:sz w:val="22"/>
              <w:szCs w:val="22"/>
              <w:lang w:val="en-GB" w:eastAsia="en-GB"/>
            </w:rPr>
          </w:pPr>
          <w:hyperlink w:anchor="_Toc424276256" w:history="1">
            <w:r w:rsidR="00324AAD" w:rsidRPr="00E42F20">
              <w:rPr>
                <w:rStyle w:val="Hyperlink"/>
                <w:noProof/>
              </w:rPr>
              <w:t>Appendix 13 – West Midlands CSE Multi-Agency CSE Information Sharing Protocol</w:t>
            </w:r>
            <w:r w:rsidR="00324AAD">
              <w:rPr>
                <w:noProof/>
                <w:webHidden/>
              </w:rPr>
              <w:tab/>
            </w:r>
            <w:r w:rsidR="00324AAD">
              <w:rPr>
                <w:noProof/>
                <w:webHidden/>
              </w:rPr>
              <w:fldChar w:fldCharType="begin"/>
            </w:r>
            <w:r w:rsidR="00324AAD">
              <w:rPr>
                <w:noProof/>
                <w:webHidden/>
              </w:rPr>
              <w:instrText xml:space="preserve"> PAGEREF _Toc424276256 \h </w:instrText>
            </w:r>
            <w:r w:rsidR="00324AAD">
              <w:rPr>
                <w:noProof/>
                <w:webHidden/>
              </w:rPr>
            </w:r>
            <w:r w:rsidR="00324AAD">
              <w:rPr>
                <w:noProof/>
                <w:webHidden/>
              </w:rPr>
              <w:fldChar w:fldCharType="separate"/>
            </w:r>
            <w:r w:rsidR="00324AAD">
              <w:rPr>
                <w:noProof/>
                <w:webHidden/>
              </w:rPr>
              <w:t>56</w:t>
            </w:r>
            <w:r w:rsidR="00324AAD">
              <w:rPr>
                <w:noProof/>
                <w:webHidden/>
              </w:rPr>
              <w:fldChar w:fldCharType="end"/>
            </w:r>
          </w:hyperlink>
        </w:p>
        <w:p w14:paraId="28511AFD" w14:textId="77777777" w:rsidR="00324AAD" w:rsidRDefault="00BF7506">
          <w:pPr>
            <w:pStyle w:val="TOC2"/>
            <w:tabs>
              <w:tab w:val="right" w:leader="dot" w:pos="9622"/>
            </w:tabs>
            <w:rPr>
              <w:noProof/>
              <w:sz w:val="22"/>
              <w:szCs w:val="22"/>
              <w:lang w:val="en-GB" w:eastAsia="en-GB"/>
            </w:rPr>
          </w:pPr>
          <w:hyperlink w:anchor="_Toc424276257" w:history="1">
            <w:r w:rsidR="00324AAD" w:rsidRPr="00E42F20">
              <w:rPr>
                <w:rStyle w:val="Hyperlink"/>
                <w:noProof/>
              </w:rPr>
              <w:t>Appendix 14 – LSCB CSE Performance Dataset</w:t>
            </w:r>
            <w:r w:rsidR="00324AAD">
              <w:rPr>
                <w:noProof/>
                <w:webHidden/>
              </w:rPr>
              <w:tab/>
            </w:r>
            <w:r w:rsidR="00324AAD">
              <w:rPr>
                <w:noProof/>
                <w:webHidden/>
              </w:rPr>
              <w:fldChar w:fldCharType="begin"/>
            </w:r>
            <w:r w:rsidR="00324AAD">
              <w:rPr>
                <w:noProof/>
                <w:webHidden/>
              </w:rPr>
              <w:instrText xml:space="preserve"> PAGEREF _Toc424276257 \h </w:instrText>
            </w:r>
            <w:r w:rsidR="00324AAD">
              <w:rPr>
                <w:noProof/>
                <w:webHidden/>
              </w:rPr>
            </w:r>
            <w:r w:rsidR="00324AAD">
              <w:rPr>
                <w:noProof/>
                <w:webHidden/>
              </w:rPr>
              <w:fldChar w:fldCharType="separate"/>
            </w:r>
            <w:r w:rsidR="00324AAD">
              <w:rPr>
                <w:noProof/>
                <w:webHidden/>
              </w:rPr>
              <w:t>61</w:t>
            </w:r>
            <w:r w:rsidR="00324AAD">
              <w:rPr>
                <w:noProof/>
                <w:webHidden/>
              </w:rPr>
              <w:fldChar w:fldCharType="end"/>
            </w:r>
          </w:hyperlink>
        </w:p>
        <w:p w14:paraId="4A8527D0" w14:textId="77777777" w:rsidR="00324AAD" w:rsidRDefault="00BF7506">
          <w:pPr>
            <w:pStyle w:val="TOC2"/>
            <w:tabs>
              <w:tab w:val="right" w:leader="dot" w:pos="9622"/>
            </w:tabs>
            <w:rPr>
              <w:noProof/>
              <w:sz w:val="22"/>
              <w:szCs w:val="22"/>
              <w:lang w:val="en-GB" w:eastAsia="en-GB"/>
            </w:rPr>
          </w:pPr>
          <w:hyperlink w:anchor="_Toc424276258" w:history="1">
            <w:r w:rsidR="00324AAD" w:rsidRPr="00E42F20">
              <w:rPr>
                <w:rStyle w:val="Hyperlink"/>
                <w:noProof/>
              </w:rPr>
              <w:t>Appendix 15 – Outcome Measures</w:t>
            </w:r>
            <w:r w:rsidR="00324AAD">
              <w:rPr>
                <w:noProof/>
                <w:webHidden/>
              </w:rPr>
              <w:tab/>
            </w:r>
            <w:r w:rsidR="00324AAD">
              <w:rPr>
                <w:noProof/>
                <w:webHidden/>
              </w:rPr>
              <w:fldChar w:fldCharType="begin"/>
            </w:r>
            <w:r w:rsidR="00324AAD">
              <w:rPr>
                <w:noProof/>
                <w:webHidden/>
              </w:rPr>
              <w:instrText xml:space="preserve"> PAGEREF _Toc424276258 \h </w:instrText>
            </w:r>
            <w:r w:rsidR="00324AAD">
              <w:rPr>
                <w:noProof/>
                <w:webHidden/>
              </w:rPr>
            </w:r>
            <w:r w:rsidR="00324AAD">
              <w:rPr>
                <w:noProof/>
                <w:webHidden/>
              </w:rPr>
              <w:fldChar w:fldCharType="separate"/>
            </w:r>
            <w:r w:rsidR="00324AAD">
              <w:rPr>
                <w:noProof/>
                <w:webHidden/>
              </w:rPr>
              <w:t>62</w:t>
            </w:r>
            <w:r w:rsidR="00324AAD">
              <w:rPr>
                <w:noProof/>
                <w:webHidden/>
              </w:rPr>
              <w:fldChar w:fldCharType="end"/>
            </w:r>
          </w:hyperlink>
        </w:p>
        <w:p w14:paraId="63F14C26" w14:textId="77777777" w:rsidR="00171222" w:rsidRDefault="00C66BB5">
          <w:r w:rsidRPr="00171222">
            <w:rPr>
              <w:rFonts w:ascii="Arial" w:hAnsi="Arial" w:cs="Arial"/>
              <w:b/>
              <w:bCs/>
              <w:noProof/>
            </w:rPr>
            <w:fldChar w:fldCharType="end"/>
          </w:r>
        </w:p>
      </w:sdtContent>
    </w:sdt>
    <w:p w14:paraId="3B0347B7" w14:textId="77777777" w:rsidR="00685EFE" w:rsidRDefault="00685EFE">
      <w:pPr>
        <w:rPr>
          <w:rFonts w:ascii="Arial" w:hAnsi="Arial" w:cs="Arial"/>
          <w:sz w:val="22"/>
          <w:szCs w:val="22"/>
        </w:rPr>
      </w:pPr>
    </w:p>
    <w:p w14:paraId="07E2FF44" w14:textId="77777777" w:rsidR="00B2580C" w:rsidRPr="00134D0B" w:rsidRDefault="00E957B1" w:rsidP="009E0038">
      <w:pPr>
        <w:pStyle w:val="Heading1"/>
        <w:numPr>
          <w:ilvl w:val="0"/>
          <w:numId w:val="61"/>
        </w:numPr>
      </w:pPr>
      <w:bookmarkStart w:id="1" w:name="_Toc424276223"/>
      <w:r w:rsidRPr="00134D0B">
        <w:t>INTRODUCTION</w:t>
      </w:r>
      <w:bookmarkEnd w:id="1"/>
    </w:p>
    <w:p w14:paraId="2A6787A1" w14:textId="77777777" w:rsidR="00704A4B" w:rsidRPr="001E5117" w:rsidRDefault="00704A4B" w:rsidP="00704A4B">
      <w:pPr>
        <w:rPr>
          <w:rFonts w:ascii="Arial" w:hAnsi="Arial" w:cs="Arial"/>
          <w:sz w:val="22"/>
          <w:szCs w:val="22"/>
        </w:rPr>
      </w:pPr>
      <w:r w:rsidRPr="001E5117">
        <w:rPr>
          <w:rFonts w:ascii="Arial" w:hAnsi="Arial" w:cs="Arial"/>
          <w:sz w:val="22"/>
          <w:szCs w:val="22"/>
        </w:rPr>
        <w:t xml:space="preserve">This document sets out the </w:t>
      </w:r>
      <w:r>
        <w:rPr>
          <w:rFonts w:ascii="Arial" w:hAnsi="Arial" w:cs="Arial"/>
          <w:sz w:val="22"/>
          <w:szCs w:val="22"/>
        </w:rPr>
        <w:t xml:space="preserve">regional framework </w:t>
      </w:r>
      <w:r w:rsidRPr="001E5117">
        <w:rPr>
          <w:rFonts w:ascii="Arial" w:hAnsi="Arial" w:cs="Arial"/>
          <w:sz w:val="22"/>
          <w:szCs w:val="22"/>
        </w:rPr>
        <w:t xml:space="preserve">for safeguarding and protecting the welfare of children and young people from </w:t>
      </w:r>
      <w:r>
        <w:rPr>
          <w:rFonts w:ascii="Arial" w:hAnsi="Arial" w:cs="Arial"/>
          <w:sz w:val="22"/>
          <w:szCs w:val="22"/>
        </w:rPr>
        <w:t>Child Sexual Exploitation (</w:t>
      </w:r>
      <w:r w:rsidRPr="001E5117">
        <w:rPr>
          <w:rFonts w:ascii="Arial" w:hAnsi="Arial" w:cs="Arial"/>
          <w:sz w:val="22"/>
          <w:szCs w:val="22"/>
        </w:rPr>
        <w:t>CSE</w:t>
      </w:r>
      <w:r>
        <w:rPr>
          <w:rFonts w:ascii="Arial" w:hAnsi="Arial" w:cs="Arial"/>
          <w:sz w:val="22"/>
          <w:szCs w:val="22"/>
        </w:rPr>
        <w:t>)</w:t>
      </w:r>
      <w:r w:rsidRPr="001E5117">
        <w:rPr>
          <w:rFonts w:ascii="Arial" w:hAnsi="Arial" w:cs="Arial"/>
          <w:sz w:val="22"/>
          <w:szCs w:val="22"/>
        </w:rPr>
        <w:t xml:space="preserve"> across the West Midlands Metropolitan Area.  It describes how through our partnerships we identify, assess, challenge and provide an effective service to reduce the harm and threats posed by CSE.</w:t>
      </w:r>
      <w:r>
        <w:rPr>
          <w:rFonts w:ascii="Arial" w:hAnsi="Arial" w:cs="Arial"/>
          <w:sz w:val="22"/>
          <w:szCs w:val="22"/>
        </w:rPr>
        <w:t xml:space="preserve">  Local CSE responses need to be an integral part of local safeguarding processes, procedures and practices as set out in Working Together to Safeguard Children 2015.  This framework aims:</w:t>
      </w:r>
    </w:p>
    <w:p w14:paraId="60CB009B" w14:textId="77777777" w:rsidR="00704A4B" w:rsidRPr="001E5117" w:rsidRDefault="00704A4B" w:rsidP="00704A4B">
      <w:pPr>
        <w:rPr>
          <w:rFonts w:ascii="Arial" w:hAnsi="Arial" w:cs="Arial"/>
          <w:sz w:val="22"/>
          <w:szCs w:val="22"/>
        </w:rPr>
      </w:pPr>
    </w:p>
    <w:p w14:paraId="66E32155"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 xml:space="preserve">o facilitate a consistent and collaborative approach </w:t>
      </w:r>
      <w:r w:rsidR="00704A4B">
        <w:rPr>
          <w:rFonts w:ascii="Arial" w:hAnsi="Arial" w:cs="Arial"/>
          <w:sz w:val="22"/>
          <w:szCs w:val="22"/>
        </w:rPr>
        <w:t xml:space="preserve">to identifying and responding to CSE </w:t>
      </w:r>
      <w:r w:rsidR="00704A4B" w:rsidRPr="001E5117">
        <w:rPr>
          <w:rFonts w:ascii="Arial" w:hAnsi="Arial" w:cs="Arial"/>
          <w:sz w:val="22"/>
          <w:szCs w:val="22"/>
        </w:rPr>
        <w:t xml:space="preserve">across the 7 </w:t>
      </w:r>
      <w:r w:rsidR="00704A4B">
        <w:rPr>
          <w:rFonts w:ascii="Arial" w:hAnsi="Arial" w:cs="Arial"/>
          <w:sz w:val="22"/>
          <w:szCs w:val="22"/>
        </w:rPr>
        <w:t>West Midlands Metropolitan A</w:t>
      </w:r>
      <w:r w:rsidR="00704A4B" w:rsidRPr="001E5117">
        <w:rPr>
          <w:rFonts w:ascii="Arial" w:hAnsi="Arial" w:cs="Arial"/>
          <w:sz w:val="22"/>
          <w:szCs w:val="22"/>
        </w:rPr>
        <w:t xml:space="preserve">uthorities </w:t>
      </w:r>
      <w:r w:rsidR="00704A4B">
        <w:rPr>
          <w:rFonts w:ascii="Arial" w:hAnsi="Arial" w:cs="Arial"/>
          <w:sz w:val="22"/>
          <w:szCs w:val="22"/>
        </w:rPr>
        <w:t>– Sandwell; Birmingham; Dudley; Walsall; Coventry; Solihull; and Wolverhampton</w:t>
      </w:r>
      <w:r>
        <w:rPr>
          <w:rFonts w:ascii="Arial" w:hAnsi="Arial" w:cs="Arial"/>
          <w:sz w:val="22"/>
          <w:szCs w:val="22"/>
        </w:rPr>
        <w:t>;</w:t>
      </w:r>
    </w:p>
    <w:p w14:paraId="3282B0B7" w14:textId="77777777" w:rsidR="00704A4B" w:rsidRPr="001E5117" w:rsidRDefault="00704A4B" w:rsidP="00704A4B">
      <w:pPr>
        <w:pStyle w:val="ListParagraph"/>
        <w:rPr>
          <w:rFonts w:ascii="Arial" w:hAnsi="Arial" w:cs="Arial"/>
          <w:sz w:val="22"/>
          <w:szCs w:val="22"/>
        </w:rPr>
      </w:pPr>
    </w:p>
    <w:p w14:paraId="5AC23977"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o ensure that those children</w:t>
      </w:r>
      <w:r w:rsidR="00704A4B">
        <w:rPr>
          <w:rFonts w:ascii="Arial" w:hAnsi="Arial" w:cs="Arial"/>
          <w:sz w:val="22"/>
          <w:szCs w:val="22"/>
        </w:rPr>
        <w:t>/young people</w:t>
      </w:r>
      <w:r w:rsidR="00704A4B" w:rsidRPr="001E5117">
        <w:rPr>
          <w:rFonts w:ascii="Arial" w:hAnsi="Arial" w:cs="Arial"/>
          <w:sz w:val="22"/>
          <w:szCs w:val="22"/>
        </w:rPr>
        <w:t xml:space="preserve"> being or at risk of being sexually exploited are identified as early as possible</w:t>
      </w:r>
      <w:r w:rsidR="00704A4B">
        <w:rPr>
          <w:rFonts w:ascii="Arial" w:hAnsi="Arial" w:cs="Arial"/>
          <w:sz w:val="22"/>
          <w:szCs w:val="22"/>
        </w:rPr>
        <w:t xml:space="preserve"> and action is focused on meeting their needs</w:t>
      </w:r>
      <w:r>
        <w:rPr>
          <w:rFonts w:ascii="Arial" w:hAnsi="Arial" w:cs="Arial"/>
          <w:sz w:val="22"/>
          <w:szCs w:val="22"/>
        </w:rPr>
        <w:t>,</w:t>
      </w:r>
      <w:r w:rsidR="00704A4B">
        <w:rPr>
          <w:rFonts w:ascii="Arial" w:hAnsi="Arial" w:cs="Arial"/>
          <w:sz w:val="22"/>
          <w:szCs w:val="22"/>
        </w:rPr>
        <w:t xml:space="preserve"> including consideration of children and young people who may not always recognise or acknowledge what may be an exploitative and/or abusive situation</w:t>
      </w:r>
      <w:r>
        <w:rPr>
          <w:rFonts w:ascii="Arial" w:hAnsi="Arial" w:cs="Arial"/>
          <w:sz w:val="22"/>
          <w:szCs w:val="22"/>
        </w:rPr>
        <w:t>;</w:t>
      </w:r>
    </w:p>
    <w:p w14:paraId="68237407" w14:textId="77777777" w:rsidR="00704A4B" w:rsidRPr="00302E81" w:rsidRDefault="00704A4B" w:rsidP="00704A4B">
      <w:pPr>
        <w:rPr>
          <w:rFonts w:ascii="Arial" w:hAnsi="Arial" w:cs="Arial"/>
          <w:sz w:val="22"/>
          <w:szCs w:val="22"/>
        </w:rPr>
      </w:pPr>
    </w:p>
    <w:p w14:paraId="33271CAA"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 xml:space="preserve">o provide a consistent approach to assessing </w:t>
      </w:r>
      <w:r w:rsidR="00704A4B">
        <w:rPr>
          <w:rFonts w:ascii="Arial" w:hAnsi="Arial" w:cs="Arial"/>
          <w:sz w:val="22"/>
          <w:szCs w:val="22"/>
        </w:rPr>
        <w:t>the needs of children at risk of or being sexually exploited, ensuring that CSE is treated as a safeguarding issue and children/young people and their families are listened to and they receive effective and timely</w:t>
      </w:r>
      <w:r>
        <w:rPr>
          <w:rFonts w:ascii="Arial" w:hAnsi="Arial" w:cs="Arial"/>
          <w:sz w:val="22"/>
          <w:szCs w:val="22"/>
        </w:rPr>
        <w:t xml:space="preserve"> support that meets their needs;</w:t>
      </w:r>
    </w:p>
    <w:p w14:paraId="7E8383B7" w14:textId="77777777" w:rsidR="00704A4B" w:rsidRPr="00695B1A" w:rsidRDefault="00704A4B" w:rsidP="00704A4B">
      <w:pPr>
        <w:pStyle w:val="ListParagraph"/>
        <w:rPr>
          <w:rFonts w:ascii="Arial" w:hAnsi="Arial" w:cs="Arial"/>
          <w:sz w:val="22"/>
          <w:szCs w:val="22"/>
        </w:rPr>
      </w:pPr>
    </w:p>
    <w:p w14:paraId="1660FB25"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Pr>
          <w:rFonts w:ascii="Arial" w:hAnsi="Arial" w:cs="Arial"/>
          <w:sz w:val="22"/>
          <w:szCs w:val="22"/>
        </w:rPr>
        <w:t>o provide a consistent approach to interviewing and working directly with those children and young people (and their families) who are assessed as at risk of or being sexually exploited to protect them, build their resilience a</w:t>
      </w:r>
      <w:r>
        <w:rPr>
          <w:rFonts w:ascii="Arial" w:hAnsi="Arial" w:cs="Arial"/>
          <w:sz w:val="22"/>
          <w:szCs w:val="22"/>
        </w:rPr>
        <w:t>nd prevent the abuse continuing;</w:t>
      </w:r>
    </w:p>
    <w:p w14:paraId="218F7111" w14:textId="77777777" w:rsidR="00704A4B" w:rsidRPr="00302E81" w:rsidRDefault="00704A4B" w:rsidP="00704A4B">
      <w:pPr>
        <w:rPr>
          <w:rFonts w:ascii="Arial" w:hAnsi="Arial" w:cs="Arial"/>
          <w:sz w:val="22"/>
          <w:szCs w:val="22"/>
        </w:rPr>
      </w:pPr>
    </w:p>
    <w:p w14:paraId="16F15C9D"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 xml:space="preserve">o ensure that action is taken against those intent on abusing and exploiting children and young people by </w:t>
      </w:r>
      <w:r>
        <w:rPr>
          <w:rFonts w:ascii="Arial" w:hAnsi="Arial" w:cs="Arial"/>
          <w:sz w:val="22"/>
          <w:szCs w:val="22"/>
        </w:rPr>
        <w:t xml:space="preserve">disrupting and </w:t>
      </w:r>
      <w:r w:rsidR="00704A4B" w:rsidRPr="001E5117">
        <w:rPr>
          <w:rFonts w:ascii="Arial" w:hAnsi="Arial" w:cs="Arial"/>
          <w:sz w:val="22"/>
          <w:szCs w:val="22"/>
        </w:rPr>
        <w:t>prosecuting perpetrators</w:t>
      </w:r>
      <w:r>
        <w:rPr>
          <w:rFonts w:ascii="Arial" w:hAnsi="Arial" w:cs="Arial"/>
          <w:sz w:val="22"/>
          <w:szCs w:val="22"/>
        </w:rPr>
        <w:t>;</w:t>
      </w:r>
    </w:p>
    <w:p w14:paraId="447AB8CB" w14:textId="77777777" w:rsidR="00704A4B" w:rsidRPr="00302E81" w:rsidRDefault="00704A4B" w:rsidP="00704A4B">
      <w:pPr>
        <w:pStyle w:val="ListParagraph"/>
        <w:rPr>
          <w:rFonts w:ascii="Arial" w:hAnsi="Arial" w:cs="Arial"/>
          <w:sz w:val="22"/>
          <w:szCs w:val="22"/>
        </w:rPr>
      </w:pPr>
    </w:p>
    <w:p w14:paraId="331021B5" w14:textId="77777777" w:rsidR="00704A4B" w:rsidRPr="001E5117"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Pr>
          <w:rFonts w:ascii="Arial" w:hAnsi="Arial" w:cs="Arial"/>
          <w:sz w:val="22"/>
          <w:szCs w:val="22"/>
        </w:rPr>
        <w:t xml:space="preserve">o ensure key locations are identified, managed and disrupted by all agencies working together </w:t>
      </w:r>
      <w:r>
        <w:rPr>
          <w:rFonts w:ascii="Arial" w:hAnsi="Arial" w:cs="Arial"/>
          <w:sz w:val="22"/>
          <w:szCs w:val="22"/>
        </w:rPr>
        <w:t>through joint tasking processes;</w:t>
      </w:r>
      <w:r w:rsidR="00704A4B">
        <w:rPr>
          <w:rFonts w:ascii="Arial" w:hAnsi="Arial" w:cs="Arial"/>
          <w:sz w:val="22"/>
          <w:szCs w:val="22"/>
        </w:rPr>
        <w:t xml:space="preserve"> </w:t>
      </w:r>
    </w:p>
    <w:p w14:paraId="0CE9EE0E" w14:textId="77777777" w:rsidR="00704A4B" w:rsidRPr="001E5117" w:rsidRDefault="00704A4B" w:rsidP="00704A4B">
      <w:pPr>
        <w:pStyle w:val="ListParagraph"/>
        <w:rPr>
          <w:rFonts w:ascii="Arial" w:hAnsi="Arial" w:cs="Arial"/>
          <w:sz w:val="22"/>
          <w:szCs w:val="22"/>
        </w:rPr>
      </w:pPr>
    </w:p>
    <w:p w14:paraId="055E45A3"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 xml:space="preserve">o </w:t>
      </w:r>
      <w:r w:rsidR="00704A4B">
        <w:rPr>
          <w:rFonts w:ascii="Arial" w:hAnsi="Arial" w:cs="Arial"/>
          <w:sz w:val="22"/>
          <w:szCs w:val="22"/>
        </w:rPr>
        <w:t xml:space="preserve">support </w:t>
      </w:r>
      <w:r w:rsidR="00704A4B" w:rsidRPr="001E5117">
        <w:rPr>
          <w:rFonts w:ascii="Arial" w:hAnsi="Arial" w:cs="Arial"/>
          <w:sz w:val="22"/>
          <w:szCs w:val="22"/>
        </w:rPr>
        <w:t xml:space="preserve">consistent communications and </w:t>
      </w:r>
      <w:r w:rsidR="00704A4B">
        <w:rPr>
          <w:rFonts w:ascii="Arial" w:hAnsi="Arial" w:cs="Arial"/>
          <w:sz w:val="22"/>
          <w:szCs w:val="22"/>
        </w:rPr>
        <w:t>community engagement</w:t>
      </w:r>
      <w:r w:rsidR="00704A4B" w:rsidRPr="001E5117">
        <w:rPr>
          <w:rFonts w:ascii="Arial" w:hAnsi="Arial" w:cs="Arial"/>
          <w:sz w:val="22"/>
          <w:szCs w:val="22"/>
        </w:rPr>
        <w:t xml:space="preserve"> across the 7 </w:t>
      </w:r>
      <w:r>
        <w:rPr>
          <w:rFonts w:ascii="Arial" w:hAnsi="Arial" w:cs="Arial"/>
          <w:sz w:val="22"/>
          <w:szCs w:val="22"/>
        </w:rPr>
        <w:t>West Midlands Metropolitan Area;</w:t>
      </w:r>
    </w:p>
    <w:p w14:paraId="0CA23AAF" w14:textId="77777777" w:rsidR="00704A4B" w:rsidRPr="00695B1A" w:rsidRDefault="00704A4B" w:rsidP="00704A4B">
      <w:pPr>
        <w:pStyle w:val="ListParagraph"/>
        <w:rPr>
          <w:rFonts w:ascii="Arial" w:hAnsi="Arial" w:cs="Arial"/>
          <w:sz w:val="22"/>
          <w:szCs w:val="22"/>
        </w:rPr>
      </w:pPr>
    </w:p>
    <w:p w14:paraId="46B21574" w14:textId="77777777" w:rsidR="00704A4B" w:rsidRPr="001E5117"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Pr>
          <w:rFonts w:ascii="Arial" w:hAnsi="Arial" w:cs="Arial"/>
          <w:sz w:val="22"/>
          <w:szCs w:val="22"/>
        </w:rPr>
        <w:t>o identify, understand and monitor regionally what is being done to stop CSE, its impact and effectiveness and the improvement in outcomes it creates for children and young people.</w:t>
      </w:r>
    </w:p>
    <w:p w14:paraId="38EDE0BA" w14:textId="77777777" w:rsidR="00704A4B" w:rsidRPr="00E957B1" w:rsidRDefault="00704A4B" w:rsidP="009E0038">
      <w:pPr>
        <w:pStyle w:val="Heading1"/>
        <w:numPr>
          <w:ilvl w:val="0"/>
          <w:numId w:val="61"/>
        </w:numPr>
      </w:pPr>
      <w:bookmarkStart w:id="2" w:name="_Toc422215335"/>
      <w:bookmarkStart w:id="3" w:name="_Toc424276224"/>
      <w:r w:rsidRPr="00E957B1">
        <w:t>W</w:t>
      </w:r>
      <w:r>
        <w:t>HAT IS CSE</w:t>
      </w:r>
      <w:r w:rsidRPr="00E957B1">
        <w:t>?</w:t>
      </w:r>
      <w:bookmarkEnd w:id="2"/>
      <w:bookmarkEnd w:id="3"/>
    </w:p>
    <w:p w14:paraId="18D31464" w14:textId="33DBE820" w:rsidR="00704A4B" w:rsidRPr="006D518C" w:rsidRDefault="00704A4B" w:rsidP="00704A4B">
      <w:pPr>
        <w:rPr>
          <w:rFonts w:ascii="Arial" w:hAnsi="Arial" w:cs="Arial"/>
          <w:b/>
          <w:sz w:val="22"/>
          <w:szCs w:val="22"/>
        </w:rPr>
      </w:pPr>
      <w:r w:rsidRPr="001E5117">
        <w:rPr>
          <w:rFonts w:ascii="Arial" w:hAnsi="Arial" w:cs="Arial"/>
          <w:b/>
          <w:sz w:val="22"/>
          <w:szCs w:val="22"/>
        </w:rPr>
        <w:t xml:space="preserve">CSE is child abuse and children and young people who become involved face huge risks to their physical, </w:t>
      </w:r>
      <w:r w:rsidRPr="006D518C">
        <w:rPr>
          <w:rFonts w:ascii="Arial" w:hAnsi="Arial" w:cs="Arial"/>
          <w:b/>
          <w:sz w:val="22"/>
          <w:szCs w:val="22"/>
        </w:rPr>
        <w:t>emotional and psychological health and wellbeing.</w:t>
      </w:r>
      <w:r w:rsidR="006D518C" w:rsidRPr="006D518C">
        <w:rPr>
          <w:rFonts w:ascii="Arial" w:hAnsi="Arial" w:cs="Arial"/>
          <w:b/>
          <w:sz w:val="22"/>
          <w:szCs w:val="22"/>
        </w:rPr>
        <w:t xml:space="preserve">  </w:t>
      </w:r>
    </w:p>
    <w:p w14:paraId="74C20B7A" w14:textId="77777777" w:rsidR="00704A4B" w:rsidRPr="001E5117" w:rsidRDefault="00704A4B" w:rsidP="00704A4B">
      <w:pPr>
        <w:rPr>
          <w:rFonts w:ascii="Arial" w:hAnsi="Arial" w:cs="Arial"/>
          <w:b/>
          <w:sz w:val="22"/>
          <w:szCs w:val="22"/>
        </w:rPr>
      </w:pPr>
    </w:p>
    <w:p w14:paraId="533F4EA4" w14:textId="77777777" w:rsidR="00704A4B" w:rsidRPr="001E5117" w:rsidRDefault="00704A4B" w:rsidP="00704A4B">
      <w:pPr>
        <w:rPr>
          <w:rFonts w:ascii="Arial" w:hAnsi="Arial" w:cs="Arial"/>
          <w:sz w:val="22"/>
          <w:szCs w:val="22"/>
        </w:rPr>
      </w:pPr>
      <w:r w:rsidRPr="001E5117">
        <w:rPr>
          <w:rFonts w:ascii="Arial" w:hAnsi="Arial" w:cs="Arial"/>
          <w:sz w:val="22"/>
          <w:szCs w:val="22"/>
        </w:rPr>
        <w:t xml:space="preserve">CSE is complex and widespread and can manifest itself in different ways.  In all cases those exploiting the child or young person have power over them, </w:t>
      </w:r>
      <w:r w:rsidR="0015722D">
        <w:rPr>
          <w:rFonts w:ascii="Arial" w:hAnsi="Arial" w:cs="Arial"/>
          <w:sz w:val="22"/>
          <w:szCs w:val="22"/>
        </w:rPr>
        <w:t xml:space="preserve">including </w:t>
      </w:r>
      <w:r w:rsidRPr="001E5117">
        <w:rPr>
          <w:rFonts w:ascii="Arial" w:hAnsi="Arial" w:cs="Arial"/>
          <w:sz w:val="22"/>
          <w:szCs w:val="22"/>
        </w:rPr>
        <w:t>by virtue of their age or physical strength.  Exploitative relationships are characterised in the main by the child’s limited availability of choice, compounding their vulnerability.  This inequality can take many forms but the most obvious include fear, deception, coercion and violence.</w:t>
      </w:r>
      <w:r>
        <w:rPr>
          <w:rFonts w:ascii="Arial" w:hAnsi="Arial" w:cs="Arial"/>
          <w:sz w:val="22"/>
          <w:szCs w:val="22"/>
        </w:rPr>
        <w:t xml:space="preserve">  </w:t>
      </w:r>
      <w:r w:rsidRPr="001E5117">
        <w:rPr>
          <w:rFonts w:ascii="Arial" w:hAnsi="Arial" w:cs="Arial"/>
          <w:sz w:val="22"/>
          <w:szCs w:val="22"/>
        </w:rPr>
        <w:t>Sexual exploitation can take many forms from seemingly ‘consensual’ relationships where sex is exchanged for attention, affection, accommodation or gifts, to serious organised crime including group and gang related exploitation as well as child trafficking.</w:t>
      </w:r>
    </w:p>
    <w:p w14:paraId="3EB8C537" w14:textId="77777777" w:rsidR="008C34C8" w:rsidRPr="001E5117" w:rsidRDefault="008C34C8" w:rsidP="00BF7C54">
      <w:pPr>
        <w:rPr>
          <w:rFonts w:ascii="Arial" w:hAnsi="Arial" w:cs="Arial"/>
          <w:sz w:val="22"/>
          <w:szCs w:val="22"/>
        </w:rPr>
      </w:pPr>
    </w:p>
    <w:p w14:paraId="5172AE70" w14:textId="77777777" w:rsidR="008C34C8" w:rsidRPr="001E5117" w:rsidRDefault="008C34C8" w:rsidP="00BF7C54">
      <w:pPr>
        <w:rPr>
          <w:rFonts w:ascii="Arial" w:hAnsi="Arial" w:cs="Arial"/>
          <w:sz w:val="22"/>
          <w:szCs w:val="22"/>
        </w:rPr>
      </w:pPr>
      <w:r w:rsidRPr="001E5117">
        <w:rPr>
          <w:rFonts w:ascii="Arial" w:hAnsi="Arial" w:cs="Arial"/>
          <w:sz w:val="22"/>
          <w:szCs w:val="22"/>
        </w:rPr>
        <w:t>Children and young people from Black and Minority Ethnic Communities can have specific vulnerabilities associated with their culture which constitute a barrier to disclosing or reporting the abuse eg. blackmail connected to shame and dishonour can be used as a method of control.  In addition, if a child or young person from a BME community discloses they have been sexually exploited, they may face additional dangers from their family and the multi-agency response will need to recognise and respond to these risks, eg. blaming female victims rather than the perpetrator(s) or risk forced marriage.</w:t>
      </w:r>
      <w:r w:rsidR="006D518C">
        <w:rPr>
          <w:rFonts w:ascii="Arial" w:hAnsi="Arial" w:cs="Arial"/>
          <w:sz w:val="22"/>
          <w:szCs w:val="22"/>
        </w:rPr>
        <w:t xml:space="preserve">  These risks can also exist across cultures.</w:t>
      </w:r>
    </w:p>
    <w:p w14:paraId="379AE843" w14:textId="77777777" w:rsidR="008C34C8" w:rsidRPr="001E5117" w:rsidRDefault="008C34C8" w:rsidP="00BF7C54">
      <w:pPr>
        <w:rPr>
          <w:rFonts w:ascii="Arial" w:hAnsi="Arial" w:cs="Arial"/>
          <w:sz w:val="22"/>
          <w:szCs w:val="22"/>
        </w:rPr>
      </w:pPr>
    </w:p>
    <w:p w14:paraId="4CCD298E" w14:textId="77777777" w:rsidR="009444DA" w:rsidRPr="001E5117" w:rsidRDefault="009444DA" w:rsidP="00BF7C54">
      <w:pPr>
        <w:rPr>
          <w:rFonts w:ascii="Arial" w:hAnsi="Arial" w:cs="Arial"/>
          <w:sz w:val="22"/>
          <w:szCs w:val="22"/>
        </w:rPr>
      </w:pPr>
      <w:r w:rsidRPr="001E5117">
        <w:rPr>
          <w:rFonts w:ascii="Arial" w:hAnsi="Arial" w:cs="Arial"/>
          <w:sz w:val="22"/>
          <w:szCs w:val="22"/>
        </w:rPr>
        <w:t xml:space="preserve">It is not just an issue for girls and young women, but also a reality for boys and young men.  However, </w:t>
      </w:r>
      <w:r w:rsidR="006D518C">
        <w:rPr>
          <w:rFonts w:ascii="Arial" w:hAnsi="Arial" w:cs="Arial"/>
          <w:sz w:val="22"/>
          <w:szCs w:val="22"/>
        </w:rPr>
        <w:t>there are different obstacles to detect when boys and young men a</w:t>
      </w:r>
      <w:r w:rsidRPr="001E5117">
        <w:rPr>
          <w:rFonts w:ascii="Arial" w:hAnsi="Arial" w:cs="Arial"/>
          <w:sz w:val="22"/>
          <w:szCs w:val="22"/>
        </w:rPr>
        <w:t>re at risk of sexual exploitation or are bei</w:t>
      </w:r>
      <w:r w:rsidR="006D518C">
        <w:rPr>
          <w:rFonts w:ascii="Arial" w:hAnsi="Arial" w:cs="Arial"/>
          <w:sz w:val="22"/>
          <w:szCs w:val="22"/>
        </w:rPr>
        <w:t>ng sexually exploited, as they have different barriers to disclosure.</w:t>
      </w:r>
      <w:r w:rsidRPr="001E5117">
        <w:rPr>
          <w:rFonts w:ascii="Arial" w:hAnsi="Arial" w:cs="Arial"/>
          <w:sz w:val="22"/>
          <w:szCs w:val="22"/>
        </w:rPr>
        <w:t xml:space="preserve">  They may also find it harder to disclose that they are being abused by other men because of issues about sexual identity.  It is important that professionals who are assessing young men do not become distracted when exploring their sexual identity and fail to notice that they may be being, or are at risk of being sexually exploited.</w:t>
      </w:r>
      <w:r w:rsidR="00B971AB">
        <w:rPr>
          <w:rFonts w:ascii="Arial" w:hAnsi="Arial" w:cs="Arial"/>
          <w:sz w:val="22"/>
          <w:szCs w:val="22"/>
        </w:rPr>
        <w:t xml:space="preserve">  This should be a key element of training for professionals working with children and young people.</w:t>
      </w:r>
    </w:p>
    <w:p w14:paraId="75C016E8" w14:textId="77777777" w:rsidR="009444DA" w:rsidRPr="001E5117" w:rsidRDefault="009444DA" w:rsidP="00BF7C54">
      <w:pPr>
        <w:rPr>
          <w:rFonts w:ascii="Arial" w:hAnsi="Arial" w:cs="Arial"/>
          <w:b/>
          <w:sz w:val="22"/>
          <w:szCs w:val="22"/>
        </w:rPr>
      </w:pPr>
    </w:p>
    <w:p w14:paraId="653BB8D1" w14:textId="77777777" w:rsidR="00BF7C54" w:rsidRPr="001E5117" w:rsidRDefault="00BF7C54" w:rsidP="00BF7C54">
      <w:pPr>
        <w:rPr>
          <w:rFonts w:ascii="Arial" w:hAnsi="Arial" w:cs="Arial"/>
          <w:sz w:val="22"/>
          <w:szCs w:val="22"/>
        </w:rPr>
      </w:pPr>
      <w:r w:rsidRPr="001E5117">
        <w:rPr>
          <w:rFonts w:ascii="Arial" w:hAnsi="Arial" w:cs="Arial"/>
          <w:sz w:val="22"/>
          <w:szCs w:val="22"/>
        </w:rPr>
        <w:t>The West Midlands Metropolitan Area has adopted the following definition of sexual exploitation taken from statutory guidance:-</w:t>
      </w:r>
    </w:p>
    <w:p w14:paraId="3F2E118D" w14:textId="77777777" w:rsidR="00BF7C54" w:rsidRPr="001E5117" w:rsidRDefault="00BF7C54" w:rsidP="00BF7C54">
      <w:pPr>
        <w:rPr>
          <w:rFonts w:ascii="Arial" w:hAnsi="Arial" w:cs="Arial"/>
          <w:sz w:val="22"/>
          <w:szCs w:val="22"/>
        </w:rPr>
      </w:pPr>
    </w:p>
    <w:p w14:paraId="65643014" w14:textId="77777777" w:rsidR="00BF7C54" w:rsidRPr="001E5117" w:rsidRDefault="00BF7C54" w:rsidP="00BF7C54">
      <w:pPr>
        <w:rPr>
          <w:rFonts w:ascii="Arial" w:hAnsi="Arial" w:cs="Arial"/>
          <w:b/>
          <w:i/>
          <w:sz w:val="22"/>
          <w:szCs w:val="22"/>
        </w:rPr>
      </w:pPr>
      <w:r w:rsidRPr="001E5117">
        <w:rPr>
          <w:rFonts w:ascii="Arial" w:hAnsi="Arial" w:cs="Arial"/>
          <w:b/>
          <w:i/>
          <w:sz w:val="22"/>
          <w:szCs w:val="22"/>
        </w:rPr>
        <w:t>“sexual exploitation of children and young people under 18 involves exploitative situations, contexts and relationships where young people (or a third person or persons) receive ‘something’ (eg. Food, accommodation, drugs, alcohol, cigarettes, affection, gifts, money) as a result of them performing, and/or another or others performing on them, sexual activities.  Child sexual exploitation can occur through the use of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14:paraId="4F9551A5" w14:textId="77777777" w:rsidR="00B6330C" w:rsidRPr="001E5117" w:rsidRDefault="00B6330C" w:rsidP="00BF7C54">
      <w:pPr>
        <w:rPr>
          <w:rFonts w:ascii="Arial" w:hAnsi="Arial" w:cs="Arial"/>
          <w:sz w:val="22"/>
          <w:szCs w:val="22"/>
        </w:rPr>
      </w:pPr>
    </w:p>
    <w:p w14:paraId="2E6A13BD" w14:textId="77777777" w:rsidR="00B6330C" w:rsidRPr="001E5117" w:rsidRDefault="00B6330C" w:rsidP="00BF7C54">
      <w:pPr>
        <w:rPr>
          <w:rFonts w:ascii="Arial" w:hAnsi="Arial" w:cs="Arial"/>
          <w:sz w:val="22"/>
          <w:szCs w:val="22"/>
        </w:rPr>
      </w:pPr>
      <w:r w:rsidRPr="001E5117">
        <w:rPr>
          <w:rFonts w:ascii="Arial" w:hAnsi="Arial" w:cs="Arial"/>
          <w:sz w:val="22"/>
          <w:szCs w:val="22"/>
        </w:rPr>
        <w:t xml:space="preserve">Whatever their experience of child sexual exploitation, it is important to </w:t>
      </w:r>
      <w:r w:rsidR="00B971AB">
        <w:rPr>
          <w:rFonts w:ascii="Arial" w:hAnsi="Arial" w:cs="Arial"/>
          <w:sz w:val="22"/>
          <w:szCs w:val="22"/>
        </w:rPr>
        <w:t xml:space="preserve">consider and understand that </w:t>
      </w:r>
      <w:r w:rsidRPr="001E5117">
        <w:rPr>
          <w:rFonts w:ascii="Arial" w:hAnsi="Arial" w:cs="Arial"/>
          <w:sz w:val="22"/>
          <w:szCs w:val="22"/>
        </w:rPr>
        <w:t xml:space="preserve">children and young people are not making a free and informed choice to participate in the sexual activity.  They often make choices against a backdrop of vulnerability and because of their </w:t>
      </w:r>
      <w:r w:rsidR="00B971AB">
        <w:rPr>
          <w:rFonts w:ascii="Arial" w:hAnsi="Arial" w:cs="Arial"/>
          <w:sz w:val="22"/>
          <w:szCs w:val="22"/>
        </w:rPr>
        <w:t xml:space="preserve">experiences, </w:t>
      </w:r>
      <w:r w:rsidRPr="001E5117">
        <w:rPr>
          <w:rFonts w:ascii="Arial" w:hAnsi="Arial" w:cs="Arial"/>
          <w:sz w:val="22"/>
          <w:szCs w:val="22"/>
        </w:rPr>
        <w:t>age, unmet needs or vulnerability they are unable to give informed consent.  Young people under the age of 16 cannot legally consent to sexual activity.  Sexual intercourse with children under the age of 13 is statutory rape.  A child under 18 cannot consent to their own abuse through exploitation.</w:t>
      </w:r>
    </w:p>
    <w:p w14:paraId="3684099C" w14:textId="77777777" w:rsidR="00B6330C" w:rsidRPr="001E5117" w:rsidRDefault="00B6330C" w:rsidP="00BF7C54">
      <w:pPr>
        <w:rPr>
          <w:rFonts w:ascii="Arial" w:hAnsi="Arial" w:cs="Arial"/>
          <w:sz w:val="22"/>
          <w:szCs w:val="22"/>
        </w:rPr>
      </w:pPr>
    </w:p>
    <w:p w14:paraId="0271783F" w14:textId="77777777" w:rsidR="00B6330C" w:rsidRDefault="00B6330C" w:rsidP="00BF7C54">
      <w:pPr>
        <w:rPr>
          <w:rFonts w:ascii="Arial" w:hAnsi="Arial" w:cs="Arial"/>
          <w:sz w:val="22"/>
          <w:szCs w:val="22"/>
        </w:rPr>
      </w:pPr>
      <w:r w:rsidRPr="001E5117">
        <w:rPr>
          <w:rFonts w:ascii="Arial" w:hAnsi="Arial" w:cs="Arial"/>
          <w:sz w:val="22"/>
          <w:szCs w:val="22"/>
        </w:rPr>
        <w:t xml:space="preserve">Technology can play </w:t>
      </w:r>
      <w:r w:rsidR="005756E2">
        <w:rPr>
          <w:rFonts w:ascii="Arial" w:hAnsi="Arial" w:cs="Arial"/>
          <w:sz w:val="22"/>
          <w:szCs w:val="22"/>
        </w:rPr>
        <w:t xml:space="preserve">a significant </w:t>
      </w:r>
      <w:r w:rsidRPr="001E5117">
        <w:rPr>
          <w:rFonts w:ascii="Arial" w:hAnsi="Arial" w:cs="Arial"/>
          <w:sz w:val="22"/>
          <w:szCs w:val="22"/>
        </w:rPr>
        <w:t>part in sexual abuse, for example, through its use to record abuse and share it with other like-minded individuals or as a medium to access and groom children and young people including through social media sites.  Victims may also be recorded being abused, for example on mobile phones and those images shared or used as another means of threatening, humiliating or coercing the child.</w:t>
      </w:r>
    </w:p>
    <w:p w14:paraId="561EC2CE" w14:textId="77777777" w:rsidR="000726F2" w:rsidRDefault="000726F2" w:rsidP="00BF7C54">
      <w:pPr>
        <w:rPr>
          <w:rFonts w:ascii="Arial" w:hAnsi="Arial" w:cs="Arial"/>
          <w:sz w:val="22"/>
          <w:szCs w:val="22"/>
        </w:rPr>
      </w:pPr>
    </w:p>
    <w:p w14:paraId="75244256" w14:textId="77777777" w:rsidR="00B6330C" w:rsidRDefault="00B6330C" w:rsidP="00BF7C54">
      <w:pPr>
        <w:rPr>
          <w:rFonts w:ascii="Arial" w:hAnsi="Arial" w:cs="Arial"/>
          <w:sz w:val="22"/>
          <w:szCs w:val="22"/>
        </w:rPr>
      </w:pPr>
      <w:r w:rsidRPr="001E5117">
        <w:rPr>
          <w:rFonts w:ascii="Arial" w:hAnsi="Arial" w:cs="Arial"/>
          <w:sz w:val="22"/>
          <w:szCs w:val="22"/>
        </w:rPr>
        <w:t xml:space="preserve">Sexual exploitation has strong links with other forms of crime, for example, domestic abuse, </w:t>
      </w:r>
      <w:r w:rsidR="00B971AB">
        <w:rPr>
          <w:rFonts w:ascii="Arial" w:hAnsi="Arial" w:cs="Arial"/>
          <w:sz w:val="22"/>
          <w:szCs w:val="22"/>
        </w:rPr>
        <w:t xml:space="preserve">child abuse, </w:t>
      </w:r>
      <w:r w:rsidRPr="001E5117">
        <w:rPr>
          <w:rFonts w:ascii="Arial" w:hAnsi="Arial" w:cs="Arial"/>
          <w:sz w:val="22"/>
          <w:szCs w:val="22"/>
        </w:rPr>
        <w:t>online and offline grooming, the distribution of abusive images of children</w:t>
      </w:r>
      <w:r w:rsidR="009444DA" w:rsidRPr="001E5117">
        <w:rPr>
          <w:rFonts w:ascii="Arial" w:hAnsi="Arial" w:cs="Arial"/>
          <w:sz w:val="22"/>
          <w:szCs w:val="22"/>
        </w:rPr>
        <w:t>,</w:t>
      </w:r>
      <w:r w:rsidRPr="001E5117">
        <w:rPr>
          <w:rFonts w:ascii="Arial" w:hAnsi="Arial" w:cs="Arial"/>
          <w:sz w:val="22"/>
          <w:szCs w:val="22"/>
        </w:rPr>
        <w:t xml:space="preserve"> child trafficking and organi</w:t>
      </w:r>
      <w:r w:rsidR="005756E2">
        <w:rPr>
          <w:rFonts w:ascii="Arial" w:hAnsi="Arial" w:cs="Arial"/>
          <w:sz w:val="22"/>
          <w:szCs w:val="22"/>
        </w:rPr>
        <w:t>s</w:t>
      </w:r>
      <w:r w:rsidRPr="001E5117">
        <w:rPr>
          <w:rFonts w:ascii="Arial" w:hAnsi="Arial" w:cs="Arial"/>
          <w:sz w:val="22"/>
          <w:szCs w:val="22"/>
        </w:rPr>
        <w:t>ed criminal gang related activities.</w:t>
      </w:r>
      <w:r w:rsidR="009444DA" w:rsidRPr="001E5117">
        <w:rPr>
          <w:rFonts w:ascii="Arial" w:hAnsi="Arial" w:cs="Arial"/>
          <w:sz w:val="22"/>
          <w:szCs w:val="22"/>
        </w:rPr>
        <w:t xml:space="preserve">  There is a strong link between trafficked children and CSE. Children are often trafficked for sexual exploitation and this can occur within the UK and across/within local authority boundaries.</w:t>
      </w:r>
    </w:p>
    <w:p w14:paraId="0B11C47F" w14:textId="77777777" w:rsidR="004D096C" w:rsidRPr="001E5117" w:rsidRDefault="004D096C" w:rsidP="00BF7C54">
      <w:pPr>
        <w:rPr>
          <w:rFonts w:ascii="Arial" w:hAnsi="Arial" w:cs="Arial"/>
          <w:sz w:val="22"/>
          <w:szCs w:val="22"/>
        </w:rPr>
      </w:pPr>
    </w:p>
    <w:p w14:paraId="43ABFB4D" w14:textId="77777777" w:rsidR="00B6330C" w:rsidRPr="001E5117" w:rsidRDefault="00B6330C" w:rsidP="00BF7C54">
      <w:pPr>
        <w:rPr>
          <w:rFonts w:ascii="Arial" w:hAnsi="Arial" w:cs="Arial"/>
          <w:sz w:val="22"/>
          <w:szCs w:val="22"/>
        </w:rPr>
      </w:pPr>
      <w:r w:rsidRPr="001E5117">
        <w:rPr>
          <w:rFonts w:ascii="Arial" w:hAnsi="Arial" w:cs="Arial"/>
          <w:sz w:val="22"/>
          <w:szCs w:val="22"/>
        </w:rPr>
        <w:t>The perpetrators of sexual exploitation are often well organised and use sophisticated tactics.  They are known to target areas where children and young people gather witho</w:t>
      </w:r>
      <w:r w:rsidR="005756E2">
        <w:rPr>
          <w:rFonts w:ascii="Arial" w:hAnsi="Arial" w:cs="Arial"/>
          <w:sz w:val="22"/>
          <w:szCs w:val="22"/>
        </w:rPr>
        <w:t>ut much adult supervision, eg. p</w:t>
      </w:r>
      <w:r w:rsidRPr="001E5117">
        <w:rPr>
          <w:rFonts w:ascii="Arial" w:hAnsi="Arial" w:cs="Arial"/>
          <w:sz w:val="22"/>
          <w:szCs w:val="22"/>
        </w:rPr>
        <w:t>arks, shopping centres and/or sites on the internet.</w:t>
      </w:r>
      <w:r w:rsidR="0022751A" w:rsidRPr="001E5117">
        <w:rPr>
          <w:rFonts w:ascii="Arial" w:hAnsi="Arial" w:cs="Arial"/>
          <w:sz w:val="22"/>
          <w:szCs w:val="22"/>
        </w:rPr>
        <w:t xml:space="preserve">  It is critical that local partnerships have a shared understanding of the local CSE problem and a co-ordinated approach to prevention, </w:t>
      </w:r>
      <w:r w:rsidR="004D096C">
        <w:rPr>
          <w:rFonts w:ascii="Arial" w:hAnsi="Arial" w:cs="Arial"/>
          <w:sz w:val="22"/>
          <w:szCs w:val="22"/>
        </w:rPr>
        <w:t xml:space="preserve">identification, </w:t>
      </w:r>
      <w:r w:rsidR="0022751A" w:rsidRPr="001E5117">
        <w:rPr>
          <w:rFonts w:ascii="Arial" w:hAnsi="Arial" w:cs="Arial"/>
          <w:sz w:val="22"/>
          <w:szCs w:val="22"/>
        </w:rPr>
        <w:t>protection, disruption and enforcement.</w:t>
      </w:r>
    </w:p>
    <w:p w14:paraId="37D49788" w14:textId="77777777" w:rsidR="00433A5D" w:rsidRDefault="00433A5D" w:rsidP="00BF7C54">
      <w:pPr>
        <w:rPr>
          <w:rFonts w:ascii="Arial" w:hAnsi="Arial" w:cs="Arial"/>
          <w:b/>
          <w:i/>
          <w:sz w:val="22"/>
          <w:szCs w:val="22"/>
        </w:rPr>
      </w:pPr>
    </w:p>
    <w:p w14:paraId="71C61F16" w14:textId="77777777" w:rsidR="0015722D" w:rsidRDefault="0015722D" w:rsidP="00BF7C54">
      <w:pPr>
        <w:rPr>
          <w:rFonts w:ascii="Arial" w:hAnsi="Arial" w:cs="Arial"/>
          <w:b/>
          <w:i/>
          <w:sz w:val="22"/>
          <w:szCs w:val="22"/>
        </w:rPr>
      </w:pPr>
    </w:p>
    <w:p w14:paraId="58A3714C" w14:textId="77777777" w:rsidR="00440041" w:rsidRPr="00E957B1" w:rsidRDefault="00440041" w:rsidP="00BF7C54">
      <w:pPr>
        <w:rPr>
          <w:rFonts w:ascii="Arial" w:hAnsi="Arial" w:cs="Arial"/>
          <w:b/>
          <w:i/>
          <w:sz w:val="22"/>
          <w:szCs w:val="22"/>
        </w:rPr>
      </w:pPr>
      <w:r w:rsidRPr="00E957B1">
        <w:rPr>
          <w:rFonts w:ascii="Arial" w:hAnsi="Arial" w:cs="Arial"/>
          <w:b/>
          <w:i/>
          <w:sz w:val="22"/>
          <w:szCs w:val="22"/>
        </w:rPr>
        <w:t>How do children and young people become involved?</w:t>
      </w:r>
    </w:p>
    <w:p w14:paraId="113E5671" w14:textId="77777777" w:rsidR="00440041" w:rsidRPr="001E5117" w:rsidRDefault="00440041" w:rsidP="00BF7C54">
      <w:pPr>
        <w:rPr>
          <w:rFonts w:ascii="Arial" w:hAnsi="Arial" w:cs="Arial"/>
          <w:sz w:val="22"/>
          <w:szCs w:val="22"/>
        </w:rPr>
      </w:pPr>
      <w:r w:rsidRPr="001E5117">
        <w:rPr>
          <w:rFonts w:ascii="Arial" w:hAnsi="Arial" w:cs="Arial"/>
          <w:sz w:val="22"/>
          <w:szCs w:val="22"/>
        </w:rPr>
        <w:t>There are a number of reasons why children and young people become involved.  Often vulnerable children and young people are targeted by perpetrators however, this is not exclusive to those who are vulnerable.  Perpetrators often target children and young people at venues such as hostels, parks, food outlets, taxi ranks and outside schools.  Young people who run away from home are recognised as being more at risk.  Some children and young people do not recognise the coercive nature of the relationship and do not see themselves as victims of exploitation, as they consider they have acted voluntarily.  The reality is their behaviour is not voluntary or consenting.  It is important to remember that a child cannot consent to his or her own abuse.</w:t>
      </w:r>
    </w:p>
    <w:p w14:paraId="1F86DAC2" w14:textId="77777777" w:rsidR="00440041" w:rsidRPr="001E5117" w:rsidRDefault="00440041" w:rsidP="00BF7C54">
      <w:pPr>
        <w:rPr>
          <w:rFonts w:ascii="Arial" w:hAnsi="Arial" w:cs="Arial"/>
          <w:sz w:val="22"/>
          <w:szCs w:val="22"/>
        </w:rPr>
      </w:pPr>
    </w:p>
    <w:p w14:paraId="138316AD" w14:textId="77777777" w:rsidR="00134D0B" w:rsidRPr="00135758" w:rsidRDefault="00440041" w:rsidP="00171222">
      <w:pPr>
        <w:rPr>
          <w:rFonts w:ascii="Arial" w:hAnsi="Arial" w:cs="Arial"/>
          <w:sz w:val="22"/>
          <w:szCs w:val="22"/>
        </w:rPr>
      </w:pPr>
      <w:r w:rsidRPr="00135758">
        <w:rPr>
          <w:rFonts w:ascii="Arial" w:hAnsi="Arial" w:cs="Arial"/>
          <w:sz w:val="22"/>
          <w:szCs w:val="22"/>
        </w:rPr>
        <w:t>There is a link between trafficked children and CSE.  Children are frequently trafficked for sexual exploitation and this can occur within the UK and across local authority boundaries.</w:t>
      </w:r>
    </w:p>
    <w:p w14:paraId="2709A84A" w14:textId="77777777" w:rsidR="0022751A" w:rsidRPr="00E957B1" w:rsidRDefault="00B35370" w:rsidP="009E0038">
      <w:pPr>
        <w:pStyle w:val="Heading1"/>
        <w:numPr>
          <w:ilvl w:val="0"/>
          <w:numId w:val="61"/>
        </w:numPr>
      </w:pPr>
      <w:bookmarkStart w:id="4" w:name="_Toc424276225"/>
      <w:r w:rsidRPr="00134D0B">
        <w:t>NATIONAL CONTEXT</w:t>
      </w:r>
      <w:bookmarkEnd w:id="4"/>
    </w:p>
    <w:p w14:paraId="3889F6A0" w14:textId="77777777" w:rsidR="00327375" w:rsidRPr="001E5117" w:rsidRDefault="00327375" w:rsidP="00327375">
      <w:pPr>
        <w:rPr>
          <w:rFonts w:ascii="Arial" w:hAnsi="Arial" w:cs="Arial"/>
          <w:sz w:val="22"/>
          <w:szCs w:val="22"/>
        </w:rPr>
      </w:pPr>
      <w:r w:rsidRPr="001E5117">
        <w:rPr>
          <w:rFonts w:ascii="Arial" w:hAnsi="Arial" w:cs="Arial"/>
          <w:sz w:val="22"/>
          <w:szCs w:val="22"/>
        </w:rPr>
        <w:t xml:space="preserve">CSE is recognised nationally as one of the most important challenges facing agencies today.  The findings from the </w:t>
      </w:r>
      <w:r>
        <w:rPr>
          <w:rFonts w:ascii="Arial" w:hAnsi="Arial" w:cs="Arial"/>
          <w:sz w:val="22"/>
          <w:szCs w:val="22"/>
        </w:rPr>
        <w:t xml:space="preserve">Jay Report </w:t>
      </w:r>
      <w:hyperlink r:id="rId10" w:history="1">
        <w:r>
          <w:rPr>
            <w:rStyle w:val="Hyperlink"/>
            <w:rFonts w:ascii="Arial" w:hAnsi="Arial" w:cs="Arial"/>
            <w:sz w:val="22"/>
            <w:szCs w:val="22"/>
          </w:rPr>
          <w:t>Independent Inquiry into Child Sexual Exploitation in Rotherham</w:t>
        </w:r>
      </w:hyperlink>
      <w:r>
        <w:rPr>
          <w:rFonts w:ascii="Arial" w:hAnsi="Arial" w:cs="Arial"/>
          <w:color w:val="FF0000"/>
          <w:sz w:val="22"/>
          <w:szCs w:val="22"/>
        </w:rPr>
        <w:t xml:space="preserve"> </w:t>
      </w:r>
      <w:r>
        <w:rPr>
          <w:rFonts w:ascii="Arial" w:hAnsi="Arial" w:cs="Arial"/>
          <w:sz w:val="22"/>
          <w:szCs w:val="22"/>
        </w:rPr>
        <w:t xml:space="preserve">and the Louise Casey </w:t>
      </w:r>
      <w:hyperlink r:id="rId11" w:history="1">
        <w:r w:rsidRPr="00487087">
          <w:rPr>
            <w:rStyle w:val="Hyperlink"/>
            <w:rFonts w:ascii="Arial" w:hAnsi="Arial" w:cs="Arial"/>
            <w:sz w:val="22"/>
            <w:szCs w:val="22"/>
          </w:rPr>
          <w:t>report</w:t>
        </w:r>
      </w:hyperlink>
      <w:r>
        <w:rPr>
          <w:rFonts w:ascii="Arial" w:hAnsi="Arial" w:cs="Arial"/>
          <w:sz w:val="22"/>
          <w:szCs w:val="22"/>
        </w:rPr>
        <w:t xml:space="preserve"> on Rotherham </w:t>
      </w:r>
      <w:r w:rsidRPr="001E5117">
        <w:rPr>
          <w:rFonts w:ascii="Arial" w:hAnsi="Arial" w:cs="Arial"/>
          <w:sz w:val="22"/>
          <w:szCs w:val="22"/>
        </w:rPr>
        <w:t xml:space="preserve">has led to what the Government has described as a ‘step-change’ in their response.  </w:t>
      </w:r>
      <w:r>
        <w:rPr>
          <w:rFonts w:ascii="Arial" w:hAnsi="Arial" w:cs="Arial"/>
          <w:sz w:val="22"/>
          <w:szCs w:val="22"/>
        </w:rPr>
        <w:t>The</w:t>
      </w:r>
      <w:r w:rsidRPr="001E5117">
        <w:rPr>
          <w:rFonts w:ascii="Arial" w:hAnsi="Arial" w:cs="Arial"/>
          <w:sz w:val="22"/>
          <w:szCs w:val="22"/>
        </w:rPr>
        <w:t xml:space="preserve"> Government Report, </w:t>
      </w:r>
      <w:hyperlink r:id="rId12" w:history="1">
        <w:r w:rsidRPr="00487087">
          <w:rPr>
            <w:rStyle w:val="Hyperlink"/>
            <w:rFonts w:ascii="Arial" w:hAnsi="Arial" w:cs="Arial"/>
            <w:sz w:val="22"/>
            <w:szCs w:val="22"/>
          </w:rPr>
          <w:t>Tackling Child Sexual Exploitation</w:t>
        </w:r>
      </w:hyperlink>
      <w:r>
        <w:rPr>
          <w:rFonts w:ascii="Arial" w:hAnsi="Arial" w:cs="Arial"/>
          <w:sz w:val="22"/>
          <w:szCs w:val="22"/>
        </w:rPr>
        <w:t xml:space="preserve">, </w:t>
      </w:r>
      <w:r w:rsidRPr="001E5117">
        <w:rPr>
          <w:rFonts w:ascii="Arial" w:hAnsi="Arial" w:cs="Arial"/>
          <w:sz w:val="22"/>
          <w:szCs w:val="22"/>
        </w:rPr>
        <w:t>published in March 2015 proposes a number of measures, including:</w:t>
      </w:r>
    </w:p>
    <w:p w14:paraId="1FC72681" w14:textId="77777777" w:rsidR="00327375" w:rsidRPr="001E5117" w:rsidRDefault="00327375" w:rsidP="00327375">
      <w:pPr>
        <w:rPr>
          <w:rFonts w:ascii="Arial" w:hAnsi="Arial" w:cs="Arial"/>
          <w:sz w:val="22"/>
          <w:szCs w:val="22"/>
        </w:rPr>
      </w:pPr>
    </w:p>
    <w:p w14:paraId="361CD631" w14:textId="77777777" w:rsidR="00327375" w:rsidRPr="001E5117" w:rsidRDefault="00327375" w:rsidP="00327375">
      <w:pPr>
        <w:pStyle w:val="ListParagraph"/>
        <w:numPr>
          <w:ilvl w:val="0"/>
          <w:numId w:val="4"/>
        </w:numPr>
        <w:rPr>
          <w:rFonts w:ascii="Arial" w:hAnsi="Arial" w:cs="Arial"/>
          <w:sz w:val="22"/>
          <w:szCs w:val="22"/>
        </w:rPr>
      </w:pPr>
      <w:r>
        <w:rPr>
          <w:rFonts w:ascii="Arial" w:hAnsi="Arial" w:cs="Arial"/>
          <w:sz w:val="22"/>
          <w:szCs w:val="22"/>
        </w:rPr>
        <w:t>A</w:t>
      </w:r>
      <w:r w:rsidRPr="001E5117">
        <w:rPr>
          <w:rFonts w:ascii="Arial" w:hAnsi="Arial" w:cs="Arial"/>
          <w:sz w:val="22"/>
          <w:szCs w:val="22"/>
        </w:rPr>
        <w:t xml:space="preserve"> new whistle-blowing national portal for reports related to child abuse</w:t>
      </w:r>
      <w:r w:rsidR="00B971AB">
        <w:rPr>
          <w:rFonts w:ascii="Arial" w:hAnsi="Arial" w:cs="Arial"/>
          <w:sz w:val="22"/>
          <w:szCs w:val="22"/>
        </w:rPr>
        <w:t>, including CSE</w:t>
      </w:r>
      <w:r w:rsidRPr="001E5117">
        <w:rPr>
          <w:rFonts w:ascii="Arial" w:hAnsi="Arial" w:cs="Arial"/>
          <w:sz w:val="22"/>
          <w:szCs w:val="22"/>
        </w:rPr>
        <w:t>, which is intended to help bring CSE to light and ‘spot patterns of failure across the country’.</w:t>
      </w:r>
    </w:p>
    <w:p w14:paraId="0B51D98A" w14:textId="77777777" w:rsidR="00327375" w:rsidRPr="001E5117" w:rsidRDefault="00327375" w:rsidP="00327375">
      <w:pPr>
        <w:pStyle w:val="ListParagraph"/>
        <w:numPr>
          <w:ilvl w:val="0"/>
          <w:numId w:val="4"/>
        </w:numPr>
        <w:rPr>
          <w:rFonts w:ascii="Arial" w:hAnsi="Arial" w:cs="Arial"/>
          <w:sz w:val="22"/>
          <w:szCs w:val="22"/>
        </w:rPr>
      </w:pPr>
      <w:r w:rsidRPr="001E5117">
        <w:rPr>
          <w:rFonts w:ascii="Arial" w:hAnsi="Arial" w:cs="Arial"/>
          <w:sz w:val="22"/>
          <w:szCs w:val="22"/>
        </w:rPr>
        <w:t>A new national taskforce and centre of expertise, which will ‘support areas that are struggling to get it right’.</w:t>
      </w:r>
    </w:p>
    <w:p w14:paraId="5E133E66" w14:textId="77777777" w:rsidR="00327375" w:rsidRPr="001E5117" w:rsidRDefault="00327375" w:rsidP="00327375">
      <w:pPr>
        <w:pStyle w:val="ListParagraph"/>
        <w:numPr>
          <w:ilvl w:val="0"/>
          <w:numId w:val="4"/>
        </w:numPr>
        <w:rPr>
          <w:rFonts w:ascii="Arial" w:hAnsi="Arial" w:cs="Arial"/>
          <w:sz w:val="22"/>
          <w:szCs w:val="22"/>
        </w:rPr>
      </w:pPr>
      <w:r w:rsidRPr="001E5117">
        <w:rPr>
          <w:rFonts w:ascii="Arial" w:hAnsi="Arial" w:cs="Arial"/>
          <w:sz w:val="22"/>
          <w:szCs w:val="22"/>
        </w:rPr>
        <w:t>Consultation on an extension to new ‘willful neglect’ offence to children’s social services, education and elected members.</w:t>
      </w:r>
    </w:p>
    <w:p w14:paraId="234DC2E5" w14:textId="77777777" w:rsidR="00327375" w:rsidRPr="001E5117" w:rsidRDefault="00327375" w:rsidP="00327375">
      <w:pPr>
        <w:pStyle w:val="ListParagraph"/>
        <w:numPr>
          <w:ilvl w:val="0"/>
          <w:numId w:val="4"/>
        </w:numPr>
        <w:rPr>
          <w:rFonts w:ascii="Arial" w:hAnsi="Arial" w:cs="Arial"/>
          <w:sz w:val="22"/>
          <w:szCs w:val="22"/>
        </w:rPr>
      </w:pPr>
      <w:r w:rsidRPr="001E5117">
        <w:rPr>
          <w:rFonts w:ascii="Arial" w:hAnsi="Arial" w:cs="Arial"/>
          <w:sz w:val="22"/>
          <w:szCs w:val="22"/>
        </w:rPr>
        <w:t>Giving CSE the status of a national threat in the strategic policing requirement so that it is prioriti</w:t>
      </w:r>
      <w:r w:rsidR="0015722D">
        <w:rPr>
          <w:rFonts w:ascii="Arial" w:hAnsi="Arial" w:cs="Arial"/>
          <w:sz w:val="22"/>
          <w:szCs w:val="22"/>
        </w:rPr>
        <w:t>s</w:t>
      </w:r>
      <w:r w:rsidRPr="001E5117">
        <w:rPr>
          <w:rFonts w:ascii="Arial" w:hAnsi="Arial" w:cs="Arial"/>
          <w:sz w:val="22"/>
          <w:szCs w:val="22"/>
        </w:rPr>
        <w:t>ed by every police force.</w:t>
      </w:r>
    </w:p>
    <w:p w14:paraId="793A9DFC" w14:textId="77777777" w:rsidR="00327375" w:rsidRDefault="00327375" w:rsidP="00327375">
      <w:pPr>
        <w:pStyle w:val="ListParagraph"/>
        <w:numPr>
          <w:ilvl w:val="0"/>
          <w:numId w:val="4"/>
        </w:numPr>
        <w:rPr>
          <w:rFonts w:ascii="Arial" w:hAnsi="Arial" w:cs="Arial"/>
          <w:sz w:val="22"/>
          <w:szCs w:val="22"/>
        </w:rPr>
      </w:pPr>
      <w:r w:rsidRPr="001E5117">
        <w:rPr>
          <w:rFonts w:ascii="Arial" w:hAnsi="Arial" w:cs="Arial"/>
          <w:sz w:val="22"/>
          <w:szCs w:val="22"/>
        </w:rPr>
        <w:t>An additional £7m in 2015/16 for organisations which support those who have experienced sexual abuse.</w:t>
      </w:r>
    </w:p>
    <w:p w14:paraId="58CBC1BC" w14:textId="77777777" w:rsidR="00327375" w:rsidRPr="00471123" w:rsidRDefault="00327375" w:rsidP="00327375">
      <w:pPr>
        <w:ind w:left="360"/>
        <w:rPr>
          <w:rFonts w:ascii="Arial" w:hAnsi="Arial" w:cs="Arial"/>
          <w:sz w:val="22"/>
          <w:szCs w:val="22"/>
        </w:rPr>
      </w:pPr>
    </w:p>
    <w:p w14:paraId="1BD4266F" w14:textId="77777777" w:rsidR="00327375" w:rsidRPr="00135758" w:rsidRDefault="00327375" w:rsidP="00327375">
      <w:pPr>
        <w:rPr>
          <w:rFonts w:ascii="Arial" w:hAnsi="Arial" w:cs="Arial"/>
          <w:sz w:val="22"/>
          <w:szCs w:val="22"/>
        </w:rPr>
      </w:pPr>
      <w:r w:rsidRPr="00135758">
        <w:rPr>
          <w:rFonts w:ascii="Arial" w:hAnsi="Arial" w:cs="Arial"/>
          <w:sz w:val="22"/>
          <w:szCs w:val="22"/>
        </w:rPr>
        <w:t xml:space="preserve">In January 2014, the </w:t>
      </w:r>
      <w:hyperlink r:id="rId13" w:history="1">
        <w:r>
          <w:rPr>
            <w:rStyle w:val="Hyperlink"/>
            <w:rFonts w:ascii="Arial" w:hAnsi="Arial" w:cs="Arial"/>
            <w:sz w:val="22"/>
            <w:szCs w:val="22"/>
          </w:rPr>
          <w:t>Child sexual exploitation: health working group report</w:t>
        </w:r>
      </w:hyperlink>
      <w:r w:rsidRPr="00135758">
        <w:rPr>
          <w:rFonts w:ascii="Arial" w:hAnsi="Arial" w:cs="Arial"/>
          <w:sz w:val="22"/>
          <w:szCs w:val="22"/>
        </w:rPr>
        <w:t xml:space="preserve"> was published. The report identified 13 key recommendations for health agencies, which were accepted in principle. The Department of Health responded in May 2014 with a clear </w:t>
      </w:r>
      <w:hyperlink r:id="rId14" w:history="1">
        <w:r w:rsidRPr="00487087">
          <w:rPr>
            <w:rStyle w:val="Hyperlink"/>
            <w:rFonts w:ascii="Arial" w:hAnsi="Arial" w:cs="Arial"/>
            <w:sz w:val="22"/>
            <w:szCs w:val="22"/>
          </w:rPr>
          <w:t>action plan</w:t>
        </w:r>
      </w:hyperlink>
      <w:r>
        <w:rPr>
          <w:rFonts w:ascii="Arial" w:hAnsi="Arial" w:cs="Arial"/>
          <w:sz w:val="22"/>
          <w:szCs w:val="22"/>
        </w:rPr>
        <w:t xml:space="preserve">: </w:t>
      </w:r>
      <w:r w:rsidRPr="00135758">
        <w:rPr>
          <w:rFonts w:ascii="Arial" w:hAnsi="Arial" w:cs="Arial"/>
          <w:sz w:val="22"/>
          <w:szCs w:val="22"/>
        </w:rPr>
        <w:t>outlining how these recommendations would be achieved. Key</w:t>
      </w:r>
      <w:r>
        <w:rPr>
          <w:rFonts w:ascii="Arial" w:hAnsi="Arial" w:cs="Arial"/>
          <w:sz w:val="22"/>
          <w:szCs w:val="22"/>
        </w:rPr>
        <w:t xml:space="preserve"> Themes from the report include:</w:t>
      </w:r>
    </w:p>
    <w:p w14:paraId="34D341B3" w14:textId="77777777" w:rsidR="00327375" w:rsidRPr="00135758" w:rsidRDefault="00327375" w:rsidP="00327375">
      <w:pPr>
        <w:pStyle w:val="ListParagraph"/>
        <w:ind w:left="1080"/>
        <w:rPr>
          <w:rFonts w:ascii="Arial" w:hAnsi="Arial" w:cs="Arial"/>
          <w:sz w:val="22"/>
          <w:szCs w:val="22"/>
        </w:rPr>
      </w:pPr>
    </w:p>
    <w:p w14:paraId="278C2D8C" w14:textId="77777777" w:rsidR="00327375" w:rsidRPr="00135758" w:rsidRDefault="00327375" w:rsidP="00704A4B">
      <w:pPr>
        <w:pStyle w:val="ListParagraph"/>
        <w:numPr>
          <w:ilvl w:val="0"/>
          <w:numId w:val="51"/>
        </w:numPr>
        <w:rPr>
          <w:rFonts w:ascii="Arial" w:hAnsi="Arial" w:cs="Arial"/>
          <w:sz w:val="22"/>
          <w:szCs w:val="22"/>
        </w:rPr>
      </w:pPr>
      <w:r w:rsidRPr="00135758">
        <w:rPr>
          <w:rFonts w:ascii="Arial" w:hAnsi="Arial" w:cs="Arial"/>
          <w:sz w:val="22"/>
          <w:szCs w:val="22"/>
        </w:rPr>
        <w:t>The production of NICE guidance on how to identify and treat children who have been sexually abused, including those who have been sexually exploited.</w:t>
      </w:r>
    </w:p>
    <w:p w14:paraId="47BC0C35" w14:textId="77777777" w:rsidR="00327375" w:rsidRPr="00135758" w:rsidRDefault="00327375" w:rsidP="00704A4B">
      <w:pPr>
        <w:pStyle w:val="ListParagraph"/>
        <w:numPr>
          <w:ilvl w:val="0"/>
          <w:numId w:val="51"/>
        </w:numPr>
        <w:rPr>
          <w:rFonts w:ascii="Arial" w:hAnsi="Arial" w:cs="Arial"/>
          <w:sz w:val="22"/>
          <w:szCs w:val="22"/>
        </w:rPr>
      </w:pPr>
      <w:r w:rsidRPr="00135758">
        <w:rPr>
          <w:rFonts w:ascii="Arial" w:hAnsi="Arial" w:cs="Arial"/>
          <w:sz w:val="22"/>
          <w:szCs w:val="22"/>
        </w:rPr>
        <w:t>Ensuring all safeguarding training and education includes a comprehensive section on CSE, which is endorsed by the professional bodies.</w:t>
      </w:r>
    </w:p>
    <w:p w14:paraId="142D1783" w14:textId="77777777" w:rsidR="00327375" w:rsidRPr="00135758" w:rsidRDefault="00327375" w:rsidP="00704A4B">
      <w:pPr>
        <w:pStyle w:val="ListParagraph"/>
        <w:numPr>
          <w:ilvl w:val="0"/>
          <w:numId w:val="51"/>
        </w:numPr>
        <w:rPr>
          <w:rFonts w:ascii="Arial" w:hAnsi="Arial" w:cs="Arial"/>
          <w:sz w:val="22"/>
          <w:szCs w:val="22"/>
        </w:rPr>
      </w:pPr>
      <w:r w:rsidRPr="00135758">
        <w:rPr>
          <w:rFonts w:ascii="Arial" w:hAnsi="Arial" w:cs="Arial"/>
          <w:sz w:val="22"/>
          <w:szCs w:val="22"/>
        </w:rPr>
        <w:t>Updated NHS guidance on information sharing.</w:t>
      </w:r>
    </w:p>
    <w:p w14:paraId="20EBB04B" w14:textId="77777777" w:rsidR="00327375" w:rsidRPr="00135758" w:rsidRDefault="00327375" w:rsidP="00704A4B">
      <w:pPr>
        <w:pStyle w:val="ListParagraph"/>
        <w:numPr>
          <w:ilvl w:val="0"/>
          <w:numId w:val="51"/>
        </w:numPr>
        <w:rPr>
          <w:rFonts w:ascii="Arial" w:hAnsi="Arial" w:cs="Arial"/>
          <w:sz w:val="22"/>
          <w:szCs w:val="22"/>
        </w:rPr>
      </w:pPr>
      <w:r w:rsidRPr="00135758">
        <w:rPr>
          <w:rFonts w:ascii="Arial" w:hAnsi="Arial" w:cs="Arial"/>
          <w:sz w:val="22"/>
          <w:szCs w:val="22"/>
        </w:rPr>
        <w:t>Health Commissioners to promote a joined up response with partner agencies through care and referral pathways for health treatment and recovery services for children who have been sexually exploited.</w:t>
      </w:r>
    </w:p>
    <w:p w14:paraId="0CD6ED77" w14:textId="77777777" w:rsidR="00327375" w:rsidRPr="00135758" w:rsidRDefault="00327375" w:rsidP="00327375">
      <w:pPr>
        <w:pStyle w:val="ListParagraph"/>
        <w:rPr>
          <w:rFonts w:ascii="Arial" w:hAnsi="Arial" w:cs="Arial"/>
          <w:sz w:val="22"/>
          <w:szCs w:val="22"/>
        </w:rPr>
      </w:pPr>
      <w:r w:rsidRPr="00135758">
        <w:rPr>
          <w:rFonts w:ascii="Arial" w:hAnsi="Arial" w:cs="Arial"/>
          <w:sz w:val="22"/>
          <w:szCs w:val="22"/>
        </w:rPr>
        <w:t xml:space="preserve"> </w:t>
      </w:r>
    </w:p>
    <w:p w14:paraId="2C6094E5" w14:textId="77777777" w:rsidR="00327375" w:rsidRPr="00135758" w:rsidRDefault="00327375" w:rsidP="00327375">
      <w:pPr>
        <w:rPr>
          <w:rFonts w:ascii="Arial" w:hAnsi="Arial" w:cs="Arial"/>
          <w:sz w:val="22"/>
          <w:szCs w:val="22"/>
        </w:rPr>
      </w:pPr>
      <w:r w:rsidRPr="00135758">
        <w:rPr>
          <w:rFonts w:ascii="Arial" w:hAnsi="Arial" w:cs="Arial"/>
          <w:sz w:val="22"/>
          <w:szCs w:val="22"/>
        </w:rPr>
        <w:t>In response to this document a national CSE Working Group under the auspices of NHS England was established and directly links into the Wes</w:t>
      </w:r>
      <w:r>
        <w:rPr>
          <w:rFonts w:ascii="Arial" w:hAnsi="Arial" w:cs="Arial"/>
          <w:sz w:val="22"/>
          <w:szCs w:val="22"/>
        </w:rPr>
        <w:t>t Midlands Regional Health CSE G</w:t>
      </w:r>
      <w:r w:rsidRPr="00135758">
        <w:rPr>
          <w:rFonts w:ascii="Arial" w:hAnsi="Arial" w:cs="Arial"/>
          <w:sz w:val="22"/>
          <w:szCs w:val="22"/>
        </w:rPr>
        <w:t>roup which is chaired by Designated Professionals.</w:t>
      </w:r>
    </w:p>
    <w:p w14:paraId="103CE48B" w14:textId="77777777" w:rsidR="00405163" w:rsidRPr="001E5117" w:rsidRDefault="00405163" w:rsidP="00405163">
      <w:pPr>
        <w:rPr>
          <w:rFonts w:ascii="Arial" w:hAnsi="Arial" w:cs="Arial"/>
          <w:sz w:val="22"/>
          <w:szCs w:val="22"/>
        </w:rPr>
      </w:pPr>
    </w:p>
    <w:p w14:paraId="0B1869B0" w14:textId="77777777" w:rsidR="00FE670A" w:rsidRPr="00E957B1" w:rsidRDefault="00FE670A" w:rsidP="00251D2E">
      <w:pPr>
        <w:rPr>
          <w:rFonts w:ascii="Arial" w:hAnsi="Arial" w:cs="Arial"/>
          <w:b/>
          <w:i/>
          <w:sz w:val="22"/>
          <w:szCs w:val="22"/>
        </w:rPr>
      </w:pPr>
      <w:r w:rsidRPr="00E957B1">
        <w:rPr>
          <w:rFonts w:ascii="Arial" w:hAnsi="Arial" w:cs="Arial"/>
          <w:b/>
          <w:i/>
          <w:sz w:val="22"/>
          <w:szCs w:val="22"/>
        </w:rPr>
        <w:t>Statutory Framework</w:t>
      </w:r>
    </w:p>
    <w:p w14:paraId="429B3976" w14:textId="77777777" w:rsidR="00AF22C4" w:rsidRPr="00135758" w:rsidRDefault="00251D2E" w:rsidP="009C2A11">
      <w:pPr>
        <w:rPr>
          <w:rFonts w:ascii="Arial" w:hAnsi="Arial" w:cs="Arial"/>
          <w:sz w:val="22"/>
          <w:szCs w:val="22"/>
        </w:rPr>
      </w:pPr>
      <w:r w:rsidRPr="001E5117">
        <w:rPr>
          <w:rFonts w:ascii="Arial" w:hAnsi="Arial" w:cs="Arial"/>
          <w:sz w:val="22"/>
          <w:szCs w:val="22"/>
        </w:rPr>
        <w:t>The statutory framework governing inter-agency working to safeguard and pr</w:t>
      </w:r>
      <w:r w:rsidR="00327375">
        <w:rPr>
          <w:rFonts w:ascii="Arial" w:hAnsi="Arial" w:cs="Arial"/>
          <w:sz w:val="22"/>
          <w:szCs w:val="22"/>
        </w:rPr>
        <w:t xml:space="preserve">omote the welfare of children can be found </w:t>
      </w:r>
      <w:hyperlink r:id="rId15" w:history="1">
        <w:r w:rsidR="00327375" w:rsidRPr="00327375">
          <w:rPr>
            <w:rStyle w:val="Hyperlink"/>
            <w:rFonts w:ascii="Arial" w:hAnsi="Arial" w:cs="Arial"/>
            <w:sz w:val="22"/>
            <w:szCs w:val="22"/>
          </w:rPr>
          <w:t>here</w:t>
        </w:r>
      </w:hyperlink>
      <w:r w:rsidR="00AF22C4">
        <w:rPr>
          <w:rFonts w:ascii="Arial" w:hAnsi="Arial" w:cs="Arial"/>
          <w:sz w:val="22"/>
          <w:szCs w:val="22"/>
        </w:rPr>
        <w:t>.</w:t>
      </w:r>
      <w:r w:rsidRPr="001E5117">
        <w:rPr>
          <w:rFonts w:ascii="Arial" w:hAnsi="Arial" w:cs="Arial"/>
          <w:sz w:val="22"/>
          <w:szCs w:val="22"/>
        </w:rPr>
        <w:t xml:space="preserve"> </w:t>
      </w:r>
    </w:p>
    <w:p w14:paraId="57F84A5E" w14:textId="77777777" w:rsidR="00AF22C4" w:rsidRDefault="00AF22C4" w:rsidP="00251D2E">
      <w:pPr>
        <w:rPr>
          <w:rFonts w:ascii="Arial" w:hAnsi="Arial" w:cs="Arial"/>
          <w:sz w:val="22"/>
          <w:szCs w:val="22"/>
        </w:rPr>
      </w:pPr>
    </w:p>
    <w:p w14:paraId="6B49E491" w14:textId="77777777" w:rsidR="00892A54" w:rsidRDefault="00251D2E" w:rsidP="00251D2E">
      <w:pPr>
        <w:rPr>
          <w:rFonts w:ascii="Arial" w:hAnsi="Arial" w:cs="Arial"/>
          <w:sz w:val="22"/>
          <w:szCs w:val="22"/>
        </w:rPr>
      </w:pPr>
      <w:r w:rsidRPr="001E5117">
        <w:rPr>
          <w:rFonts w:ascii="Arial" w:hAnsi="Arial" w:cs="Arial"/>
          <w:sz w:val="22"/>
          <w:szCs w:val="22"/>
        </w:rPr>
        <w:t xml:space="preserve">The statutory requirements in relation </w:t>
      </w:r>
      <w:r w:rsidR="00FB62D1" w:rsidRPr="001E5117">
        <w:rPr>
          <w:rFonts w:ascii="Arial" w:hAnsi="Arial" w:cs="Arial"/>
          <w:sz w:val="22"/>
          <w:szCs w:val="22"/>
        </w:rPr>
        <w:t xml:space="preserve">to </w:t>
      </w:r>
      <w:r w:rsidRPr="001E5117">
        <w:rPr>
          <w:rFonts w:ascii="Arial" w:hAnsi="Arial" w:cs="Arial"/>
          <w:sz w:val="22"/>
          <w:szCs w:val="22"/>
        </w:rPr>
        <w:t xml:space="preserve">CSE are set out in the 2009 supplementary guidance on </w:t>
      </w:r>
      <w:r w:rsidR="009C2A11">
        <w:rPr>
          <w:rFonts w:ascii="Arial" w:hAnsi="Arial" w:cs="Arial"/>
          <w:sz w:val="22"/>
          <w:szCs w:val="22"/>
        </w:rPr>
        <w:t>CSE</w:t>
      </w:r>
      <w:r w:rsidR="00327375">
        <w:rPr>
          <w:rFonts w:ascii="Arial" w:hAnsi="Arial" w:cs="Arial"/>
          <w:sz w:val="22"/>
          <w:szCs w:val="22"/>
        </w:rPr>
        <w:t xml:space="preserve"> are available </w:t>
      </w:r>
      <w:hyperlink r:id="rId16" w:history="1">
        <w:r w:rsidR="00327375" w:rsidRPr="00327375">
          <w:rPr>
            <w:rStyle w:val="Hyperlink"/>
            <w:rFonts w:ascii="Arial" w:hAnsi="Arial" w:cs="Arial"/>
            <w:sz w:val="22"/>
            <w:szCs w:val="22"/>
          </w:rPr>
          <w:t>here</w:t>
        </w:r>
      </w:hyperlink>
      <w:r w:rsidR="00327375">
        <w:rPr>
          <w:rFonts w:ascii="Arial" w:hAnsi="Arial" w:cs="Arial"/>
          <w:sz w:val="22"/>
          <w:szCs w:val="22"/>
        </w:rPr>
        <w:t>.</w:t>
      </w:r>
      <w:r w:rsidRPr="001E5117">
        <w:rPr>
          <w:rFonts w:ascii="Arial" w:hAnsi="Arial" w:cs="Arial"/>
          <w:sz w:val="22"/>
          <w:szCs w:val="22"/>
        </w:rPr>
        <w:t xml:space="preserve">  </w:t>
      </w:r>
    </w:p>
    <w:p w14:paraId="0CD28883" w14:textId="77777777" w:rsidR="00892A54" w:rsidRDefault="00892A54" w:rsidP="00251D2E">
      <w:pPr>
        <w:rPr>
          <w:rFonts w:ascii="Arial" w:hAnsi="Arial" w:cs="Arial"/>
          <w:sz w:val="22"/>
          <w:szCs w:val="22"/>
        </w:rPr>
      </w:pPr>
    </w:p>
    <w:p w14:paraId="03CBCA8F" w14:textId="77777777" w:rsidR="00251D2E" w:rsidRPr="001E5117" w:rsidRDefault="00251D2E" w:rsidP="00251D2E">
      <w:pPr>
        <w:rPr>
          <w:rFonts w:ascii="Arial" w:hAnsi="Arial" w:cs="Arial"/>
          <w:sz w:val="22"/>
          <w:szCs w:val="22"/>
        </w:rPr>
      </w:pPr>
      <w:r w:rsidRPr="001E5117">
        <w:rPr>
          <w:rFonts w:ascii="Arial" w:hAnsi="Arial" w:cs="Arial"/>
          <w:sz w:val="22"/>
          <w:szCs w:val="22"/>
        </w:rPr>
        <w:t xml:space="preserve">The 2011 National Action </w:t>
      </w:r>
      <w:hyperlink r:id="rId17" w:history="1">
        <w:r w:rsidRPr="00327375">
          <w:rPr>
            <w:rStyle w:val="Hyperlink"/>
            <w:rFonts w:ascii="Arial" w:hAnsi="Arial" w:cs="Arial"/>
            <w:sz w:val="22"/>
            <w:szCs w:val="22"/>
          </w:rPr>
          <w:t>Plan</w:t>
        </w:r>
      </w:hyperlink>
      <w:r w:rsidR="00327375">
        <w:rPr>
          <w:rFonts w:ascii="Arial" w:hAnsi="Arial" w:cs="Arial"/>
          <w:sz w:val="22"/>
          <w:szCs w:val="22"/>
        </w:rPr>
        <w:t xml:space="preserve"> </w:t>
      </w:r>
      <w:r w:rsidRPr="001E5117">
        <w:rPr>
          <w:rFonts w:ascii="Arial" w:hAnsi="Arial" w:cs="Arial"/>
          <w:sz w:val="22"/>
          <w:szCs w:val="22"/>
        </w:rPr>
        <w:t>further clarifies these</w:t>
      </w:r>
      <w:r w:rsidR="000E7B21">
        <w:rPr>
          <w:rFonts w:ascii="Arial" w:hAnsi="Arial" w:cs="Arial"/>
          <w:sz w:val="22"/>
          <w:szCs w:val="22"/>
        </w:rPr>
        <w:t>:</w:t>
      </w:r>
    </w:p>
    <w:p w14:paraId="3C266F92" w14:textId="77777777" w:rsidR="00251D2E" w:rsidRPr="001E5117" w:rsidRDefault="00251D2E" w:rsidP="00251D2E">
      <w:pPr>
        <w:pStyle w:val="Pa11"/>
        <w:spacing w:line="240" w:lineRule="auto"/>
        <w:ind w:left="1418"/>
        <w:rPr>
          <w:rFonts w:ascii="Arial" w:hAnsi="Arial" w:cs="Arial"/>
          <w:color w:val="000000"/>
          <w:sz w:val="22"/>
          <w:szCs w:val="22"/>
        </w:rPr>
      </w:pPr>
    </w:p>
    <w:p w14:paraId="2993008B"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Mechanisms should be in place to collect prevalence and monitor cases of CSE</w:t>
      </w:r>
      <w:r w:rsidR="00F43F3F">
        <w:rPr>
          <w:rFonts w:ascii="Arial" w:hAnsi="Arial" w:cs="Arial"/>
          <w:color w:val="000000"/>
          <w:sz w:val="22"/>
          <w:szCs w:val="22"/>
        </w:rPr>
        <w:t>.</w:t>
      </w:r>
      <w:r w:rsidRPr="001E5117">
        <w:rPr>
          <w:rFonts w:ascii="Arial" w:hAnsi="Arial" w:cs="Arial"/>
          <w:color w:val="000000"/>
          <w:sz w:val="22"/>
          <w:szCs w:val="22"/>
        </w:rPr>
        <w:t xml:space="preserve"> </w:t>
      </w:r>
    </w:p>
    <w:p w14:paraId="0788996F"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CSE is assumed to be present, and is prioritised if believed to be a significant issue</w:t>
      </w:r>
      <w:r w:rsidR="00F43F3F">
        <w:rPr>
          <w:rFonts w:ascii="Arial" w:hAnsi="Arial" w:cs="Arial"/>
          <w:color w:val="000000"/>
          <w:sz w:val="22"/>
          <w:szCs w:val="22"/>
        </w:rPr>
        <w:t>.</w:t>
      </w:r>
      <w:r w:rsidRPr="001E5117">
        <w:rPr>
          <w:rFonts w:ascii="Arial" w:hAnsi="Arial" w:cs="Arial"/>
          <w:color w:val="000000"/>
          <w:sz w:val="22"/>
          <w:szCs w:val="22"/>
        </w:rPr>
        <w:t xml:space="preserve"> </w:t>
      </w:r>
    </w:p>
    <w:p w14:paraId="1E72EF00"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Preventative activity should be put in place, helping those being exploited and targeting perpetrators</w:t>
      </w:r>
      <w:r w:rsidR="00F43F3F">
        <w:rPr>
          <w:rFonts w:ascii="Arial" w:hAnsi="Arial" w:cs="Arial"/>
          <w:color w:val="000000"/>
          <w:sz w:val="22"/>
          <w:szCs w:val="22"/>
        </w:rPr>
        <w:t>.</w:t>
      </w:r>
      <w:r w:rsidRPr="001E5117">
        <w:rPr>
          <w:rFonts w:ascii="Arial" w:hAnsi="Arial" w:cs="Arial"/>
          <w:color w:val="000000"/>
          <w:sz w:val="22"/>
          <w:szCs w:val="22"/>
        </w:rPr>
        <w:t xml:space="preserve"> </w:t>
      </w:r>
    </w:p>
    <w:p w14:paraId="3A4784E7"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Local Safeguarding Children Boards (LSCBs) should have specific local procedures to cover CSE (e.g. a strategy)</w:t>
      </w:r>
      <w:r w:rsidR="00F43F3F">
        <w:rPr>
          <w:rFonts w:ascii="Arial" w:hAnsi="Arial" w:cs="Arial"/>
          <w:color w:val="000000"/>
          <w:sz w:val="22"/>
          <w:szCs w:val="22"/>
        </w:rPr>
        <w:t>.</w:t>
      </w:r>
    </w:p>
    <w:p w14:paraId="64C26AB5"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Children and young people should be involved in the drafting of CSE strategies</w:t>
      </w:r>
      <w:r w:rsidR="00F43F3F">
        <w:rPr>
          <w:rFonts w:ascii="Arial" w:hAnsi="Arial" w:cs="Arial"/>
          <w:color w:val="000000"/>
          <w:sz w:val="22"/>
          <w:szCs w:val="22"/>
        </w:rPr>
        <w:t>.</w:t>
      </w:r>
      <w:r w:rsidRPr="001E5117">
        <w:rPr>
          <w:rFonts w:ascii="Arial" w:hAnsi="Arial" w:cs="Arial"/>
          <w:color w:val="000000"/>
          <w:sz w:val="22"/>
          <w:szCs w:val="22"/>
        </w:rPr>
        <w:t xml:space="preserve"> </w:t>
      </w:r>
    </w:p>
    <w:p w14:paraId="118484F6"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Assess and identify patterns of exploitation (problem profiling) and amend interventions to reflect the local picture</w:t>
      </w:r>
      <w:r w:rsidR="00F43F3F">
        <w:rPr>
          <w:rFonts w:ascii="Arial" w:hAnsi="Arial" w:cs="Arial"/>
          <w:color w:val="000000"/>
          <w:sz w:val="22"/>
          <w:szCs w:val="22"/>
        </w:rPr>
        <w:t>.</w:t>
      </w:r>
      <w:r w:rsidRPr="001E5117">
        <w:rPr>
          <w:rFonts w:ascii="Arial" w:hAnsi="Arial" w:cs="Arial"/>
          <w:color w:val="000000"/>
          <w:sz w:val="22"/>
          <w:szCs w:val="22"/>
        </w:rPr>
        <w:t xml:space="preserve"> </w:t>
      </w:r>
    </w:p>
    <w:p w14:paraId="23ED97BA"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Training should include warning signs of CSE, how to report concerns, how to safeguard and how to prevent</w:t>
      </w:r>
      <w:r w:rsidR="00F43F3F">
        <w:rPr>
          <w:rFonts w:ascii="Arial" w:hAnsi="Arial" w:cs="Arial"/>
          <w:color w:val="000000"/>
          <w:sz w:val="22"/>
          <w:szCs w:val="22"/>
        </w:rPr>
        <w:t>.</w:t>
      </w:r>
      <w:r w:rsidRPr="001E5117">
        <w:rPr>
          <w:rFonts w:ascii="Arial" w:hAnsi="Arial" w:cs="Arial"/>
          <w:color w:val="000000"/>
          <w:sz w:val="22"/>
          <w:szCs w:val="22"/>
        </w:rPr>
        <w:t xml:space="preserve"> </w:t>
      </w:r>
    </w:p>
    <w:p w14:paraId="6CE2838C"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Training should also include advice on evidence gathering</w:t>
      </w:r>
      <w:r w:rsidR="00F43F3F">
        <w:rPr>
          <w:rFonts w:ascii="Arial" w:hAnsi="Arial" w:cs="Arial"/>
          <w:color w:val="000000"/>
          <w:sz w:val="22"/>
          <w:szCs w:val="22"/>
        </w:rPr>
        <w:t>.</w:t>
      </w:r>
      <w:r w:rsidRPr="001E5117">
        <w:rPr>
          <w:rFonts w:ascii="Arial" w:hAnsi="Arial" w:cs="Arial"/>
          <w:color w:val="000000"/>
          <w:sz w:val="22"/>
          <w:szCs w:val="22"/>
        </w:rPr>
        <w:t xml:space="preserve"> </w:t>
      </w:r>
    </w:p>
    <w:p w14:paraId="48DD8EEA"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Awareness-raising activities should be aimed at young people and the general public, including where to obtain help and how to report</w:t>
      </w:r>
      <w:r w:rsidR="00F43F3F">
        <w:rPr>
          <w:rFonts w:ascii="Arial" w:hAnsi="Arial" w:cs="Arial"/>
          <w:color w:val="000000"/>
          <w:sz w:val="22"/>
          <w:szCs w:val="22"/>
        </w:rPr>
        <w:t>.</w:t>
      </w:r>
      <w:r w:rsidRPr="001E5117">
        <w:rPr>
          <w:rFonts w:ascii="Arial" w:hAnsi="Arial" w:cs="Arial"/>
          <w:color w:val="000000"/>
          <w:sz w:val="22"/>
          <w:szCs w:val="22"/>
        </w:rPr>
        <w:t xml:space="preserve"> </w:t>
      </w:r>
    </w:p>
    <w:p w14:paraId="76C086FD"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LSCB sub-groups should be established to lead on CSE, with close links to other groups (e.g. trafficking, missing children)</w:t>
      </w:r>
      <w:r w:rsidR="00F43F3F">
        <w:rPr>
          <w:rFonts w:ascii="Arial" w:hAnsi="Arial" w:cs="Arial"/>
          <w:color w:val="000000"/>
          <w:sz w:val="22"/>
          <w:szCs w:val="22"/>
        </w:rPr>
        <w:t>.</w:t>
      </w:r>
    </w:p>
    <w:p w14:paraId="53078BE6"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LSCBs should ensure there is a lead person in each organisation to implement guidance</w:t>
      </w:r>
      <w:r w:rsidR="00F43F3F">
        <w:rPr>
          <w:rFonts w:ascii="Arial" w:hAnsi="Arial" w:cs="Arial"/>
          <w:color w:val="000000"/>
          <w:sz w:val="22"/>
          <w:szCs w:val="22"/>
        </w:rPr>
        <w:t>.</w:t>
      </w:r>
      <w:r w:rsidRPr="001E5117">
        <w:rPr>
          <w:rFonts w:ascii="Arial" w:hAnsi="Arial" w:cs="Arial"/>
          <w:color w:val="000000"/>
          <w:sz w:val="22"/>
          <w:szCs w:val="22"/>
        </w:rPr>
        <w:t xml:space="preserve"> </w:t>
      </w:r>
    </w:p>
    <w:p w14:paraId="638ED749"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Arrangements should be in place for either a dedicated coordinator or co-located team</w:t>
      </w:r>
      <w:r w:rsidR="00F43F3F">
        <w:rPr>
          <w:rFonts w:ascii="Arial" w:hAnsi="Arial" w:cs="Arial"/>
          <w:color w:val="000000"/>
          <w:sz w:val="22"/>
          <w:szCs w:val="22"/>
        </w:rPr>
        <w:t>.</w:t>
      </w:r>
      <w:r w:rsidRPr="001E5117">
        <w:rPr>
          <w:rFonts w:ascii="Arial" w:hAnsi="Arial" w:cs="Arial"/>
          <w:color w:val="000000"/>
          <w:sz w:val="22"/>
          <w:szCs w:val="22"/>
        </w:rPr>
        <w:t xml:space="preserve"> </w:t>
      </w:r>
    </w:p>
    <w:p w14:paraId="79E5F876"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Arrangements should be in place for cross border working across neighbouring local authority areas</w:t>
      </w:r>
      <w:r w:rsidR="00F43F3F">
        <w:rPr>
          <w:rFonts w:ascii="Arial" w:hAnsi="Arial" w:cs="Arial"/>
          <w:color w:val="000000"/>
          <w:sz w:val="22"/>
          <w:szCs w:val="22"/>
        </w:rPr>
        <w:t>.</w:t>
      </w:r>
      <w:r w:rsidRPr="001E5117">
        <w:rPr>
          <w:rFonts w:ascii="Arial" w:hAnsi="Arial" w:cs="Arial"/>
          <w:color w:val="000000"/>
          <w:sz w:val="22"/>
          <w:szCs w:val="22"/>
        </w:rPr>
        <w:t xml:space="preserve"> </w:t>
      </w:r>
    </w:p>
    <w:p w14:paraId="0679CB1F"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There should be periodic audits of multi-agency safeguarding arrangements</w:t>
      </w:r>
      <w:r w:rsidR="00F43F3F">
        <w:rPr>
          <w:rFonts w:ascii="Arial" w:hAnsi="Arial" w:cs="Arial"/>
          <w:color w:val="000000"/>
          <w:sz w:val="22"/>
          <w:szCs w:val="22"/>
        </w:rPr>
        <w:t>.</w:t>
      </w:r>
    </w:p>
    <w:p w14:paraId="0972084E" w14:textId="77777777" w:rsidR="00251D2E" w:rsidRPr="00433A5D" w:rsidRDefault="00E957B1" w:rsidP="009E0038">
      <w:pPr>
        <w:pStyle w:val="Heading1"/>
        <w:numPr>
          <w:ilvl w:val="0"/>
          <w:numId w:val="61"/>
        </w:numPr>
      </w:pPr>
      <w:bookmarkStart w:id="5" w:name="_Toc424276226"/>
      <w:r>
        <w:t>LOCAL CONTEXT</w:t>
      </w:r>
      <w:bookmarkEnd w:id="5"/>
    </w:p>
    <w:p w14:paraId="76B559F8" w14:textId="77777777" w:rsidR="00230FA8" w:rsidRPr="001E5117" w:rsidRDefault="00230FA8" w:rsidP="00251D2E">
      <w:pPr>
        <w:rPr>
          <w:rFonts w:ascii="Arial" w:hAnsi="Arial" w:cs="Arial"/>
          <w:sz w:val="22"/>
          <w:szCs w:val="22"/>
        </w:rPr>
      </w:pPr>
      <w:r w:rsidRPr="001E5117">
        <w:rPr>
          <w:rFonts w:ascii="Arial" w:hAnsi="Arial" w:cs="Arial"/>
          <w:sz w:val="22"/>
          <w:szCs w:val="22"/>
        </w:rPr>
        <w:t>Over the last 1</w:t>
      </w:r>
      <w:r w:rsidR="00532092">
        <w:rPr>
          <w:rFonts w:ascii="Arial" w:hAnsi="Arial" w:cs="Arial"/>
          <w:sz w:val="22"/>
          <w:szCs w:val="22"/>
        </w:rPr>
        <w:t>8</w:t>
      </w:r>
      <w:r w:rsidRPr="001E5117">
        <w:rPr>
          <w:rFonts w:ascii="Arial" w:hAnsi="Arial" w:cs="Arial"/>
          <w:sz w:val="22"/>
          <w:szCs w:val="22"/>
        </w:rPr>
        <w:t xml:space="preserve"> months, the 7 West Midlands Metropolitan Authorities, together with the Police, Health and other public and voluntary sector partners, have been working collaboratively to identify and respond to CSE.  This work has been underpinned by the West Midlands Metropolitan Area Child Sexual Exploitation Framework which was produced in </w:t>
      </w:r>
      <w:r w:rsidRPr="00532092">
        <w:rPr>
          <w:rFonts w:ascii="Arial" w:hAnsi="Arial" w:cs="Arial"/>
          <w:sz w:val="22"/>
          <w:szCs w:val="22"/>
        </w:rPr>
        <w:t>201</w:t>
      </w:r>
      <w:r w:rsidR="00532092" w:rsidRPr="00532092">
        <w:rPr>
          <w:rFonts w:ascii="Arial" w:hAnsi="Arial" w:cs="Arial"/>
          <w:sz w:val="22"/>
          <w:szCs w:val="22"/>
        </w:rPr>
        <w:t>4</w:t>
      </w:r>
      <w:r w:rsidR="005D1AEE" w:rsidRPr="005D1AEE">
        <w:rPr>
          <w:rFonts w:ascii="Arial" w:hAnsi="Arial" w:cs="Arial"/>
          <w:sz w:val="22"/>
          <w:szCs w:val="22"/>
        </w:rPr>
        <w:t>.</w:t>
      </w:r>
    </w:p>
    <w:p w14:paraId="264983CB" w14:textId="77777777" w:rsidR="00230FA8" w:rsidRPr="001E5117" w:rsidRDefault="00230FA8" w:rsidP="00251D2E">
      <w:pPr>
        <w:rPr>
          <w:rFonts w:ascii="Arial" w:hAnsi="Arial" w:cs="Arial"/>
          <w:sz w:val="22"/>
          <w:szCs w:val="22"/>
        </w:rPr>
      </w:pPr>
    </w:p>
    <w:p w14:paraId="6D51D098" w14:textId="77777777" w:rsidR="00230FA8" w:rsidRPr="001E5117" w:rsidRDefault="00230FA8" w:rsidP="00251D2E">
      <w:pPr>
        <w:rPr>
          <w:rFonts w:ascii="Arial" w:hAnsi="Arial" w:cs="Arial"/>
          <w:sz w:val="22"/>
          <w:szCs w:val="22"/>
        </w:rPr>
      </w:pPr>
      <w:r w:rsidRPr="001E5117">
        <w:rPr>
          <w:rFonts w:ascii="Arial" w:hAnsi="Arial" w:cs="Arial"/>
          <w:sz w:val="22"/>
          <w:szCs w:val="22"/>
        </w:rPr>
        <w:t>This document is the next iteration of the framework and has been revised and updated to reflect the development in national, regional and local working arrangements and will be used by local areas to inf</w:t>
      </w:r>
      <w:r w:rsidR="004D096C">
        <w:rPr>
          <w:rFonts w:ascii="Arial" w:hAnsi="Arial" w:cs="Arial"/>
          <w:sz w:val="22"/>
          <w:szCs w:val="22"/>
        </w:rPr>
        <w:t>orm</w:t>
      </w:r>
      <w:r w:rsidRPr="001E5117">
        <w:rPr>
          <w:rFonts w:ascii="Arial" w:hAnsi="Arial" w:cs="Arial"/>
          <w:sz w:val="22"/>
          <w:szCs w:val="22"/>
        </w:rPr>
        <w:t xml:space="preserve"> the work that they do collectively and individually to address CSE.</w:t>
      </w:r>
    </w:p>
    <w:p w14:paraId="76BC4CDA" w14:textId="77777777" w:rsidR="00230FA8" w:rsidRPr="001E5117" w:rsidRDefault="00230FA8" w:rsidP="00251D2E">
      <w:pPr>
        <w:rPr>
          <w:rFonts w:ascii="Arial" w:hAnsi="Arial" w:cs="Arial"/>
          <w:sz w:val="22"/>
          <w:szCs w:val="22"/>
        </w:rPr>
      </w:pPr>
    </w:p>
    <w:p w14:paraId="30DD4E4B" w14:textId="77777777" w:rsidR="00251D2E" w:rsidRPr="001E5117" w:rsidRDefault="00251D2E" w:rsidP="00251D2E">
      <w:pPr>
        <w:rPr>
          <w:rFonts w:ascii="Arial" w:hAnsi="Arial" w:cs="Arial"/>
          <w:b/>
          <w:sz w:val="22"/>
          <w:szCs w:val="22"/>
        </w:rPr>
      </w:pPr>
      <w:r w:rsidRPr="001E5117">
        <w:rPr>
          <w:rFonts w:ascii="Arial" w:hAnsi="Arial" w:cs="Arial"/>
          <w:sz w:val="22"/>
          <w:szCs w:val="22"/>
        </w:rPr>
        <w:t>CSE does not respect local authority boundaries</w:t>
      </w:r>
      <w:r w:rsidR="0015722D">
        <w:rPr>
          <w:rFonts w:ascii="Arial" w:hAnsi="Arial" w:cs="Arial"/>
          <w:sz w:val="22"/>
          <w:szCs w:val="22"/>
        </w:rPr>
        <w:t>.  C</w:t>
      </w:r>
      <w:r w:rsidR="00230FA8" w:rsidRPr="001E5117">
        <w:rPr>
          <w:rFonts w:ascii="Arial" w:hAnsi="Arial" w:cs="Arial"/>
          <w:sz w:val="22"/>
          <w:szCs w:val="22"/>
        </w:rPr>
        <w:t>onsistency in our approaches is critical if we are going to: successfully raise awareness of CSE; ensure that our workforce and the general public understand what it is and how to identify it and what to do when they see it; prevent it from happening in the first place; have robust protection arrangements in</w:t>
      </w:r>
      <w:r w:rsidR="00F52029" w:rsidRPr="001E5117">
        <w:rPr>
          <w:rFonts w:ascii="Arial" w:hAnsi="Arial" w:cs="Arial"/>
          <w:sz w:val="22"/>
          <w:szCs w:val="22"/>
        </w:rPr>
        <w:t xml:space="preserve"> place when it does happen; </w:t>
      </w:r>
      <w:r w:rsidR="00230FA8" w:rsidRPr="001E5117">
        <w:rPr>
          <w:rFonts w:ascii="Arial" w:hAnsi="Arial" w:cs="Arial"/>
          <w:sz w:val="22"/>
          <w:szCs w:val="22"/>
        </w:rPr>
        <w:t>make sure perpetrators understand their behavio</w:t>
      </w:r>
      <w:r w:rsidR="00F52029" w:rsidRPr="001E5117">
        <w:rPr>
          <w:rFonts w:ascii="Arial" w:hAnsi="Arial" w:cs="Arial"/>
          <w:sz w:val="22"/>
          <w:szCs w:val="22"/>
        </w:rPr>
        <w:t>u</w:t>
      </w:r>
      <w:r w:rsidR="00230FA8" w:rsidRPr="001E5117">
        <w:rPr>
          <w:rFonts w:ascii="Arial" w:hAnsi="Arial" w:cs="Arial"/>
          <w:sz w:val="22"/>
          <w:szCs w:val="22"/>
        </w:rPr>
        <w:t>r will not be tolerated</w:t>
      </w:r>
      <w:r w:rsidR="00F52029" w:rsidRPr="001E5117">
        <w:rPr>
          <w:rFonts w:ascii="Arial" w:hAnsi="Arial" w:cs="Arial"/>
          <w:sz w:val="22"/>
          <w:szCs w:val="22"/>
        </w:rPr>
        <w:t>;</w:t>
      </w:r>
      <w:r w:rsidR="00230FA8" w:rsidRPr="001E5117">
        <w:rPr>
          <w:rFonts w:ascii="Arial" w:hAnsi="Arial" w:cs="Arial"/>
          <w:sz w:val="22"/>
          <w:szCs w:val="22"/>
        </w:rPr>
        <w:t xml:space="preserve"> and </w:t>
      </w:r>
      <w:r w:rsidR="00F52029" w:rsidRPr="001E5117">
        <w:rPr>
          <w:rFonts w:ascii="Arial" w:hAnsi="Arial" w:cs="Arial"/>
          <w:sz w:val="22"/>
          <w:szCs w:val="22"/>
        </w:rPr>
        <w:t>use all available civil and criminal tools and powers to deal with it.  Successfully tackling CSE requires a strong regional collaborative approach</w:t>
      </w:r>
      <w:r w:rsidRPr="001E5117">
        <w:rPr>
          <w:rFonts w:ascii="Arial" w:hAnsi="Arial" w:cs="Arial"/>
          <w:sz w:val="22"/>
          <w:szCs w:val="22"/>
        </w:rPr>
        <w:t xml:space="preserve"> and joint regional solutions. </w:t>
      </w:r>
    </w:p>
    <w:p w14:paraId="351159E8" w14:textId="77777777" w:rsidR="00F52029" w:rsidRPr="001E5117" w:rsidRDefault="00F52029" w:rsidP="00251D2E">
      <w:pPr>
        <w:rPr>
          <w:rFonts w:ascii="Arial" w:hAnsi="Arial" w:cs="Arial"/>
          <w:sz w:val="22"/>
          <w:szCs w:val="22"/>
        </w:rPr>
      </w:pPr>
    </w:p>
    <w:p w14:paraId="75B2D7C5" w14:textId="77777777" w:rsidR="00F52029" w:rsidRPr="001E5117" w:rsidRDefault="00327375" w:rsidP="00BF7C54">
      <w:pPr>
        <w:rPr>
          <w:rFonts w:ascii="Arial" w:hAnsi="Arial" w:cs="Arial"/>
          <w:sz w:val="22"/>
          <w:szCs w:val="22"/>
        </w:rPr>
      </w:pPr>
      <w:r w:rsidRPr="001E5117">
        <w:rPr>
          <w:rFonts w:ascii="Arial" w:hAnsi="Arial" w:cs="Arial"/>
          <w:sz w:val="22"/>
          <w:szCs w:val="22"/>
        </w:rPr>
        <w:t xml:space="preserve">This </w:t>
      </w:r>
      <w:r>
        <w:rPr>
          <w:rFonts w:ascii="Arial" w:hAnsi="Arial" w:cs="Arial"/>
          <w:sz w:val="22"/>
          <w:szCs w:val="22"/>
        </w:rPr>
        <w:t>Framework follows the Office of the Children’s</w:t>
      </w:r>
      <w:r w:rsidR="00285F2A">
        <w:rPr>
          <w:rFonts w:ascii="Arial" w:hAnsi="Arial" w:cs="Arial"/>
          <w:sz w:val="22"/>
          <w:szCs w:val="22"/>
        </w:rPr>
        <w:t xml:space="preserve"> Commissioner’s ‘See Me Hear Me’ framework </w:t>
      </w:r>
      <w:r w:rsidRPr="001E5117">
        <w:rPr>
          <w:rFonts w:ascii="Arial" w:hAnsi="Arial" w:cs="Arial"/>
          <w:sz w:val="22"/>
          <w:szCs w:val="22"/>
        </w:rPr>
        <w:t>which sets out the functions</w:t>
      </w:r>
      <w:r>
        <w:rPr>
          <w:rFonts w:ascii="Arial" w:hAnsi="Arial" w:cs="Arial"/>
          <w:sz w:val="22"/>
          <w:szCs w:val="22"/>
        </w:rPr>
        <w:t>,</w:t>
      </w:r>
      <w:r w:rsidR="00F52029" w:rsidRPr="001E5117">
        <w:rPr>
          <w:rFonts w:ascii="Arial" w:hAnsi="Arial" w:cs="Arial"/>
          <w:sz w:val="22"/>
          <w:szCs w:val="22"/>
        </w:rPr>
        <w:t xml:space="preserve"> processes and a proposed </w:t>
      </w:r>
      <w:r w:rsidR="00F43F3F">
        <w:rPr>
          <w:rFonts w:ascii="Arial" w:hAnsi="Arial" w:cs="Arial"/>
          <w:sz w:val="22"/>
          <w:szCs w:val="22"/>
        </w:rPr>
        <w:t xml:space="preserve">delivery </w:t>
      </w:r>
      <w:r w:rsidR="00F52029" w:rsidRPr="001E5117">
        <w:rPr>
          <w:rFonts w:ascii="Arial" w:hAnsi="Arial" w:cs="Arial"/>
          <w:sz w:val="22"/>
          <w:szCs w:val="22"/>
        </w:rPr>
        <w:t xml:space="preserve">structure that will assist the safeguarding of children and young people from CSE.  </w:t>
      </w:r>
      <w:r w:rsidR="001F2D31" w:rsidRPr="001E5117">
        <w:rPr>
          <w:rFonts w:ascii="Arial" w:hAnsi="Arial" w:cs="Arial"/>
          <w:sz w:val="22"/>
          <w:szCs w:val="22"/>
        </w:rPr>
        <w:t xml:space="preserve">The framework has 5 components and a set of </w:t>
      </w:r>
      <w:r w:rsidR="003D5123">
        <w:rPr>
          <w:rFonts w:ascii="Arial" w:hAnsi="Arial" w:cs="Arial"/>
          <w:sz w:val="22"/>
          <w:szCs w:val="22"/>
        </w:rPr>
        <w:t xml:space="preserve">local </w:t>
      </w:r>
      <w:r w:rsidR="001F2D31" w:rsidRPr="001E5117">
        <w:rPr>
          <w:rFonts w:ascii="Arial" w:hAnsi="Arial" w:cs="Arial"/>
          <w:sz w:val="22"/>
          <w:szCs w:val="22"/>
        </w:rPr>
        <w:t>standards ha</w:t>
      </w:r>
      <w:r w:rsidR="003D5123">
        <w:rPr>
          <w:rFonts w:ascii="Arial" w:hAnsi="Arial" w:cs="Arial"/>
          <w:sz w:val="22"/>
          <w:szCs w:val="22"/>
        </w:rPr>
        <w:t>ve</w:t>
      </w:r>
      <w:r w:rsidR="001F2D31" w:rsidRPr="001E5117">
        <w:rPr>
          <w:rFonts w:ascii="Arial" w:hAnsi="Arial" w:cs="Arial"/>
          <w:sz w:val="22"/>
          <w:szCs w:val="22"/>
        </w:rPr>
        <w:t xml:space="preserve"> been devised to </w:t>
      </w:r>
      <w:r w:rsidR="00892A54">
        <w:rPr>
          <w:rFonts w:ascii="Arial" w:hAnsi="Arial" w:cs="Arial"/>
          <w:sz w:val="22"/>
          <w:szCs w:val="22"/>
        </w:rPr>
        <w:t xml:space="preserve">support consistent application </w:t>
      </w:r>
      <w:r w:rsidR="001F2D31" w:rsidRPr="001E5117">
        <w:rPr>
          <w:rFonts w:ascii="Arial" w:hAnsi="Arial" w:cs="Arial"/>
          <w:sz w:val="22"/>
          <w:szCs w:val="22"/>
        </w:rPr>
        <w:t xml:space="preserve">across the 7 West Midlands Metropolitan Authorities, these can be found at </w:t>
      </w:r>
      <w:hyperlink w:anchor="_Appendix_1_–" w:history="1">
        <w:r w:rsidR="001F2D31" w:rsidRPr="00485C9C">
          <w:rPr>
            <w:rStyle w:val="Hyperlink"/>
            <w:rFonts w:ascii="Arial" w:hAnsi="Arial" w:cs="Arial"/>
            <w:b/>
            <w:sz w:val="22"/>
            <w:szCs w:val="22"/>
          </w:rPr>
          <w:t xml:space="preserve">Appendix </w:t>
        </w:r>
        <w:r w:rsidR="00364147" w:rsidRPr="00485C9C">
          <w:rPr>
            <w:rStyle w:val="Hyperlink"/>
            <w:rFonts w:ascii="Arial" w:hAnsi="Arial" w:cs="Arial"/>
            <w:b/>
            <w:sz w:val="22"/>
            <w:szCs w:val="22"/>
          </w:rPr>
          <w:t>1</w:t>
        </w:r>
        <w:r w:rsidR="001F2D31" w:rsidRPr="00485C9C">
          <w:rPr>
            <w:rStyle w:val="Hyperlink"/>
            <w:rFonts w:ascii="Arial" w:hAnsi="Arial" w:cs="Arial"/>
            <w:b/>
            <w:sz w:val="22"/>
            <w:szCs w:val="22"/>
          </w:rPr>
          <w:t>.</w:t>
        </w:r>
      </w:hyperlink>
      <w:r w:rsidR="00633EFC" w:rsidRPr="001E5117">
        <w:rPr>
          <w:rFonts w:ascii="Arial" w:hAnsi="Arial" w:cs="Arial"/>
          <w:sz w:val="22"/>
          <w:szCs w:val="22"/>
        </w:rPr>
        <w:t xml:space="preserve">  </w:t>
      </w:r>
    </w:p>
    <w:p w14:paraId="690C8D23" w14:textId="77777777" w:rsidR="00C473A9" w:rsidRPr="001E5117" w:rsidRDefault="00C473A9" w:rsidP="00BF7C54">
      <w:pPr>
        <w:rPr>
          <w:rFonts w:ascii="Arial" w:hAnsi="Arial" w:cs="Arial"/>
          <w:sz w:val="22"/>
          <w:szCs w:val="22"/>
        </w:rPr>
      </w:pPr>
    </w:p>
    <w:p w14:paraId="218F5933" w14:textId="77777777" w:rsidR="001F2D31" w:rsidRDefault="00285F2A" w:rsidP="00C473A9">
      <w:pPr>
        <w:rPr>
          <w:rStyle w:val="Hyperlink"/>
          <w:rFonts w:ascii="Arial" w:hAnsi="Arial" w:cs="Arial"/>
          <w:sz w:val="22"/>
          <w:szCs w:val="22"/>
        </w:rPr>
      </w:pPr>
      <w:r>
        <w:rPr>
          <w:rFonts w:ascii="Arial" w:hAnsi="Arial" w:cs="Arial"/>
          <w:sz w:val="22"/>
          <w:szCs w:val="22"/>
        </w:rPr>
        <w:t>In addition, t</w:t>
      </w:r>
      <w:r w:rsidR="00C473A9" w:rsidRPr="001E5117">
        <w:rPr>
          <w:rFonts w:ascii="Arial" w:hAnsi="Arial" w:cs="Arial"/>
          <w:sz w:val="22"/>
          <w:szCs w:val="22"/>
        </w:rPr>
        <w:t xml:space="preserve">he Office of the Children’s Commissioner set out a set of principles which should underpin the See Me, Hear Me Framework, these can be found at </w:t>
      </w:r>
      <w:hyperlink w:anchor="_Appendix_2_–" w:history="1">
        <w:r w:rsidR="00C473A9" w:rsidRPr="00485C9C">
          <w:rPr>
            <w:rStyle w:val="Hyperlink"/>
            <w:rFonts w:ascii="Arial" w:hAnsi="Arial" w:cs="Arial"/>
            <w:b/>
            <w:sz w:val="22"/>
            <w:szCs w:val="22"/>
          </w:rPr>
          <w:t xml:space="preserve">Appendix </w:t>
        </w:r>
        <w:r w:rsidR="00892A54" w:rsidRPr="00485C9C">
          <w:rPr>
            <w:rStyle w:val="Hyperlink"/>
            <w:rFonts w:ascii="Arial" w:hAnsi="Arial" w:cs="Arial"/>
            <w:b/>
            <w:sz w:val="22"/>
            <w:szCs w:val="22"/>
          </w:rPr>
          <w:t>2</w:t>
        </w:r>
        <w:r w:rsidR="00C473A9" w:rsidRPr="00485C9C">
          <w:rPr>
            <w:rStyle w:val="Hyperlink"/>
            <w:rFonts w:ascii="Arial" w:hAnsi="Arial" w:cs="Arial"/>
            <w:sz w:val="22"/>
            <w:szCs w:val="22"/>
          </w:rPr>
          <w:t>.</w:t>
        </w:r>
      </w:hyperlink>
    </w:p>
    <w:p w14:paraId="135DB912" w14:textId="77777777" w:rsidR="0015722D" w:rsidRDefault="0015722D" w:rsidP="00C473A9">
      <w:pPr>
        <w:rPr>
          <w:rStyle w:val="Hyperlink"/>
          <w:rFonts w:ascii="Arial" w:hAnsi="Arial" w:cs="Arial"/>
          <w:sz w:val="22"/>
          <w:szCs w:val="22"/>
        </w:rPr>
      </w:pPr>
    </w:p>
    <w:p w14:paraId="0D919C38" w14:textId="77777777" w:rsidR="0015722D" w:rsidRPr="001E5117" w:rsidRDefault="0015722D" w:rsidP="00C473A9">
      <w:pPr>
        <w:rPr>
          <w:rFonts w:ascii="Arial" w:hAnsi="Arial" w:cs="Arial"/>
          <w:sz w:val="22"/>
          <w:szCs w:val="22"/>
        </w:rPr>
      </w:pPr>
    </w:p>
    <w:p w14:paraId="2622B80F" w14:textId="77777777" w:rsidR="001F2D31" w:rsidRPr="00E957B1" w:rsidRDefault="00E957B1" w:rsidP="009E0038">
      <w:pPr>
        <w:pStyle w:val="Heading1"/>
        <w:numPr>
          <w:ilvl w:val="0"/>
          <w:numId w:val="61"/>
        </w:numPr>
      </w:pPr>
      <w:bookmarkStart w:id="6" w:name="_Toc424276227"/>
      <w:r w:rsidRPr="00E957B1">
        <w:t>GO</w:t>
      </w:r>
      <w:r w:rsidR="00171222">
        <w:t>V</w:t>
      </w:r>
      <w:r w:rsidRPr="00E957B1">
        <w:t>ERNANCE &amp; ACCOUNTABILITY</w:t>
      </w:r>
      <w:bookmarkEnd w:id="6"/>
    </w:p>
    <w:p w14:paraId="1CFBD544" w14:textId="77777777" w:rsidR="004D5587" w:rsidRDefault="001F2D31" w:rsidP="008D1C33">
      <w:pPr>
        <w:rPr>
          <w:rFonts w:ascii="Arial" w:hAnsi="Arial" w:cs="Arial"/>
          <w:sz w:val="22"/>
          <w:szCs w:val="22"/>
        </w:rPr>
      </w:pPr>
      <w:r w:rsidRPr="001E5117">
        <w:rPr>
          <w:rFonts w:ascii="Arial" w:hAnsi="Arial" w:cs="Arial"/>
          <w:sz w:val="22"/>
          <w:szCs w:val="22"/>
        </w:rPr>
        <w:t>The 7 Local Safe</w:t>
      </w:r>
      <w:r w:rsidR="004D5587" w:rsidRPr="001E5117">
        <w:rPr>
          <w:rFonts w:ascii="Arial" w:hAnsi="Arial" w:cs="Arial"/>
          <w:sz w:val="22"/>
          <w:szCs w:val="22"/>
        </w:rPr>
        <w:t xml:space="preserve">guarding Children’s Boards </w:t>
      </w:r>
      <w:r w:rsidR="00F9343A">
        <w:rPr>
          <w:rFonts w:ascii="Arial" w:hAnsi="Arial" w:cs="Arial"/>
          <w:sz w:val="22"/>
          <w:szCs w:val="22"/>
        </w:rPr>
        <w:t xml:space="preserve">(LSCB) </w:t>
      </w:r>
      <w:r w:rsidRPr="001E5117">
        <w:rPr>
          <w:rFonts w:ascii="Arial" w:hAnsi="Arial" w:cs="Arial"/>
          <w:sz w:val="22"/>
          <w:szCs w:val="22"/>
        </w:rPr>
        <w:t>have responsibility for</w:t>
      </w:r>
      <w:r w:rsidR="004D5587" w:rsidRPr="001E5117">
        <w:rPr>
          <w:rFonts w:ascii="Arial" w:hAnsi="Arial" w:cs="Arial"/>
          <w:sz w:val="22"/>
          <w:szCs w:val="22"/>
        </w:rPr>
        <w:t xml:space="preserve"> overseeing the co-ordination and </w:t>
      </w:r>
      <w:r w:rsidR="00C473A9" w:rsidRPr="001E5117">
        <w:rPr>
          <w:rFonts w:ascii="Arial" w:hAnsi="Arial" w:cs="Arial"/>
          <w:sz w:val="22"/>
          <w:szCs w:val="22"/>
        </w:rPr>
        <w:t xml:space="preserve">ensuring the </w:t>
      </w:r>
      <w:r w:rsidR="004D5587" w:rsidRPr="001E5117">
        <w:rPr>
          <w:rFonts w:ascii="Arial" w:hAnsi="Arial" w:cs="Arial"/>
          <w:sz w:val="22"/>
          <w:szCs w:val="22"/>
        </w:rPr>
        <w:t xml:space="preserve">effectiveness of the individual and collective systems that respond to CSE.  </w:t>
      </w:r>
      <w:r w:rsidR="002D10DD">
        <w:rPr>
          <w:rFonts w:ascii="Arial" w:hAnsi="Arial" w:cs="Arial"/>
          <w:sz w:val="22"/>
          <w:szCs w:val="22"/>
        </w:rPr>
        <w:t>In addition, the Government report in March signalled plans to publish an ‘unambiguous statement of accountability’ in terms of key roles of Directors of Children’s Services, Lead Members and other key professional roles.</w:t>
      </w:r>
    </w:p>
    <w:p w14:paraId="043165ED" w14:textId="77777777" w:rsidR="002D10DD" w:rsidRDefault="002D10DD" w:rsidP="008D1C33">
      <w:pPr>
        <w:rPr>
          <w:rFonts w:ascii="Arial" w:hAnsi="Arial" w:cs="Arial"/>
          <w:sz w:val="22"/>
          <w:szCs w:val="22"/>
        </w:rPr>
      </w:pPr>
    </w:p>
    <w:p w14:paraId="761FEEDD" w14:textId="77777777" w:rsidR="002D10DD" w:rsidRPr="001E5117" w:rsidRDefault="002D10DD" w:rsidP="008D1C33">
      <w:pPr>
        <w:rPr>
          <w:rFonts w:ascii="Arial" w:hAnsi="Arial" w:cs="Arial"/>
          <w:sz w:val="22"/>
          <w:szCs w:val="22"/>
        </w:rPr>
      </w:pPr>
      <w:r>
        <w:rPr>
          <w:rFonts w:ascii="Arial" w:hAnsi="Arial" w:cs="Arial"/>
          <w:sz w:val="22"/>
          <w:szCs w:val="22"/>
        </w:rPr>
        <w:t>The West Midlands Strategic CSE Board (currently representing 7 Metropolitan areas) and Team, will continue to play a key role in reviewing and supporting local implementation against this framework and seeking to strategically lead the development and commissioning of CSE across the areas.</w:t>
      </w:r>
    </w:p>
    <w:p w14:paraId="421B9636" w14:textId="77777777" w:rsidR="004D5587" w:rsidRPr="001E5117" w:rsidRDefault="004D5587" w:rsidP="004D5587">
      <w:pPr>
        <w:ind w:left="360"/>
        <w:rPr>
          <w:rFonts w:ascii="Arial" w:hAnsi="Arial" w:cs="Arial"/>
          <w:sz w:val="22"/>
          <w:szCs w:val="22"/>
        </w:rPr>
      </w:pPr>
    </w:p>
    <w:p w14:paraId="375E6E42" w14:textId="77777777" w:rsidR="00E709FF" w:rsidRPr="001E5117" w:rsidRDefault="00D17929" w:rsidP="00F52029">
      <w:pPr>
        <w:rPr>
          <w:rFonts w:ascii="Arial" w:hAnsi="Arial" w:cs="Arial"/>
          <w:sz w:val="22"/>
          <w:szCs w:val="22"/>
          <w:u w:val="single"/>
        </w:rPr>
      </w:pPr>
      <w:r w:rsidRPr="001E5117">
        <w:rPr>
          <w:rFonts w:ascii="Arial" w:hAnsi="Arial" w:cs="Arial"/>
          <w:sz w:val="22"/>
          <w:szCs w:val="22"/>
        </w:rPr>
        <w:t>The Government guidanc</w:t>
      </w:r>
      <w:r w:rsidR="00892A54">
        <w:rPr>
          <w:rFonts w:ascii="Arial" w:hAnsi="Arial" w:cs="Arial"/>
          <w:sz w:val="22"/>
          <w:szCs w:val="22"/>
        </w:rPr>
        <w:t>e – Safeguarding Children and Young People from Sexual Exploitation (Supplementary Guidance to Working Together to Safeguard Children</w:t>
      </w:r>
      <w:r w:rsidR="004D096C">
        <w:rPr>
          <w:rFonts w:ascii="Arial" w:hAnsi="Arial" w:cs="Arial"/>
          <w:sz w:val="22"/>
          <w:szCs w:val="22"/>
        </w:rPr>
        <w:t xml:space="preserve">) - </w:t>
      </w:r>
      <w:r w:rsidR="00892A54">
        <w:rPr>
          <w:rFonts w:ascii="Arial" w:hAnsi="Arial" w:cs="Arial"/>
          <w:sz w:val="22"/>
          <w:szCs w:val="22"/>
        </w:rPr>
        <w:t xml:space="preserve">clearly </w:t>
      </w:r>
      <w:r w:rsidRPr="001E5117">
        <w:rPr>
          <w:rFonts w:ascii="Arial" w:hAnsi="Arial" w:cs="Arial"/>
          <w:sz w:val="22"/>
          <w:szCs w:val="22"/>
        </w:rPr>
        <w:t xml:space="preserve">outlines the role that </w:t>
      </w:r>
      <w:r w:rsidR="00E709FF" w:rsidRPr="001E5117">
        <w:rPr>
          <w:rFonts w:ascii="Arial" w:hAnsi="Arial" w:cs="Arial"/>
          <w:sz w:val="22"/>
          <w:szCs w:val="22"/>
        </w:rPr>
        <w:t>Local Safeguarding Childr</w:t>
      </w:r>
      <w:r w:rsidRPr="001E5117">
        <w:rPr>
          <w:rFonts w:ascii="Arial" w:hAnsi="Arial" w:cs="Arial"/>
          <w:sz w:val="22"/>
          <w:szCs w:val="22"/>
        </w:rPr>
        <w:t xml:space="preserve">en Boards have </w:t>
      </w:r>
      <w:r w:rsidR="008D1C33" w:rsidRPr="001E5117">
        <w:rPr>
          <w:rFonts w:ascii="Arial" w:hAnsi="Arial" w:cs="Arial"/>
          <w:sz w:val="22"/>
          <w:szCs w:val="22"/>
        </w:rPr>
        <w:t>which is to ensure that:</w:t>
      </w:r>
    </w:p>
    <w:p w14:paraId="3CB8AF3F" w14:textId="77777777" w:rsidR="00E709FF" w:rsidRPr="001E5117" w:rsidRDefault="00E709FF" w:rsidP="00F52029">
      <w:pPr>
        <w:rPr>
          <w:rFonts w:ascii="Arial" w:hAnsi="Arial" w:cs="Arial"/>
          <w:sz w:val="22"/>
          <w:szCs w:val="22"/>
        </w:rPr>
      </w:pPr>
    </w:p>
    <w:p w14:paraId="1427D27D"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the needs of children and young people who have been or may be sexually exploited and their families have been considered when planning and commissioning local services;</w:t>
      </w:r>
    </w:p>
    <w:p w14:paraId="56C2CDA4"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specific local procedures are in place covering the sexual exploitation of children and young people;</w:t>
      </w:r>
    </w:p>
    <w:p w14:paraId="0A57EA51"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local safeguarding training includes information about how to identify the signs of sexual exploitation and an understanding of how to gather evidence which can be used to bring prosecutions against abusers;</w:t>
      </w:r>
    </w:p>
    <w:p w14:paraId="69C4E1D1"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where sexual exploitation is known to be prevalent locally, specialist training is available for key professionals;</w:t>
      </w:r>
    </w:p>
    <w:p w14:paraId="4117F833"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 xml:space="preserve">systems are in place to track and monitor cases of sexual exploitation that come to </w:t>
      </w:r>
      <w:r w:rsidR="0015722D">
        <w:rPr>
          <w:rFonts w:ascii="Arial" w:hAnsi="Arial" w:cs="Arial"/>
          <w:sz w:val="22"/>
          <w:szCs w:val="22"/>
        </w:rPr>
        <w:t>the attention of local agencies;</w:t>
      </w:r>
    </w:p>
    <w:p w14:paraId="4F999E3C"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LSCB Sub-Group is put in place to lead on the issue of sexual exploitation, driving work forward and ensuring effective co-operation between agencies and professionals;</w:t>
      </w:r>
    </w:p>
    <w:p w14:paraId="5358383D" w14:textId="77777777" w:rsidR="00E709FF" w:rsidRPr="001E5117" w:rsidRDefault="0015722D" w:rsidP="00013CBD">
      <w:pPr>
        <w:pStyle w:val="ListParagraph"/>
        <w:numPr>
          <w:ilvl w:val="0"/>
          <w:numId w:val="3"/>
        </w:numPr>
        <w:rPr>
          <w:rFonts w:ascii="Arial" w:hAnsi="Arial" w:cs="Arial"/>
          <w:sz w:val="22"/>
          <w:szCs w:val="22"/>
        </w:rPr>
      </w:pPr>
      <w:r>
        <w:rPr>
          <w:rFonts w:ascii="Arial" w:hAnsi="Arial" w:cs="Arial"/>
          <w:sz w:val="22"/>
          <w:szCs w:val="22"/>
        </w:rPr>
        <w:t>t</w:t>
      </w:r>
      <w:r w:rsidR="00E709FF" w:rsidRPr="001E5117">
        <w:rPr>
          <w:rFonts w:ascii="Arial" w:hAnsi="Arial" w:cs="Arial"/>
          <w:sz w:val="22"/>
          <w:szCs w:val="22"/>
        </w:rPr>
        <w:t xml:space="preserve">here is a dedicated lead person in each partner </w:t>
      </w:r>
      <w:r w:rsidR="00D17929" w:rsidRPr="001E5117">
        <w:rPr>
          <w:rFonts w:ascii="Arial" w:hAnsi="Arial" w:cs="Arial"/>
          <w:sz w:val="22"/>
          <w:szCs w:val="22"/>
        </w:rPr>
        <w:t>organis</w:t>
      </w:r>
      <w:r w:rsidR="00E709FF" w:rsidRPr="001E5117">
        <w:rPr>
          <w:rFonts w:ascii="Arial" w:hAnsi="Arial" w:cs="Arial"/>
          <w:sz w:val="22"/>
          <w:szCs w:val="22"/>
        </w:rPr>
        <w:t>ation with responsibility for implementing the Government’s Supplementary Guidance to Working Together to Safeguard Children;</w:t>
      </w:r>
    </w:p>
    <w:p w14:paraId="7A727132" w14:textId="77777777" w:rsidR="00E709FF" w:rsidRPr="004A163E" w:rsidRDefault="0015722D" w:rsidP="00013CBD">
      <w:pPr>
        <w:pStyle w:val="ListParagraph"/>
        <w:numPr>
          <w:ilvl w:val="0"/>
          <w:numId w:val="3"/>
        </w:numPr>
        <w:rPr>
          <w:rFonts w:ascii="Arial" w:hAnsi="Arial" w:cs="Arial"/>
          <w:sz w:val="22"/>
          <w:szCs w:val="22"/>
        </w:rPr>
      </w:pPr>
      <w:r>
        <w:rPr>
          <w:rFonts w:ascii="Arial" w:hAnsi="Arial" w:cs="Arial"/>
          <w:sz w:val="22"/>
          <w:szCs w:val="22"/>
        </w:rPr>
        <w:t>a</w:t>
      </w:r>
      <w:r w:rsidR="00E709FF" w:rsidRPr="001E5117">
        <w:rPr>
          <w:rFonts w:ascii="Arial" w:hAnsi="Arial" w:cs="Arial"/>
          <w:sz w:val="22"/>
          <w:szCs w:val="22"/>
        </w:rPr>
        <w:t>rrangements are in place to co-operate with neighbouring areas and those areas where children who have been sexually exploited are believe</w:t>
      </w:r>
      <w:r>
        <w:rPr>
          <w:rFonts w:ascii="Arial" w:hAnsi="Arial" w:cs="Arial"/>
          <w:sz w:val="22"/>
          <w:szCs w:val="22"/>
        </w:rPr>
        <w:t>d to have lived or been present;</w:t>
      </w:r>
    </w:p>
    <w:p w14:paraId="136D80BB" w14:textId="77777777" w:rsidR="00515824" w:rsidRPr="004A163E" w:rsidRDefault="0015722D" w:rsidP="00704A4B">
      <w:pPr>
        <w:pStyle w:val="ListParagraph"/>
        <w:numPr>
          <w:ilvl w:val="0"/>
          <w:numId w:val="52"/>
        </w:numPr>
        <w:rPr>
          <w:rFonts w:ascii="Arial" w:hAnsi="Arial" w:cs="Arial"/>
          <w:sz w:val="22"/>
          <w:szCs w:val="22"/>
        </w:rPr>
      </w:pPr>
      <w:r>
        <w:rPr>
          <w:rFonts w:ascii="Arial" w:hAnsi="Arial" w:cs="Arial"/>
          <w:sz w:val="22"/>
          <w:szCs w:val="22"/>
        </w:rPr>
        <w:t>LSCB</w:t>
      </w:r>
      <w:r w:rsidR="00515824" w:rsidRPr="004A163E">
        <w:rPr>
          <w:rFonts w:ascii="Arial" w:hAnsi="Arial" w:cs="Arial"/>
          <w:sz w:val="22"/>
          <w:szCs w:val="22"/>
        </w:rPr>
        <w:t>s have a responsibility to assure themselves that they have robust mechanisms in place which enable them to identify the nature and scale of CSE within their area, through collation of reliable multi agency data.</w:t>
      </w:r>
    </w:p>
    <w:p w14:paraId="6AF03942" w14:textId="77777777" w:rsidR="004D096C" w:rsidRDefault="004D096C">
      <w:pPr>
        <w:rPr>
          <w:rFonts w:ascii="Arial" w:hAnsi="Arial" w:cs="Arial"/>
          <w:sz w:val="22"/>
          <w:szCs w:val="22"/>
        </w:rPr>
      </w:pPr>
    </w:p>
    <w:p w14:paraId="1CD18314" w14:textId="77777777" w:rsidR="00364147" w:rsidRDefault="005C129F" w:rsidP="005C129F">
      <w:pPr>
        <w:rPr>
          <w:rFonts w:ascii="Arial" w:hAnsi="Arial" w:cs="Arial"/>
          <w:sz w:val="22"/>
          <w:szCs w:val="22"/>
        </w:rPr>
      </w:pPr>
      <w:r w:rsidRPr="001E5117">
        <w:rPr>
          <w:rFonts w:ascii="Arial" w:hAnsi="Arial" w:cs="Arial"/>
          <w:sz w:val="22"/>
          <w:szCs w:val="22"/>
        </w:rPr>
        <w:t xml:space="preserve">Whilst the LSCB has overall responsibility for ensuring the effectiveness, it is critical that they work in conjunction with local </w:t>
      </w:r>
      <w:r w:rsidR="00C3040D" w:rsidRPr="00C3040D">
        <w:rPr>
          <w:rFonts w:ascii="Arial" w:hAnsi="Arial" w:cs="Arial"/>
          <w:b/>
          <w:sz w:val="22"/>
          <w:szCs w:val="22"/>
        </w:rPr>
        <w:t>Police &amp; Crime Boards</w:t>
      </w:r>
      <w:r w:rsidR="00C3040D">
        <w:rPr>
          <w:rFonts w:ascii="Arial" w:hAnsi="Arial" w:cs="Arial"/>
          <w:sz w:val="22"/>
          <w:szCs w:val="22"/>
        </w:rPr>
        <w:t xml:space="preserve">, </w:t>
      </w:r>
      <w:r w:rsidR="00C3040D">
        <w:rPr>
          <w:rFonts w:ascii="Arial" w:hAnsi="Arial" w:cs="Arial"/>
          <w:b/>
          <w:sz w:val="22"/>
          <w:szCs w:val="22"/>
        </w:rPr>
        <w:t>Local Safeguarding Adults Boards</w:t>
      </w:r>
      <w:r w:rsidRPr="001E5117">
        <w:rPr>
          <w:rFonts w:ascii="Arial" w:hAnsi="Arial" w:cs="Arial"/>
          <w:sz w:val="22"/>
          <w:szCs w:val="22"/>
        </w:rPr>
        <w:t xml:space="preserve"> and </w:t>
      </w:r>
      <w:r w:rsidRPr="00F9343A">
        <w:rPr>
          <w:rFonts w:ascii="Arial" w:hAnsi="Arial" w:cs="Arial"/>
          <w:b/>
          <w:sz w:val="22"/>
          <w:szCs w:val="22"/>
        </w:rPr>
        <w:t>Health and Wellbeing Boards</w:t>
      </w:r>
      <w:r w:rsidRPr="001E5117">
        <w:rPr>
          <w:rFonts w:ascii="Arial" w:hAnsi="Arial" w:cs="Arial"/>
          <w:sz w:val="22"/>
          <w:szCs w:val="22"/>
        </w:rPr>
        <w:t>.</w:t>
      </w:r>
      <w:r w:rsidR="007B6DAB" w:rsidRPr="001E5117">
        <w:rPr>
          <w:rFonts w:ascii="Arial" w:hAnsi="Arial" w:cs="Arial"/>
          <w:sz w:val="22"/>
          <w:szCs w:val="22"/>
        </w:rPr>
        <w:t xml:space="preserve">  </w:t>
      </w:r>
    </w:p>
    <w:p w14:paraId="2C9E5189" w14:textId="77777777" w:rsidR="00364147" w:rsidRDefault="00364147" w:rsidP="005C129F">
      <w:pPr>
        <w:rPr>
          <w:rFonts w:ascii="Arial" w:hAnsi="Arial" w:cs="Arial"/>
          <w:sz w:val="22"/>
          <w:szCs w:val="22"/>
        </w:rPr>
      </w:pPr>
    </w:p>
    <w:p w14:paraId="50AAC23F" w14:textId="77777777" w:rsidR="00364147" w:rsidRDefault="00C3040D" w:rsidP="00300D2D">
      <w:pPr>
        <w:pStyle w:val="ListParagraph"/>
        <w:numPr>
          <w:ilvl w:val="0"/>
          <w:numId w:val="3"/>
        </w:numPr>
        <w:rPr>
          <w:rFonts w:ascii="Arial" w:hAnsi="Arial" w:cs="Arial"/>
          <w:sz w:val="22"/>
          <w:szCs w:val="22"/>
        </w:rPr>
      </w:pPr>
      <w:r w:rsidRPr="00364147">
        <w:rPr>
          <w:rFonts w:ascii="Arial" w:hAnsi="Arial" w:cs="Arial"/>
          <w:b/>
          <w:i/>
          <w:sz w:val="22"/>
          <w:szCs w:val="22"/>
        </w:rPr>
        <w:t>Police &amp; Crime Boards</w:t>
      </w:r>
      <w:r w:rsidRPr="00364147">
        <w:rPr>
          <w:rFonts w:ascii="Arial" w:hAnsi="Arial" w:cs="Arial"/>
          <w:sz w:val="22"/>
          <w:szCs w:val="22"/>
        </w:rPr>
        <w:t xml:space="preserve"> </w:t>
      </w:r>
      <w:r w:rsidR="007B6DAB" w:rsidRPr="00364147">
        <w:rPr>
          <w:rFonts w:ascii="Arial" w:hAnsi="Arial" w:cs="Arial"/>
          <w:sz w:val="22"/>
          <w:szCs w:val="22"/>
        </w:rPr>
        <w:t>have a key role in disrupting and managing offenders and also through their local tasking processes they will be managing key locations</w:t>
      </w:r>
      <w:r w:rsidRPr="00364147">
        <w:rPr>
          <w:rFonts w:ascii="Arial" w:hAnsi="Arial" w:cs="Arial"/>
          <w:sz w:val="22"/>
          <w:szCs w:val="22"/>
        </w:rPr>
        <w:t xml:space="preserve">; </w:t>
      </w:r>
    </w:p>
    <w:p w14:paraId="41EABDAF" w14:textId="77777777" w:rsidR="00364147" w:rsidRDefault="00364147" w:rsidP="00364147">
      <w:pPr>
        <w:pStyle w:val="ListParagraph"/>
        <w:rPr>
          <w:rFonts w:ascii="Arial" w:hAnsi="Arial" w:cs="Arial"/>
          <w:sz w:val="22"/>
          <w:szCs w:val="22"/>
        </w:rPr>
      </w:pPr>
    </w:p>
    <w:p w14:paraId="657BB166" w14:textId="77777777" w:rsidR="00364147" w:rsidRDefault="007B6DAB" w:rsidP="00300D2D">
      <w:pPr>
        <w:pStyle w:val="ListParagraph"/>
        <w:numPr>
          <w:ilvl w:val="0"/>
          <w:numId w:val="3"/>
        </w:numPr>
        <w:rPr>
          <w:rFonts w:ascii="Arial" w:hAnsi="Arial" w:cs="Arial"/>
          <w:sz w:val="22"/>
          <w:szCs w:val="22"/>
        </w:rPr>
      </w:pPr>
      <w:r w:rsidRPr="00364147">
        <w:rPr>
          <w:rFonts w:ascii="Arial" w:hAnsi="Arial" w:cs="Arial"/>
          <w:b/>
          <w:i/>
          <w:sz w:val="22"/>
          <w:szCs w:val="22"/>
        </w:rPr>
        <w:t>Health and Wellbeing Boards</w:t>
      </w:r>
      <w:r w:rsidRPr="00364147">
        <w:rPr>
          <w:rFonts w:ascii="Arial" w:hAnsi="Arial" w:cs="Arial"/>
          <w:sz w:val="22"/>
          <w:szCs w:val="22"/>
        </w:rPr>
        <w:t xml:space="preserve"> should </w:t>
      </w:r>
      <w:r w:rsidR="00BB3AA7">
        <w:rPr>
          <w:rFonts w:ascii="Arial" w:hAnsi="Arial" w:cs="Arial"/>
          <w:sz w:val="22"/>
          <w:szCs w:val="22"/>
        </w:rPr>
        <w:t>ensure that C</w:t>
      </w:r>
      <w:r w:rsidR="00B971AB">
        <w:rPr>
          <w:rFonts w:ascii="Arial" w:hAnsi="Arial" w:cs="Arial"/>
          <w:sz w:val="22"/>
          <w:szCs w:val="22"/>
        </w:rPr>
        <w:t>hild Sexual Abuse, including C</w:t>
      </w:r>
      <w:r w:rsidR="00BB3AA7">
        <w:rPr>
          <w:rFonts w:ascii="Arial" w:hAnsi="Arial" w:cs="Arial"/>
          <w:sz w:val="22"/>
          <w:szCs w:val="22"/>
        </w:rPr>
        <w:t>SE</w:t>
      </w:r>
      <w:r w:rsidR="00B971AB">
        <w:rPr>
          <w:rFonts w:ascii="Arial" w:hAnsi="Arial" w:cs="Arial"/>
          <w:sz w:val="22"/>
          <w:szCs w:val="22"/>
        </w:rPr>
        <w:t>,</w:t>
      </w:r>
      <w:r w:rsidR="00BB3AA7">
        <w:rPr>
          <w:rFonts w:ascii="Arial" w:hAnsi="Arial" w:cs="Arial"/>
          <w:sz w:val="22"/>
          <w:szCs w:val="22"/>
        </w:rPr>
        <w:t xml:space="preserve"> is a key feature in Health &amp; Wellbeing Strategies and the JSNA and be </w:t>
      </w:r>
      <w:r w:rsidRPr="00364147">
        <w:rPr>
          <w:rFonts w:ascii="Arial" w:hAnsi="Arial" w:cs="Arial"/>
          <w:sz w:val="22"/>
          <w:szCs w:val="22"/>
        </w:rPr>
        <w:t xml:space="preserve">using the findings to drive commissioning and ensuring the sexual health, teenage pregnancy and other </w:t>
      </w:r>
      <w:r w:rsidR="00AB0A33" w:rsidRPr="00364147">
        <w:rPr>
          <w:rFonts w:ascii="Arial" w:hAnsi="Arial" w:cs="Arial"/>
          <w:sz w:val="22"/>
          <w:szCs w:val="22"/>
        </w:rPr>
        <w:t xml:space="preserve">relevant health and lifestyle </w:t>
      </w:r>
      <w:r w:rsidRPr="00364147">
        <w:rPr>
          <w:rFonts w:ascii="Arial" w:hAnsi="Arial" w:cs="Arial"/>
          <w:sz w:val="22"/>
          <w:szCs w:val="22"/>
        </w:rPr>
        <w:t xml:space="preserve">services are identifying and referring potential victims of </w:t>
      </w:r>
      <w:r w:rsidR="00B971AB">
        <w:rPr>
          <w:rFonts w:ascii="Arial" w:hAnsi="Arial" w:cs="Arial"/>
          <w:sz w:val="22"/>
          <w:szCs w:val="22"/>
        </w:rPr>
        <w:t xml:space="preserve">Child Sexual Abuse and </w:t>
      </w:r>
      <w:r w:rsidRPr="00364147">
        <w:rPr>
          <w:rFonts w:ascii="Arial" w:hAnsi="Arial" w:cs="Arial"/>
          <w:sz w:val="22"/>
          <w:szCs w:val="22"/>
        </w:rPr>
        <w:t>CSE</w:t>
      </w:r>
      <w:r w:rsidR="00C3040D" w:rsidRPr="00364147">
        <w:rPr>
          <w:rFonts w:ascii="Arial" w:hAnsi="Arial" w:cs="Arial"/>
          <w:sz w:val="22"/>
          <w:szCs w:val="22"/>
        </w:rPr>
        <w:t xml:space="preserve">; and </w:t>
      </w:r>
    </w:p>
    <w:p w14:paraId="55517331" w14:textId="77777777" w:rsidR="00364147" w:rsidRPr="00364147" w:rsidRDefault="00364147" w:rsidP="00364147">
      <w:pPr>
        <w:pStyle w:val="ListParagraph"/>
        <w:rPr>
          <w:rFonts w:ascii="Arial" w:hAnsi="Arial" w:cs="Arial"/>
          <w:b/>
          <w:i/>
          <w:sz w:val="22"/>
          <w:szCs w:val="22"/>
        </w:rPr>
      </w:pPr>
    </w:p>
    <w:p w14:paraId="30BCF02D" w14:textId="77777777" w:rsidR="005C129F" w:rsidRPr="00364147" w:rsidRDefault="00C3040D" w:rsidP="00300D2D">
      <w:pPr>
        <w:pStyle w:val="ListParagraph"/>
        <w:numPr>
          <w:ilvl w:val="0"/>
          <w:numId w:val="3"/>
        </w:numPr>
        <w:rPr>
          <w:rFonts w:ascii="Arial" w:hAnsi="Arial" w:cs="Arial"/>
          <w:sz w:val="22"/>
          <w:szCs w:val="22"/>
        </w:rPr>
      </w:pPr>
      <w:r w:rsidRPr="00364147">
        <w:rPr>
          <w:rFonts w:ascii="Arial" w:hAnsi="Arial" w:cs="Arial"/>
          <w:b/>
          <w:i/>
          <w:sz w:val="22"/>
          <w:szCs w:val="22"/>
        </w:rPr>
        <w:t>Local Safeguarding Adults Boards</w:t>
      </w:r>
      <w:r w:rsidRPr="00364147">
        <w:rPr>
          <w:rFonts w:ascii="Arial" w:hAnsi="Arial" w:cs="Arial"/>
          <w:sz w:val="22"/>
          <w:szCs w:val="22"/>
        </w:rPr>
        <w:t xml:space="preserve"> have a key role to play in identifying and supporting vulnerable adults and in particular, have a significant part to play providing support to victims of CSE during transition from Children’s to Adult Services</w:t>
      </w:r>
      <w:r w:rsidR="007B6DAB" w:rsidRPr="00364147">
        <w:rPr>
          <w:rFonts w:ascii="Arial" w:hAnsi="Arial" w:cs="Arial"/>
          <w:sz w:val="22"/>
          <w:szCs w:val="22"/>
        </w:rPr>
        <w:t>.</w:t>
      </w:r>
    </w:p>
    <w:p w14:paraId="5B56ABDD" w14:textId="77777777" w:rsidR="005C129F" w:rsidRPr="001E5117" w:rsidRDefault="005C129F" w:rsidP="00D17929">
      <w:pPr>
        <w:rPr>
          <w:rFonts w:ascii="Arial" w:hAnsi="Arial" w:cs="Arial"/>
          <w:sz w:val="22"/>
          <w:szCs w:val="22"/>
        </w:rPr>
      </w:pPr>
    </w:p>
    <w:p w14:paraId="270C1BFF" w14:textId="77777777" w:rsidR="004133B8" w:rsidRDefault="00C3040D" w:rsidP="008D1C33">
      <w:pPr>
        <w:rPr>
          <w:rFonts w:ascii="Arial" w:hAnsi="Arial" w:cs="Arial"/>
          <w:sz w:val="22"/>
          <w:szCs w:val="22"/>
        </w:rPr>
      </w:pPr>
      <w:r>
        <w:rPr>
          <w:rFonts w:ascii="Arial" w:hAnsi="Arial" w:cs="Arial"/>
          <w:sz w:val="22"/>
          <w:szCs w:val="22"/>
        </w:rPr>
        <w:t xml:space="preserve">Relevant statutory agencies have individual and collective responsibility to ensure that children, young people and adults at risk are properly safeguarded.  As such all key strategic plans, whether formulated by individual organisations or partnerships, should have consideration of any safeguarding implications.  It is important that a mechanism is in place to clarify the role and responsibilities of each of the strategic boards and that there is a clear understanding how they inter-relate.  One </w:t>
      </w:r>
      <w:r w:rsidR="00704A4B">
        <w:rPr>
          <w:rFonts w:ascii="Arial" w:hAnsi="Arial" w:cs="Arial"/>
          <w:sz w:val="22"/>
          <w:szCs w:val="22"/>
        </w:rPr>
        <w:t xml:space="preserve">recommended </w:t>
      </w:r>
      <w:r>
        <w:rPr>
          <w:rFonts w:ascii="Arial" w:hAnsi="Arial" w:cs="Arial"/>
          <w:sz w:val="22"/>
          <w:szCs w:val="22"/>
        </w:rPr>
        <w:t xml:space="preserve">way of doing this is having a regular meeting which brings together the Chairs of key strategic partnerships with a view to improving the way the Boards work together on common priorities; avoiding duplication; clarifying </w:t>
      </w:r>
      <w:r w:rsidR="00B50B78">
        <w:rPr>
          <w:rFonts w:ascii="Arial" w:hAnsi="Arial" w:cs="Arial"/>
          <w:sz w:val="22"/>
          <w:szCs w:val="22"/>
        </w:rPr>
        <w:t xml:space="preserve">lead </w:t>
      </w:r>
      <w:r>
        <w:rPr>
          <w:rFonts w:ascii="Arial" w:hAnsi="Arial" w:cs="Arial"/>
          <w:sz w:val="22"/>
          <w:szCs w:val="22"/>
        </w:rPr>
        <w:t>roles and responsibilities and having clear lines of communication.</w:t>
      </w:r>
      <w:r w:rsidR="00B971AB">
        <w:rPr>
          <w:rFonts w:ascii="Arial" w:hAnsi="Arial" w:cs="Arial"/>
          <w:sz w:val="22"/>
          <w:szCs w:val="22"/>
        </w:rPr>
        <w:t xml:space="preserve">  </w:t>
      </w:r>
    </w:p>
    <w:p w14:paraId="169ACFE5" w14:textId="77777777" w:rsidR="004133B8" w:rsidRDefault="0094657D">
      <w:pPr>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458560" behindDoc="0" locked="0" layoutInCell="1" allowOverlap="1" wp14:anchorId="3142CCC9" wp14:editId="6AB702A6">
                <wp:simplePos x="0" y="0"/>
                <wp:positionH relativeFrom="column">
                  <wp:posOffset>542925</wp:posOffset>
                </wp:positionH>
                <wp:positionV relativeFrom="paragraph">
                  <wp:posOffset>1922145</wp:posOffset>
                </wp:positionV>
                <wp:extent cx="4419600" cy="2047875"/>
                <wp:effectExtent l="0" t="0" r="19050" b="2857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2047875"/>
                        </a:xfrm>
                        <a:prstGeom prst="rect">
                          <a:avLst/>
                        </a:prstGeom>
                        <a:ln/>
                      </wps:spPr>
                      <wps:style>
                        <a:lnRef idx="2">
                          <a:schemeClr val="dk1"/>
                        </a:lnRef>
                        <a:fillRef idx="1">
                          <a:schemeClr val="lt1"/>
                        </a:fillRef>
                        <a:effectRef idx="0">
                          <a:schemeClr val="dk1"/>
                        </a:effectRef>
                        <a:fontRef idx="minor">
                          <a:schemeClr val="dk1"/>
                        </a:fontRef>
                      </wps:style>
                      <wps:txbx>
                        <w:txbxContent>
                          <w:p w14:paraId="2EF61ED6" w14:textId="77777777" w:rsidR="00502495" w:rsidRDefault="00502495" w:rsidP="00676D90">
                            <w:pPr>
                              <w:rPr>
                                <w:rFonts w:ascii="Arial" w:hAnsi="Arial" w:cs="Arial"/>
                                <w:lang w:val="en-GB"/>
                              </w:rPr>
                            </w:pPr>
                          </w:p>
                          <w:p w14:paraId="3309C359" w14:textId="77777777" w:rsidR="00502495" w:rsidRDefault="00502495" w:rsidP="00676D90">
                            <w:pPr>
                              <w:rPr>
                                <w:rFonts w:ascii="Arial" w:hAnsi="Arial" w:cs="Arial"/>
                                <w:lang w:val="en-GB"/>
                              </w:rPr>
                            </w:pPr>
                          </w:p>
                          <w:p w14:paraId="1897EB60" w14:textId="77777777" w:rsidR="00502495" w:rsidRPr="00BB3AA7" w:rsidRDefault="00502495" w:rsidP="00BB3AA7">
                            <w:pPr>
                              <w:jc w:val="center"/>
                              <w:rPr>
                                <w:rFonts w:ascii="Arial" w:hAnsi="Arial" w:cs="Arial"/>
                                <w:b/>
                                <w:lang w:val="en-GB"/>
                              </w:rPr>
                            </w:pPr>
                            <w:r w:rsidRPr="00BB3AA7">
                              <w:rPr>
                                <w:rFonts w:ascii="Arial" w:hAnsi="Arial" w:cs="Arial"/>
                                <w:b/>
                                <w:lang w:val="en-GB"/>
                              </w:rPr>
                              <w:t>Strategic Chairs’ Meeting:</w:t>
                            </w:r>
                          </w:p>
                          <w:p w14:paraId="172D84A4" w14:textId="77777777" w:rsidR="00502495" w:rsidRDefault="00502495" w:rsidP="00BB3AA7">
                            <w:pPr>
                              <w:jc w:val="center"/>
                              <w:rPr>
                                <w:rFonts w:ascii="Arial" w:hAnsi="Arial" w:cs="Arial"/>
                                <w:lang w:val="en-GB"/>
                              </w:rPr>
                            </w:pPr>
                          </w:p>
                          <w:p w14:paraId="484634FC" w14:textId="77777777" w:rsidR="00502495" w:rsidRPr="00BB3AA7" w:rsidRDefault="00502495" w:rsidP="00BB3AA7">
                            <w:pPr>
                              <w:jc w:val="center"/>
                              <w:rPr>
                                <w:rFonts w:ascii="Arial" w:hAnsi="Arial" w:cs="Arial"/>
                                <w:i/>
                                <w:lang w:val="en-GB"/>
                              </w:rPr>
                            </w:pPr>
                            <w:r w:rsidRPr="00BB3AA7">
                              <w:rPr>
                                <w:rFonts w:ascii="Arial" w:hAnsi="Arial" w:cs="Arial"/>
                                <w:i/>
                                <w:lang w:val="en-GB"/>
                              </w:rPr>
                              <w:t>Identify common priorities</w:t>
                            </w:r>
                          </w:p>
                          <w:p w14:paraId="486B843C" w14:textId="77777777" w:rsidR="00502495" w:rsidRPr="00BB3AA7" w:rsidRDefault="00502495" w:rsidP="00BB3AA7">
                            <w:pPr>
                              <w:jc w:val="center"/>
                              <w:rPr>
                                <w:rFonts w:ascii="Arial" w:hAnsi="Arial" w:cs="Arial"/>
                                <w:i/>
                                <w:lang w:val="en-GB"/>
                              </w:rPr>
                            </w:pPr>
                            <w:r w:rsidRPr="00BB3AA7">
                              <w:rPr>
                                <w:rFonts w:ascii="Arial" w:hAnsi="Arial" w:cs="Arial"/>
                                <w:i/>
                                <w:lang w:val="en-GB"/>
                              </w:rPr>
                              <w:t>Share actions and objectives</w:t>
                            </w:r>
                          </w:p>
                          <w:p w14:paraId="5FBCBFB8" w14:textId="77777777" w:rsidR="00502495" w:rsidRPr="00BB3AA7" w:rsidRDefault="00502495" w:rsidP="00BB3AA7">
                            <w:pPr>
                              <w:jc w:val="center"/>
                              <w:rPr>
                                <w:rFonts w:ascii="Arial" w:hAnsi="Arial" w:cs="Arial"/>
                                <w:i/>
                                <w:lang w:val="en-GB"/>
                              </w:rPr>
                            </w:pPr>
                            <w:r w:rsidRPr="00BB3AA7">
                              <w:rPr>
                                <w:rFonts w:ascii="Arial" w:hAnsi="Arial" w:cs="Arial"/>
                                <w:i/>
                                <w:lang w:val="en-GB"/>
                              </w:rPr>
                              <w:t>Agree individual and collective responses</w:t>
                            </w:r>
                          </w:p>
                          <w:p w14:paraId="6713F273" w14:textId="77777777" w:rsidR="00502495" w:rsidRPr="00BB3AA7" w:rsidRDefault="00502495" w:rsidP="00BB3AA7">
                            <w:pPr>
                              <w:jc w:val="center"/>
                              <w:rPr>
                                <w:rFonts w:ascii="Arial" w:hAnsi="Arial" w:cs="Arial"/>
                                <w:i/>
                                <w:lang w:val="en-GB"/>
                              </w:rPr>
                            </w:pPr>
                            <w:r w:rsidRPr="00BB3AA7">
                              <w:rPr>
                                <w:rFonts w:ascii="Arial" w:hAnsi="Arial" w:cs="Arial"/>
                                <w:i/>
                                <w:lang w:val="en-GB"/>
                              </w:rPr>
                              <w:t>Regularly update on progress</w:t>
                            </w:r>
                          </w:p>
                          <w:p w14:paraId="0349023E" w14:textId="77777777" w:rsidR="00502495" w:rsidRPr="00BB3AA7" w:rsidRDefault="00502495" w:rsidP="00BB3AA7">
                            <w:pPr>
                              <w:jc w:val="center"/>
                              <w:rPr>
                                <w:rFonts w:ascii="Arial" w:hAnsi="Arial" w:cs="Arial"/>
                                <w:i/>
                                <w:lang w:val="en-GB"/>
                              </w:rPr>
                            </w:pPr>
                            <w:r w:rsidRPr="00BB3AA7">
                              <w:rPr>
                                <w:rFonts w:ascii="Arial" w:hAnsi="Arial" w:cs="Arial"/>
                                <w:i/>
                                <w:lang w:val="en-GB"/>
                              </w:rPr>
                              <w:t>Identify and jointly respond to common challenges/issues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42CCC9" id="_x0000_t202" coordsize="21600,21600" o:spt="202" path="m,l,21600r21600,l21600,xe">
                <v:stroke joinstyle="miter"/>
                <v:path gradientshapeok="t" o:connecttype="rect"/>
              </v:shapetype>
              <v:shape id="Text Box 331" o:spid="_x0000_s1026" type="#_x0000_t202" style="position:absolute;margin-left:42.75pt;margin-top:151.35pt;width:348pt;height:161.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" fillcolor="white [3201]" strokecolor="black [3200]" strokeweight="2pt">
                <v:path arrowok="t"/>
                <v:textbox>
                  <w:txbxContent>
                    <w:p w14:paraId="2EF61ED6" w14:textId="77777777" w:rsidR="00502495" w:rsidRDefault="00502495" w:rsidP="00676D90">
                      <w:pPr>
                        <w:rPr>
                          <w:rFonts w:ascii="Arial" w:hAnsi="Arial" w:cs="Arial"/>
                          <w:lang w:val="en-GB"/>
                        </w:rPr>
                      </w:pPr>
                    </w:p>
                    <w:p w14:paraId="3309C359" w14:textId="77777777" w:rsidR="00502495" w:rsidRDefault="00502495" w:rsidP="00676D90">
                      <w:pPr>
                        <w:rPr>
                          <w:rFonts w:ascii="Arial" w:hAnsi="Arial" w:cs="Arial"/>
                          <w:lang w:val="en-GB"/>
                        </w:rPr>
                      </w:pPr>
                    </w:p>
                    <w:p w14:paraId="1897EB60" w14:textId="77777777" w:rsidR="00502495" w:rsidRPr="00BB3AA7" w:rsidRDefault="00502495" w:rsidP="00BB3AA7">
                      <w:pPr>
                        <w:jc w:val="center"/>
                        <w:rPr>
                          <w:rFonts w:ascii="Arial" w:hAnsi="Arial" w:cs="Arial"/>
                          <w:b/>
                          <w:lang w:val="en-GB"/>
                        </w:rPr>
                      </w:pPr>
                      <w:r w:rsidRPr="00BB3AA7">
                        <w:rPr>
                          <w:rFonts w:ascii="Arial" w:hAnsi="Arial" w:cs="Arial"/>
                          <w:b/>
                          <w:lang w:val="en-GB"/>
                        </w:rPr>
                        <w:t>Strategic Chairs’ Meeting:</w:t>
                      </w:r>
                    </w:p>
                    <w:p w14:paraId="172D84A4" w14:textId="77777777" w:rsidR="00502495" w:rsidRDefault="00502495" w:rsidP="00BB3AA7">
                      <w:pPr>
                        <w:jc w:val="center"/>
                        <w:rPr>
                          <w:rFonts w:ascii="Arial" w:hAnsi="Arial" w:cs="Arial"/>
                          <w:lang w:val="en-GB"/>
                        </w:rPr>
                      </w:pPr>
                    </w:p>
                    <w:p w14:paraId="484634FC" w14:textId="77777777" w:rsidR="00502495" w:rsidRPr="00BB3AA7" w:rsidRDefault="00502495" w:rsidP="00BB3AA7">
                      <w:pPr>
                        <w:jc w:val="center"/>
                        <w:rPr>
                          <w:rFonts w:ascii="Arial" w:hAnsi="Arial" w:cs="Arial"/>
                          <w:i/>
                          <w:lang w:val="en-GB"/>
                        </w:rPr>
                      </w:pPr>
                      <w:r w:rsidRPr="00BB3AA7">
                        <w:rPr>
                          <w:rFonts w:ascii="Arial" w:hAnsi="Arial" w:cs="Arial"/>
                          <w:i/>
                          <w:lang w:val="en-GB"/>
                        </w:rPr>
                        <w:t>Identify common priorities</w:t>
                      </w:r>
                    </w:p>
                    <w:p w14:paraId="486B843C" w14:textId="77777777" w:rsidR="00502495" w:rsidRPr="00BB3AA7" w:rsidRDefault="00502495" w:rsidP="00BB3AA7">
                      <w:pPr>
                        <w:jc w:val="center"/>
                        <w:rPr>
                          <w:rFonts w:ascii="Arial" w:hAnsi="Arial" w:cs="Arial"/>
                          <w:i/>
                          <w:lang w:val="en-GB"/>
                        </w:rPr>
                      </w:pPr>
                      <w:r w:rsidRPr="00BB3AA7">
                        <w:rPr>
                          <w:rFonts w:ascii="Arial" w:hAnsi="Arial" w:cs="Arial"/>
                          <w:i/>
                          <w:lang w:val="en-GB"/>
                        </w:rPr>
                        <w:t>Share actions and objectives</w:t>
                      </w:r>
                    </w:p>
                    <w:p w14:paraId="5FBCBFB8" w14:textId="77777777" w:rsidR="00502495" w:rsidRPr="00BB3AA7" w:rsidRDefault="00502495" w:rsidP="00BB3AA7">
                      <w:pPr>
                        <w:jc w:val="center"/>
                        <w:rPr>
                          <w:rFonts w:ascii="Arial" w:hAnsi="Arial" w:cs="Arial"/>
                          <w:i/>
                          <w:lang w:val="en-GB"/>
                        </w:rPr>
                      </w:pPr>
                      <w:r w:rsidRPr="00BB3AA7">
                        <w:rPr>
                          <w:rFonts w:ascii="Arial" w:hAnsi="Arial" w:cs="Arial"/>
                          <w:i/>
                          <w:lang w:val="en-GB"/>
                        </w:rPr>
                        <w:t>Agree individual and collective responses</w:t>
                      </w:r>
                    </w:p>
                    <w:p w14:paraId="6713F273" w14:textId="77777777" w:rsidR="00502495" w:rsidRPr="00BB3AA7" w:rsidRDefault="00502495" w:rsidP="00BB3AA7">
                      <w:pPr>
                        <w:jc w:val="center"/>
                        <w:rPr>
                          <w:rFonts w:ascii="Arial" w:hAnsi="Arial" w:cs="Arial"/>
                          <w:i/>
                          <w:lang w:val="en-GB"/>
                        </w:rPr>
                      </w:pPr>
                      <w:r w:rsidRPr="00BB3AA7">
                        <w:rPr>
                          <w:rFonts w:ascii="Arial" w:hAnsi="Arial" w:cs="Arial"/>
                          <w:i/>
                          <w:lang w:val="en-GB"/>
                        </w:rPr>
                        <w:t>Regularly update on progress</w:t>
                      </w:r>
                    </w:p>
                    <w:p w14:paraId="0349023E" w14:textId="77777777" w:rsidR="00502495" w:rsidRPr="00BB3AA7" w:rsidRDefault="00502495" w:rsidP="00BB3AA7">
                      <w:pPr>
                        <w:jc w:val="center"/>
                        <w:rPr>
                          <w:rFonts w:ascii="Arial" w:hAnsi="Arial" w:cs="Arial"/>
                          <w:i/>
                          <w:lang w:val="en-GB"/>
                        </w:rPr>
                      </w:pPr>
                      <w:r w:rsidRPr="00BB3AA7">
                        <w:rPr>
                          <w:rFonts w:ascii="Arial" w:hAnsi="Arial" w:cs="Arial"/>
                          <w:i/>
                          <w:lang w:val="en-GB"/>
                        </w:rPr>
                        <w:t>Identify and jointly respond to common challenges/issues</w:t>
                      </w: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483136" behindDoc="0" locked="0" layoutInCell="1" allowOverlap="1" wp14:anchorId="09ED8D06" wp14:editId="7947D62D">
                <wp:simplePos x="0" y="0"/>
                <wp:positionH relativeFrom="column">
                  <wp:posOffset>1838325</wp:posOffset>
                </wp:positionH>
                <wp:positionV relativeFrom="paragraph">
                  <wp:posOffset>961390</wp:posOffset>
                </wp:positionV>
                <wp:extent cx="19050" cy="981075"/>
                <wp:effectExtent l="76200" t="38100" r="114300" b="104775"/>
                <wp:wrapNone/>
                <wp:docPr id="18"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81075"/>
                        </a:xfrm>
                        <a:prstGeom prst="straightConnector1">
                          <a:avLst/>
                        </a:prstGeom>
                        <a:noFill/>
                        <a:ln w="952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ABBD8E" id="_x0000_t32" coordsize="21600,21600" o:spt="32" o:oned="t" path="m,l21600,21600e" filled="f">
                <v:path arrowok="t" fillok="f" o:connecttype="none"/>
                <o:lock v:ext="edit" shapetype="t"/>
              </v:shapetype>
              <v:shape id="Straight Arrow Connector 347" o:spid="_x0000_s1026" type="#_x0000_t32" style="position:absolute;margin-left:144.75pt;margin-top:75.7pt;width:1.5pt;height:77.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" strokecolor="black [3200]">
                <v:stroke endarrow="block"/>
                <v:shadow on="t" color="black" opacity="24903f" origin=",.5" offset="0,.55556mm"/>
              </v:shape>
            </w:pict>
          </mc:Fallback>
        </mc:AlternateContent>
      </w:r>
      <w:r>
        <w:rPr>
          <w:rFonts w:ascii="Arial" w:hAnsi="Arial" w:cs="Arial"/>
          <w:b/>
          <w:noProof/>
          <w:sz w:val="22"/>
          <w:szCs w:val="22"/>
          <w:lang w:val="en-GB" w:eastAsia="en-GB"/>
        </w:rPr>
        <mc:AlternateContent>
          <mc:Choice Requires="wps">
            <w:drawing>
              <wp:anchor distT="0" distB="0" distL="114299" distR="114299" simplePos="0" relativeHeight="251480064" behindDoc="0" locked="0" layoutInCell="1" allowOverlap="1" wp14:anchorId="53F062A0" wp14:editId="48046BB7">
                <wp:simplePos x="0" y="0"/>
                <wp:positionH relativeFrom="column">
                  <wp:posOffset>3705224</wp:posOffset>
                </wp:positionH>
                <wp:positionV relativeFrom="paragraph">
                  <wp:posOffset>942340</wp:posOffset>
                </wp:positionV>
                <wp:extent cx="0" cy="1028700"/>
                <wp:effectExtent l="95250" t="38100" r="95250" b="95250"/>
                <wp:wrapNone/>
                <wp:docPr id="17"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C777FC" id="Straight Arrow Connector 346" o:spid="_x0000_s1026" type="#_x0000_t32" style="position:absolute;margin-left:291.75pt;margin-top:74.2pt;width:0;height:81pt;z-index:25148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" strokecolor="black [3200]">
                <v:stroke endarrow="block"/>
                <v:shadow on="t" color="black" opacity="24903f" origin=",.5" offset="0,.55556mm"/>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476992" behindDoc="0" locked="0" layoutInCell="1" allowOverlap="1" wp14:anchorId="6CA53248" wp14:editId="1886D617">
                <wp:simplePos x="0" y="0"/>
                <wp:positionH relativeFrom="column">
                  <wp:posOffset>4438650</wp:posOffset>
                </wp:positionH>
                <wp:positionV relativeFrom="paragraph">
                  <wp:posOffset>904240</wp:posOffset>
                </wp:positionV>
                <wp:extent cx="1095375" cy="1019175"/>
                <wp:effectExtent l="57150" t="38100" r="85725" b="104775"/>
                <wp:wrapNone/>
                <wp:docPr id="16"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1019175"/>
                        </a:xfrm>
                        <a:prstGeom prst="straightConnector1">
                          <a:avLst/>
                        </a:prstGeom>
                        <a:noFill/>
                        <a:ln w="952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99740" id="Straight Arrow Connector 344" o:spid="_x0000_s1026" type="#_x0000_t32" style="position:absolute;margin-left:349.5pt;margin-top:71.2pt;width:86.25pt;height:80.25pt;flip:x;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" strokecolor="black [3200]">
                <v:stroke endarrow="block"/>
                <v:shadow on="t" color="black" opacity="24903f" origin=",.5" offset="0,.55556mm"/>
              </v:shape>
            </w:pict>
          </mc:Fallback>
        </mc:AlternateContent>
      </w:r>
    </w:p>
    <w:p w14:paraId="4C2637E4" w14:textId="77777777" w:rsidR="004133B8" w:rsidRDefault="0094657D">
      <w:pPr>
        <w:rPr>
          <w:rFonts w:ascii="Arial" w:hAnsi="Arial" w:cs="Arial"/>
          <w:b/>
          <w:sz w:val="22"/>
          <w:szCs w:val="22"/>
        </w:rPr>
      </w:pPr>
      <w:r>
        <w:rPr>
          <w:rFonts w:ascii="Arial" w:hAnsi="Arial" w:cs="Arial"/>
          <w:b/>
          <w:noProof/>
          <w:sz w:val="22"/>
          <w:szCs w:val="22"/>
          <w:lang w:val="en-GB" w:eastAsia="en-GB"/>
        </w:rPr>
        <mc:AlternateContent>
          <mc:Choice Requires="wps">
            <w:drawing>
              <wp:anchor distT="4294967295" distB="4294967295" distL="114300" distR="114300" simplePos="0" relativeHeight="251470848" behindDoc="0" locked="0" layoutInCell="1" allowOverlap="1" wp14:anchorId="07CFF36C" wp14:editId="4FBA1926">
                <wp:simplePos x="0" y="0"/>
                <wp:positionH relativeFrom="column">
                  <wp:posOffset>4857750</wp:posOffset>
                </wp:positionH>
                <wp:positionV relativeFrom="paragraph">
                  <wp:posOffset>419734</wp:posOffset>
                </wp:positionV>
                <wp:extent cx="542925" cy="0"/>
                <wp:effectExtent l="57150" t="57150" r="9525" b="114300"/>
                <wp:wrapNone/>
                <wp:docPr id="15"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15875">
                          <a:solidFill>
                            <a:schemeClr val="dk1">
                              <a:lumMod val="100000"/>
                              <a:lumOff val="0"/>
                            </a:schemeClr>
                          </a:solidFill>
                          <a:prstDash val="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F13771" id="Straight Connector 340" o:spid="_x0000_s1026" style="position:absolute;z-index:25147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5pt,33.05pt" to="425.2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" strokecolor="black [3200]" strokeweight="1.25pt">
                <v:stroke dashstyle="dash"/>
                <v:shadow on="t" color="black" opacity="24903f" origin=",.5" offset="0,.55556mm"/>
              </v:line>
            </w:pict>
          </mc:Fallback>
        </mc:AlternateContent>
      </w:r>
      <w:r>
        <w:rPr>
          <w:rFonts w:ascii="Arial" w:hAnsi="Arial" w:cs="Arial"/>
          <w:b/>
          <w:noProof/>
          <w:sz w:val="22"/>
          <w:szCs w:val="22"/>
          <w:lang w:val="en-GB" w:eastAsia="en-GB"/>
        </w:rPr>
        <mc:AlternateContent>
          <mc:Choice Requires="wps">
            <w:drawing>
              <wp:anchor distT="4294967295" distB="4294967295" distL="114300" distR="114300" simplePos="0" relativeHeight="251467776" behindDoc="0" locked="0" layoutInCell="1" allowOverlap="1" wp14:anchorId="3163B95F" wp14:editId="59CB40EF">
                <wp:simplePos x="0" y="0"/>
                <wp:positionH relativeFrom="column">
                  <wp:posOffset>2971800</wp:posOffset>
                </wp:positionH>
                <wp:positionV relativeFrom="paragraph">
                  <wp:posOffset>419734</wp:posOffset>
                </wp:positionV>
                <wp:extent cx="619125" cy="0"/>
                <wp:effectExtent l="57150" t="57150" r="47625" b="114300"/>
                <wp:wrapNone/>
                <wp:docPr id="14"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19050">
                          <a:solidFill>
                            <a:schemeClr val="tx1">
                              <a:lumMod val="100000"/>
                              <a:lumOff val="0"/>
                            </a:schemeClr>
                          </a:solidFill>
                          <a:prstDash val="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ED99BB" id="Straight Connector 337" o:spid="_x0000_s1026" style="position:absolute;z-index:25146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33.05pt" to="282.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" strokecolor="black [3213]" strokeweight="1.5pt">
                <v:stroke dashstyle="dash"/>
                <v:shadow on="t" color="black" opacity="24903f" origin=",.5" offset="0,.55556mm"/>
              </v:line>
            </w:pict>
          </mc:Fallback>
        </mc:AlternateContent>
      </w:r>
      <w:r>
        <w:rPr>
          <w:rFonts w:ascii="Arial" w:hAnsi="Arial" w:cs="Arial"/>
          <w:b/>
          <w:noProof/>
          <w:sz w:val="22"/>
          <w:szCs w:val="22"/>
          <w:lang w:val="en-GB" w:eastAsia="en-GB"/>
        </w:rPr>
        <mc:AlternateContent>
          <mc:Choice Requires="wps">
            <w:drawing>
              <wp:anchor distT="4294967295" distB="4294967295" distL="114300" distR="114300" simplePos="0" relativeHeight="251464704" behindDoc="0" locked="0" layoutInCell="1" allowOverlap="1" wp14:anchorId="6586FF57" wp14:editId="06FEA9BD">
                <wp:simplePos x="0" y="0"/>
                <wp:positionH relativeFrom="column">
                  <wp:posOffset>990600</wp:posOffset>
                </wp:positionH>
                <wp:positionV relativeFrom="paragraph">
                  <wp:posOffset>419734</wp:posOffset>
                </wp:positionV>
                <wp:extent cx="685800" cy="0"/>
                <wp:effectExtent l="57150" t="57150" r="57150" b="114300"/>
                <wp:wrapNone/>
                <wp:docPr id="13"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chemeClr val="tx1">
                              <a:lumMod val="100000"/>
                              <a:lumOff val="0"/>
                            </a:schemeClr>
                          </a:solidFill>
                          <a:prstDash val="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FE3E40" id="Straight Connector 336" o:spid="_x0000_s1026" style="position:absolute;z-index:25146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33.05pt" to="132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" strokecolor="black [3213]" strokeweight="1.5pt">
                <v:stroke dashstyle="dash"/>
                <v:shadow on="t" color="black" opacity="24903f" origin=",.5" offset="0,.55556mm"/>
              </v:lin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446272" behindDoc="0" locked="0" layoutInCell="1" allowOverlap="1" wp14:anchorId="72C2782C" wp14:editId="298918E3">
                <wp:simplePos x="0" y="0"/>
                <wp:positionH relativeFrom="column">
                  <wp:posOffset>-295275</wp:posOffset>
                </wp:positionH>
                <wp:positionV relativeFrom="paragraph">
                  <wp:posOffset>95885</wp:posOffset>
                </wp:positionV>
                <wp:extent cx="1257300" cy="695325"/>
                <wp:effectExtent l="0" t="0" r="19050" b="285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695325"/>
                        </a:xfrm>
                        <a:prstGeom prst="rect">
                          <a:avLst/>
                        </a:prstGeom>
                        <a:ln/>
                      </wps:spPr>
                      <wps:style>
                        <a:lnRef idx="2">
                          <a:schemeClr val="dk1"/>
                        </a:lnRef>
                        <a:fillRef idx="1">
                          <a:schemeClr val="lt1"/>
                        </a:fillRef>
                        <a:effectRef idx="0">
                          <a:schemeClr val="dk1"/>
                        </a:effectRef>
                        <a:fontRef idx="minor">
                          <a:schemeClr val="dk1"/>
                        </a:fontRef>
                      </wps:style>
                      <wps:txbx>
                        <w:txbxContent>
                          <w:p w14:paraId="2F5F601B"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Police &amp; Crime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2C2782C" id="Text Box 326" o:spid="_x0000_s1027" type="#_x0000_t202" style="position:absolute;margin-left:-23.25pt;margin-top:7.55pt;width:99pt;height:54.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" fillcolor="white [3201]" strokecolor="black [3200]" strokeweight="2pt">
                <v:path arrowok="t"/>
                <v:textbox>
                  <w:txbxContent>
                    <w:p w14:paraId="2F5F601B"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Police &amp; Crime Board</w:t>
                      </w: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455488" behindDoc="0" locked="0" layoutInCell="1" allowOverlap="1" wp14:anchorId="0B8C7B55" wp14:editId="27642E91">
                <wp:simplePos x="0" y="0"/>
                <wp:positionH relativeFrom="column">
                  <wp:posOffset>5391150</wp:posOffset>
                </wp:positionH>
                <wp:positionV relativeFrom="paragraph">
                  <wp:posOffset>48260</wp:posOffset>
                </wp:positionV>
                <wp:extent cx="1257300" cy="685800"/>
                <wp:effectExtent l="0" t="0" r="19050" b="1905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685800"/>
                        </a:xfrm>
                        <a:prstGeom prst="rect">
                          <a:avLst/>
                        </a:prstGeom>
                        <a:ln/>
                      </wps:spPr>
                      <wps:style>
                        <a:lnRef idx="2">
                          <a:schemeClr val="dk1"/>
                        </a:lnRef>
                        <a:fillRef idx="1">
                          <a:schemeClr val="lt1"/>
                        </a:fillRef>
                        <a:effectRef idx="0">
                          <a:schemeClr val="dk1"/>
                        </a:effectRef>
                        <a:fontRef idx="minor">
                          <a:schemeClr val="dk1"/>
                        </a:fontRef>
                      </wps:style>
                      <wps:txbx>
                        <w:txbxContent>
                          <w:p w14:paraId="2BF57AE7"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Health &amp; Wellbeing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B8C7B55" id="Text Box 330" o:spid="_x0000_s1028" type="#_x0000_t202" style="position:absolute;margin-left:424.5pt;margin-top:3.8pt;width:99pt;height:5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" fillcolor="white [3201]" strokecolor="black [3200]" strokeweight="2pt">
                <v:path arrowok="t"/>
                <v:textbox>
                  <w:txbxContent>
                    <w:p w14:paraId="2BF57AE7"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Health &amp; Wellbeing Board</w:t>
                      </w: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452416" behindDoc="0" locked="0" layoutInCell="1" allowOverlap="1" wp14:anchorId="495B3D7A" wp14:editId="4C525221">
                <wp:simplePos x="0" y="0"/>
                <wp:positionH relativeFrom="column">
                  <wp:posOffset>3590925</wp:posOffset>
                </wp:positionH>
                <wp:positionV relativeFrom="paragraph">
                  <wp:posOffset>67310</wp:posOffset>
                </wp:positionV>
                <wp:extent cx="1257300" cy="695325"/>
                <wp:effectExtent l="0" t="0" r="19050" b="2857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695325"/>
                        </a:xfrm>
                        <a:prstGeom prst="rect">
                          <a:avLst/>
                        </a:prstGeom>
                        <a:solidFill>
                          <a:sysClr val="window" lastClr="FFFFFF"/>
                        </a:solidFill>
                        <a:ln w="25400" cap="flat" cmpd="sng" algn="ctr">
                          <a:solidFill>
                            <a:sysClr val="windowText" lastClr="000000"/>
                          </a:solidFill>
                          <a:prstDash val="solid"/>
                        </a:ln>
                        <a:effectLst/>
                      </wps:spPr>
                      <wps:txbx>
                        <w:txbxContent>
                          <w:p w14:paraId="4B17B233"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Safeguarding Adult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95B3D7A" id="Text Box 329" o:spid="_x0000_s1029" type="#_x0000_t202" style="position:absolute;margin-left:282.75pt;margin-top:5.3pt;width:99pt;height:54.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" fillcolor="window" strokecolor="windowText" strokeweight="2pt">
                <v:path arrowok="t"/>
                <v:textbox>
                  <w:txbxContent>
                    <w:p w14:paraId="4B17B233"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Safeguarding Adult Board</w:t>
                      </w: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449344" behindDoc="0" locked="0" layoutInCell="1" allowOverlap="1" wp14:anchorId="0D25898B" wp14:editId="741A4CE5">
                <wp:simplePos x="0" y="0"/>
                <wp:positionH relativeFrom="column">
                  <wp:posOffset>1695450</wp:posOffset>
                </wp:positionH>
                <wp:positionV relativeFrom="paragraph">
                  <wp:posOffset>67310</wp:posOffset>
                </wp:positionV>
                <wp:extent cx="1257300" cy="723900"/>
                <wp:effectExtent l="0" t="0" r="19050" b="1905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723900"/>
                        </a:xfrm>
                        <a:prstGeom prst="rect">
                          <a:avLst/>
                        </a:prstGeom>
                        <a:solidFill>
                          <a:sysClr val="window" lastClr="FFFFFF"/>
                        </a:solidFill>
                        <a:ln w="25400" cap="flat" cmpd="sng" algn="ctr">
                          <a:solidFill>
                            <a:sysClr val="windowText" lastClr="000000"/>
                          </a:solidFill>
                          <a:prstDash val="solid"/>
                        </a:ln>
                        <a:effectLst/>
                      </wps:spPr>
                      <wps:txbx>
                        <w:txbxContent>
                          <w:p w14:paraId="4130CE32"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Safeguarding Children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D25898B" id="Text Box 327" o:spid="_x0000_s1030" type="#_x0000_t202" style="position:absolute;margin-left:133.5pt;margin-top:5.3pt;width:99pt;height:5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" fillcolor="window" strokecolor="windowText" strokeweight="2pt">
                <v:path arrowok="t"/>
                <v:textbox>
                  <w:txbxContent>
                    <w:p w14:paraId="4130CE32"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Safeguarding Children Board</w:t>
                      </w:r>
                    </w:p>
                  </w:txbxContent>
                </v:textbox>
              </v:shape>
            </w:pict>
          </mc:Fallback>
        </mc:AlternateContent>
      </w:r>
    </w:p>
    <w:p w14:paraId="713B0C67" w14:textId="77777777" w:rsidR="004133B8" w:rsidRDefault="004133B8">
      <w:pPr>
        <w:rPr>
          <w:rFonts w:ascii="Arial" w:hAnsi="Arial" w:cs="Arial"/>
          <w:b/>
          <w:sz w:val="22"/>
          <w:szCs w:val="22"/>
        </w:rPr>
      </w:pPr>
    </w:p>
    <w:p w14:paraId="0157BED0" w14:textId="77777777" w:rsidR="004133B8" w:rsidRDefault="0094657D">
      <w:pPr>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299" distR="114299" simplePos="0" relativeHeight="251461632" behindDoc="0" locked="0" layoutInCell="1" allowOverlap="1" wp14:anchorId="3004DE42" wp14:editId="45CF6790">
                <wp:simplePos x="0" y="0"/>
                <wp:positionH relativeFrom="column">
                  <wp:posOffset>619124</wp:posOffset>
                </wp:positionH>
                <wp:positionV relativeFrom="paragraph">
                  <wp:posOffset>79375</wp:posOffset>
                </wp:positionV>
                <wp:extent cx="0" cy="9525"/>
                <wp:effectExtent l="57150" t="38100" r="76200" b="104775"/>
                <wp:wrapNone/>
                <wp:docPr id="12"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BC00E6" id="Straight Connector 334" o:spid="_x0000_s1026" style="position:absolute;flip:y;z-index:25146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75pt,6.25pt" to="48.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" strokecolor="#4f81bd [3204]" strokeweight="2pt">
                <v:shadow on="t" color="black" opacity="24903f" origin=",.5" offset="0,.55556mm"/>
              </v:line>
            </w:pict>
          </mc:Fallback>
        </mc:AlternateContent>
      </w:r>
    </w:p>
    <w:p w14:paraId="1E3FDA8D" w14:textId="77777777" w:rsidR="004133B8" w:rsidRDefault="004133B8">
      <w:pPr>
        <w:rPr>
          <w:rFonts w:ascii="Arial" w:hAnsi="Arial" w:cs="Arial"/>
          <w:b/>
          <w:sz w:val="22"/>
          <w:szCs w:val="22"/>
        </w:rPr>
      </w:pPr>
    </w:p>
    <w:p w14:paraId="12B0146A" w14:textId="77777777" w:rsidR="004133B8" w:rsidRDefault="004133B8">
      <w:pPr>
        <w:rPr>
          <w:rFonts w:ascii="Arial" w:hAnsi="Arial" w:cs="Arial"/>
          <w:b/>
          <w:sz w:val="22"/>
          <w:szCs w:val="22"/>
        </w:rPr>
      </w:pPr>
    </w:p>
    <w:p w14:paraId="080BE68A" w14:textId="77777777" w:rsidR="004133B8" w:rsidRDefault="0094657D">
      <w:pPr>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473920" behindDoc="0" locked="0" layoutInCell="1" allowOverlap="1" wp14:anchorId="40C4D422" wp14:editId="5A0AE781">
                <wp:simplePos x="0" y="0"/>
                <wp:positionH relativeFrom="column">
                  <wp:posOffset>80010</wp:posOffset>
                </wp:positionH>
                <wp:positionV relativeFrom="paragraph">
                  <wp:posOffset>33020</wp:posOffset>
                </wp:positionV>
                <wp:extent cx="933450" cy="904875"/>
                <wp:effectExtent l="76200" t="38100" r="76200" b="104775"/>
                <wp:wrapNone/>
                <wp:docPr id="19"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904875"/>
                        </a:xfrm>
                        <a:prstGeom prst="straightConnector1">
                          <a:avLst/>
                        </a:prstGeom>
                        <a:noFill/>
                        <a:ln w="952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847F40" id="Straight Arrow Connector 341" o:spid="_x0000_s1026" type="#_x0000_t32" style="position:absolute;margin-left:6.3pt;margin-top:2.6pt;width:73.5pt;height:71.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" strokecolor="black [3200]">
                <v:stroke endarrow="block"/>
                <v:shadow on="t" color="black" opacity="24903f" origin=",.5" offset="0,.55556mm"/>
              </v:shape>
            </w:pict>
          </mc:Fallback>
        </mc:AlternateContent>
      </w:r>
    </w:p>
    <w:p w14:paraId="4B97E48E" w14:textId="77777777" w:rsidR="004133B8" w:rsidRDefault="004133B8">
      <w:pPr>
        <w:rPr>
          <w:rFonts w:ascii="Arial" w:hAnsi="Arial" w:cs="Arial"/>
          <w:b/>
          <w:sz w:val="22"/>
          <w:szCs w:val="22"/>
        </w:rPr>
      </w:pPr>
    </w:p>
    <w:p w14:paraId="1D28086C" w14:textId="77777777" w:rsidR="004133B8" w:rsidRDefault="004133B8">
      <w:pPr>
        <w:rPr>
          <w:rFonts w:ascii="Arial" w:hAnsi="Arial" w:cs="Arial"/>
          <w:b/>
          <w:sz w:val="22"/>
          <w:szCs w:val="22"/>
        </w:rPr>
      </w:pPr>
    </w:p>
    <w:p w14:paraId="23D7D786" w14:textId="77777777" w:rsidR="004133B8" w:rsidRDefault="004133B8">
      <w:pPr>
        <w:rPr>
          <w:rFonts w:ascii="Arial" w:hAnsi="Arial" w:cs="Arial"/>
          <w:b/>
          <w:sz w:val="22"/>
          <w:szCs w:val="22"/>
        </w:rPr>
      </w:pPr>
    </w:p>
    <w:p w14:paraId="2A7403AD" w14:textId="77777777" w:rsidR="004133B8" w:rsidRDefault="004133B8">
      <w:pPr>
        <w:rPr>
          <w:rFonts w:ascii="Arial" w:hAnsi="Arial" w:cs="Arial"/>
          <w:b/>
          <w:sz w:val="22"/>
          <w:szCs w:val="22"/>
        </w:rPr>
      </w:pPr>
    </w:p>
    <w:p w14:paraId="3FBDCF13" w14:textId="77777777" w:rsidR="004133B8" w:rsidRDefault="004133B8">
      <w:pPr>
        <w:rPr>
          <w:rFonts w:ascii="Arial" w:hAnsi="Arial" w:cs="Arial"/>
          <w:b/>
          <w:sz w:val="22"/>
          <w:szCs w:val="22"/>
        </w:rPr>
      </w:pPr>
    </w:p>
    <w:p w14:paraId="6FBDF3D3" w14:textId="77777777" w:rsidR="004133B8" w:rsidRDefault="004133B8">
      <w:pPr>
        <w:rPr>
          <w:rFonts w:ascii="Arial" w:hAnsi="Arial" w:cs="Arial"/>
          <w:b/>
          <w:sz w:val="22"/>
          <w:szCs w:val="22"/>
        </w:rPr>
      </w:pPr>
    </w:p>
    <w:p w14:paraId="653FE361" w14:textId="77777777" w:rsidR="004133B8" w:rsidRDefault="004133B8">
      <w:pPr>
        <w:rPr>
          <w:rFonts w:ascii="Arial" w:hAnsi="Arial" w:cs="Arial"/>
          <w:b/>
          <w:sz w:val="22"/>
          <w:szCs w:val="22"/>
        </w:rPr>
      </w:pPr>
    </w:p>
    <w:p w14:paraId="5F02F8A5" w14:textId="77777777" w:rsidR="004133B8" w:rsidRDefault="004133B8">
      <w:pPr>
        <w:rPr>
          <w:rFonts w:ascii="Arial" w:hAnsi="Arial" w:cs="Arial"/>
          <w:b/>
          <w:sz w:val="22"/>
          <w:szCs w:val="22"/>
        </w:rPr>
      </w:pPr>
    </w:p>
    <w:p w14:paraId="1009CE2D" w14:textId="77777777" w:rsidR="004133B8" w:rsidRDefault="004133B8">
      <w:pPr>
        <w:rPr>
          <w:rFonts w:ascii="Arial" w:hAnsi="Arial" w:cs="Arial"/>
          <w:b/>
          <w:sz w:val="22"/>
          <w:szCs w:val="22"/>
        </w:rPr>
      </w:pPr>
    </w:p>
    <w:p w14:paraId="63374DF7" w14:textId="77777777" w:rsidR="004133B8" w:rsidRDefault="004133B8">
      <w:pPr>
        <w:rPr>
          <w:rFonts w:ascii="Arial" w:hAnsi="Arial" w:cs="Arial"/>
          <w:b/>
          <w:sz w:val="22"/>
          <w:szCs w:val="22"/>
        </w:rPr>
      </w:pPr>
    </w:p>
    <w:p w14:paraId="5BB6F0B8" w14:textId="77777777" w:rsidR="004133B8" w:rsidRDefault="004133B8">
      <w:pPr>
        <w:rPr>
          <w:rFonts w:ascii="Arial" w:hAnsi="Arial" w:cs="Arial"/>
          <w:b/>
          <w:sz w:val="22"/>
          <w:szCs w:val="22"/>
        </w:rPr>
      </w:pPr>
    </w:p>
    <w:p w14:paraId="143DA394" w14:textId="77777777" w:rsidR="004133B8" w:rsidRDefault="004133B8">
      <w:pPr>
        <w:rPr>
          <w:rFonts w:ascii="Arial" w:hAnsi="Arial" w:cs="Arial"/>
          <w:b/>
          <w:sz w:val="22"/>
          <w:szCs w:val="22"/>
        </w:rPr>
      </w:pPr>
    </w:p>
    <w:p w14:paraId="1BB92B5A" w14:textId="77777777" w:rsidR="004133B8" w:rsidRDefault="004133B8">
      <w:pPr>
        <w:rPr>
          <w:rFonts w:ascii="Arial" w:hAnsi="Arial" w:cs="Arial"/>
          <w:b/>
          <w:sz w:val="22"/>
          <w:szCs w:val="22"/>
        </w:rPr>
      </w:pPr>
    </w:p>
    <w:p w14:paraId="29C0D338" w14:textId="77777777" w:rsidR="004133B8" w:rsidRDefault="004133B8">
      <w:pPr>
        <w:rPr>
          <w:rFonts w:ascii="Arial" w:hAnsi="Arial" w:cs="Arial"/>
          <w:b/>
          <w:sz w:val="22"/>
          <w:szCs w:val="22"/>
        </w:rPr>
      </w:pPr>
    </w:p>
    <w:p w14:paraId="6573D5AC" w14:textId="77777777" w:rsidR="004133B8" w:rsidRDefault="004133B8">
      <w:pPr>
        <w:rPr>
          <w:rFonts w:ascii="Arial" w:hAnsi="Arial" w:cs="Arial"/>
          <w:b/>
          <w:sz w:val="22"/>
          <w:szCs w:val="22"/>
        </w:rPr>
      </w:pPr>
    </w:p>
    <w:p w14:paraId="27D90885" w14:textId="77777777" w:rsidR="004133B8" w:rsidRDefault="004133B8">
      <w:pPr>
        <w:rPr>
          <w:rFonts w:ascii="Arial" w:hAnsi="Arial" w:cs="Arial"/>
          <w:b/>
          <w:sz w:val="22"/>
          <w:szCs w:val="22"/>
        </w:rPr>
      </w:pPr>
    </w:p>
    <w:p w14:paraId="4C289269" w14:textId="77777777" w:rsidR="004133B8" w:rsidRDefault="004133B8" w:rsidP="00171222">
      <w:pPr>
        <w:pStyle w:val="Heading1"/>
        <w:rPr>
          <w:rFonts w:eastAsiaTheme="minorEastAsia" w:cs="Arial"/>
          <w:bCs w:val="0"/>
          <w:kern w:val="0"/>
          <w:sz w:val="22"/>
          <w:szCs w:val="22"/>
          <w:u w:val="none"/>
          <w:lang w:val="en-US" w:eastAsia="en-US"/>
        </w:rPr>
      </w:pPr>
    </w:p>
    <w:p w14:paraId="6C343761" w14:textId="77777777" w:rsidR="00A53FB7" w:rsidRPr="003625EB" w:rsidRDefault="00A53FB7" w:rsidP="00A53FB7">
      <w:pPr>
        <w:pStyle w:val="Heading1"/>
        <w:numPr>
          <w:ilvl w:val="0"/>
          <w:numId w:val="61"/>
        </w:numPr>
      </w:pPr>
      <w:bookmarkStart w:id="7" w:name="_Toc424276228"/>
      <w:r>
        <w:t>IDENTIFYING SCALE OF RISK, THREAT AND HARM</w:t>
      </w:r>
      <w:bookmarkEnd w:id="7"/>
    </w:p>
    <w:p w14:paraId="2A3D6426" w14:textId="77777777" w:rsidR="00A53FB7" w:rsidRPr="003625EB" w:rsidRDefault="00A53FB7" w:rsidP="00A53FB7">
      <w:pPr>
        <w:jc w:val="both"/>
        <w:rPr>
          <w:rFonts w:ascii="Arial" w:hAnsi="Arial" w:cs="Arial"/>
          <w:sz w:val="22"/>
          <w:szCs w:val="22"/>
        </w:rPr>
      </w:pPr>
      <w:r w:rsidRPr="003625EB">
        <w:rPr>
          <w:rFonts w:ascii="Arial" w:hAnsi="Arial" w:cs="Arial"/>
          <w:sz w:val="22"/>
          <w:szCs w:val="22"/>
        </w:rPr>
        <w:t>W</w:t>
      </w:r>
      <w:r>
        <w:rPr>
          <w:rFonts w:ascii="Arial" w:hAnsi="Arial" w:cs="Arial"/>
          <w:sz w:val="22"/>
          <w:szCs w:val="22"/>
        </w:rPr>
        <w:t>est Midlands Police</w:t>
      </w:r>
      <w:r w:rsidRPr="003625EB">
        <w:rPr>
          <w:rFonts w:ascii="Arial" w:hAnsi="Arial" w:cs="Arial"/>
          <w:sz w:val="22"/>
          <w:szCs w:val="22"/>
        </w:rPr>
        <w:t>, Local Authority Chief Executives and senior partners are committed to developing a more systematic basis for understanding the scale and nature of the risk, threat and harm caused by Child Sexual Exploitation across the West Midlands</w:t>
      </w:r>
      <w:r>
        <w:rPr>
          <w:rFonts w:ascii="Arial" w:hAnsi="Arial" w:cs="Arial"/>
          <w:sz w:val="22"/>
          <w:szCs w:val="22"/>
        </w:rPr>
        <w:t xml:space="preserve"> Police area</w:t>
      </w:r>
      <w:r w:rsidRPr="003625EB">
        <w:rPr>
          <w:rFonts w:ascii="Arial" w:hAnsi="Arial" w:cs="Arial"/>
          <w:sz w:val="22"/>
          <w:szCs w:val="22"/>
        </w:rPr>
        <w:t xml:space="preserve">. </w:t>
      </w:r>
    </w:p>
    <w:p w14:paraId="1037CC77" w14:textId="77777777" w:rsidR="00A53FB7" w:rsidRPr="003625EB" w:rsidRDefault="00A53FB7" w:rsidP="00A53FB7">
      <w:pPr>
        <w:rPr>
          <w:rFonts w:ascii="Arial" w:hAnsi="Arial" w:cs="Arial"/>
          <w:sz w:val="22"/>
          <w:szCs w:val="22"/>
        </w:rPr>
      </w:pPr>
    </w:p>
    <w:p w14:paraId="47ABAFB8" w14:textId="77777777" w:rsidR="00A53FB7" w:rsidRDefault="00A53FB7" w:rsidP="00A53FB7">
      <w:pPr>
        <w:jc w:val="both"/>
        <w:rPr>
          <w:rFonts w:ascii="Arial" w:hAnsi="Arial" w:cs="Arial"/>
          <w:sz w:val="22"/>
          <w:szCs w:val="22"/>
          <w:lang w:eastAsia="en-GB"/>
        </w:rPr>
      </w:pPr>
      <w:r w:rsidRPr="003625EB">
        <w:rPr>
          <w:rFonts w:ascii="Arial" w:hAnsi="Arial" w:cs="Arial"/>
          <w:sz w:val="22"/>
          <w:szCs w:val="22"/>
          <w:lang w:eastAsia="en-GB"/>
        </w:rPr>
        <w:t xml:space="preserve">A quarterly CSE Assessment </w:t>
      </w:r>
      <w:r>
        <w:rPr>
          <w:rFonts w:ascii="Arial" w:hAnsi="Arial" w:cs="Arial"/>
          <w:sz w:val="22"/>
          <w:szCs w:val="22"/>
          <w:lang w:eastAsia="en-GB"/>
        </w:rPr>
        <w:t xml:space="preserve">will be produced which will </w:t>
      </w:r>
      <w:r w:rsidRPr="003625EB">
        <w:rPr>
          <w:rFonts w:ascii="Arial" w:hAnsi="Arial" w:cs="Arial"/>
          <w:sz w:val="22"/>
          <w:szCs w:val="22"/>
          <w:lang w:eastAsia="en-GB"/>
        </w:rPr>
        <w:t>draw together all the known (non-person specific) intelligence/relevant data held across the 7 CSE &amp; Missing Operation</w:t>
      </w:r>
      <w:r>
        <w:rPr>
          <w:rFonts w:ascii="Arial" w:hAnsi="Arial" w:cs="Arial"/>
          <w:sz w:val="22"/>
          <w:szCs w:val="22"/>
          <w:lang w:eastAsia="en-GB"/>
        </w:rPr>
        <w:t>al Groups, together with Health,</w:t>
      </w:r>
      <w:r w:rsidRPr="003625EB">
        <w:rPr>
          <w:rFonts w:ascii="Arial" w:hAnsi="Arial" w:cs="Arial"/>
          <w:sz w:val="22"/>
          <w:szCs w:val="22"/>
          <w:lang w:eastAsia="en-GB"/>
        </w:rPr>
        <w:t xml:space="preserve"> West Midlands Police </w:t>
      </w:r>
      <w:r>
        <w:rPr>
          <w:rFonts w:ascii="Arial" w:hAnsi="Arial" w:cs="Arial"/>
          <w:sz w:val="22"/>
          <w:szCs w:val="22"/>
          <w:lang w:eastAsia="en-GB"/>
        </w:rPr>
        <w:t xml:space="preserve">and other available/relevant </w:t>
      </w:r>
      <w:r w:rsidRPr="003625EB">
        <w:rPr>
          <w:rFonts w:ascii="Arial" w:hAnsi="Arial" w:cs="Arial"/>
          <w:sz w:val="22"/>
          <w:szCs w:val="22"/>
          <w:lang w:eastAsia="en-GB"/>
        </w:rPr>
        <w:t>information/intelligence</w:t>
      </w:r>
      <w:r>
        <w:rPr>
          <w:rFonts w:ascii="Arial" w:hAnsi="Arial" w:cs="Arial"/>
          <w:sz w:val="22"/>
          <w:szCs w:val="22"/>
          <w:lang w:eastAsia="en-GB"/>
        </w:rPr>
        <w:t xml:space="preserve">.  CSE and Missing Operational Groups will already be collecting a range of data in relation to victims and levels of risk; missing; perpetrators; enforcement activity, etc.  This will be brought together at a local level on a regular basis and used to drive CSE and Missing Operational Groups’ activity.  </w:t>
      </w:r>
    </w:p>
    <w:p w14:paraId="2081126B" w14:textId="77777777" w:rsidR="00A53FB7" w:rsidRDefault="00A53FB7" w:rsidP="00A53FB7">
      <w:pPr>
        <w:jc w:val="both"/>
        <w:rPr>
          <w:rFonts w:ascii="Arial" w:hAnsi="Arial" w:cs="Arial"/>
          <w:sz w:val="22"/>
          <w:szCs w:val="22"/>
          <w:lang w:eastAsia="en-GB"/>
        </w:rPr>
      </w:pPr>
    </w:p>
    <w:p w14:paraId="12AC4DEB" w14:textId="77777777" w:rsidR="00A53FB7" w:rsidRDefault="00A53FB7" w:rsidP="00A53FB7">
      <w:pPr>
        <w:jc w:val="both"/>
        <w:rPr>
          <w:rFonts w:ascii="Arial" w:hAnsi="Arial" w:cs="Arial"/>
          <w:sz w:val="22"/>
          <w:szCs w:val="22"/>
          <w:lang w:eastAsia="en-GB"/>
        </w:rPr>
      </w:pPr>
      <w:r>
        <w:rPr>
          <w:rFonts w:ascii="Arial" w:hAnsi="Arial" w:cs="Arial"/>
          <w:sz w:val="22"/>
          <w:szCs w:val="22"/>
          <w:lang w:eastAsia="en-GB"/>
        </w:rPr>
        <w:t>The quarterly assessment will</w:t>
      </w:r>
      <w:r w:rsidRPr="003625EB">
        <w:rPr>
          <w:rFonts w:ascii="Arial" w:hAnsi="Arial" w:cs="Arial"/>
          <w:sz w:val="22"/>
          <w:szCs w:val="22"/>
          <w:lang w:eastAsia="en-GB"/>
        </w:rPr>
        <w:t xml:space="preserve"> be used to inform strategic decision making, local practice development and public awareness and confidence. This process will require all age</w:t>
      </w:r>
      <w:r>
        <w:rPr>
          <w:rFonts w:ascii="Arial" w:hAnsi="Arial" w:cs="Arial"/>
          <w:sz w:val="22"/>
          <w:szCs w:val="22"/>
          <w:lang w:eastAsia="en-GB"/>
        </w:rPr>
        <w:t>ncies to accurately record</w:t>
      </w:r>
      <w:r w:rsidRPr="003625EB">
        <w:rPr>
          <w:rFonts w:ascii="Arial" w:hAnsi="Arial" w:cs="Arial"/>
          <w:sz w:val="22"/>
          <w:szCs w:val="22"/>
          <w:lang w:eastAsia="en-GB"/>
        </w:rPr>
        <w:t xml:space="preserve"> relevant information/intelligence in order to systematically and consistently feed into the Assessment process. </w:t>
      </w:r>
      <w:r>
        <w:rPr>
          <w:rFonts w:ascii="Arial" w:hAnsi="Arial" w:cs="Arial"/>
          <w:sz w:val="22"/>
          <w:szCs w:val="22"/>
          <w:lang w:eastAsia="en-GB"/>
        </w:rPr>
        <w:t>The document will</w:t>
      </w:r>
      <w:r w:rsidRPr="003625EB">
        <w:rPr>
          <w:rFonts w:ascii="Arial" w:hAnsi="Arial" w:cs="Arial"/>
          <w:sz w:val="22"/>
          <w:szCs w:val="22"/>
          <w:lang w:eastAsia="en-GB"/>
        </w:rPr>
        <w:t xml:space="preserve"> identify key findings in terms of victims, offenders and locations and in addition, should identify where there are key intelligence gaps.  </w:t>
      </w:r>
    </w:p>
    <w:p w14:paraId="7735E8F0" w14:textId="77777777" w:rsidR="00A53FB7" w:rsidRDefault="00A53FB7" w:rsidP="00A53FB7">
      <w:pPr>
        <w:jc w:val="both"/>
        <w:rPr>
          <w:rFonts w:ascii="Arial" w:hAnsi="Arial" w:cs="Arial"/>
          <w:sz w:val="22"/>
          <w:szCs w:val="22"/>
          <w:lang w:eastAsia="en-GB"/>
        </w:rPr>
      </w:pPr>
    </w:p>
    <w:p w14:paraId="6A3644B5" w14:textId="77777777" w:rsidR="00A53FB7" w:rsidRPr="003625EB" w:rsidRDefault="00A53FB7" w:rsidP="00A53FB7">
      <w:pPr>
        <w:jc w:val="both"/>
        <w:rPr>
          <w:rFonts w:ascii="Arial" w:hAnsi="Arial" w:cs="Arial"/>
          <w:color w:val="000000"/>
          <w:sz w:val="22"/>
          <w:szCs w:val="22"/>
          <w:lang w:eastAsia="en-GB"/>
        </w:rPr>
      </w:pPr>
      <w:r w:rsidRPr="003625EB">
        <w:rPr>
          <w:rFonts w:ascii="Arial" w:hAnsi="Arial" w:cs="Arial"/>
          <w:color w:val="000000"/>
          <w:sz w:val="22"/>
          <w:szCs w:val="22"/>
          <w:lang w:eastAsia="en-GB"/>
        </w:rPr>
        <w:t xml:space="preserve">The </w:t>
      </w:r>
      <w:r>
        <w:rPr>
          <w:rFonts w:ascii="Arial" w:hAnsi="Arial" w:cs="Arial"/>
          <w:color w:val="000000"/>
          <w:sz w:val="22"/>
          <w:szCs w:val="22"/>
          <w:lang w:eastAsia="en-GB"/>
        </w:rPr>
        <w:t>quarterly a</w:t>
      </w:r>
      <w:r w:rsidRPr="003625EB">
        <w:rPr>
          <w:rFonts w:ascii="Arial" w:hAnsi="Arial" w:cs="Arial"/>
          <w:color w:val="000000"/>
          <w:sz w:val="22"/>
          <w:szCs w:val="22"/>
          <w:lang w:eastAsia="en-GB"/>
        </w:rPr>
        <w:t>ssessments will be disclosable products and will be made available to the P</w:t>
      </w:r>
      <w:r>
        <w:rPr>
          <w:rFonts w:ascii="Arial" w:hAnsi="Arial" w:cs="Arial"/>
          <w:color w:val="000000"/>
          <w:sz w:val="22"/>
          <w:szCs w:val="22"/>
          <w:lang w:eastAsia="en-GB"/>
        </w:rPr>
        <w:t>olice and Crime Commissioner</w:t>
      </w:r>
      <w:r w:rsidRPr="003625EB">
        <w:rPr>
          <w:rFonts w:ascii="Arial" w:hAnsi="Arial" w:cs="Arial"/>
          <w:color w:val="000000"/>
          <w:sz w:val="22"/>
          <w:szCs w:val="22"/>
          <w:lang w:eastAsia="en-GB"/>
        </w:rPr>
        <w:t>, Chief Executives and D</w:t>
      </w:r>
      <w:r>
        <w:rPr>
          <w:rFonts w:ascii="Arial" w:hAnsi="Arial" w:cs="Arial"/>
          <w:color w:val="000000"/>
          <w:sz w:val="22"/>
          <w:szCs w:val="22"/>
          <w:lang w:eastAsia="en-GB"/>
        </w:rPr>
        <w:t xml:space="preserve">irectors of Children’s Services, </w:t>
      </w:r>
      <w:r w:rsidRPr="003625EB">
        <w:rPr>
          <w:rFonts w:ascii="Arial" w:hAnsi="Arial" w:cs="Arial"/>
          <w:color w:val="000000"/>
          <w:sz w:val="22"/>
          <w:szCs w:val="22"/>
          <w:lang w:eastAsia="en-GB"/>
        </w:rPr>
        <w:t xml:space="preserve">Local Police and Crime Boards, Local Safeguarding Children’s </w:t>
      </w:r>
      <w:r>
        <w:rPr>
          <w:rFonts w:ascii="Arial" w:hAnsi="Arial" w:cs="Arial"/>
          <w:color w:val="000000"/>
          <w:sz w:val="22"/>
          <w:szCs w:val="22"/>
          <w:lang w:eastAsia="en-GB"/>
        </w:rPr>
        <w:t xml:space="preserve">and Adults Boards, the </w:t>
      </w:r>
      <w:r w:rsidRPr="003625EB">
        <w:rPr>
          <w:rFonts w:ascii="Arial" w:hAnsi="Arial" w:cs="Arial"/>
          <w:color w:val="000000"/>
          <w:sz w:val="22"/>
          <w:szCs w:val="22"/>
          <w:lang w:eastAsia="en-GB"/>
        </w:rPr>
        <w:t>Health and Wellbeing Board</w:t>
      </w:r>
      <w:r>
        <w:rPr>
          <w:rFonts w:ascii="Arial" w:hAnsi="Arial" w:cs="Arial"/>
          <w:color w:val="000000"/>
          <w:sz w:val="22"/>
          <w:szCs w:val="22"/>
          <w:lang w:eastAsia="en-GB"/>
        </w:rPr>
        <w:t xml:space="preserve"> and specialist voluntary sector partners</w:t>
      </w:r>
      <w:r w:rsidRPr="003625EB">
        <w:rPr>
          <w:rFonts w:ascii="Arial" w:hAnsi="Arial" w:cs="Arial"/>
          <w:color w:val="000000"/>
          <w:sz w:val="22"/>
          <w:szCs w:val="22"/>
          <w:lang w:eastAsia="en-GB"/>
        </w:rPr>
        <w:t xml:space="preserve">.   Each local CSE Strategic Group should ensure that their multi-agency action plans are reviewed, based on the findings of the </w:t>
      </w:r>
      <w:r>
        <w:rPr>
          <w:rFonts w:ascii="Arial" w:hAnsi="Arial" w:cs="Arial"/>
          <w:color w:val="000000"/>
          <w:sz w:val="22"/>
          <w:szCs w:val="22"/>
          <w:lang w:eastAsia="en-GB"/>
        </w:rPr>
        <w:t>a</w:t>
      </w:r>
      <w:r w:rsidRPr="003625EB">
        <w:rPr>
          <w:rFonts w:ascii="Arial" w:hAnsi="Arial" w:cs="Arial"/>
          <w:color w:val="000000"/>
          <w:sz w:val="22"/>
          <w:szCs w:val="22"/>
          <w:lang w:eastAsia="en-GB"/>
        </w:rPr>
        <w:t>ssessments as they emerge.</w:t>
      </w:r>
    </w:p>
    <w:p w14:paraId="3EF6C7F8" w14:textId="77777777" w:rsidR="00A53FB7" w:rsidRDefault="00A53FB7" w:rsidP="00A53FB7">
      <w:pPr>
        <w:widowControl w:val="0"/>
        <w:autoSpaceDE w:val="0"/>
        <w:autoSpaceDN w:val="0"/>
        <w:adjustRightInd w:val="0"/>
        <w:jc w:val="both"/>
        <w:rPr>
          <w:rFonts w:ascii="Arial" w:hAnsi="Arial" w:cs="Arial"/>
          <w:sz w:val="22"/>
          <w:szCs w:val="22"/>
          <w:lang w:eastAsia="en-GB"/>
        </w:rPr>
      </w:pPr>
    </w:p>
    <w:p w14:paraId="4B85938C" w14:textId="1C62445F" w:rsidR="004D096C" w:rsidRDefault="00A53FB7" w:rsidP="00A53FB7">
      <w:pPr>
        <w:rPr>
          <w:rFonts w:ascii="Arial" w:eastAsia="Times New Roman" w:hAnsi="Arial" w:cs="Times New Roman"/>
          <w:b/>
          <w:bCs/>
          <w:kern w:val="36"/>
          <w:szCs w:val="48"/>
          <w:u w:val="single"/>
          <w:lang w:val="en-GB" w:eastAsia="en-GB"/>
        </w:rPr>
      </w:pPr>
      <w:r>
        <w:rPr>
          <w:rFonts w:ascii="Arial" w:hAnsi="Arial" w:cs="Arial"/>
          <w:sz w:val="22"/>
          <w:szCs w:val="22"/>
          <w:lang w:eastAsia="en-GB"/>
        </w:rPr>
        <w:t xml:space="preserve">In addition to quarterly assessments, West Midlands Police will lead on the production of a more in-depth annual problem profile in line with </w:t>
      </w:r>
      <w:r w:rsidRPr="003625EB">
        <w:rPr>
          <w:rFonts w:ascii="Arial" w:hAnsi="Arial" w:cs="Arial"/>
          <w:sz w:val="22"/>
          <w:szCs w:val="22"/>
        </w:rPr>
        <w:t>the new national Strategic Policing Requirement priority.</w:t>
      </w:r>
    </w:p>
    <w:p w14:paraId="5E7A2DAF" w14:textId="77777777" w:rsidR="00AA7FB6" w:rsidRDefault="00AA7FB6" w:rsidP="00A53FB7">
      <w:pPr>
        <w:pStyle w:val="Heading1"/>
        <w:numPr>
          <w:ilvl w:val="0"/>
          <w:numId w:val="61"/>
        </w:numPr>
      </w:pPr>
      <w:bookmarkStart w:id="8" w:name="_Toc424276229"/>
      <w:r>
        <w:t>PREVENTING SEXUAL EXPLOITATION</w:t>
      </w:r>
      <w:bookmarkEnd w:id="8"/>
    </w:p>
    <w:p w14:paraId="10378BE3" w14:textId="77777777" w:rsidR="00B20AB3" w:rsidRDefault="00B20AB3" w:rsidP="00AA7FB6">
      <w:pPr>
        <w:rPr>
          <w:rFonts w:ascii="Arial" w:hAnsi="Arial" w:cs="Arial"/>
          <w:sz w:val="22"/>
          <w:szCs w:val="22"/>
        </w:rPr>
      </w:pPr>
      <w:r>
        <w:rPr>
          <w:rFonts w:ascii="Arial" w:hAnsi="Arial" w:cs="Arial"/>
          <w:sz w:val="22"/>
          <w:szCs w:val="22"/>
        </w:rPr>
        <w:t>Prevention requires a co-ordinated, systematic approach across a Local Safeguarding Children Board area and is critical to the identification and protection of children and young people as well as raising awareness amongst agencies and communities.  All local areas should have a robus</w:t>
      </w:r>
      <w:r w:rsidR="00B84659">
        <w:rPr>
          <w:rFonts w:ascii="Arial" w:hAnsi="Arial" w:cs="Arial"/>
          <w:sz w:val="22"/>
          <w:szCs w:val="22"/>
        </w:rPr>
        <w:t>t early help offer in place which</w:t>
      </w:r>
      <w:r>
        <w:rPr>
          <w:rFonts w:ascii="Arial" w:hAnsi="Arial" w:cs="Arial"/>
          <w:sz w:val="22"/>
          <w:szCs w:val="22"/>
        </w:rPr>
        <w:t xml:space="preserve"> identifies and responds to </w:t>
      </w:r>
      <w:r w:rsidR="00B971AB">
        <w:rPr>
          <w:rFonts w:ascii="Arial" w:hAnsi="Arial" w:cs="Arial"/>
          <w:sz w:val="22"/>
          <w:szCs w:val="22"/>
        </w:rPr>
        <w:t xml:space="preserve">Child Sexual Abuse and </w:t>
      </w:r>
      <w:r>
        <w:rPr>
          <w:rFonts w:ascii="Arial" w:hAnsi="Arial" w:cs="Arial"/>
          <w:sz w:val="22"/>
          <w:szCs w:val="22"/>
        </w:rPr>
        <w:t>CSE.</w:t>
      </w:r>
    </w:p>
    <w:p w14:paraId="3DFE39DD" w14:textId="77777777" w:rsidR="00B84659" w:rsidRDefault="00B84659" w:rsidP="00AA7FB6">
      <w:pPr>
        <w:rPr>
          <w:rFonts w:ascii="Arial" w:hAnsi="Arial" w:cs="Arial"/>
          <w:sz w:val="22"/>
          <w:szCs w:val="22"/>
        </w:rPr>
      </w:pPr>
    </w:p>
    <w:p w14:paraId="5CFEA82D" w14:textId="77777777" w:rsidR="00B84659" w:rsidRDefault="00B84659" w:rsidP="00AA7FB6">
      <w:pPr>
        <w:rPr>
          <w:rFonts w:ascii="Arial" w:hAnsi="Arial" w:cs="Arial"/>
          <w:sz w:val="22"/>
          <w:szCs w:val="22"/>
        </w:rPr>
      </w:pPr>
      <w:r>
        <w:rPr>
          <w:rFonts w:ascii="Arial" w:hAnsi="Arial" w:cs="Arial"/>
          <w:sz w:val="22"/>
          <w:szCs w:val="22"/>
        </w:rPr>
        <w:t>The aim is to prevent children and young people from becoming victims of CSE and to prevent locations being used to recruit, groom and abuse children and young people.  In order to do this, prevention must address victims, offenders and locations.</w:t>
      </w:r>
    </w:p>
    <w:p w14:paraId="3086BED5" w14:textId="77777777" w:rsidR="00B20AB3" w:rsidRDefault="00B20AB3" w:rsidP="00AA7FB6">
      <w:pPr>
        <w:rPr>
          <w:rFonts w:ascii="Arial" w:hAnsi="Arial" w:cs="Arial"/>
          <w:sz w:val="22"/>
          <w:szCs w:val="22"/>
        </w:rPr>
      </w:pPr>
    </w:p>
    <w:p w14:paraId="3C53CE37" w14:textId="77777777" w:rsidR="00AA7FB6" w:rsidRDefault="00AA7FB6" w:rsidP="00AA7FB6">
      <w:pPr>
        <w:rPr>
          <w:rFonts w:ascii="Arial" w:hAnsi="Arial" w:cs="Arial"/>
          <w:sz w:val="22"/>
          <w:szCs w:val="22"/>
        </w:rPr>
      </w:pPr>
      <w:r>
        <w:rPr>
          <w:rFonts w:ascii="Arial" w:hAnsi="Arial" w:cs="Arial"/>
          <w:sz w:val="22"/>
          <w:szCs w:val="22"/>
        </w:rPr>
        <w:t>It is important that all young people develop the knowledge and skills they need to make safe and healthy choices about relationships and sexual health.  This will help them to avoid situations that put them at risk of sexual exploitation or to know who to turn to if they need advice and support.  PSHE provides the opportunity to deliver age-appropriate information to children and young people that will enable them to understand and manage risks and make informed, positive choices.</w:t>
      </w:r>
    </w:p>
    <w:p w14:paraId="761AEFD7" w14:textId="77777777" w:rsidR="00AA7FB6" w:rsidRDefault="00AA7FB6" w:rsidP="00AA7FB6">
      <w:pPr>
        <w:rPr>
          <w:rFonts w:ascii="Arial" w:hAnsi="Arial" w:cs="Arial"/>
          <w:sz w:val="22"/>
          <w:szCs w:val="22"/>
        </w:rPr>
      </w:pPr>
    </w:p>
    <w:p w14:paraId="026FFF79" w14:textId="77777777" w:rsidR="00AA7FB6" w:rsidRDefault="00AA7FB6" w:rsidP="00AA7FB6">
      <w:pPr>
        <w:rPr>
          <w:rFonts w:ascii="Arial" w:hAnsi="Arial" w:cs="Arial"/>
          <w:sz w:val="22"/>
          <w:szCs w:val="22"/>
        </w:rPr>
      </w:pPr>
      <w:r>
        <w:rPr>
          <w:rFonts w:ascii="Arial" w:hAnsi="Arial" w:cs="Arial"/>
          <w:sz w:val="22"/>
          <w:szCs w:val="22"/>
        </w:rPr>
        <w:t>Raising awareness of CSE will help young people to stay safe and be healthy.  All children and young people are potentially at risk of being sexually exploited</w:t>
      </w:r>
      <w:r w:rsidR="00D14147">
        <w:rPr>
          <w:rFonts w:ascii="Arial" w:hAnsi="Arial" w:cs="Arial"/>
          <w:sz w:val="22"/>
          <w:szCs w:val="22"/>
        </w:rPr>
        <w:t xml:space="preserve"> </w:t>
      </w:r>
      <w:r w:rsidR="00B971AB">
        <w:rPr>
          <w:rFonts w:ascii="Arial" w:hAnsi="Arial" w:cs="Arial"/>
          <w:sz w:val="22"/>
          <w:szCs w:val="22"/>
        </w:rPr>
        <w:t xml:space="preserve">or sexually abused </w:t>
      </w:r>
      <w:r w:rsidR="00D14147">
        <w:rPr>
          <w:rFonts w:ascii="Arial" w:hAnsi="Arial" w:cs="Arial"/>
          <w:sz w:val="22"/>
          <w:szCs w:val="22"/>
        </w:rPr>
        <w:t xml:space="preserve">and should be taught </w:t>
      </w:r>
      <w:r>
        <w:rPr>
          <w:rFonts w:ascii="Arial" w:hAnsi="Arial" w:cs="Arial"/>
          <w:sz w:val="22"/>
          <w:szCs w:val="22"/>
        </w:rPr>
        <w:t xml:space="preserve">what makes a safe </w:t>
      </w:r>
      <w:r w:rsidR="00D14147">
        <w:rPr>
          <w:rFonts w:ascii="Arial" w:hAnsi="Arial" w:cs="Arial"/>
          <w:sz w:val="22"/>
          <w:szCs w:val="22"/>
        </w:rPr>
        <w:t xml:space="preserve">and healthy relationship.  </w:t>
      </w:r>
      <w:r w:rsidR="00704A4B">
        <w:rPr>
          <w:rFonts w:ascii="Arial" w:hAnsi="Arial" w:cs="Arial"/>
          <w:sz w:val="22"/>
          <w:szCs w:val="22"/>
        </w:rPr>
        <w:t xml:space="preserve">Parents and families obviously have a key role in this.  Schools can also </w:t>
      </w:r>
      <w:r>
        <w:rPr>
          <w:rFonts w:ascii="Arial" w:hAnsi="Arial" w:cs="Arial"/>
          <w:sz w:val="22"/>
          <w:szCs w:val="22"/>
        </w:rPr>
        <w:t xml:space="preserve">help to develop the awareness and skills to </w:t>
      </w:r>
      <w:r w:rsidR="00D14147">
        <w:rPr>
          <w:rFonts w:ascii="Arial" w:hAnsi="Arial" w:cs="Arial"/>
          <w:sz w:val="22"/>
          <w:szCs w:val="22"/>
        </w:rPr>
        <w:t>recognis</w:t>
      </w:r>
      <w:r>
        <w:rPr>
          <w:rFonts w:ascii="Arial" w:hAnsi="Arial" w:cs="Arial"/>
          <w:sz w:val="22"/>
          <w:szCs w:val="22"/>
        </w:rPr>
        <w:t>e and manage potential risks of harm, stay safe and seek help if they need it.  Both primary and secondary schools have a vital role to play in this preventative education and awareness raising.</w:t>
      </w:r>
    </w:p>
    <w:p w14:paraId="1DA87BE2" w14:textId="77777777" w:rsidR="00AA7FB6" w:rsidRDefault="00AA7FB6" w:rsidP="00AA7FB6">
      <w:pPr>
        <w:rPr>
          <w:rFonts w:ascii="Arial" w:hAnsi="Arial" w:cs="Arial"/>
          <w:sz w:val="22"/>
          <w:szCs w:val="22"/>
        </w:rPr>
      </w:pPr>
    </w:p>
    <w:p w14:paraId="63A5460C" w14:textId="77777777" w:rsidR="00AA7FB6" w:rsidRDefault="00AA7FB6" w:rsidP="00AA7FB6">
      <w:pPr>
        <w:rPr>
          <w:rFonts w:ascii="Arial" w:hAnsi="Arial" w:cs="Arial"/>
          <w:sz w:val="22"/>
          <w:szCs w:val="22"/>
        </w:rPr>
      </w:pPr>
      <w:r>
        <w:rPr>
          <w:rFonts w:ascii="Arial" w:hAnsi="Arial" w:cs="Arial"/>
          <w:sz w:val="22"/>
          <w:szCs w:val="22"/>
        </w:rPr>
        <w:t>Specific resources are available to help facilitate discussions around healthy relationships and sexual exploitation as part of the PSHE education curriculum.  Links should also be made to education and awareness raising about on</w:t>
      </w:r>
      <w:r w:rsidR="00D14147">
        <w:rPr>
          <w:rFonts w:ascii="Arial" w:hAnsi="Arial" w:cs="Arial"/>
          <w:sz w:val="22"/>
          <w:szCs w:val="22"/>
        </w:rPr>
        <w:t>-</w:t>
      </w:r>
      <w:r>
        <w:rPr>
          <w:rFonts w:ascii="Arial" w:hAnsi="Arial" w:cs="Arial"/>
          <w:sz w:val="22"/>
          <w:szCs w:val="22"/>
        </w:rPr>
        <w:t xml:space="preserve">line safety.  </w:t>
      </w:r>
    </w:p>
    <w:p w14:paraId="567D2D00" w14:textId="77777777" w:rsidR="00AA7FB6" w:rsidRDefault="00AA7FB6" w:rsidP="00AA7FB6">
      <w:pPr>
        <w:rPr>
          <w:rFonts w:ascii="Arial" w:hAnsi="Arial" w:cs="Arial"/>
          <w:sz w:val="22"/>
          <w:szCs w:val="22"/>
        </w:rPr>
      </w:pPr>
    </w:p>
    <w:p w14:paraId="1B342F65" w14:textId="77777777" w:rsidR="00AA7FB6" w:rsidRDefault="00AA7FB6" w:rsidP="00AA7FB6">
      <w:pPr>
        <w:rPr>
          <w:rFonts w:ascii="Arial" w:hAnsi="Arial" w:cs="Arial"/>
          <w:sz w:val="22"/>
          <w:szCs w:val="22"/>
        </w:rPr>
      </w:pPr>
      <w:r>
        <w:rPr>
          <w:rFonts w:ascii="Arial" w:hAnsi="Arial" w:cs="Arial"/>
          <w:sz w:val="22"/>
          <w:szCs w:val="22"/>
        </w:rPr>
        <w:t>Preventing sexual exploitation and helping young people to learn about safe, healthy relationships is central to the National Teenage Pregnancy Strategy and the National Strategy for Sexual Health and HIV.  It is also a core part of the National Healthy Schools Programme which aims to equip young people with the skills and attitudes to make informed decisions about their health.</w:t>
      </w:r>
    </w:p>
    <w:p w14:paraId="3C0AF9BA" w14:textId="77777777" w:rsidR="00AA7FB6" w:rsidRDefault="00AA7FB6" w:rsidP="00AA7FB6">
      <w:pPr>
        <w:rPr>
          <w:rFonts w:ascii="Arial" w:hAnsi="Arial" w:cs="Arial"/>
          <w:sz w:val="22"/>
          <w:szCs w:val="22"/>
        </w:rPr>
      </w:pPr>
    </w:p>
    <w:p w14:paraId="0C1B2BB7" w14:textId="77777777" w:rsidR="00AA7FB6" w:rsidRDefault="00AA7FB6" w:rsidP="00AA7FB6">
      <w:pPr>
        <w:rPr>
          <w:rFonts w:ascii="Arial" w:hAnsi="Arial" w:cs="Arial"/>
          <w:sz w:val="22"/>
          <w:szCs w:val="22"/>
        </w:rPr>
      </w:pPr>
      <w:r>
        <w:rPr>
          <w:rFonts w:ascii="Arial" w:hAnsi="Arial" w:cs="Arial"/>
          <w:sz w:val="22"/>
          <w:szCs w:val="22"/>
        </w:rPr>
        <w:t>Agencies should consider how parents and carers can be informed about patterns of grooming, indicators of risk of sexual exploitation and the impact of sexual exploitation on children, young people and families.  Parents and carers, in particular those responsible for children who are living away from home, should be made aware of where they can access support for themselves and how best to support children who may be at risk of sexual exploitation.  Local Authorities should work to raise awareness of the risk of becoming involved in sexual exploitation with foster carers and staff in children’s homes.</w:t>
      </w:r>
    </w:p>
    <w:p w14:paraId="0968C87A" w14:textId="77777777" w:rsidR="00AA7FB6" w:rsidRDefault="00AA7FB6" w:rsidP="00AA7FB6">
      <w:pPr>
        <w:rPr>
          <w:rFonts w:ascii="Arial" w:hAnsi="Arial" w:cs="Arial"/>
          <w:sz w:val="22"/>
          <w:szCs w:val="22"/>
        </w:rPr>
      </w:pPr>
    </w:p>
    <w:p w14:paraId="13DF9E41" w14:textId="77777777" w:rsidR="00AA7FB6" w:rsidRDefault="00AA7FB6" w:rsidP="00AA7FB6">
      <w:pPr>
        <w:rPr>
          <w:rFonts w:ascii="Arial" w:hAnsi="Arial" w:cs="Arial"/>
          <w:sz w:val="22"/>
          <w:szCs w:val="22"/>
        </w:rPr>
      </w:pPr>
      <w:r>
        <w:rPr>
          <w:rFonts w:ascii="Arial" w:hAnsi="Arial" w:cs="Arial"/>
          <w:sz w:val="22"/>
          <w:szCs w:val="22"/>
        </w:rPr>
        <w:t xml:space="preserve">Children who are regularly absent from education or who are not receiving </w:t>
      </w:r>
      <w:r w:rsidR="00D14147">
        <w:rPr>
          <w:rFonts w:ascii="Arial" w:hAnsi="Arial" w:cs="Arial"/>
          <w:sz w:val="22"/>
          <w:szCs w:val="22"/>
        </w:rPr>
        <w:t>a suitable education are a</w:t>
      </w:r>
      <w:r>
        <w:rPr>
          <w:rFonts w:ascii="Arial" w:hAnsi="Arial" w:cs="Arial"/>
          <w:sz w:val="22"/>
          <w:szCs w:val="22"/>
        </w:rPr>
        <w:t xml:space="preserve"> vulnerable group, as are children in pupil referral units.  </w:t>
      </w:r>
      <w:r w:rsidR="00D14147">
        <w:rPr>
          <w:rFonts w:ascii="Arial" w:hAnsi="Arial" w:cs="Arial"/>
          <w:sz w:val="22"/>
          <w:szCs w:val="22"/>
        </w:rPr>
        <w:t>In addition, c</w:t>
      </w:r>
      <w:r>
        <w:rPr>
          <w:rFonts w:ascii="Arial" w:hAnsi="Arial" w:cs="Arial"/>
          <w:sz w:val="22"/>
          <w:szCs w:val="22"/>
        </w:rPr>
        <w:t>hildren who go missing from home or who are homeless</w:t>
      </w:r>
      <w:r w:rsidR="00704A4B">
        <w:rPr>
          <w:rFonts w:ascii="Arial" w:hAnsi="Arial" w:cs="Arial"/>
          <w:sz w:val="22"/>
          <w:szCs w:val="22"/>
        </w:rPr>
        <w:t xml:space="preserve"> or missing from sight because they are not registered with a GP, health visitors or schools -</w:t>
      </w:r>
      <w:r>
        <w:rPr>
          <w:rFonts w:ascii="Arial" w:hAnsi="Arial" w:cs="Arial"/>
          <w:sz w:val="22"/>
          <w:szCs w:val="22"/>
        </w:rPr>
        <w:t xml:space="preserve"> even where they are not already at specific risk of sexual exploitation or b</w:t>
      </w:r>
      <w:r w:rsidR="00704A4B">
        <w:rPr>
          <w:rFonts w:ascii="Arial" w:hAnsi="Arial" w:cs="Arial"/>
          <w:sz w:val="22"/>
          <w:szCs w:val="22"/>
        </w:rPr>
        <w:t>eing exploited -</w:t>
      </w:r>
      <w:r w:rsidR="00D14147">
        <w:rPr>
          <w:rFonts w:ascii="Arial" w:hAnsi="Arial" w:cs="Arial"/>
          <w:sz w:val="22"/>
          <w:szCs w:val="22"/>
        </w:rPr>
        <w:t xml:space="preserve"> are</w:t>
      </w:r>
      <w:r>
        <w:rPr>
          <w:rFonts w:ascii="Arial" w:hAnsi="Arial" w:cs="Arial"/>
          <w:sz w:val="22"/>
          <w:szCs w:val="22"/>
        </w:rPr>
        <w:t xml:space="preserve"> at an increased r</w:t>
      </w:r>
      <w:r w:rsidR="00B971AB">
        <w:rPr>
          <w:rFonts w:ascii="Arial" w:hAnsi="Arial" w:cs="Arial"/>
          <w:sz w:val="22"/>
          <w:szCs w:val="22"/>
        </w:rPr>
        <w:t xml:space="preserve">isk of going undetected </w:t>
      </w:r>
      <w:r>
        <w:rPr>
          <w:rFonts w:ascii="Arial" w:hAnsi="Arial" w:cs="Arial"/>
          <w:sz w:val="22"/>
          <w:szCs w:val="22"/>
        </w:rPr>
        <w:t>compared to children whose lives are more stable.  This includes both UK national and migrant children.  Local services should ensure that these children and their families receive the support they need, including awareness raising where appropriate.</w:t>
      </w:r>
    </w:p>
    <w:p w14:paraId="04C6E45B" w14:textId="77777777" w:rsidR="00AA7FB6" w:rsidRDefault="00AA7FB6" w:rsidP="00AA7FB6">
      <w:pPr>
        <w:rPr>
          <w:rFonts w:ascii="Arial" w:hAnsi="Arial" w:cs="Arial"/>
          <w:sz w:val="22"/>
          <w:szCs w:val="22"/>
        </w:rPr>
      </w:pPr>
    </w:p>
    <w:p w14:paraId="5D332823" w14:textId="77777777" w:rsidR="00AA7FB6" w:rsidRDefault="00AA7FB6" w:rsidP="00AA7FB6">
      <w:pPr>
        <w:rPr>
          <w:rFonts w:ascii="Arial" w:hAnsi="Arial" w:cs="Arial"/>
          <w:sz w:val="22"/>
          <w:szCs w:val="22"/>
        </w:rPr>
      </w:pPr>
      <w:r>
        <w:rPr>
          <w:rFonts w:ascii="Arial" w:hAnsi="Arial" w:cs="Arial"/>
          <w:sz w:val="22"/>
          <w:szCs w:val="22"/>
        </w:rPr>
        <w:t>Children who have mental health issues</w:t>
      </w:r>
      <w:r w:rsidR="00B971AB">
        <w:rPr>
          <w:rFonts w:ascii="Arial" w:hAnsi="Arial" w:cs="Arial"/>
          <w:sz w:val="22"/>
          <w:szCs w:val="22"/>
        </w:rPr>
        <w:t>, learning disabilities</w:t>
      </w:r>
      <w:r>
        <w:rPr>
          <w:rFonts w:ascii="Arial" w:hAnsi="Arial" w:cs="Arial"/>
          <w:sz w:val="22"/>
          <w:szCs w:val="22"/>
        </w:rPr>
        <w:t xml:space="preserve"> or who abuse drugs or alcohol are more vulnerable to exploitation</w:t>
      </w:r>
      <w:r w:rsidR="00B971AB">
        <w:rPr>
          <w:rFonts w:ascii="Arial" w:hAnsi="Arial" w:cs="Arial"/>
          <w:sz w:val="22"/>
          <w:szCs w:val="22"/>
        </w:rPr>
        <w:t xml:space="preserve"> and abuse</w:t>
      </w:r>
      <w:r>
        <w:rPr>
          <w:rFonts w:ascii="Arial" w:hAnsi="Arial" w:cs="Arial"/>
          <w:sz w:val="22"/>
          <w:szCs w:val="22"/>
        </w:rPr>
        <w:t>.  Services should develop preventative work with these children and young people.  Children who have disabilities or special needs can also be targeted by perpetrators.  Local strategies, procedures and guidance will need to be adapted to meet their particular needs.</w:t>
      </w:r>
    </w:p>
    <w:p w14:paraId="0E979F95" w14:textId="77777777" w:rsidR="00AA7FB6" w:rsidRDefault="00AA7FB6" w:rsidP="00AA7FB6">
      <w:pPr>
        <w:rPr>
          <w:rFonts w:ascii="Arial" w:hAnsi="Arial" w:cs="Arial"/>
          <w:sz w:val="22"/>
          <w:szCs w:val="22"/>
        </w:rPr>
      </w:pPr>
    </w:p>
    <w:p w14:paraId="69D1DAF0" w14:textId="77777777" w:rsidR="00AA7FB6" w:rsidRDefault="00AA7FB6" w:rsidP="00AA7FB6">
      <w:pPr>
        <w:rPr>
          <w:rFonts w:ascii="Arial" w:hAnsi="Arial" w:cs="Arial"/>
          <w:sz w:val="22"/>
          <w:szCs w:val="22"/>
        </w:rPr>
      </w:pPr>
      <w:r>
        <w:rPr>
          <w:rFonts w:ascii="Arial" w:hAnsi="Arial" w:cs="Arial"/>
          <w:sz w:val="22"/>
          <w:szCs w:val="22"/>
        </w:rPr>
        <w:t>Awareness raising activities should target individuals whose work places them in a position where they will notice and could then report worryi</w:t>
      </w:r>
      <w:r w:rsidR="004D096C">
        <w:rPr>
          <w:rFonts w:ascii="Arial" w:hAnsi="Arial" w:cs="Arial"/>
          <w:sz w:val="22"/>
          <w:szCs w:val="22"/>
        </w:rPr>
        <w:t>ng behaviours.  This</w:t>
      </w:r>
      <w:r>
        <w:rPr>
          <w:rFonts w:ascii="Arial" w:hAnsi="Arial" w:cs="Arial"/>
          <w:sz w:val="22"/>
          <w:szCs w:val="22"/>
        </w:rPr>
        <w:t xml:space="preserve"> could include </w:t>
      </w:r>
      <w:r w:rsidR="004D096C">
        <w:rPr>
          <w:rFonts w:ascii="Arial" w:hAnsi="Arial" w:cs="Arial"/>
          <w:sz w:val="22"/>
          <w:szCs w:val="22"/>
        </w:rPr>
        <w:t xml:space="preserve">neighbourhood policing teams, </w:t>
      </w:r>
      <w:r>
        <w:rPr>
          <w:rFonts w:ascii="Arial" w:hAnsi="Arial" w:cs="Arial"/>
          <w:sz w:val="22"/>
          <w:szCs w:val="22"/>
        </w:rPr>
        <w:t>shopkeepers, park attendants, CCTV Operators, Pub Licensees, Hotel and Hostel Managers and a broad range of others in the community who are not traditionally part of the safeguarding community.</w:t>
      </w:r>
    </w:p>
    <w:p w14:paraId="32C911CA" w14:textId="77777777" w:rsidR="00AA7FB6" w:rsidRDefault="00AA7FB6" w:rsidP="00AA7FB6">
      <w:pPr>
        <w:rPr>
          <w:rFonts w:ascii="Arial" w:hAnsi="Arial" w:cs="Arial"/>
          <w:sz w:val="22"/>
          <w:szCs w:val="22"/>
        </w:rPr>
      </w:pPr>
    </w:p>
    <w:p w14:paraId="66BC3BBC" w14:textId="77777777" w:rsidR="00AA7FB6" w:rsidRDefault="00AA7FB6" w:rsidP="00AA7FB6">
      <w:pPr>
        <w:rPr>
          <w:rFonts w:ascii="Arial" w:hAnsi="Arial" w:cs="Arial"/>
          <w:sz w:val="22"/>
          <w:szCs w:val="22"/>
        </w:rPr>
      </w:pPr>
      <w:r>
        <w:rPr>
          <w:rFonts w:ascii="Arial" w:hAnsi="Arial" w:cs="Arial"/>
          <w:sz w:val="22"/>
          <w:szCs w:val="22"/>
        </w:rPr>
        <w:t>Health services su</w:t>
      </w:r>
      <w:r w:rsidR="00704A4B">
        <w:rPr>
          <w:rFonts w:ascii="Arial" w:hAnsi="Arial" w:cs="Arial"/>
          <w:sz w:val="22"/>
          <w:szCs w:val="22"/>
        </w:rPr>
        <w:t>ch as Health C</w:t>
      </w:r>
      <w:r w:rsidR="004D096C">
        <w:rPr>
          <w:rFonts w:ascii="Arial" w:hAnsi="Arial" w:cs="Arial"/>
          <w:sz w:val="22"/>
          <w:szCs w:val="22"/>
        </w:rPr>
        <w:t>entres, Accident and E</w:t>
      </w:r>
      <w:r>
        <w:rPr>
          <w:rFonts w:ascii="Arial" w:hAnsi="Arial" w:cs="Arial"/>
          <w:sz w:val="22"/>
          <w:szCs w:val="22"/>
        </w:rPr>
        <w:t>mergency</w:t>
      </w:r>
      <w:r w:rsidR="004D096C">
        <w:rPr>
          <w:rFonts w:ascii="Arial" w:hAnsi="Arial" w:cs="Arial"/>
          <w:sz w:val="22"/>
          <w:szCs w:val="22"/>
        </w:rPr>
        <w:t xml:space="preserve"> and Sexual Health C</w:t>
      </w:r>
      <w:r w:rsidR="00D14147">
        <w:rPr>
          <w:rFonts w:ascii="Arial" w:hAnsi="Arial" w:cs="Arial"/>
          <w:sz w:val="22"/>
          <w:szCs w:val="22"/>
        </w:rPr>
        <w:t>linics are well placed to display awareness raising literature about sexual exploitation services which children and young people will see.</w:t>
      </w:r>
    </w:p>
    <w:p w14:paraId="5E4C94D4" w14:textId="77777777" w:rsidR="00B84659" w:rsidRDefault="00B84659" w:rsidP="00AA7FB6">
      <w:pPr>
        <w:rPr>
          <w:rFonts w:ascii="Arial" w:hAnsi="Arial" w:cs="Arial"/>
          <w:sz w:val="22"/>
          <w:szCs w:val="22"/>
        </w:rPr>
      </w:pPr>
    </w:p>
    <w:p w14:paraId="3AF67AAF" w14:textId="77777777" w:rsidR="00E223B9" w:rsidRPr="00B971AB" w:rsidRDefault="00B84659" w:rsidP="00E223B9">
      <w:pPr>
        <w:pStyle w:val="CommentText"/>
        <w:rPr>
          <w:rFonts w:ascii="Arial" w:hAnsi="Arial" w:cs="Arial"/>
          <w:sz w:val="22"/>
          <w:szCs w:val="22"/>
        </w:rPr>
      </w:pPr>
      <w:r>
        <w:rPr>
          <w:rFonts w:ascii="Arial" w:hAnsi="Arial" w:cs="Arial"/>
          <w:sz w:val="22"/>
          <w:szCs w:val="22"/>
        </w:rPr>
        <w:t xml:space="preserve">Further work needs to be developed in terms of challenging the behaviour of perpetrators.  This is an area that is under developed </w:t>
      </w:r>
      <w:r w:rsidR="00E223B9">
        <w:rPr>
          <w:rFonts w:ascii="Arial" w:hAnsi="Arial" w:cs="Arial"/>
          <w:sz w:val="22"/>
          <w:szCs w:val="22"/>
        </w:rPr>
        <w:t xml:space="preserve">and </w:t>
      </w:r>
      <w:r>
        <w:rPr>
          <w:rFonts w:ascii="Arial" w:hAnsi="Arial" w:cs="Arial"/>
          <w:sz w:val="22"/>
          <w:szCs w:val="22"/>
        </w:rPr>
        <w:t>can</w:t>
      </w:r>
      <w:r w:rsidR="00E223B9">
        <w:rPr>
          <w:rFonts w:ascii="Arial" w:hAnsi="Arial" w:cs="Arial"/>
          <w:sz w:val="22"/>
          <w:szCs w:val="22"/>
        </w:rPr>
        <w:t xml:space="preserve">not continue to go unchallenged.  Programmes </w:t>
      </w:r>
      <w:r>
        <w:rPr>
          <w:rFonts w:ascii="Arial" w:hAnsi="Arial" w:cs="Arial"/>
          <w:sz w:val="22"/>
          <w:szCs w:val="22"/>
        </w:rPr>
        <w:t xml:space="preserve">that actively challenge male attitudes towards women and programmes such as mentoring </w:t>
      </w:r>
      <w:r w:rsidRPr="00B971AB">
        <w:rPr>
          <w:rFonts w:ascii="Arial" w:hAnsi="Arial" w:cs="Arial"/>
          <w:sz w:val="22"/>
          <w:szCs w:val="22"/>
        </w:rPr>
        <w:t>should be considered.</w:t>
      </w:r>
      <w:r w:rsidR="00B971AB" w:rsidRPr="00B971AB">
        <w:rPr>
          <w:rFonts w:ascii="Arial" w:hAnsi="Arial" w:cs="Arial"/>
          <w:sz w:val="22"/>
          <w:szCs w:val="22"/>
        </w:rPr>
        <w:t xml:space="preserve">  </w:t>
      </w:r>
      <w:r w:rsidR="00B971AB">
        <w:rPr>
          <w:rFonts w:ascii="Arial" w:hAnsi="Arial" w:cs="Arial"/>
          <w:sz w:val="22"/>
          <w:szCs w:val="22"/>
        </w:rPr>
        <w:t>Gender inequality under pins CSE even though it can be perpetrated against boys</w:t>
      </w:r>
      <w:r w:rsidR="00E223B9">
        <w:rPr>
          <w:rFonts w:ascii="Arial" w:hAnsi="Arial" w:cs="Arial"/>
          <w:sz w:val="22"/>
          <w:szCs w:val="22"/>
        </w:rPr>
        <w:t xml:space="preserve"> and therefore </w:t>
      </w:r>
      <w:r w:rsidR="00B971AB">
        <w:rPr>
          <w:rFonts w:ascii="Arial" w:hAnsi="Arial" w:cs="Arial"/>
          <w:sz w:val="22"/>
          <w:szCs w:val="22"/>
        </w:rPr>
        <w:t xml:space="preserve">robust </w:t>
      </w:r>
      <w:r w:rsidR="00E223B9">
        <w:rPr>
          <w:rFonts w:ascii="Arial" w:hAnsi="Arial" w:cs="Arial"/>
          <w:sz w:val="22"/>
          <w:szCs w:val="22"/>
        </w:rPr>
        <w:t xml:space="preserve">actions are required </w:t>
      </w:r>
      <w:r w:rsidR="00B971AB">
        <w:rPr>
          <w:rFonts w:ascii="Arial" w:hAnsi="Arial" w:cs="Arial"/>
          <w:sz w:val="22"/>
          <w:szCs w:val="22"/>
        </w:rPr>
        <w:t>which challenge myths and stereotypes, consent and target boys and young men to help them identify and challenge their abusive behavio</w:t>
      </w:r>
      <w:r w:rsidR="00E223B9">
        <w:rPr>
          <w:rFonts w:ascii="Arial" w:hAnsi="Arial" w:cs="Arial"/>
          <w:sz w:val="22"/>
          <w:szCs w:val="22"/>
        </w:rPr>
        <w:t>u</w:t>
      </w:r>
      <w:r w:rsidR="00B971AB">
        <w:rPr>
          <w:rFonts w:ascii="Arial" w:hAnsi="Arial" w:cs="Arial"/>
          <w:sz w:val="22"/>
          <w:szCs w:val="22"/>
        </w:rPr>
        <w:t>r.</w:t>
      </w:r>
      <w:r w:rsidR="00E223B9">
        <w:rPr>
          <w:rFonts w:ascii="Arial" w:hAnsi="Arial" w:cs="Arial"/>
          <w:sz w:val="22"/>
          <w:szCs w:val="22"/>
        </w:rPr>
        <w:t xml:space="preserve">  In addition, there should be programmes to raise the aspirations and ambitions of women and girls.</w:t>
      </w:r>
    </w:p>
    <w:p w14:paraId="5549EDCB" w14:textId="7C1F93E3" w:rsidR="003625EB" w:rsidRPr="00B20AB3" w:rsidRDefault="003625EB" w:rsidP="00B20AB3">
      <w:pPr>
        <w:widowControl w:val="0"/>
        <w:autoSpaceDE w:val="0"/>
        <w:autoSpaceDN w:val="0"/>
        <w:adjustRightInd w:val="0"/>
        <w:jc w:val="both"/>
        <w:rPr>
          <w:rFonts w:ascii="Arial" w:hAnsi="Arial" w:cs="Arial"/>
          <w:sz w:val="22"/>
          <w:szCs w:val="22"/>
        </w:rPr>
      </w:pPr>
      <w:r w:rsidRPr="003625EB">
        <w:rPr>
          <w:rFonts w:ascii="Arial" w:hAnsi="Arial" w:cs="Arial"/>
          <w:color w:val="000000"/>
          <w:sz w:val="22"/>
          <w:szCs w:val="22"/>
          <w:lang w:eastAsia="en-GB"/>
        </w:rPr>
        <w:t xml:space="preserve"> </w:t>
      </w:r>
    </w:p>
    <w:p w14:paraId="10345778" w14:textId="57FA081B" w:rsidR="00B35370" w:rsidRPr="003625EB" w:rsidRDefault="00A53FB7" w:rsidP="00A53FB7">
      <w:pPr>
        <w:pStyle w:val="Heading1"/>
        <w:numPr>
          <w:ilvl w:val="0"/>
          <w:numId w:val="61"/>
        </w:numPr>
        <w:rPr>
          <w:rFonts w:cs="Arial"/>
          <w:sz w:val="22"/>
          <w:szCs w:val="22"/>
        </w:rPr>
      </w:pPr>
      <w:bookmarkStart w:id="9" w:name="_Toc424276230"/>
      <w:r>
        <w:rPr>
          <w:sz w:val="22"/>
          <w:szCs w:val="22"/>
        </w:rPr>
        <w:t xml:space="preserve">PROTECTION: THE </w:t>
      </w:r>
      <w:r w:rsidR="00B35370" w:rsidRPr="003625EB">
        <w:rPr>
          <w:sz w:val="22"/>
          <w:szCs w:val="22"/>
        </w:rPr>
        <w:t>ROLE OF MULTI-AGENCY PARTNERS</w:t>
      </w:r>
      <w:bookmarkEnd w:id="9"/>
    </w:p>
    <w:p w14:paraId="430C5E73" w14:textId="77777777" w:rsidR="00813DEF" w:rsidRDefault="00580CB4" w:rsidP="00813DEF">
      <w:pPr>
        <w:rPr>
          <w:rFonts w:ascii="Arial" w:hAnsi="Arial" w:cs="Arial"/>
          <w:sz w:val="22"/>
          <w:szCs w:val="22"/>
        </w:rPr>
      </w:pPr>
      <w:r w:rsidRPr="00813DEF">
        <w:rPr>
          <w:rFonts w:ascii="Arial" w:hAnsi="Arial" w:cs="Arial"/>
          <w:sz w:val="22"/>
          <w:szCs w:val="22"/>
        </w:rPr>
        <w:t xml:space="preserve">Providing an appropriate response to CSE requires the combined efforts and skills of a protective network for children and young people and depends heavily on a multi-agency response.  </w:t>
      </w:r>
      <w:r w:rsidR="00813DEF" w:rsidRPr="00813DEF">
        <w:rPr>
          <w:rFonts w:ascii="Arial" w:hAnsi="Arial" w:cs="Arial"/>
          <w:sz w:val="22"/>
          <w:szCs w:val="22"/>
        </w:rPr>
        <w:t xml:space="preserve">Section 11 of the Children Act </w:t>
      </w:r>
      <w:r w:rsidR="00813DEF">
        <w:rPr>
          <w:rFonts w:ascii="Arial" w:hAnsi="Arial" w:cs="Arial"/>
          <w:sz w:val="22"/>
          <w:szCs w:val="22"/>
        </w:rPr>
        <w:t xml:space="preserve">2004 </w:t>
      </w:r>
      <w:r w:rsidR="00813DEF" w:rsidRPr="00813DEF">
        <w:rPr>
          <w:rFonts w:ascii="Arial" w:hAnsi="Arial" w:cs="Arial"/>
          <w:sz w:val="22"/>
          <w:szCs w:val="22"/>
        </w:rPr>
        <w:t>places a duty on key persons and bodies to make</w:t>
      </w:r>
      <w:r w:rsidR="00813DEF">
        <w:rPr>
          <w:rFonts w:ascii="Arial" w:hAnsi="Arial" w:cs="Arial"/>
          <w:sz w:val="22"/>
          <w:szCs w:val="22"/>
        </w:rPr>
        <w:t xml:space="preserve"> </w:t>
      </w:r>
      <w:r w:rsidR="00813DEF" w:rsidRPr="00813DEF">
        <w:rPr>
          <w:rFonts w:ascii="Arial" w:hAnsi="Arial" w:cs="Arial"/>
          <w:sz w:val="22"/>
          <w:szCs w:val="22"/>
        </w:rPr>
        <w:t xml:space="preserve">arrangements to ensure that in discharging their functions, </w:t>
      </w:r>
      <w:r w:rsidR="00813DEF">
        <w:rPr>
          <w:rFonts w:ascii="Arial" w:hAnsi="Arial" w:cs="Arial"/>
          <w:sz w:val="22"/>
          <w:szCs w:val="22"/>
        </w:rPr>
        <w:t xml:space="preserve">they have regard to the need to </w:t>
      </w:r>
      <w:r w:rsidR="00813DEF" w:rsidRPr="00813DEF">
        <w:rPr>
          <w:rFonts w:ascii="Arial" w:hAnsi="Arial" w:cs="Arial"/>
          <w:sz w:val="22"/>
          <w:szCs w:val="22"/>
        </w:rPr>
        <w:t>safeguard and promote the welfare of children</w:t>
      </w:r>
      <w:r w:rsidR="00813DEF">
        <w:rPr>
          <w:rFonts w:ascii="Arial" w:hAnsi="Arial" w:cs="Arial"/>
          <w:sz w:val="22"/>
          <w:szCs w:val="22"/>
        </w:rPr>
        <w:t>.  The same principle applies to educational institutions with duties under Section 157 or 175 of the Education Act 2002 regarding safeguarding and promoting the welfare of children.</w:t>
      </w:r>
    </w:p>
    <w:p w14:paraId="4C904309" w14:textId="77777777" w:rsidR="00813DEF" w:rsidRPr="00813DEF" w:rsidRDefault="00813DEF" w:rsidP="00813DEF">
      <w:pPr>
        <w:rPr>
          <w:rFonts w:ascii="Arial" w:hAnsi="Arial" w:cs="Arial"/>
          <w:sz w:val="22"/>
          <w:szCs w:val="22"/>
        </w:rPr>
      </w:pPr>
    </w:p>
    <w:p w14:paraId="55688144" w14:textId="77777777" w:rsidR="00704A4B" w:rsidRDefault="004E41D2" w:rsidP="00704A4B">
      <w:pPr>
        <w:rPr>
          <w:rFonts w:ascii="Arial" w:hAnsi="Arial" w:cs="Arial"/>
          <w:sz w:val="22"/>
          <w:szCs w:val="22"/>
        </w:rPr>
      </w:pPr>
      <w:r>
        <w:rPr>
          <w:rFonts w:ascii="Arial" w:hAnsi="Arial" w:cs="Arial"/>
          <w:sz w:val="22"/>
          <w:szCs w:val="22"/>
        </w:rPr>
        <w:t xml:space="preserve">Safeguarding and promoting the welfare of children and young people in this context, </w:t>
      </w:r>
      <w:r w:rsidR="009C2A11">
        <w:rPr>
          <w:rFonts w:ascii="Arial" w:hAnsi="Arial" w:cs="Arial"/>
          <w:sz w:val="22"/>
          <w:szCs w:val="22"/>
        </w:rPr>
        <w:t xml:space="preserve">in line with </w:t>
      </w:r>
      <w:r>
        <w:rPr>
          <w:rFonts w:ascii="Arial" w:hAnsi="Arial" w:cs="Arial"/>
          <w:sz w:val="22"/>
          <w:szCs w:val="22"/>
        </w:rPr>
        <w:t>safeguarding children more generally, depends on effective joint working between different agencies and professionals that work with children and young people, including education, health services, youth services and children’s social care, together with criminal justice agencies and voluntary sector services supporting children and families.  Their full involvement is vital if children and young people are to be effectively supported and action is to be taken against perpetrators of sexual exploitation.  All agencies should be alert to the risks of sexual exploitation and be able to take action and work together when an issue is identified.  This joint working should be underpinned by: a strong commitment from leaders and senior managers; a shared understanding of the problem of sexual exploitation; and effective co-ordination by the LSCB.</w:t>
      </w:r>
      <w:r w:rsidRPr="00813DEF">
        <w:rPr>
          <w:rFonts w:ascii="Arial" w:hAnsi="Arial" w:cs="Arial"/>
          <w:sz w:val="22"/>
          <w:szCs w:val="22"/>
        </w:rPr>
        <w:t xml:space="preserve"> </w:t>
      </w:r>
    </w:p>
    <w:p w14:paraId="2533F51B" w14:textId="77777777" w:rsidR="00704A4B" w:rsidRDefault="00704A4B" w:rsidP="00704A4B">
      <w:pPr>
        <w:rPr>
          <w:rFonts w:ascii="Arial" w:hAnsi="Arial" w:cs="Arial"/>
          <w:sz w:val="22"/>
          <w:szCs w:val="22"/>
        </w:rPr>
      </w:pPr>
    </w:p>
    <w:p w14:paraId="554ED9C2" w14:textId="77777777" w:rsidR="00704A4B" w:rsidRDefault="00704A4B" w:rsidP="00704A4B">
      <w:pPr>
        <w:rPr>
          <w:rFonts w:ascii="Arial" w:hAnsi="Arial" w:cs="Arial"/>
          <w:sz w:val="22"/>
          <w:szCs w:val="22"/>
        </w:rPr>
      </w:pPr>
      <w:r>
        <w:rPr>
          <w:rFonts w:ascii="Arial" w:hAnsi="Arial" w:cs="Arial"/>
          <w:sz w:val="22"/>
          <w:szCs w:val="22"/>
        </w:rPr>
        <w:t>Where an individual is concerned about a child/young person being or at risk of being sexually exploited, they should follow standard local safeguarding/child protection processes.  However, individuals should be aware of the additional risk indicators in relation to CSE and any action in relation should be taken within the requirements of local area threshold guidance material and local protocols for identification, contact, referral, assessment and planning to meet identified needs/protection requirements.</w:t>
      </w:r>
    </w:p>
    <w:p w14:paraId="4D04D638" w14:textId="77777777" w:rsidR="004E41D2" w:rsidRDefault="004E41D2" w:rsidP="004E41D2">
      <w:pPr>
        <w:rPr>
          <w:rFonts w:ascii="Arial" w:hAnsi="Arial" w:cs="Arial"/>
          <w:sz w:val="22"/>
          <w:szCs w:val="22"/>
        </w:rPr>
      </w:pPr>
    </w:p>
    <w:p w14:paraId="4D9B0E04" w14:textId="77777777" w:rsidR="00B7356D" w:rsidRPr="00704A4B" w:rsidRDefault="00B7356D" w:rsidP="004E41D2">
      <w:pPr>
        <w:rPr>
          <w:rFonts w:ascii="Arial" w:hAnsi="Arial" w:cs="Arial"/>
          <w:sz w:val="22"/>
          <w:szCs w:val="22"/>
        </w:rPr>
      </w:pPr>
      <w:r w:rsidRPr="00704A4B">
        <w:rPr>
          <w:rFonts w:ascii="Arial" w:hAnsi="Arial" w:cs="Arial"/>
          <w:sz w:val="22"/>
          <w:szCs w:val="22"/>
        </w:rPr>
        <w:t xml:space="preserve">Local Authority Children’s Social Care has the responsibility for clarifying the process for referrals.  The LSCB should publish a </w:t>
      </w:r>
      <w:r w:rsidRPr="00704A4B">
        <w:rPr>
          <w:rFonts w:ascii="Arial" w:hAnsi="Arial" w:cs="Arial"/>
          <w:b/>
          <w:sz w:val="22"/>
          <w:szCs w:val="22"/>
        </w:rPr>
        <w:t>threshold document</w:t>
      </w:r>
      <w:r w:rsidRPr="00704A4B">
        <w:rPr>
          <w:rFonts w:ascii="Arial" w:hAnsi="Arial" w:cs="Arial"/>
          <w:sz w:val="22"/>
          <w:szCs w:val="22"/>
        </w:rPr>
        <w:t xml:space="preserve"> which includes:</w:t>
      </w:r>
    </w:p>
    <w:p w14:paraId="507589F7" w14:textId="77777777" w:rsidR="00B7356D" w:rsidRPr="00704A4B" w:rsidRDefault="00B7356D" w:rsidP="004E41D2">
      <w:pPr>
        <w:rPr>
          <w:rFonts w:ascii="Arial" w:hAnsi="Arial" w:cs="Arial"/>
          <w:sz w:val="22"/>
          <w:szCs w:val="22"/>
        </w:rPr>
      </w:pPr>
    </w:p>
    <w:p w14:paraId="483AB2C1" w14:textId="77777777" w:rsidR="00B7356D" w:rsidRPr="00704A4B" w:rsidRDefault="007C3C66" w:rsidP="00B7356D">
      <w:pPr>
        <w:pStyle w:val="ListParagraph"/>
        <w:numPr>
          <w:ilvl w:val="0"/>
          <w:numId w:val="3"/>
        </w:numPr>
        <w:rPr>
          <w:rFonts w:ascii="Arial" w:hAnsi="Arial" w:cs="Arial"/>
          <w:sz w:val="22"/>
          <w:szCs w:val="22"/>
        </w:rPr>
      </w:pPr>
      <w:r>
        <w:rPr>
          <w:rFonts w:ascii="Arial" w:hAnsi="Arial" w:cs="Arial"/>
          <w:sz w:val="22"/>
          <w:szCs w:val="22"/>
        </w:rPr>
        <w:t>t</w:t>
      </w:r>
      <w:r w:rsidR="00B7356D" w:rsidRPr="00704A4B">
        <w:rPr>
          <w:rFonts w:ascii="Arial" w:hAnsi="Arial" w:cs="Arial"/>
          <w:sz w:val="22"/>
          <w:szCs w:val="22"/>
        </w:rPr>
        <w:t>he process for the early help assessment and the type and level of early help servi</w:t>
      </w:r>
      <w:r>
        <w:rPr>
          <w:rFonts w:ascii="Arial" w:hAnsi="Arial" w:cs="Arial"/>
          <w:sz w:val="22"/>
          <w:szCs w:val="22"/>
        </w:rPr>
        <w:t>ces to be provided;</w:t>
      </w:r>
    </w:p>
    <w:p w14:paraId="0EE870C8" w14:textId="77777777" w:rsidR="00B7356D" w:rsidRPr="00704A4B" w:rsidRDefault="007C3C66" w:rsidP="00B7356D">
      <w:pPr>
        <w:pStyle w:val="ListParagraph"/>
        <w:numPr>
          <w:ilvl w:val="0"/>
          <w:numId w:val="3"/>
        </w:numPr>
        <w:rPr>
          <w:rFonts w:ascii="Arial" w:hAnsi="Arial" w:cs="Arial"/>
          <w:sz w:val="22"/>
          <w:szCs w:val="22"/>
        </w:rPr>
      </w:pPr>
      <w:r>
        <w:rPr>
          <w:rFonts w:ascii="Arial" w:hAnsi="Arial" w:cs="Arial"/>
          <w:sz w:val="22"/>
          <w:szCs w:val="22"/>
        </w:rPr>
        <w:t>t</w:t>
      </w:r>
      <w:r w:rsidR="00B7356D" w:rsidRPr="00704A4B">
        <w:rPr>
          <w:rFonts w:ascii="Arial" w:hAnsi="Arial" w:cs="Arial"/>
          <w:sz w:val="22"/>
          <w:szCs w:val="22"/>
        </w:rPr>
        <w:t>he criteria, including the level of need, for when a case should be referred to local authority children’s social care for assessment and for statutory services under:</w:t>
      </w:r>
    </w:p>
    <w:p w14:paraId="063B53E5" w14:textId="77777777" w:rsidR="00B7356D" w:rsidRPr="00704A4B" w:rsidRDefault="00B7356D" w:rsidP="00B7356D">
      <w:pPr>
        <w:pStyle w:val="ListParagraph"/>
        <w:numPr>
          <w:ilvl w:val="1"/>
          <w:numId w:val="3"/>
        </w:numPr>
        <w:rPr>
          <w:rFonts w:ascii="Arial" w:hAnsi="Arial" w:cs="Arial"/>
          <w:sz w:val="22"/>
          <w:szCs w:val="22"/>
        </w:rPr>
      </w:pPr>
      <w:r w:rsidRPr="00704A4B">
        <w:rPr>
          <w:rFonts w:ascii="Arial" w:hAnsi="Arial" w:cs="Arial"/>
          <w:sz w:val="22"/>
          <w:szCs w:val="22"/>
        </w:rPr>
        <w:t>Section 17 of the Children Act 1989 (children in need)</w:t>
      </w:r>
    </w:p>
    <w:p w14:paraId="2D0E2440" w14:textId="77777777" w:rsidR="00B7356D" w:rsidRPr="00704A4B" w:rsidRDefault="00B7356D" w:rsidP="00B7356D">
      <w:pPr>
        <w:pStyle w:val="ListParagraph"/>
        <w:numPr>
          <w:ilvl w:val="1"/>
          <w:numId w:val="3"/>
        </w:numPr>
        <w:rPr>
          <w:rFonts w:ascii="Arial" w:hAnsi="Arial" w:cs="Arial"/>
          <w:sz w:val="22"/>
          <w:szCs w:val="22"/>
        </w:rPr>
      </w:pPr>
      <w:r w:rsidRPr="00704A4B">
        <w:rPr>
          <w:rFonts w:ascii="Arial" w:hAnsi="Arial" w:cs="Arial"/>
          <w:sz w:val="22"/>
          <w:szCs w:val="22"/>
        </w:rPr>
        <w:t>Section 47 of the Children Act 1989 (reasonable cause to suspect children suffering or likely to suffer significant harm).</w:t>
      </w:r>
    </w:p>
    <w:p w14:paraId="12917D99" w14:textId="77777777" w:rsidR="00B7356D" w:rsidRPr="00704A4B" w:rsidRDefault="00B7356D" w:rsidP="00B7356D">
      <w:pPr>
        <w:pStyle w:val="ListParagraph"/>
        <w:numPr>
          <w:ilvl w:val="1"/>
          <w:numId w:val="3"/>
        </w:numPr>
        <w:rPr>
          <w:rFonts w:ascii="Arial" w:hAnsi="Arial" w:cs="Arial"/>
          <w:sz w:val="22"/>
          <w:szCs w:val="22"/>
        </w:rPr>
      </w:pPr>
      <w:r w:rsidRPr="00704A4B">
        <w:rPr>
          <w:rFonts w:ascii="Arial" w:hAnsi="Arial" w:cs="Arial"/>
          <w:sz w:val="22"/>
          <w:szCs w:val="22"/>
        </w:rPr>
        <w:t>Section 31 of the Children Act 1989 (care orders).</w:t>
      </w:r>
    </w:p>
    <w:p w14:paraId="728C21F5" w14:textId="77777777" w:rsidR="00B7356D" w:rsidRPr="00704A4B" w:rsidRDefault="00B7356D" w:rsidP="00B7356D">
      <w:pPr>
        <w:pStyle w:val="ListParagraph"/>
        <w:numPr>
          <w:ilvl w:val="1"/>
          <w:numId w:val="3"/>
        </w:numPr>
        <w:rPr>
          <w:rFonts w:ascii="Arial" w:hAnsi="Arial" w:cs="Arial"/>
          <w:sz w:val="22"/>
          <w:szCs w:val="22"/>
        </w:rPr>
      </w:pPr>
      <w:r w:rsidRPr="00704A4B">
        <w:rPr>
          <w:rFonts w:ascii="Arial" w:hAnsi="Arial" w:cs="Arial"/>
          <w:sz w:val="22"/>
          <w:szCs w:val="22"/>
        </w:rPr>
        <w:t>Section 20 of the Children Act 1989 (duty to accommodate a child)</w:t>
      </w:r>
    </w:p>
    <w:p w14:paraId="04FFA9DF" w14:textId="77777777" w:rsidR="00B7356D" w:rsidRPr="00704A4B" w:rsidRDefault="007C3C66" w:rsidP="00B7356D">
      <w:pPr>
        <w:pStyle w:val="ListParagraph"/>
        <w:numPr>
          <w:ilvl w:val="0"/>
          <w:numId w:val="3"/>
        </w:numPr>
        <w:rPr>
          <w:rFonts w:ascii="Arial" w:hAnsi="Arial" w:cs="Arial"/>
          <w:sz w:val="22"/>
          <w:szCs w:val="22"/>
        </w:rPr>
      </w:pPr>
      <w:r>
        <w:rPr>
          <w:rFonts w:ascii="Arial" w:hAnsi="Arial" w:cs="Arial"/>
          <w:sz w:val="22"/>
          <w:szCs w:val="22"/>
        </w:rPr>
        <w:t>c</w:t>
      </w:r>
      <w:r w:rsidR="00B7356D" w:rsidRPr="00704A4B">
        <w:rPr>
          <w:rFonts w:ascii="Arial" w:hAnsi="Arial" w:cs="Arial"/>
          <w:sz w:val="22"/>
          <w:szCs w:val="22"/>
        </w:rPr>
        <w:t>lear procedures and processes for cases relating to the sexual exploitation of children and young people.</w:t>
      </w:r>
    </w:p>
    <w:p w14:paraId="5F2478D9" w14:textId="77777777" w:rsidR="00B7356D" w:rsidRPr="00704A4B" w:rsidRDefault="00B7356D" w:rsidP="00B7356D">
      <w:pPr>
        <w:rPr>
          <w:rFonts w:ascii="Arial" w:hAnsi="Arial" w:cs="Arial"/>
          <w:sz w:val="22"/>
          <w:szCs w:val="22"/>
        </w:rPr>
      </w:pPr>
    </w:p>
    <w:p w14:paraId="153CF673" w14:textId="77777777" w:rsidR="00B7356D" w:rsidRPr="00704A4B" w:rsidRDefault="00B7356D" w:rsidP="00B7356D">
      <w:pPr>
        <w:rPr>
          <w:rFonts w:ascii="Arial" w:hAnsi="Arial" w:cs="Arial"/>
          <w:sz w:val="22"/>
          <w:szCs w:val="22"/>
        </w:rPr>
      </w:pPr>
      <w:r w:rsidRPr="00704A4B">
        <w:rPr>
          <w:rFonts w:ascii="Arial" w:hAnsi="Arial" w:cs="Arial"/>
          <w:sz w:val="22"/>
          <w:szCs w:val="22"/>
        </w:rPr>
        <w:t>The threshold document should be regularly reviewed particularly in terms of how it is being applied and also regularly communicated to partner agencies.</w:t>
      </w:r>
    </w:p>
    <w:p w14:paraId="5EC7568B" w14:textId="77777777" w:rsidR="00B7356D" w:rsidRPr="00B7356D" w:rsidRDefault="00B7356D" w:rsidP="00B7356D">
      <w:pPr>
        <w:rPr>
          <w:rFonts w:ascii="Arial" w:hAnsi="Arial" w:cs="Arial"/>
          <w:sz w:val="22"/>
          <w:szCs w:val="22"/>
        </w:rPr>
      </w:pPr>
    </w:p>
    <w:p w14:paraId="204FF840" w14:textId="77777777" w:rsidR="00535479" w:rsidRPr="00535479" w:rsidRDefault="00535479" w:rsidP="00535479">
      <w:pPr>
        <w:rPr>
          <w:rFonts w:ascii="Arial" w:hAnsi="Arial" w:cs="Arial"/>
          <w:sz w:val="22"/>
          <w:szCs w:val="22"/>
        </w:rPr>
      </w:pPr>
      <w:r>
        <w:rPr>
          <w:rFonts w:ascii="Arial" w:hAnsi="Arial" w:cs="Arial"/>
          <w:sz w:val="22"/>
          <w:szCs w:val="22"/>
        </w:rPr>
        <w:t xml:space="preserve">Public Health England and the Department of Health have produced a </w:t>
      </w:r>
      <w:hyperlink r:id="rId18" w:history="1">
        <w:r w:rsidRPr="00704A4B">
          <w:rPr>
            <w:rStyle w:val="Hyperlink"/>
            <w:rFonts w:ascii="Arial" w:hAnsi="Arial" w:cs="Arial"/>
            <w:sz w:val="22"/>
            <w:szCs w:val="22"/>
          </w:rPr>
          <w:t>pathway document</w:t>
        </w:r>
      </w:hyperlink>
      <w:r>
        <w:rPr>
          <w:rFonts w:ascii="Arial" w:hAnsi="Arial" w:cs="Arial"/>
          <w:sz w:val="22"/>
          <w:szCs w:val="22"/>
        </w:rPr>
        <w:t xml:space="preserve"> which aims to consolidate best practice by helping practitioners </w:t>
      </w:r>
      <w:r w:rsidR="00C90713">
        <w:rPr>
          <w:rFonts w:ascii="Arial" w:hAnsi="Arial" w:cs="Arial"/>
          <w:sz w:val="22"/>
          <w:szCs w:val="22"/>
        </w:rPr>
        <w:t xml:space="preserve">and in particular School Nurses, </w:t>
      </w:r>
      <w:r>
        <w:rPr>
          <w:rFonts w:ascii="Arial" w:hAnsi="Arial" w:cs="Arial"/>
          <w:sz w:val="22"/>
          <w:szCs w:val="22"/>
        </w:rPr>
        <w:t>to recognise CSE and to understand its effects on health and wellbeing</w:t>
      </w:r>
      <w:r w:rsidR="00C90713">
        <w:rPr>
          <w:rFonts w:ascii="Arial" w:hAnsi="Arial" w:cs="Arial"/>
          <w:sz w:val="22"/>
          <w:szCs w:val="22"/>
        </w:rPr>
        <w:t xml:space="preserve">, </w:t>
      </w:r>
      <w:r>
        <w:rPr>
          <w:rFonts w:ascii="Arial" w:hAnsi="Arial" w:cs="Arial"/>
          <w:sz w:val="22"/>
          <w:szCs w:val="22"/>
        </w:rPr>
        <w:t xml:space="preserve">including the types of CSE, its prevalence and consequences and identifying the school nurse </w:t>
      </w:r>
      <w:r w:rsidRPr="00704A4B">
        <w:rPr>
          <w:rFonts w:ascii="Arial" w:hAnsi="Arial" w:cs="Arial"/>
          <w:sz w:val="22"/>
          <w:szCs w:val="22"/>
        </w:rPr>
        <w:t>role</w:t>
      </w:r>
      <w:r>
        <w:rPr>
          <w:rFonts w:ascii="Arial" w:hAnsi="Arial" w:cs="Arial"/>
          <w:sz w:val="22"/>
          <w:szCs w:val="22"/>
        </w:rPr>
        <w:t xml:space="preserve">.  </w:t>
      </w:r>
      <w:r w:rsidR="00016784" w:rsidRPr="004A163E">
        <w:rPr>
          <w:rFonts w:ascii="Arial" w:hAnsi="Arial" w:cs="Arial"/>
          <w:sz w:val="22"/>
          <w:szCs w:val="22"/>
        </w:rPr>
        <w:t xml:space="preserve">Other </w:t>
      </w:r>
      <w:r w:rsidR="004E41D2">
        <w:rPr>
          <w:rFonts w:ascii="Arial" w:hAnsi="Arial" w:cs="Arial"/>
          <w:sz w:val="22"/>
          <w:szCs w:val="22"/>
        </w:rPr>
        <w:t>local health providers</w:t>
      </w:r>
      <w:r w:rsidR="004D096C">
        <w:rPr>
          <w:rFonts w:ascii="Arial" w:hAnsi="Arial" w:cs="Arial"/>
          <w:sz w:val="22"/>
          <w:szCs w:val="22"/>
        </w:rPr>
        <w:t xml:space="preserve"> such as GPs, Sexual Health Clinics, Accident and Emergency, Mental Health Services, P</w:t>
      </w:r>
      <w:r w:rsidR="00016784" w:rsidRPr="004A163E">
        <w:rPr>
          <w:rFonts w:ascii="Arial" w:hAnsi="Arial" w:cs="Arial"/>
          <w:sz w:val="22"/>
          <w:szCs w:val="22"/>
        </w:rPr>
        <w:t>harmac</w:t>
      </w:r>
      <w:r w:rsidR="004D096C">
        <w:rPr>
          <w:rFonts w:ascii="Arial" w:hAnsi="Arial" w:cs="Arial"/>
          <w:sz w:val="22"/>
          <w:szCs w:val="22"/>
        </w:rPr>
        <w:t>ists and D</w:t>
      </w:r>
      <w:r w:rsidR="004E41D2">
        <w:rPr>
          <w:rFonts w:ascii="Arial" w:hAnsi="Arial" w:cs="Arial"/>
          <w:sz w:val="22"/>
          <w:szCs w:val="22"/>
        </w:rPr>
        <w:t xml:space="preserve">entists </w:t>
      </w:r>
      <w:r w:rsidR="004A163E">
        <w:rPr>
          <w:rFonts w:ascii="Arial" w:hAnsi="Arial" w:cs="Arial"/>
          <w:sz w:val="22"/>
          <w:szCs w:val="22"/>
        </w:rPr>
        <w:t>have a key role in recognising and responding</w:t>
      </w:r>
      <w:r w:rsidR="00016784" w:rsidRPr="004A163E">
        <w:rPr>
          <w:rFonts w:ascii="Arial" w:hAnsi="Arial" w:cs="Arial"/>
          <w:sz w:val="22"/>
          <w:szCs w:val="22"/>
        </w:rPr>
        <w:t xml:space="preserve"> to CSE.</w:t>
      </w:r>
      <w:r w:rsidR="004E41D2">
        <w:rPr>
          <w:rFonts w:ascii="Arial" w:hAnsi="Arial" w:cs="Arial"/>
          <w:sz w:val="22"/>
          <w:szCs w:val="22"/>
        </w:rPr>
        <w:t xml:space="preserve">  </w:t>
      </w:r>
      <w:r>
        <w:rPr>
          <w:rFonts w:ascii="Arial" w:hAnsi="Arial" w:cs="Arial"/>
          <w:sz w:val="22"/>
          <w:szCs w:val="22"/>
        </w:rPr>
        <w:t xml:space="preserve">Local Authorities </w:t>
      </w:r>
      <w:r w:rsidR="004E41D2">
        <w:rPr>
          <w:rFonts w:ascii="Arial" w:hAnsi="Arial" w:cs="Arial"/>
          <w:sz w:val="22"/>
          <w:szCs w:val="22"/>
        </w:rPr>
        <w:t xml:space="preserve">also </w:t>
      </w:r>
      <w:r>
        <w:rPr>
          <w:rFonts w:ascii="Arial" w:hAnsi="Arial" w:cs="Arial"/>
          <w:sz w:val="22"/>
          <w:szCs w:val="22"/>
        </w:rPr>
        <w:t>have a key role to play in commissioning Public Health Services</w:t>
      </w:r>
      <w:r w:rsidR="00955178">
        <w:rPr>
          <w:rFonts w:ascii="Arial" w:hAnsi="Arial" w:cs="Arial"/>
          <w:sz w:val="22"/>
          <w:szCs w:val="22"/>
        </w:rPr>
        <w:t xml:space="preserve">, </w:t>
      </w:r>
      <w:r>
        <w:rPr>
          <w:rFonts w:ascii="Arial" w:hAnsi="Arial" w:cs="Arial"/>
          <w:sz w:val="22"/>
          <w:szCs w:val="22"/>
        </w:rPr>
        <w:t>ensuring that they</w:t>
      </w:r>
      <w:r w:rsidR="00955178">
        <w:rPr>
          <w:rFonts w:ascii="Arial" w:hAnsi="Arial" w:cs="Arial"/>
          <w:sz w:val="22"/>
          <w:szCs w:val="22"/>
        </w:rPr>
        <w:t xml:space="preserve"> contribute to </w:t>
      </w:r>
      <w:r>
        <w:rPr>
          <w:rFonts w:ascii="Arial" w:hAnsi="Arial" w:cs="Arial"/>
          <w:sz w:val="22"/>
          <w:szCs w:val="22"/>
        </w:rPr>
        <w:t>preventing, identifying and responding to C</w:t>
      </w:r>
      <w:r w:rsidR="00E223B9">
        <w:rPr>
          <w:rFonts w:ascii="Arial" w:hAnsi="Arial" w:cs="Arial"/>
          <w:sz w:val="22"/>
          <w:szCs w:val="22"/>
        </w:rPr>
        <w:t>hild Sexual Abuse and C</w:t>
      </w:r>
      <w:r>
        <w:rPr>
          <w:rFonts w:ascii="Arial" w:hAnsi="Arial" w:cs="Arial"/>
          <w:sz w:val="22"/>
          <w:szCs w:val="22"/>
        </w:rPr>
        <w:t xml:space="preserve">SE and </w:t>
      </w:r>
      <w:r w:rsidR="00C90713">
        <w:rPr>
          <w:rFonts w:ascii="Arial" w:hAnsi="Arial" w:cs="Arial"/>
          <w:sz w:val="22"/>
          <w:szCs w:val="22"/>
        </w:rPr>
        <w:t xml:space="preserve">that they </w:t>
      </w:r>
      <w:r w:rsidR="00955178">
        <w:rPr>
          <w:rFonts w:ascii="Arial" w:hAnsi="Arial" w:cs="Arial"/>
          <w:sz w:val="22"/>
          <w:szCs w:val="22"/>
        </w:rPr>
        <w:t xml:space="preserve">understand and work within </w:t>
      </w:r>
      <w:r>
        <w:rPr>
          <w:rFonts w:ascii="Arial" w:hAnsi="Arial" w:cs="Arial"/>
          <w:sz w:val="22"/>
          <w:szCs w:val="22"/>
        </w:rPr>
        <w:t xml:space="preserve">local pathways. </w:t>
      </w:r>
    </w:p>
    <w:p w14:paraId="36F37C5A" w14:textId="77777777" w:rsidR="00535479" w:rsidRDefault="00535479" w:rsidP="00BF7C54">
      <w:pPr>
        <w:rPr>
          <w:rFonts w:ascii="Arial" w:hAnsi="Arial" w:cs="Arial"/>
          <w:sz w:val="22"/>
          <w:szCs w:val="22"/>
        </w:rPr>
      </w:pPr>
    </w:p>
    <w:p w14:paraId="35F65F03" w14:textId="77777777" w:rsidR="00813DEF" w:rsidRDefault="00813DEF" w:rsidP="004A163E">
      <w:pPr>
        <w:rPr>
          <w:rFonts w:ascii="Arial" w:hAnsi="Arial" w:cs="Arial"/>
          <w:sz w:val="22"/>
          <w:szCs w:val="22"/>
          <w:lang w:val="en-GB"/>
        </w:rPr>
      </w:pPr>
      <w:r>
        <w:rPr>
          <w:rFonts w:ascii="Arial" w:hAnsi="Arial" w:cs="Arial"/>
          <w:sz w:val="22"/>
          <w:szCs w:val="22"/>
          <w:lang w:val="en-GB"/>
        </w:rPr>
        <w:t>Schools</w:t>
      </w:r>
      <w:r w:rsidR="00476C28">
        <w:rPr>
          <w:rFonts w:ascii="Arial" w:hAnsi="Arial" w:cs="Arial"/>
          <w:sz w:val="22"/>
          <w:szCs w:val="22"/>
          <w:lang w:val="en-GB"/>
        </w:rPr>
        <w:t xml:space="preserve"> have a central </w:t>
      </w:r>
      <w:r w:rsidR="002D49A3" w:rsidRPr="002D49A3">
        <w:rPr>
          <w:rFonts w:ascii="Arial" w:hAnsi="Arial" w:cs="Arial"/>
          <w:sz w:val="22"/>
          <w:szCs w:val="22"/>
          <w:lang w:val="en-GB"/>
        </w:rPr>
        <w:t>role in protecting young people by spotting the first signs of abuse and making a</w:t>
      </w:r>
      <w:r>
        <w:rPr>
          <w:rFonts w:ascii="Arial" w:hAnsi="Arial" w:cs="Arial"/>
          <w:sz w:val="22"/>
          <w:szCs w:val="22"/>
          <w:lang w:val="en-GB"/>
        </w:rPr>
        <w:t xml:space="preserve">ppropriate referrals. They </w:t>
      </w:r>
      <w:r w:rsidR="002D49A3" w:rsidRPr="002D49A3">
        <w:rPr>
          <w:rFonts w:ascii="Arial" w:hAnsi="Arial" w:cs="Arial"/>
          <w:sz w:val="22"/>
          <w:szCs w:val="22"/>
          <w:lang w:val="en-GB"/>
        </w:rPr>
        <w:t xml:space="preserve">have the opportunity to deliver age-appropriate information to children and young people that will enable them to understand and manage risks and make informed positive choices, helping to prevent sexual exploitation taking place and instilling resilience. </w:t>
      </w:r>
      <w:r w:rsidR="004A163E">
        <w:rPr>
          <w:rFonts w:ascii="Arial" w:hAnsi="Arial" w:cs="Arial"/>
          <w:sz w:val="22"/>
          <w:szCs w:val="22"/>
          <w:lang w:val="en-GB"/>
        </w:rPr>
        <w:t xml:space="preserve"> </w:t>
      </w:r>
      <w:r>
        <w:rPr>
          <w:rFonts w:ascii="Arial" w:hAnsi="Arial" w:cs="Arial"/>
          <w:sz w:val="22"/>
          <w:szCs w:val="22"/>
          <w:lang w:val="en-GB"/>
        </w:rPr>
        <w:t xml:space="preserve">The Education landscape is complex and over the next 12 months the regional CSE Team will </w:t>
      </w:r>
      <w:r w:rsidR="004E41D2">
        <w:rPr>
          <w:rFonts w:ascii="Arial" w:hAnsi="Arial" w:cs="Arial"/>
          <w:sz w:val="22"/>
          <w:szCs w:val="22"/>
          <w:lang w:val="en-GB"/>
        </w:rPr>
        <w:t xml:space="preserve">seek to </w:t>
      </w:r>
      <w:r>
        <w:rPr>
          <w:rFonts w:ascii="Arial" w:hAnsi="Arial" w:cs="Arial"/>
          <w:sz w:val="22"/>
          <w:szCs w:val="22"/>
          <w:lang w:val="en-GB"/>
        </w:rPr>
        <w:t xml:space="preserve">work </w:t>
      </w:r>
      <w:r w:rsidR="004E41D2">
        <w:rPr>
          <w:rFonts w:ascii="Arial" w:hAnsi="Arial" w:cs="Arial"/>
          <w:sz w:val="22"/>
          <w:szCs w:val="22"/>
          <w:lang w:val="en-GB"/>
        </w:rPr>
        <w:t xml:space="preserve">with schools to raise awareness and </w:t>
      </w:r>
      <w:r>
        <w:rPr>
          <w:rFonts w:ascii="Arial" w:hAnsi="Arial" w:cs="Arial"/>
          <w:sz w:val="22"/>
          <w:szCs w:val="22"/>
          <w:lang w:val="en-GB"/>
        </w:rPr>
        <w:t xml:space="preserve">to </w:t>
      </w:r>
      <w:r w:rsidR="004E41D2">
        <w:rPr>
          <w:rFonts w:ascii="Arial" w:hAnsi="Arial" w:cs="Arial"/>
          <w:sz w:val="22"/>
          <w:szCs w:val="22"/>
          <w:lang w:val="en-GB"/>
        </w:rPr>
        <w:t xml:space="preserve">encourage them to prioritise </w:t>
      </w:r>
      <w:r>
        <w:rPr>
          <w:rFonts w:ascii="Arial" w:hAnsi="Arial" w:cs="Arial"/>
          <w:sz w:val="22"/>
          <w:szCs w:val="22"/>
          <w:lang w:val="en-GB"/>
        </w:rPr>
        <w:t xml:space="preserve">preventing, identifying and responding </w:t>
      </w:r>
      <w:r w:rsidR="009F76D5">
        <w:rPr>
          <w:rFonts w:ascii="Arial" w:hAnsi="Arial" w:cs="Arial"/>
          <w:sz w:val="22"/>
          <w:szCs w:val="22"/>
          <w:lang w:val="en-GB"/>
        </w:rPr>
        <w:t>to CSE.  The following resource has</w:t>
      </w:r>
      <w:r>
        <w:rPr>
          <w:rFonts w:ascii="Arial" w:hAnsi="Arial" w:cs="Arial"/>
          <w:sz w:val="22"/>
          <w:szCs w:val="22"/>
          <w:lang w:val="en-GB"/>
        </w:rPr>
        <w:t xml:space="preserve"> been used with CSE victims in Solihull for some time and reductions in risks have been evidence</w:t>
      </w:r>
      <w:r w:rsidR="006B2781">
        <w:rPr>
          <w:rFonts w:ascii="Arial" w:hAnsi="Arial" w:cs="Arial"/>
          <w:sz w:val="22"/>
          <w:szCs w:val="22"/>
          <w:lang w:val="en-GB"/>
        </w:rPr>
        <w:t>d</w:t>
      </w:r>
      <w:r>
        <w:rPr>
          <w:rFonts w:ascii="Arial" w:hAnsi="Arial" w:cs="Arial"/>
          <w:sz w:val="22"/>
          <w:szCs w:val="22"/>
          <w:lang w:val="en-GB"/>
        </w:rPr>
        <w:t xml:space="preserve">: </w:t>
      </w:r>
    </w:p>
    <w:p w14:paraId="47A7D985" w14:textId="77777777" w:rsidR="009F76D5" w:rsidRDefault="00BF7506" w:rsidP="004A163E">
      <w:pPr>
        <w:rPr>
          <w:rFonts w:ascii="Arial" w:hAnsi="Arial" w:cs="Arial"/>
          <w:sz w:val="22"/>
          <w:szCs w:val="22"/>
          <w:lang w:val="en-GB"/>
        </w:rPr>
      </w:pPr>
      <w:hyperlink r:id="rId19" w:history="1">
        <w:r w:rsidR="009F76D5" w:rsidRPr="009F76D5">
          <w:rPr>
            <w:rStyle w:val="Hyperlink"/>
            <w:rFonts w:ascii="Arial" w:hAnsi="Arial" w:cs="Arial"/>
            <w:sz w:val="22"/>
            <w:szCs w:val="22"/>
            <w:lang w:val="en-GB"/>
          </w:rPr>
          <w:t>Healthy and Safe Relationships</w:t>
        </w:r>
      </w:hyperlink>
      <w:r w:rsidR="009F76D5">
        <w:rPr>
          <w:rFonts w:ascii="Arial" w:hAnsi="Arial" w:cs="Arial"/>
          <w:sz w:val="22"/>
          <w:szCs w:val="22"/>
          <w:lang w:val="en-GB"/>
        </w:rPr>
        <w:t xml:space="preserve"> </w:t>
      </w:r>
    </w:p>
    <w:p w14:paraId="0D509E95" w14:textId="77777777" w:rsidR="009F76D5" w:rsidRDefault="009F76D5" w:rsidP="004A163E">
      <w:pPr>
        <w:rPr>
          <w:rFonts w:ascii="Arial" w:hAnsi="Arial" w:cs="Arial"/>
          <w:sz w:val="22"/>
          <w:szCs w:val="22"/>
          <w:lang w:val="en-GB"/>
        </w:rPr>
      </w:pPr>
    </w:p>
    <w:p w14:paraId="68E076BE" w14:textId="77777777" w:rsidR="004E41D2" w:rsidRPr="00D14147" w:rsidRDefault="004A163E" w:rsidP="00BF7C54">
      <w:pPr>
        <w:rPr>
          <w:rFonts w:ascii="Arial" w:hAnsi="Arial" w:cs="Arial"/>
          <w:sz w:val="22"/>
          <w:szCs w:val="22"/>
          <w:lang w:val="en-GB"/>
        </w:rPr>
      </w:pPr>
      <w:r>
        <w:rPr>
          <w:rFonts w:ascii="Arial" w:hAnsi="Arial" w:cs="Arial"/>
          <w:sz w:val="22"/>
          <w:szCs w:val="22"/>
          <w:lang w:val="en-GB"/>
        </w:rPr>
        <w:t>Local Authorities should regularly discuss CSE with schools through their relevant Safeguarding Forums.</w:t>
      </w:r>
      <w:r w:rsidR="009B3FFA">
        <w:rPr>
          <w:rFonts w:ascii="Arial" w:hAnsi="Arial" w:cs="Arial"/>
          <w:sz w:val="22"/>
          <w:szCs w:val="22"/>
          <w:lang w:val="en-GB"/>
        </w:rPr>
        <w:t xml:space="preserve"> </w:t>
      </w:r>
    </w:p>
    <w:p w14:paraId="06385535" w14:textId="77777777" w:rsidR="004E41D2" w:rsidRDefault="004E41D2" w:rsidP="00BF7C54">
      <w:pPr>
        <w:rPr>
          <w:rFonts w:ascii="Arial" w:hAnsi="Arial" w:cs="Arial"/>
          <w:sz w:val="22"/>
          <w:szCs w:val="22"/>
        </w:rPr>
      </w:pPr>
    </w:p>
    <w:p w14:paraId="3A29813C" w14:textId="77777777" w:rsidR="00ED667D" w:rsidRPr="00ED667D" w:rsidRDefault="00ED667D" w:rsidP="00BF7C54">
      <w:pPr>
        <w:rPr>
          <w:rFonts w:ascii="Arial" w:hAnsi="Arial" w:cs="Arial"/>
          <w:b/>
          <w:i/>
          <w:sz w:val="22"/>
          <w:szCs w:val="22"/>
        </w:rPr>
      </w:pPr>
      <w:r>
        <w:rPr>
          <w:rFonts w:ascii="Arial" w:hAnsi="Arial" w:cs="Arial"/>
          <w:b/>
          <w:i/>
          <w:sz w:val="22"/>
          <w:szCs w:val="22"/>
        </w:rPr>
        <w:t>Multi-Agency Working Arrangements</w:t>
      </w:r>
    </w:p>
    <w:p w14:paraId="654FB05D" w14:textId="77777777" w:rsidR="00DD7E40" w:rsidRPr="001E5117" w:rsidRDefault="00ED667D" w:rsidP="00BF7C54">
      <w:pPr>
        <w:rPr>
          <w:rFonts w:ascii="Arial" w:hAnsi="Arial" w:cs="Arial"/>
          <w:sz w:val="22"/>
          <w:szCs w:val="22"/>
        </w:rPr>
      </w:pPr>
      <w:r>
        <w:rPr>
          <w:rFonts w:ascii="Arial" w:hAnsi="Arial" w:cs="Arial"/>
          <w:sz w:val="22"/>
          <w:szCs w:val="22"/>
        </w:rPr>
        <w:t xml:space="preserve">Agencies </w:t>
      </w:r>
      <w:r w:rsidR="00702575">
        <w:rPr>
          <w:rFonts w:ascii="Arial" w:hAnsi="Arial" w:cs="Arial"/>
          <w:sz w:val="22"/>
          <w:szCs w:val="22"/>
        </w:rPr>
        <w:t xml:space="preserve">must work </w:t>
      </w:r>
      <w:r w:rsidR="00DD7E40" w:rsidRPr="001E5117">
        <w:rPr>
          <w:rFonts w:ascii="Arial" w:hAnsi="Arial" w:cs="Arial"/>
          <w:sz w:val="22"/>
          <w:szCs w:val="22"/>
        </w:rPr>
        <w:t>together from across the statutory and voluntary sectors</w:t>
      </w:r>
      <w:r w:rsidR="00702575">
        <w:rPr>
          <w:rFonts w:ascii="Arial" w:hAnsi="Arial" w:cs="Arial"/>
          <w:sz w:val="22"/>
          <w:szCs w:val="22"/>
        </w:rPr>
        <w:t xml:space="preserve"> and </w:t>
      </w:r>
      <w:r w:rsidR="00DD7E40" w:rsidRPr="001E5117">
        <w:rPr>
          <w:rFonts w:ascii="Arial" w:hAnsi="Arial" w:cs="Arial"/>
          <w:sz w:val="22"/>
          <w:szCs w:val="22"/>
        </w:rPr>
        <w:t>share all relevant intelligence and information in all cases where CSE is suspected.  This ensure</w:t>
      </w:r>
      <w:r w:rsidR="00702575">
        <w:rPr>
          <w:rFonts w:ascii="Arial" w:hAnsi="Arial" w:cs="Arial"/>
          <w:sz w:val="22"/>
          <w:szCs w:val="22"/>
        </w:rPr>
        <w:t>s</w:t>
      </w:r>
      <w:r w:rsidR="00DD7E40" w:rsidRPr="001E5117">
        <w:rPr>
          <w:rFonts w:ascii="Arial" w:hAnsi="Arial" w:cs="Arial"/>
          <w:sz w:val="22"/>
          <w:szCs w:val="22"/>
        </w:rPr>
        <w:t xml:space="preserve"> co-ordinated and effective interventions are instigated, </w:t>
      </w:r>
      <w:r>
        <w:rPr>
          <w:rFonts w:ascii="Arial" w:hAnsi="Arial" w:cs="Arial"/>
          <w:sz w:val="22"/>
          <w:szCs w:val="22"/>
        </w:rPr>
        <w:t xml:space="preserve">children/young people benefit from a holistic assessment of their needs </w:t>
      </w:r>
      <w:r w:rsidR="00DD7E40" w:rsidRPr="001E5117">
        <w:rPr>
          <w:rFonts w:ascii="Arial" w:hAnsi="Arial" w:cs="Arial"/>
          <w:sz w:val="22"/>
          <w:szCs w:val="22"/>
        </w:rPr>
        <w:t xml:space="preserve">and </w:t>
      </w:r>
      <w:r w:rsidR="00702575">
        <w:rPr>
          <w:rFonts w:ascii="Arial" w:hAnsi="Arial" w:cs="Arial"/>
          <w:sz w:val="22"/>
          <w:szCs w:val="22"/>
        </w:rPr>
        <w:t xml:space="preserve">enables </w:t>
      </w:r>
      <w:r w:rsidR="00DD7E40" w:rsidRPr="001E5117">
        <w:rPr>
          <w:rFonts w:ascii="Arial" w:hAnsi="Arial" w:cs="Arial"/>
          <w:sz w:val="22"/>
          <w:szCs w:val="22"/>
        </w:rPr>
        <w:t xml:space="preserve">a greater ability to identify, disrupt and prosecute perpetrators.  </w:t>
      </w:r>
      <w:r w:rsidR="00702575">
        <w:rPr>
          <w:rFonts w:ascii="Arial" w:hAnsi="Arial" w:cs="Arial"/>
          <w:sz w:val="22"/>
          <w:szCs w:val="22"/>
        </w:rPr>
        <w:t xml:space="preserve"> In order to facilitate this joint working, a set of structu</w:t>
      </w:r>
      <w:r>
        <w:rPr>
          <w:rFonts w:ascii="Arial" w:hAnsi="Arial" w:cs="Arial"/>
          <w:sz w:val="22"/>
          <w:szCs w:val="22"/>
        </w:rPr>
        <w:t>red, formal meetings is recommended</w:t>
      </w:r>
      <w:r w:rsidR="00702575">
        <w:rPr>
          <w:rFonts w:ascii="Arial" w:hAnsi="Arial" w:cs="Arial"/>
          <w:sz w:val="22"/>
          <w:szCs w:val="22"/>
        </w:rPr>
        <w:t xml:space="preserve">.  </w:t>
      </w:r>
      <w:r w:rsidR="00DD7E40" w:rsidRPr="001E5117">
        <w:rPr>
          <w:rFonts w:ascii="Arial" w:hAnsi="Arial" w:cs="Arial"/>
          <w:sz w:val="22"/>
          <w:szCs w:val="22"/>
        </w:rPr>
        <w:t xml:space="preserve">  Those attending th</w:t>
      </w:r>
      <w:r w:rsidR="008870DF" w:rsidRPr="001E5117">
        <w:rPr>
          <w:rFonts w:ascii="Arial" w:hAnsi="Arial" w:cs="Arial"/>
          <w:sz w:val="22"/>
          <w:szCs w:val="22"/>
        </w:rPr>
        <w:t>e</w:t>
      </w:r>
      <w:r w:rsidR="00DD7E40" w:rsidRPr="001E5117">
        <w:rPr>
          <w:rFonts w:ascii="Arial" w:hAnsi="Arial" w:cs="Arial"/>
          <w:sz w:val="22"/>
          <w:szCs w:val="22"/>
        </w:rPr>
        <w:t xml:space="preserve"> meeting</w:t>
      </w:r>
      <w:r w:rsidR="00702575">
        <w:rPr>
          <w:rFonts w:ascii="Arial" w:hAnsi="Arial" w:cs="Arial"/>
          <w:sz w:val="22"/>
          <w:szCs w:val="22"/>
        </w:rPr>
        <w:t>s</w:t>
      </w:r>
      <w:r w:rsidR="00DD7E40" w:rsidRPr="001E5117">
        <w:rPr>
          <w:rFonts w:ascii="Arial" w:hAnsi="Arial" w:cs="Arial"/>
          <w:sz w:val="22"/>
          <w:szCs w:val="22"/>
        </w:rPr>
        <w:t xml:space="preserve"> should challenge partners, where appropri</w:t>
      </w:r>
      <w:r w:rsidR="008870DF" w:rsidRPr="001E5117">
        <w:rPr>
          <w:rFonts w:ascii="Arial" w:hAnsi="Arial" w:cs="Arial"/>
          <w:sz w:val="22"/>
          <w:szCs w:val="22"/>
        </w:rPr>
        <w:t>ate, to ensure that each organis</w:t>
      </w:r>
      <w:r w:rsidR="00DD7E40" w:rsidRPr="001E5117">
        <w:rPr>
          <w:rFonts w:ascii="Arial" w:hAnsi="Arial" w:cs="Arial"/>
          <w:sz w:val="22"/>
          <w:szCs w:val="22"/>
        </w:rPr>
        <w:t xml:space="preserve">ation plays its part collectively and effectively to ensure the best outcomes for the </w:t>
      </w:r>
      <w:r>
        <w:rPr>
          <w:rFonts w:ascii="Arial" w:hAnsi="Arial" w:cs="Arial"/>
          <w:sz w:val="22"/>
          <w:szCs w:val="22"/>
        </w:rPr>
        <w:t>child/</w:t>
      </w:r>
      <w:r w:rsidR="00DD7E40" w:rsidRPr="001E5117">
        <w:rPr>
          <w:rFonts w:ascii="Arial" w:hAnsi="Arial" w:cs="Arial"/>
          <w:sz w:val="22"/>
          <w:szCs w:val="22"/>
        </w:rPr>
        <w:t>young person.</w:t>
      </w:r>
    </w:p>
    <w:p w14:paraId="3D2DCA42" w14:textId="77777777" w:rsidR="00DD7E40" w:rsidRPr="001E5117" w:rsidRDefault="00DD7E40" w:rsidP="00BF7C54">
      <w:pPr>
        <w:rPr>
          <w:rFonts w:ascii="Arial" w:hAnsi="Arial" w:cs="Arial"/>
          <w:sz w:val="22"/>
          <w:szCs w:val="22"/>
        </w:rPr>
      </w:pPr>
    </w:p>
    <w:p w14:paraId="20B52417" w14:textId="77777777" w:rsidR="00DD7E40" w:rsidRPr="00E957B1" w:rsidRDefault="00DD7E40" w:rsidP="00BF7C54">
      <w:pPr>
        <w:rPr>
          <w:rFonts w:ascii="Arial" w:hAnsi="Arial" w:cs="Arial"/>
          <w:i/>
          <w:sz w:val="22"/>
          <w:szCs w:val="22"/>
        </w:rPr>
      </w:pPr>
      <w:r w:rsidRPr="00E957B1">
        <w:rPr>
          <w:rFonts w:ascii="Arial" w:hAnsi="Arial" w:cs="Arial"/>
          <w:b/>
          <w:i/>
          <w:sz w:val="22"/>
          <w:szCs w:val="22"/>
        </w:rPr>
        <w:t>Meetings Structure</w:t>
      </w:r>
    </w:p>
    <w:p w14:paraId="60363F39" w14:textId="77777777" w:rsidR="00B7350F" w:rsidRPr="001E5117" w:rsidRDefault="00DD7E40" w:rsidP="00BF7C54">
      <w:pPr>
        <w:rPr>
          <w:rFonts w:ascii="Arial" w:hAnsi="Arial" w:cs="Arial"/>
          <w:sz w:val="22"/>
          <w:szCs w:val="22"/>
        </w:rPr>
      </w:pPr>
      <w:r w:rsidRPr="001E5117">
        <w:rPr>
          <w:rFonts w:ascii="Arial" w:hAnsi="Arial" w:cs="Arial"/>
          <w:sz w:val="22"/>
          <w:szCs w:val="22"/>
        </w:rPr>
        <w:t>The type and format of meetings described below will enable agencies to keep a clear overview of child sexual exploitation issues within their area as per ‘Working Together</w:t>
      </w:r>
      <w:r w:rsidR="00955178">
        <w:rPr>
          <w:rFonts w:ascii="Arial" w:hAnsi="Arial" w:cs="Arial"/>
          <w:sz w:val="22"/>
          <w:szCs w:val="22"/>
        </w:rPr>
        <w:t xml:space="preserve"> to Safeguard Children 2015</w:t>
      </w:r>
      <w:r w:rsidRPr="001E5117">
        <w:rPr>
          <w:rFonts w:ascii="Arial" w:hAnsi="Arial" w:cs="Arial"/>
          <w:sz w:val="22"/>
          <w:szCs w:val="22"/>
        </w:rPr>
        <w:t xml:space="preserve">’ and other statutory guidance.  </w:t>
      </w:r>
    </w:p>
    <w:p w14:paraId="1C2468BE" w14:textId="77777777" w:rsidR="00B7350F" w:rsidRPr="001E5117" w:rsidRDefault="00B7350F" w:rsidP="00BF7C54">
      <w:pPr>
        <w:rPr>
          <w:rFonts w:ascii="Arial" w:hAnsi="Arial" w:cs="Arial"/>
          <w:sz w:val="22"/>
          <w:szCs w:val="22"/>
        </w:rPr>
      </w:pPr>
    </w:p>
    <w:p w14:paraId="3BD2FE3E" w14:textId="77777777" w:rsidR="00B7350F" w:rsidRPr="001E5117" w:rsidRDefault="00B7350F" w:rsidP="00BF7C54">
      <w:pPr>
        <w:rPr>
          <w:rFonts w:ascii="Arial" w:hAnsi="Arial" w:cs="Arial"/>
          <w:sz w:val="22"/>
          <w:szCs w:val="22"/>
        </w:rPr>
      </w:pPr>
      <w:r w:rsidRPr="001E5117">
        <w:rPr>
          <w:rFonts w:ascii="Arial" w:hAnsi="Arial" w:cs="Arial"/>
          <w:sz w:val="22"/>
          <w:szCs w:val="22"/>
        </w:rPr>
        <w:t xml:space="preserve">Local areas will have different arrangements but it is important that there is an identified individual </w:t>
      </w:r>
      <w:r w:rsidR="00F9343A">
        <w:rPr>
          <w:rFonts w:ascii="Arial" w:hAnsi="Arial" w:cs="Arial"/>
          <w:sz w:val="22"/>
          <w:szCs w:val="22"/>
        </w:rPr>
        <w:t>and/</w:t>
      </w:r>
      <w:r w:rsidRPr="001E5117">
        <w:rPr>
          <w:rFonts w:ascii="Arial" w:hAnsi="Arial" w:cs="Arial"/>
          <w:sz w:val="22"/>
          <w:szCs w:val="22"/>
        </w:rPr>
        <w:t>or team who will:</w:t>
      </w:r>
      <w:r w:rsidR="00AB0A33" w:rsidRPr="001E5117">
        <w:rPr>
          <w:rFonts w:ascii="Arial" w:hAnsi="Arial" w:cs="Arial"/>
          <w:sz w:val="22"/>
          <w:szCs w:val="22"/>
        </w:rPr>
        <w:t xml:space="preserve"> </w:t>
      </w:r>
    </w:p>
    <w:p w14:paraId="2870535C" w14:textId="77777777" w:rsidR="00B7350F" w:rsidRPr="001E5117" w:rsidRDefault="00B7350F" w:rsidP="00BF7C54">
      <w:pPr>
        <w:rPr>
          <w:rFonts w:ascii="Arial" w:hAnsi="Arial" w:cs="Arial"/>
          <w:sz w:val="22"/>
          <w:szCs w:val="22"/>
        </w:rPr>
      </w:pPr>
    </w:p>
    <w:p w14:paraId="783ACB28" w14:textId="77777777" w:rsidR="00B50B78" w:rsidRDefault="00B50B78" w:rsidP="00013CBD">
      <w:pPr>
        <w:pStyle w:val="ListParagraph"/>
        <w:numPr>
          <w:ilvl w:val="0"/>
          <w:numId w:val="3"/>
        </w:numPr>
        <w:rPr>
          <w:rFonts w:ascii="Arial" w:hAnsi="Arial" w:cs="Arial"/>
          <w:sz w:val="22"/>
          <w:szCs w:val="22"/>
        </w:rPr>
      </w:pPr>
      <w:r>
        <w:rPr>
          <w:rFonts w:ascii="Arial" w:hAnsi="Arial" w:cs="Arial"/>
          <w:sz w:val="22"/>
          <w:szCs w:val="22"/>
        </w:rPr>
        <w:t>provide a lead officer role for the Local Authority</w:t>
      </w:r>
      <w:r w:rsidR="007C3C66">
        <w:rPr>
          <w:rFonts w:ascii="Arial" w:hAnsi="Arial" w:cs="Arial"/>
          <w:sz w:val="22"/>
          <w:szCs w:val="22"/>
        </w:rPr>
        <w:t>;</w:t>
      </w:r>
    </w:p>
    <w:p w14:paraId="0290BC77" w14:textId="77777777" w:rsidR="00364147" w:rsidRDefault="00364147" w:rsidP="00013CBD">
      <w:pPr>
        <w:pStyle w:val="ListParagraph"/>
        <w:numPr>
          <w:ilvl w:val="0"/>
          <w:numId w:val="3"/>
        </w:numPr>
        <w:rPr>
          <w:rFonts w:ascii="Arial" w:hAnsi="Arial" w:cs="Arial"/>
          <w:sz w:val="22"/>
          <w:szCs w:val="22"/>
        </w:rPr>
      </w:pPr>
      <w:r>
        <w:rPr>
          <w:rFonts w:ascii="Arial" w:hAnsi="Arial" w:cs="Arial"/>
          <w:sz w:val="22"/>
          <w:szCs w:val="22"/>
        </w:rPr>
        <w:t>be based within Children’s Social Care (or working very closely with them) ensuring CSE is addressed as a core part of the local child protection system</w:t>
      </w:r>
      <w:r w:rsidR="007C3C66">
        <w:rPr>
          <w:rFonts w:ascii="Arial" w:hAnsi="Arial" w:cs="Arial"/>
          <w:sz w:val="22"/>
          <w:szCs w:val="22"/>
        </w:rPr>
        <w:t>;</w:t>
      </w:r>
    </w:p>
    <w:p w14:paraId="059AC952" w14:textId="77777777" w:rsidR="00B7350F" w:rsidRPr="001E5117" w:rsidRDefault="00B7350F" w:rsidP="00013CBD">
      <w:pPr>
        <w:pStyle w:val="ListParagraph"/>
        <w:numPr>
          <w:ilvl w:val="0"/>
          <w:numId w:val="3"/>
        </w:numPr>
        <w:rPr>
          <w:rFonts w:ascii="Arial" w:hAnsi="Arial" w:cs="Arial"/>
          <w:sz w:val="22"/>
          <w:szCs w:val="22"/>
        </w:rPr>
      </w:pPr>
      <w:r w:rsidRPr="001E5117">
        <w:rPr>
          <w:rFonts w:ascii="Arial" w:hAnsi="Arial" w:cs="Arial"/>
          <w:sz w:val="22"/>
          <w:szCs w:val="22"/>
        </w:rPr>
        <w:t>co-ordinate</w:t>
      </w:r>
      <w:r w:rsidR="00AB0A33" w:rsidRPr="001E5117">
        <w:rPr>
          <w:rFonts w:ascii="Arial" w:hAnsi="Arial" w:cs="Arial"/>
          <w:sz w:val="22"/>
          <w:szCs w:val="22"/>
        </w:rPr>
        <w:t xml:space="preserve"> </w:t>
      </w:r>
      <w:r w:rsidRPr="001E5117">
        <w:rPr>
          <w:rFonts w:ascii="Arial" w:hAnsi="Arial" w:cs="Arial"/>
          <w:sz w:val="22"/>
          <w:szCs w:val="22"/>
        </w:rPr>
        <w:t>and analyse</w:t>
      </w:r>
      <w:r w:rsidR="00AB0A33" w:rsidRPr="001E5117">
        <w:rPr>
          <w:rFonts w:ascii="Arial" w:hAnsi="Arial" w:cs="Arial"/>
          <w:sz w:val="22"/>
          <w:szCs w:val="22"/>
        </w:rPr>
        <w:t xml:space="preserve"> all information </w:t>
      </w:r>
      <w:r w:rsidRPr="001E5117">
        <w:rPr>
          <w:rFonts w:ascii="Arial" w:hAnsi="Arial" w:cs="Arial"/>
          <w:sz w:val="22"/>
          <w:szCs w:val="22"/>
        </w:rPr>
        <w:t>relating</w:t>
      </w:r>
      <w:r w:rsidR="00AB0A33" w:rsidRPr="001E5117">
        <w:rPr>
          <w:rFonts w:ascii="Arial" w:hAnsi="Arial" w:cs="Arial"/>
          <w:sz w:val="22"/>
          <w:szCs w:val="22"/>
        </w:rPr>
        <w:t xml:space="preserve"> to</w:t>
      </w:r>
      <w:r w:rsidRPr="001E5117">
        <w:rPr>
          <w:rFonts w:ascii="Arial" w:hAnsi="Arial" w:cs="Arial"/>
          <w:sz w:val="22"/>
          <w:szCs w:val="22"/>
        </w:rPr>
        <w:t xml:space="preserve"> </w:t>
      </w:r>
      <w:r w:rsidR="00F9343A">
        <w:rPr>
          <w:rFonts w:ascii="Arial" w:hAnsi="Arial" w:cs="Arial"/>
          <w:sz w:val="22"/>
          <w:szCs w:val="22"/>
        </w:rPr>
        <w:t xml:space="preserve">children and young people </w:t>
      </w:r>
      <w:r w:rsidR="00AB0A33" w:rsidRPr="001E5117">
        <w:rPr>
          <w:rFonts w:ascii="Arial" w:hAnsi="Arial" w:cs="Arial"/>
          <w:sz w:val="22"/>
          <w:szCs w:val="22"/>
        </w:rPr>
        <w:t>at risk of or being exploited</w:t>
      </w:r>
      <w:r w:rsidRPr="001E5117">
        <w:rPr>
          <w:rFonts w:ascii="Arial" w:hAnsi="Arial" w:cs="Arial"/>
          <w:sz w:val="22"/>
          <w:szCs w:val="22"/>
        </w:rPr>
        <w:t>, locations and perpe</w:t>
      </w:r>
      <w:r w:rsidR="00AB0A33" w:rsidRPr="001E5117">
        <w:rPr>
          <w:rFonts w:ascii="Arial" w:hAnsi="Arial" w:cs="Arial"/>
          <w:sz w:val="22"/>
          <w:szCs w:val="22"/>
        </w:rPr>
        <w:t>trators</w:t>
      </w:r>
      <w:r w:rsidRPr="001E5117">
        <w:rPr>
          <w:rFonts w:ascii="Arial" w:hAnsi="Arial" w:cs="Arial"/>
          <w:sz w:val="22"/>
          <w:szCs w:val="22"/>
        </w:rPr>
        <w:t xml:space="preserve">; </w:t>
      </w:r>
    </w:p>
    <w:p w14:paraId="1E2A0917" w14:textId="77777777" w:rsidR="00DD7E40" w:rsidRPr="001E5117" w:rsidRDefault="00B7350F" w:rsidP="00013CBD">
      <w:pPr>
        <w:pStyle w:val="ListParagraph"/>
        <w:numPr>
          <w:ilvl w:val="0"/>
          <w:numId w:val="3"/>
        </w:numPr>
        <w:rPr>
          <w:rFonts w:ascii="Arial" w:hAnsi="Arial" w:cs="Arial"/>
          <w:sz w:val="22"/>
          <w:szCs w:val="22"/>
        </w:rPr>
      </w:pPr>
      <w:r w:rsidRPr="001E5117">
        <w:rPr>
          <w:rFonts w:ascii="Arial" w:hAnsi="Arial" w:cs="Arial"/>
          <w:sz w:val="22"/>
          <w:szCs w:val="22"/>
        </w:rPr>
        <w:t>provide advice and support to professionals who have identified or are managing cases;</w:t>
      </w:r>
    </w:p>
    <w:p w14:paraId="4DAB6799" w14:textId="77777777" w:rsidR="00B7350F" w:rsidRPr="001E5117" w:rsidRDefault="00B7350F" w:rsidP="00013CBD">
      <w:pPr>
        <w:pStyle w:val="ListParagraph"/>
        <w:numPr>
          <w:ilvl w:val="0"/>
          <w:numId w:val="3"/>
        </w:numPr>
        <w:rPr>
          <w:rFonts w:ascii="Arial" w:hAnsi="Arial" w:cs="Arial"/>
          <w:sz w:val="22"/>
          <w:szCs w:val="22"/>
        </w:rPr>
      </w:pPr>
      <w:r w:rsidRPr="001E5117">
        <w:rPr>
          <w:rFonts w:ascii="Arial" w:hAnsi="Arial" w:cs="Arial"/>
          <w:sz w:val="22"/>
          <w:szCs w:val="22"/>
        </w:rPr>
        <w:t>ensure local policies and procedures are in place to prevent, identify and respond to CSE, in line with this regional framework;</w:t>
      </w:r>
    </w:p>
    <w:p w14:paraId="43B248A3" w14:textId="77777777" w:rsidR="00B7350F" w:rsidRPr="001E5117" w:rsidRDefault="00B7350F" w:rsidP="00013CBD">
      <w:pPr>
        <w:pStyle w:val="ListParagraph"/>
        <w:numPr>
          <w:ilvl w:val="0"/>
          <w:numId w:val="3"/>
        </w:numPr>
        <w:rPr>
          <w:rFonts w:ascii="Arial" w:hAnsi="Arial" w:cs="Arial"/>
          <w:sz w:val="22"/>
          <w:szCs w:val="22"/>
        </w:rPr>
      </w:pPr>
      <w:r w:rsidRPr="001E5117">
        <w:rPr>
          <w:rFonts w:ascii="Arial" w:hAnsi="Arial" w:cs="Arial"/>
          <w:sz w:val="22"/>
          <w:szCs w:val="22"/>
        </w:rPr>
        <w:t>ensure there is challenge and quality assurance in the system.</w:t>
      </w:r>
    </w:p>
    <w:p w14:paraId="29997486" w14:textId="77777777" w:rsidR="00DD7E40" w:rsidRPr="001E5117" w:rsidRDefault="00DD7E40" w:rsidP="00BF7C54">
      <w:pPr>
        <w:rPr>
          <w:rFonts w:ascii="Arial" w:hAnsi="Arial" w:cs="Arial"/>
          <w:sz w:val="22"/>
          <w:szCs w:val="22"/>
        </w:rPr>
      </w:pPr>
    </w:p>
    <w:p w14:paraId="7F181450" w14:textId="77777777" w:rsidR="00DD7E40" w:rsidRPr="001E5117" w:rsidRDefault="00DD7E40" w:rsidP="00BF7C54">
      <w:pPr>
        <w:rPr>
          <w:rFonts w:ascii="Arial" w:hAnsi="Arial" w:cs="Arial"/>
          <w:sz w:val="22"/>
          <w:szCs w:val="22"/>
        </w:rPr>
      </w:pPr>
      <w:r w:rsidRPr="001E5117">
        <w:rPr>
          <w:rFonts w:ascii="Arial" w:hAnsi="Arial" w:cs="Arial"/>
          <w:sz w:val="22"/>
          <w:szCs w:val="22"/>
        </w:rPr>
        <w:t>In order to respond effectively to CSE there should be a number of layers in place that strategically lead and co-or</w:t>
      </w:r>
      <w:r w:rsidR="004D096C">
        <w:rPr>
          <w:rFonts w:ascii="Arial" w:hAnsi="Arial" w:cs="Arial"/>
          <w:sz w:val="22"/>
          <w:szCs w:val="22"/>
        </w:rPr>
        <w:t xml:space="preserve">dinate and operationally support </w:t>
      </w:r>
      <w:r w:rsidRPr="001E5117">
        <w:rPr>
          <w:rFonts w:ascii="Arial" w:hAnsi="Arial" w:cs="Arial"/>
          <w:sz w:val="22"/>
          <w:szCs w:val="22"/>
        </w:rPr>
        <w:t>individual victims</w:t>
      </w:r>
      <w:r w:rsidR="004D096C">
        <w:rPr>
          <w:rFonts w:ascii="Arial" w:hAnsi="Arial" w:cs="Arial"/>
          <w:sz w:val="22"/>
          <w:szCs w:val="22"/>
        </w:rPr>
        <w:t xml:space="preserve"> and manage</w:t>
      </w:r>
      <w:r w:rsidRPr="001E5117">
        <w:rPr>
          <w:rFonts w:ascii="Arial" w:hAnsi="Arial" w:cs="Arial"/>
          <w:sz w:val="22"/>
          <w:szCs w:val="22"/>
        </w:rPr>
        <w:t xml:space="preserve"> offenders and locations:</w:t>
      </w:r>
    </w:p>
    <w:p w14:paraId="59D046E2" w14:textId="77777777" w:rsidR="00DD7E40" w:rsidRPr="001E5117" w:rsidRDefault="00DD7E40" w:rsidP="00BF7C54">
      <w:pPr>
        <w:rPr>
          <w:rFonts w:ascii="Arial" w:hAnsi="Arial" w:cs="Arial"/>
          <w:sz w:val="22"/>
          <w:szCs w:val="22"/>
        </w:rPr>
      </w:pPr>
    </w:p>
    <w:p w14:paraId="263C35D4" w14:textId="77777777" w:rsidR="00C41F5E" w:rsidRPr="00CF73BF" w:rsidRDefault="00DD7E40" w:rsidP="00BF7C54">
      <w:pPr>
        <w:rPr>
          <w:rFonts w:ascii="Arial" w:hAnsi="Arial" w:cs="Arial"/>
          <w:sz w:val="22"/>
          <w:szCs w:val="22"/>
        </w:rPr>
      </w:pPr>
      <w:r w:rsidRPr="005D1AEE">
        <w:rPr>
          <w:rFonts w:ascii="Arial" w:hAnsi="Arial" w:cs="Arial"/>
          <w:b/>
          <w:sz w:val="22"/>
          <w:szCs w:val="22"/>
        </w:rPr>
        <w:t xml:space="preserve">LSCB </w:t>
      </w:r>
      <w:r w:rsidR="005D1AEE" w:rsidRPr="005D1AEE">
        <w:rPr>
          <w:rFonts w:ascii="Arial" w:hAnsi="Arial" w:cs="Arial"/>
          <w:b/>
          <w:sz w:val="22"/>
          <w:szCs w:val="22"/>
        </w:rPr>
        <w:t xml:space="preserve">Strategic </w:t>
      </w:r>
      <w:r w:rsidR="00F9343A">
        <w:rPr>
          <w:rFonts w:ascii="Arial" w:hAnsi="Arial" w:cs="Arial"/>
          <w:b/>
          <w:sz w:val="22"/>
          <w:szCs w:val="22"/>
        </w:rPr>
        <w:t xml:space="preserve">CSE and Missing </w:t>
      </w:r>
      <w:r w:rsidR="005D1AEE" w:rsidRPr="005D1AEE">
        <w:rPr>
          <w:rFonts w:ascii="Arial" w:hAnsi="Arial" w:cs="Arial"/>
          <w:b/>
          <w:sz w:val="22"/>
          <w:szCs w:val="22"/>
        </w:rPr>
        <w:t>Sub-Group</w:t>
      </w:r>
      <w:r w:rsidR="00B725C0">
        <w:rPr>
          <w:rFonts w:ascii="Arial" w:hAnsi="Arial" w:cs="Arial"/>
          <w:b/>
          <w:sz w:val="22"/>
          <w:szCs w:val="22"/>
        </w:rPr>
        <w:t xml:space="preserve"> </w:t>
      </w:r>
      <w:r w:rsidR="00433A5D">
        <w:rPr>
          <w:rFonts w:ascii="Arial" w:hAnsi="Arial" w:cs="Arial"/>
          <w:b/>
          <w:sz w:val="22"/>
          <w:szCs w:val="22"/>
        </w:rPr>
        <w:t xml:space="preserve">- </w:t>
      </w:r>
      <w:r w:rsidR="00704A4B" w:rsidRPr="001E5117">
        <w:rPr>
          <w:rFonts w:ascii="Arial" w:hAnsi="Arial" w:cs="Arial"/>
          <w:sz w:val="22"/>
          <w:szCs w:val="22"/>
        </w:rPr>
        <w:t xml:space="preserve">This strategic multi-agency group is responsible directly to the LSCB for ensuring that local child protection systems to prevent, identify and respond to CSE </w:t>
      </w:r>
      <w:r w:rsidR="00704A4B">
        <w:rPr>
          <w:rFonts w:ascii="Arial" w:hAnsi="Arial" w:cs="Arial"/>
          <w:sz w:val="22"/>
          <w:szCs w:val="22"/>
        </w:rPr>
        <w:t xml:space="preserve">and missing </w:t>
      </w:r>
      <w:r w:rsidR="00704A4B" w:rsidRPr="001E5117">
        <w:rPr>
          <w:rFonts w:ascii="Arial" w:hAnsi="Arial" w:cs="Arial"/>
          <w:sz w:val="22"/>
          <w:szCs w:val="22"/>
        </w:rPr>
        <w:t xml:space="preserve">are co-ordinated and effective. </w:t>
      </w:r>
      <w:r w:rsidR="00704A4B" w:rsidRPr="007C3C66">
        <w:rPr>
          <w:rFonts w:ascii="Arial" w:hAnsi="Arial" w:cs="Arial"/>
          <w:b/>
          <w:sz w:val="22"/>
          <w:szCs w:val="22"/>
        </w:rPr>
        <w:t xml:space="preserve"> </w:t>
      </w:r>
      <w:r w:rsidR="00704A4B">
        <w:rPr>
          <w:rFonts w:ascii="Arial" w:hAnsi="Arial" w:cs="Arial"/>
          <w:sz w:val="22"/>
          <w:szCs w:val="22"/>
        </w:rPr>
        <w:t xml:space="preserve">They should ensure that specific local procedures (within the context of this wider regional framework) are in place covering the sexual exploitation of children and young people.  These procedures should be a subset of the LSCB procedures for safeguarding and promoting the welfare of children and be consistent with local youth offending protocols.  This group </w:t>
      </w:r>
      <w:r w:rsidR="00704A4B" w:rsidRPr="001E5117">
        <w:rPr>
          <w:rFonts w:ascii="Arial" w:hAnsi="Arial" w:cs="Arial"/>
          <w:sz w:val="22"/>
          <w:szCs w:val="22"/>
        </w:rPr>
        <w:t xml:space="preserve">will provide strategic oversight for CSE and missing work across the local area.  They will receive regular reports from the </w:t>
      </w:r>
      <w:r w:rsidR="00704A4B">
        <w:rPr>
          <w:rFonts w:ascii="Arial" w:hAnsi="Arial" w:cs="Arial"/>
          <w:sz w:val="22"/>
          <w:szCs w:val="22"/>
        </w:rPr>
        <w:t xml:space="preserve">CSE and Missing Operational Group </w:t>
      </w:r>
      <w:r w:rsidR="00704A4B" w:rsidRPr="001E5117">
        <w:rPr>
          <w:rFonts w:ascii="Arial" w:hAnsi="Arial" w:cs="Arial"/>
          <w:sz w:val="22"/>
          <w:szCs w:val="22"/>
        </w:rPr>
        <w:t>and ensure that there are sufficient multi-agency resources available to respond effectively.  They will produce a local strategy and delivery plan and regularly monitor performance and delivery.</w:t>
      </w:r>
      <w:r w:rsidR="00704A4B">
        <w:rPr>
          <w:rFonts w:ascii="Arial" w:hAnsi="Arial" w:cs="Arial"/>
          <w:sz w:val="22"/>
          <w:szCs w:val="22"/>
        </w:rPr>
        <w:t xml:space="preserve">  In some local areas, a separate group will be established to manage and monitor missing in order to ensure sufficient time and focus is given to children and young people who go missing.  Strong links and information sharing between the two groups is essential.  Local areas will have different arrangements but there should always be an overarching CSE Sub-Group established as part of the LSCB working arrangements.</w:t>
      </w:r>
      <w:r w:rsidRPr="001E5117">
        <w:rPr>
          <w:rFonts w:ascii="Arial" w:hAnsi="Arial" w:cs="Arial"/>
          <w:sz w:val="22"/>
          <w:szCs w:val="22"/>
          <w:highlight w:val="yellow"/>
        </w:rPr>
        <w:br/>
      </w:r>
    </w:p>
    <w:p w14:paraId="6EE9C4CE" w14:textId="77777777" w:rsidR="00C41F5E" w:rsidRPr="001E5117" w:rsidRDefault="00F223AB" w:rsidP="00BF7C54">
      <w:pPr>
        <w:rPr>
          <w:rFonts w:ascii="Arial" w:hAnsi="Arial" w:cs="Arial"/>
          <w:sz w:val="22"/>
          <w:szCs w:val="22"/>
          <w:highlight w:val="yellow"/>
        </w:rPr>
      </w:pPr>
      <w:r w:rsidRPr="001E5117">
        <w:rPr>
          <w:rFonts w:ascii="Arial" w:hAnsi="Arial" w:cs="Arial"/>
          <w:sz w:val="22"/>
          <w:szCs w:val="22"/>
        </w:rPr>
        <w:t xml:space="preserve">A template Terms of Reference for a LSCB </w:t>
      </w:r>
      <w:r w:rsidR="00F9343A">
        <w:rPr>
          <w:rFonts w:ascii="Arial" w:hAnsi="Arial" w:cs="Arial"/>
          <w:sz w:val="22"/>
          <w:szCs w:val="22"/>
        </w:rPr>
        <w:t xml:space="preserve">Strategic CSE and Missing </w:t>
      </w:r>
      <w:r w:rsidRPr="001E5117">
        <w:rPr>
          <w:rFonts w:ascii="Arial" w:hAnsi="Arial" w:cs="Arial"/>
          <w:sz w:val="22"/>
          <w:szCs w:val="22"/>
        </w:rPr>
        <w:t xml:space="preserve">Sub-Group is attached at </w:t>
      </w:r>
      <w:hyperlink w:anchor="_Appendix_3_-" w:history="1">
        <w:r w:rsidRPr="00485C9C">
          <w:rPr>
            <w:rStyle w:val="Hyperlink"/>
            <w:rFonts w:ascii="Arial" w:hAnsi="Arial" w:cs="Arial"/>
            <w:b/>
            <w:sz w:val="22"/>
            <w:szCs w:val="22"/>
          </w:rPr>
          <w:t xml:space="preserve">Appendix </w:t>
        </w:r>
        <w:r w:rsidR="00364147" w:rsidRPr="00485C9C">
          <w:rPr>
            <w:rStyle w:val="Hyperlink"/>
            <w:rFonts w:ascii="Arial" w:hAnsi="Arial" w:cs="Arial"/>
            <w:b/>
            <w:sz w:val="22"/>
            <w:szCs w:val="22"/>
          </w:rPr>
          <w:t>3</w:t>
        </w:r>
      </w:hyperlink>
      <w:r w:rsidR="00F9343A" w:rsidRPr="00F9343A">
        <w:rPr>
          <w:rFonts w:ascii="Arial" w:hAnsi="Arial" w:cs="Arial"/>
          <w:sz w:val="22"/>
          <w:szCs w:val="22"/>
        </w:rPr>
        <w:t>.</w:t>
      </w:r>
    </w:p>
    <w:p w14:paraId="192FF4EB" w14:textId="77777777" w:rsidR="00C41F5E" w:rsidRPr="001E5117" w:rsidRDefault="00C41F5E" w:rsidP="00BF7C54">
      <w:pPr>
        <w:rPr>
          <w:rFonts w:ascii="Arial" w:hAnsi="Arial" w:cs="Arial"/>
          <w:sz w:val="22"/>
          <w:szCs w:val="22"/>
          <w:highlight w:val="yellow"/>
        </w:rPr>
      </w:pPr>
    </w:p>
    <w:p w14:paraId="5FD3AC5E" w14:textId="77777777" w:rsidR="00704A4B" w:rsidRDefault="00F9343A" w:rsidP="00704A4B">
      <w:pPr>
        <w:rPr>
          <w:rFonts w:ascii="Arial" w:hAnsi="Arial" w:cs="Arial"/>
          <w:sz w:val="22"/>
          <w:szCs w:val="22"/>
        </w:rPr>
      </w:pPr>
      <w:r w:rsidRPr="00B50B78">
        <w:rPr>
          <w:rFonts w:ascii="Arial" w:hAnsi="Arial" w:cs="Arial"/>
          <w:b/>
          <w:sz w:val="22"/>
          <w:szCs w:val="22"/>
        </w:rPr>
        <w:t xml:space="preserve">CSE &amp; Missing </w:t>
      </w:r>
      <w:r w:rsidR="005D1AEE" w:rsidRPr="00B50B78">
        <w:rPr>
          <w:rFonts w:ascii="Arial" w:hAnsi="Arial" w:cs="Arial"/>
          <w:b/>
          <w:sz w:val="22"/>
          <w:szCs w:val="22"/>
        </w:rPr>
        <w:t>Operational Group</w:t>
      </w:r>
      <w:r w:rsidR="007B6DAB" w:rsidRPr="00B50B78">
        <w:rPr>
          <w:rFonts w:ascii="Arial" w:hAnsi="Arial" w:cs="Arial"/>
          <w:b/>
          <w:sz w:val="22"/>
          <w:szCs w:val="22"/>
        </w:rPr>
        <w:t xml:space="preserve"> </w:t>
      </w:r>
      <w:r w:rsidR="007B6DAB" w:rsidRPr="00B50B78">
        <w:rPr>
          <w:rFonts w:ascii="Arial" w:hAnsi="Arial" w:cs="Arial"/>
          <w:sz w:val="22"/>
          <w:szCs w:val="22"/>
        </w:rPr>
        <w:t xml:space="preserve">– </w:t>
      </w:r>
      <w:r w:rsidR="00704A4B" w:rsidRPr="00B50B78">
        <w:rPr>
          <w:rFonts w:ascii="Arial" w:hAnsi="Arial" w:cs="Arial"/>
          <w:sz w:val="22"/>
          <w:szCs w:val="22"/>
        </w:rPr>
        <w:t xml:space="preserve">This senior Operational Group will receive regular updates from the CSE Lead Officer </w:t>
      </w:r>
      <w:r w:rsidR="00704A4B">
        <w:rPr>
          <w:rFonts w:ascii="Arial" w:hAnsi="Arial" w:cs="Arial"/>
          <w:sz w:val="22"/>
          <w:szCs w:val="22"/>
        </w:rPr>
        <w:t xml:space="preserve">and Police Intel </w:t>
      </w:r>
      <w:r w:rsidR="00704A4B" w:rsidRPr="00B50B78">
        <w:rPr>
          <w:rFonts w:ascii="Arial" w:hAnsi="Arial" w:cs="Arial"/>
          <w:sz w:val="22"/>
          <w:szCs w:val="22"/>
        </w:rPr>
        <w:t xml:space="preserve">on victims, offenders and locations.  </w:t>
      </w:r>
      <w:r w:rsidR="007C3C66" w:rsidRPr="007C3C66">
        <w:rPr>
          <w:rFonts w:ascii="Arial" w:hAnsi="Arial" w:cs="Arial"/>
          <w:b/>
          <w:sz w:val="22"/>
          <w:szCs w:val="22"/>
        </w:rPr>
        <w:t>This is the key mechanism for providing assurance and challenge that collective work in tackling CSE is having a real impact on the ground.</w:t>
      </w:r>
      <w:r w:rsidR="007C3C66">
        <w:rPr>
          <w:rFonts w:ascii="Arial" w:hAnsi="Arial" w:cs="Arial"/>
          <w:b/>
          <w:sz w:val="22"/>
          <w:szCs w:val="22"/>
        </w:rPr>
        <w:t xml:space="preserve">  </w:t>
      </w:r>
      <w:r w:rsidR="00704A4B" w:rsidRPr="00B50B78">
        <w:rPr>
          <w:rFonts w:ascii="Arial" w:hAnsi="Arial" w:cs="Arial"/>
          <w:sz w:val="22"/>
          <w:szCs w:val="22"/>
        </w:rPr>
        <w:t>They will direct medium and long term actions to safeguard, disrupt</w:t>
      </w:r>
      <w:r w:rsidR="00704A4B">
        <w:rPr>
          <w:rFonts w:ascii="Arial" w:hAnsi="Arial" w:cs="Arial"/>
          <w:sz w:val="22"/>
          <w:szCs w:val="22"/>
        </w:rPr>
        <w:t>, pursue</w:t>
      </w:r>
      <w:r w:rsidR="00704A4B" w:rsidRPr="00B50B78">
        <w:rPr>
          <w:rFonts w:ascii="Arial" w:hAnsi="Arial" w:cs="Arial"/>
          <w:sz w:val="22"/>
          <w:szCs w:val="22"/>
        </w:rPr>
        <w:t xml:space="preserve"> and reduce opportunity for children to be harmed through sexual exploitation and missing episodes.  </w:t>
      </w:r>
      <w:r w:rsidR="00704A4B">
        <w:rPr>
          <w:rFonts w:ascii="Arial" w:hAnsi="Arial" w:cs="Arial"/>
          <w:sz w:val="22"/>
          <w:szCs w:val="22"/>
        </w:rPr>
        <w:t xml:space="preserve">They will consider the strong associations that have been identified between different forms of sexual exploitation, running away from home, child trafficking and substance misuse and act accordingly. </w:t>
      </w:r>
      <w:r w:rsidR="00704A4B" w:rsidRPr="00B50B78">
        <w:rPr>
          <w:rFonts w:ascii="Arial" w:hAnsi="Arial" w:cs="Arial"/>
          <w:sz w:val="22"/>
          <w:szCs w:val="22"/>
        </w:rPr>
        <w:t>They will use the multi-agency problem profile to drive local commissioning and tasking of resources and provide regular reports to the LSCB Strategic Sub-Group on progress</w:t>
      </w:r>
      <w:r w:rsidR="00704A4B">
        <w:rPr>
          <w:rFonts w:ascii="Arial" w:hAnsi="Arial" w:cs="Arial"/>
          <w:sz w:val="22"/>
          <w:szCs w:val="22"/>
        </w:rPr>
        <w:t>, impact and outcomes</w:t>
      </w:r>
      <w:r w:rsidR="007C3C66">
        <w:rPr>
          <w:rFonts w:ascii="Arial" w:hAnsi="Arial" w:cs="Arial"/>
          <w:sz w:val="22"/>
          <w:szCs w:val="22"/>
        </w:rPr>
        <w:t>.</w:t>
      </w:r>
      <w:r w:rsidR="00704A4B">
        <w:rPr>
          <w:rFonts w:ascii="Arial" w:hAnsi="Arial" w:cs="Arial"/>
          <w:sz w:val="22"/>
          <w:szCs w:val="22"/>
        </w:rPr>
        <w:t xml:space="preserve">  They will also identify gaps in services or forms of response to inform the commissioning of services</w:t>
      </w:r>
      <w:r w:rsidR="00704A4B" w:rsidRPr="00B50B78">
        <w:rPr>
          <w:rFonts w:ascii="Arial" w:hAnsi="Arial" w:cs="Arial"/>
          <w:sz w:val="22"/>
          <w:szCs w:val="22"/>
        </w:rPr>
        <w:t xml:space="preserve">. </w:t>
      </w:r>
      <w:r w:rsidR="00704A4B">
        <w:rPr>
          <w:rFonts w:ascii="Arial" w:hAnsi="Arial" w:cs="Arial"/>
          <w:sz w:val="22"/>
          <w:szCs w:val="22"/>
        </w:rPr>
        <w:t xml:space="preserve">  </w:t>
      </w:r>
      <w:r w:rsidR="00704A4B" w:rsidRPr="00B50B78">
        <w:rPr>
          <w:rFonts w:ascii="Arial" w:hAnsi="Arial" w:cs="Arial"/>
          <w:sz w:val="22"/>
          <w:szCs w:val="22"/>
        </w:rPr>
        <w:t>Minimum standards for the local Operational Group include:</w:t>
      </w:r>
    </w:p>
    <w:p w14:paraId="5688798C" w14:textId="77777777" w:rsidR="00704A4B" w:rsidRPr="00B50B78" w:rsidRDefault="00704A4B" w:rsidP="00704A4B">
      <w:pPr>
        <w:rPr>
          <w:rFonts w:ascii="Arial" w:hAnsi="Arial" w:cs="Arial"/>
          <w:sz w:val="22"/>
          <w:szCs w:val="22"/>
        </w:rPr>
      </w:pPr>
    </w:p>
    <w:p w14:paraId="4CABE32C"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1E5117">
        <w:rPr>
          <w:rFonts w:ascii="Arial" w:hAnsi="Arial" w:cs="Arial"/>
          <w:sz w:val="22"/>
          <w:szCs w:val="22"/>
        </w:rPr>
        <w:t xml:space="preserve">The local authority </w:t>
      </w:r>
      <w:r>
        <w:rPr>
          <w:rFonts w:ascii="Arial" w:hAnsi="Arial" w:cs="Arial"/>
          <w:sz w:val="22"/>
          <w:szCs w:val="22"/>
        </w:rPr>
        <w:t xml:space="preserve">will be </w:t>
      </w:r>
      <w:r w:rsidRPr="001E5117">
        <w:rPr>
          <w:rFonts w:ascii="Arial" w:hAnsi="Arial" w:cs="Arial"/>
          <w:sz w:val="22"/>
          <w:szCs w:val="22"/>
        </w:rPr>
        <w:t xml:space="preserve">aware of all children at risk of CSE that </w:t>
      </w:r>
      <w:r>
        <w:rPr>
          <w:rFonts w:ascii="Arial" w:hAnsi="Arial" w:cs="Arial"/>
          <w:sz w:val="22"/>
          <w:szCs w:val="22"/>
        </w:rPr>
        <w:t xml:space="preserve">are known to have </w:t>
      </w:r>
      <w:r w:rsidRPr="001E5117">
        <w:rPr>
          <w:rFonts w:ascii="Arial" w:hAnsi="Arial" w:cs="Arial"/>
          <w:sz w:val="22"/>
          <w:szCs w:val="22"/>
        </w:rPr>
        <w:t>move</w:t>
      </w:r>
      <w:r>
        <w:rPr>
          <w:rFonts w:ascii="Arial" w:hAnsi="Arial" w:cs="Arial"/>
          <w:sz w:val="22"/>
          <w:szCs w:val="22"/>
        </w:rPr>
        <w:t>d</w:t>
      </w:r>
      <w:r w:rsidRPr="001E5117">
        <w:rPr>
          <w:rFonts w:ascii="Arial" w:hAnsi="Arial" w:cs="Arial"/>
          <w:sz w:val="22"/>
          <w:szCs w:val="22"/>
        </w:rPr>
        <w:t xml:space="preserve"> into the local area and evidence of this process </w:t>
      </w:r>
      <w:r>
        <w:rPr>
          <w:rFonts w:ascii="Arial" w:hAnsi="Arial" w:cs="Arial"/>
          <w:sz w:val="22"/>
          <w:szCs w:val="22"/>
        </w:rPr>
        <w:t xml:space="preserve">will be </w:t>
      </w:r>
      <w:r w:rsidRPr="001E5117">
        <w:rPr>
          <w:rFonts w:ascii="Arial" w:hAnsi="Arial" w:cs="Arial"/>
          <w:sz w:val="22"/>
          <w:szCs w:val="22"/>
        </w:rPr>
        <w:t>available and regularly reviewed by the appropriate sub-group of the LSCB.</w:t>
      </w:r>
    </w:p>
    <w:p w14:paraId="7936FDBA"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1E5117">
        <w:rPr>
          <w:rFonts w:ascii="Arial" w:hAnsi="Arial" w:cs="Arial"/>
          <w:sz w:val="22"/>
          <w:szCs w:val="22"/>
        </w:rPr>
        <w:t xml:space="preserve">Police trigger plans </w:t>
      </w:r>
      <w:r>
        <w:rPr>
          <w:rFonts w:ascii="Arial" w:hAnsi="Arial" w:cs="Arial"/>
          <w:sz w:val="22"/>
          <w:szCs w:val="22"/>
        </w:rPr>
        <w:t xml:space="preserve">will </w:t>
      </w:r>
      <w:r w:rsidRPr="001E5117">
        <w:rPr>
          <w:rFonts w:ascii="Arial" w:hAnsi="Arial" w:cs="Arial"/>
          <w:sz w:val="22"/>
          <w:szCs w:val="22"/>
        </w:rPr>
        <w:t>follow a child if moved out of area.</w:t>
      </w:r>
    </w:p>
    <w:p w14:paraId="4DB0B43E" w14:textId="77777777" w:rsidR="00704A4B" w:rsidRPr="00695B1A"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1E5117">
        <w:rPr>
          <w:rFonts w:ascii="Arial" w:hAnsi="Arial" w:cs="Arial"/>
          <w:sz w:val="22"/>
          <w:szCs w:val="22"/>
        </w:rPr>
        <w:t xml:space="preserve">All children that are reported as missing </w:t>
      </w:r>
      <w:r>
        <w:rPr>
          <w:rFonts w:ascii="Arial" w:hAnsi="Arial" w:cs="Arial"/>
          <w:sz w:val="22"/>
          <w:szCs w:val="22"/>
        </w:rPr>
        <w:t xml:space="preserve">will be </w:t>
      </w:r>
      <w:r w:rsidRPr="001E5117">
        <w:rPr>
          <w:rFonts w:ascii="Arial" w:hAnsi="Arial" w:cs="Arial"/>
          <w:sz w:val="22"/>
          <w:szCs w:val="22"/>
        </w:rPr>
        <w:t xml:space="preserve">debriefed and offered support – all of the debrief information </w:t>
      </w:r>
      <w:r>
        <w:rPr>
          <w:rFonts w:ascii="Arial" w:hAnsi="Arial" w:cs="Arial"/>
          <w:sz w:val="22"/>
          <w:szCs w:val="22"/>
        </w:rPr>
        <w:t xml:space="preserve">will be </w:t>
      </w:r>
      <w:r w:rsidRPr="001E5117">
        <w:rPr>
          <w:rFonts w:ascii="Arial" w:hAnsi="Arial" w:cs="Arial"/>
          <w:sz w:val="22"/>
          <w:szCs w:val="22"/>
        </w:rPr>
        <w:t>fed into police intelligence systems</w:t>
      </w:r>
      <w:r>
        <w:rPr>
          <w:rFonts w:ascii="Arial" w:hAnsi="Arial" w:cs="Arial"/>
          <w:sz w:val="22"/>
          <w:szCs w:val="22"/>
        </w:rPr>
        <w:t>, recorded on the child’s record</w:t>
      </w:r>
      <w:r w:rsidRPr="001E5117">
        <w:rPr>
          <w:rFonts w:ascii="Arial" w:hAnsi="Arial" w:cs="Arial"/>
          <w:sz w:val="22"/>
          <w:szCs w:val="22"/>
        </w:rPr>
        <w:t xml:space="preserve"> and shared with other professionals as needed </w:t>
      </w:r>
      <w:r w:rsidRPr="001E5117">
        <w:rPr>
          <w:rFonts w:ascii="Arial" w:hAnsi="Arial" w:cs="Arial"/>
          <w:bCs/>
          <w:sz w:val="22"/>
          <w:szCs w:val="22"/>
        </w:rPr>
        <w:t>so that services offered to support the children can be improved according to the learning from the feedback.</w:t>
      </w:r>
    </w:p>
    <w:p w14:paraId="0EFF891D"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Pr>
          <w:rFonts w:ascii="Arial" w:hAnsi="Arial" w:cs="Arial"/>
          <w:bCs/>
          <w:sz w:val="22"/>
          <w:szCs w:val="22"/>
        </w:rPr>
        <w:t>Action to identify, visit and then monitor children who are identified as living unregistered with universal services will be agreed.</w:t>
      </w:r>
    </w:p>
    <w:p w14:paraId="7C3BE829"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F9343A">
        <w:rPr>
          <w:rFonts w:ascii="Arial" w:hAnsi="Arial" w:cs="Arial"/>
          <w:sz w:val="22"/>
          <w:szCs w:val="22"/>
        </w:rPr>
        <w:t>Children that are reaching the age of 18 will still be discussed at CMOG if they are a victim of CSE. The local area will have a robust pathway in place that can support victims into adult services</w:t>
      </w:r>
      <w:r>
        <w:rPr>
          <w:rFonts w:ascii="Arial" w:hAnsi="Arial" w:cs="Arial"/>
          <w:sz w:val="22"/>
          <w:szCs w:val="22"/>
        </w:rPr>
        <w:t>.</w:t>
      </w:r>
    </w:p>
    <w:p w14:paraId="214669CD" w14:textId="77777777" w:rsidR="00704A4B"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1E5117">
        <w:rPr>
          <w:rFonts w:ascii="Arial" w:hAnsi="Arial" w:cs="Arial"/>
          <w:sz w:val="22"/>
          <w:szCs w:val="22"/>
        </w:rPr>
        <w:t xml:space="preserve">Membership will include key professionals from </w:t>
      </w:r>
      <w:r>
        <w:rPr>
          <w:rFonts w:ascii="Arial" w:hAnsi="Arial" w:cs="Arial"/>
          <w:sz w:val="22"/>
          <w:szCs w:val="22"/>
        </w:rPr>
        <w:t xml:space="preserve">police, </w:t>
      </w:r>
      <w:r w:rsidRPr="001E5117">
        <w:rPr>
          <w:rFonts w:ascii="Arial" w:hAnsi="Arial" w:cs="Arial"/>
          <w:sz w:val="22"/>
          <w:szCs w:val="22"/>
        </w:rPr>
        <w:t>education, health</w:t>
      </w:r>
      <w:r>
        <w:rPr>
          <w:rFonts w:ascii="Arial" w:hAnsi="Arial" w:cs="Arial"/>
          <w:sz w:val="22"/>
          <w:szCs w:val="22"/>
        </w:rPr>
        <w:t>,</w:t>
      </w:r>
      <w:r w:rsidRPr="001E5117">
        <w:rPr>
          <w:rFonts w:ascii="Arial" w:hAnsi="Arial" w:cs="Arial"/>
          <w:sz w:val="22"/>
          <w:szCs w:val="22"/>
        </w:rPr>
        <w:t xml:space="preserve"> social care teams, local authority regulation</w:t>
      </w:r>
      <w:r>
        <w:rPr>
          <w:rFonts w:ascii="Arial" w:hAnsi="Arial" w:cs="Arial"/>
          <w:sz w:val="22"/>
          <w:szCs w:val="22"/>
        </w:rPr>
        <w:t>/</w:t>
      </w:r>
      <w:r w:rsidRPr="001E5117">
        <w:rPr>
          <w:rFonts w:ascii="Arial" w:hAnsi="Arial" w:cs="Arial"/>
          <w:sz w:val="22"/>
          <w:szCs w:val="22"/>
        </w:rPr>
        <w:t>enforcement teams</w:t>
      </w:r>
      <w:r>
        <w:rPr>
          <w:rFonts w:ascii="Arial" w:hAnsi="Arial" w:cs="Arial"/>
          <w:sz w:val="22"/>
          <w:szCs w:val="22"/>
        </w:rPr>
        <w:t xml:space="preserve"> and </w:t>
      </w:r>
      <w:r w:rsidRPr="001E5117">
        <w:rPr>
          <w:rFonts w:ascii="Arial" w:hAnsi="Arial" w:cs="Arial"/>
          <w:sz w:val="22"/>
          <w:szCs w:val="22"/>
        </w:rPr>
        <w:t xml:space="preserve">representatives from </w:t>
      </w:r>
      <w:r w:rsidR="00E223B9">
        <w:rPr>
          <w:rFonts w:ascii="Arial" w:hAnsi="Arial" w:cs="Arial"/>
          <w:sz w:val="22"/>
          <w:szCs w:val="22"/>
        </w:rPr>
        <w:t>specialist voluntary sector services</w:t>
      </w:r>
      <w:r>
        <w:rPr>
          <w:rFonts w:ascii="Arial" w:hAnsi="Arial" w:cs="Arial"/>
          <w:sz w:val="22"/>
          <w:szCs w:val="22"/>
        </w:rPr>
        <w:t>.</w:t>
      </w:r>
      <w:r w:rsidRPr="001E5117">
        <w:rPr>
          <w:rFonts w:ascii="Arial" w:hAnsi="Arial" w:cs="Arial"/>
          <w:sz w:val="22"/>
          <w:szCs w:val="22"/>
        </w:rPr>
        <w:t xml:space="preserve"> </w:t>
      </w:r>
    </w:p>
    <w:p w14:paraId="2555AF85"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Pr>
          <w:rFonts w:ascii="Arial" w:hAnsi="Arial" w:cs="Arial"/>
          <w:sz w:val="22"/>
          <w:szCs w:val="22"/>
        </w:rPr>
        <w:t>The groups will monitor the impact of work to combat CSE as well as the actions undertaken.</w:t>
      </w:r>
    </w:p>
    <w:p w14:paraId="633B572F" w14:textId="77777777" w:rsidR="00704A4B" w:rsidRDefault="00704A4B" w:rsidP="00704A4B">
      <w:pPr>
        <w:widowControl w:val="0"/>
        <w:autoSpaceDE w:val="0"/>
        <w:autoSpaceDN w:val="0"/>
        <w:adjustRightInd w:val="0"/>
        <w:ind w:left="360"/>
        <w:rPr>
          <w:rFonts w:ascii="Arial" w:hAnsi="Arial" w:cs="Arial"/>
          <w:sz w:val="22"/>
          <w:szCs w:val="22"/>
        </w:rPr>
      </w:pPr>
    </w:p>
    <w:p w14:paraId="768C860E" w14:textId="77777777" w:rsidR="00704A4B" w:rsidRDefault="00704A4B" w:rsidP="00704A4B">
      <w:pPr>
        <w:widowControl w:val="0"/>
        <w:autoSpaceDE w:val="0"/>
        <w:autoSpaceDN w:val="0"/>
        <w:adjustRightInd w:val="0"/>
        <w:rPr>
          <w:rFonts w:ascii="Arial" w:hAnsi="Arial" w:cs="Arial"/>
          <w:sz w:val="22"/>
          <w:szCs w:val="22"/>
        </w:rPr>
      </w:pPr>
      <w:r>
        <w:rPr>
          <w:rFonts w:ascii="Arial" w:hAnsi="Arial" w:cs="Arial"/>
          <w:sz w:val="22"/>
          <w:szCs w:val="22"/>
        </w:rPr>
        <w:t>In some areas, a separate group to manage ‘Missing’ has been established and in addition, more than one CMOG is in place.  In order for this to work effectively, there needs to be robust links, communication and planning between the different groups.</w:t>
      </w:r>
    </w:p>
    <w:p w14:paraId="07FFBB14" w14:textId="77777777" w:rsidR="00704A4B" w:rsidRPr="00ED4E69" w:rsidRDefault="00704A4B" w:rsidP="00704A4B">
      <w:pPr>
        <w:widowControl w:val="0"/>
        <w:autoSpaceDE w:val="0"/>
        <w:autoSpaceDN w:val="0"/>
        <w:adjustRightInd w:val="0"/>
        <w:rPr>
          <w:rFonts w:ascii="Arial" w:hAnsi="Arial" w:cs="Arial"/>
          <w:sz w:val="22"/>
          <w:szCs w:val="22"/>
        </w:rPr>
      </w:pPr>
    </w:p>
    <w:p w14:paraId="78B8A8A2" w14:textId="77777777" w:rsidR="00704A4B" w:rsidRDefault="00704A4B" w:rsidP="00704A4B">
      <w:pPr>
        <w:rPr>
          <w:rFonts w:ascii="Arial" w:hAnsi="Arial" w:cs="Arial"/>
          <w:sz w:val="22"/>
          <w:szCs w:val="22"/>
        </w:rPr>
      </w:pPr>
      <w:r w:rsidRPr="00CF73BF">
        <w:rPr>
          <w:rFonts w:ascii="Arial" w:hAnsi="Arial" w:cs="Arial"/>
          <w:sz w:val="22"/>
          <w:szCs w:val="22"/>
        </w:rPr>
        <w:t xml:space="preserve">Operational Group meetings will be chaired by an appropriately ranked Police Officer from the local Public Protection Unit and will meet at least monthly. </w:t>
      </w:r>
    </w:p>
    <w:p w14:paraId="5F2A3BCC" w14:textId="77777777" w:rsidR="00704A4B" w:rsidRPr="00CF73BF" w:rsidRDefault="00704A4B" w:rsidP="00704A4B">
      <w:pPr>
        <w:rPr>
          <w:rFonts w:ascii="Arial" w:hAnsi="Arial" w:cs="Arial"/>
          <w:sz w:val="22"/>
          <w:szCs w:val="22"/>
          <w:highlight w:val="yellow"/>
        </w:rPr>
      </w:pPr>
    </w:p>
    <w:p w14:paraId="7244DF24" w14:textId="77777777" w:rsidR="00704A4B" w:rsidRPr="001E5117" w:rsidRDefault="00704A4B" w:rsidP="00704A4B">
      <w:pPr>
        <w:rPr>
          <w:rFonts w:ascii="Arial" w:hAnsi="Arial" w:cs="Arial"/>
          <w:sz w:val="22"/>
          <w:szCs w:val="22"/>
          <w:highlight w:val="yellow"/>
        </w:rPr>
      </w:pPr>
      <w:r w:rsidRPr="005D1AEE">
        <w:rPr>
          <w:rFonts w:ascii="Arial" w:hAnsi="Arial" w:cs="Arial"/>
          <w:sz w:val="22"/>
          <w:szCs w:val="22"/>
        </w:rPr>
        <w:t xml:space="preserve">Sample terms of reference for the </w:t>
      </w:r>
      <w:r>
        <w:rPr>
          <w:rFonts w:ascii="Arial" w:hAnsi="Arial" w:cs="Arial"/>
          <w:sz w:val="22"/>
          <w:szCs w:val="22"/>
        </w:rPr>
        <w:t xml:space="preserve">Operational Group </w:t>
      </w:r>
      <w:r w:rsidRPr="005D1AEE">
        <w:rPr>
          <w:rFonts w:ascii="Arial" w:hAnsi="Arial" w:cs="Arial"/>
          <w:sz w:val="22"/>
          <w:szCs w:val="22"/>
        </w:rPr>
        <w:t xml:space="preserve">can be found at </w:t>
      </w:r>
      <w:hyperlink w:anchor="_Appendix_4_–" w:history="1">
        <w:r w:rsidRPr="00485C9C">
          <w:rPr>
            <w:rStyle w:val="Hyperlink"/>
            <w:rFonts w:ascii="Arial" w:hAnsi="Arial" w:cs="Arial"/>
            <w:b/>
            <w:sz w:val="22"/>
            <w:szCs w:val="22"/>
          </w:rPr>
          <w:t>Appendix 4</w:t>
        </w:r>
      </w:hyperlink>
      <w:r>
        <w:rPr>
          <w:rFonts w:ascii="Arial" w:hAnsi="Arial" w:cs="Arial"/>
          <w:sz w:val="22"/>
          <w:szCs w:val="22"/>
        </w:rPr>
        <w:t>.</w:t>
      </w:r>
    </w:p>
    <w:p w14:paraId="573166B5" w14:textId="77777777" w:rsidR="00A325AE" w:rsidRPr="001E5117" w:rsidRDefault="00A325AE" w:rsidP="00704A4B">
      <w:pPr>
        <w:rPr>
          <w:rFonts w:ascii="Arial" w:hAnsi="Arial" w:cs="Arial"/>
          <w:sz w:val="22"/>
          <w:szCs w:val="22"/>
          <w:highlight w:val="yellow"/>
        </w:rPr>
      </w:pPr>
    </w:p>
    <w:p w14:paraId="1D3E06B2" w14:textId="77777777" w:rsidR="00704A4B" w:rsidRDefault="00C41F5E" w:rsidP="00704A4B">
      <w:pPr>
        <w:rPr>
          <w:rFonts w:ascii="Arial" w:hAnsi="Arial" w:cs="Arial"/>
          <w:sz w:val="22"/>
          <w:szCs w:val="22"/>
        </w:rPr>
      </w:pPr>
      <w:r w:rsidRPr="001E5117">
        <w:rPr>
          <w:rFonts w:ascii="Arial" w:hAnsi="Arial" w:cs="Arial"/>
          <w:b/>
          <w:sz w:val="22"/>
          <w:szCs w:val="22"/>
        </w:rPr>
        <w:t>M</w:t>
      </w:r>
      <w:r w:rsidR="002865FB">
        <w:rPr>
          <w:rFonts w:ascii="Arial" w:hAnsi="Arial" w:cs="Arial"/>
          <w:b/>
          <w:sz w:val="22"/>
          <w:szCs w:val="22"/>
        </w:rPr>
        <w:t xml:space="preserve">ulti </w:t>
      </w:r>
      <w:r w:rsidRPr="001E5117">
        <w:rPr>
          <w:rFonts w:ascii="Arial" w:hAnsi="Arial" w:cs="Arial"/>
          <w:b/>
          <w:sz w:val="22"/>
          <w:szCs w:val="22"/>
        </w:rPr>
        <w:t>A</w:t>
      </w:r>
      <w:r w:rsidR="002865FB">
        <w:rPr>
          <w:rFonts w:ascii="Arial" w:hAnsi="Arial" w:cs="Arial"/>
          <w:b/>
          <w:sz w:val="22"/>
          <w:szCs w:val="22"/>
        </w:rPr>
        <w:t>gency Sexual Exploitation MA</w:t>
      </w:r>
      <w:r w:rsidRPr="001E5117">
        <w:rPr>
          <w:rFonts w:ascii="Arial" w:hAnsi="Arial" w:cs="Arial"/>
          <w:b/>
          <w:sz w:val="22"/>
          <w:szCs w:val="22"/>
        </w:rPr>
        <w:t>SE</w:t>
      </w:r>
      <w:r w:rsidR="002865FB">
        <w:rPr>
          <w:rFonts w:ascii="Arial" w:hAnsi="Arial" w:cs="Arial"/>
          <w:b/>
          <w:sz w:val="22"/>
          <w:szCs w:val="22"/>
        </w:rPr>
        <w:t xml:space="preserve"> – (</w:t>
      </w:r>
      <w:r w:rsidR="00A325AE" w:rsidRPr="002865FB">
        <w:rPr>
          <w:rFonts w:ascii="Arial" w:hAnsi="Arial" w:cs="Arial"/>
          <w:b/>
          <w:i/>
          <w:sz w:val="22"/>
          <w:szCs w:val="22"/>
        </w:rPr>
        <w:t>VICTIMS</w:t>
      </w:r>
      <w:r w:rsidR="00A325AE" w:rsidRPr="001E5117">
        <w:rPr>
          <w:rFonts w:ascii="Arial" w:hAnsi="Arial" w:cs="Arial"/>
          <w:sz w:val="22"/>
          <w:szCs w:val="22"/>
        </w:rPr>
        <w:t xml:space="preserve">) </w:t>
      </w:r>
      <w:r w:rsidRPr="001E5117">
        <w:rPr>
          <w:rFonts w:ascii="Arial" w:hAnsi="Arial" w:cs="Arial"/>
          <w:sz w:val="22"/>
          <w:szCs w:val="22"/>
        </w:rPr>
        <w:t xml:space="preserve">– </w:t>
      </w:r>
      <w:r w:rsidR="00704A4B" w:rsidRPr="001E5117">
        <w:rPr>
          <w:rFonts w:ascii="Arial" w:hAnsi="Arial" w:cs="Arial"/>
          <w:sz w:val="22"/>
          <w:szCs w:val="22"/>
        </w:rPr>
        <w:t>Each local authority should establish a</w:t>
      </w:r>
      <w:r w:rsidR="00704A4B">
        <w:rPr>
          <w:rFonts w:ascii="Arial" w:hAnsi="Arial" w:cs="Arial"/>
          <w:sz w:val="22"/>
          <w:szCs w:val="22"/>
        </w:rPr>
        <w:t>t least one</w:t>
      </w:r>
      <w:r w:rsidR="00704A4B" w:rsidRPr="001E5117">
        <w:rPr>
          <w:rFonts w:ascii="Arial" w:hAnsi="Arial" w:cs="Arial"/>
          <w:sz w:val="22"/>
          <w:szCs w:val="22"/>
        </w:rPr>
        <w:t xml:space="preserve"> MASE meeting to review and manage individual cases</w:t>
      </w:r>
      <w:r w:rsidR="00704A4B">
        <w:rPr>
          <w:rFonts w:ascii="Arial" w:hAnsi="Arial" w:cs="Arial"/>
          <w:sz w:val="22"/>
          <w:szCs w:val="22"/>
        </w:rPr>
        <w:t xml:space="preserve"> of children and young people at risk of or being sexually exploited.</w:t>
      </w:r>
      <w:r w:rsidR="00704A4B" w:rsidRPr="001E5117">
        <w:rPr>
          <w:rFonts w:ascii="Arial" w:hAnsi="Arial" w:cs="Arial"/>
          <w:sz w:val="22"/>
          <w:szCs w:val="22"/>
        </w:rPr>
        <w:t xml:space="preserve">  </w:t>
      </w:r>
      <w:r w:rsidR="00704A4B">
        <w:rPr>
          <w:rFonts w:ascii="Arial" w:hAnsi="Arial" w:cs="Arial"/>
          <w:sz w:val="22"/>
          <w:szCs w:val="22"/>
        </w:rPr>
        <w:t>Where a child/young person is referred to the MASH/known to Social Care, their needs in relation to CSE should be considered as part of the statutory processes.  The aim is to ensure only one set of processes is followed rather than parallel processes.  Where appropriate, the MASE can be combined with the TAF or Think Family planning meeting/care planning meeting or initial or child protection case conference.  Were the child/young person is looked after CSE should be part of the child/young person’s care planning process/reviews.  Critically there should only ever be one plan for the child/young person, which encompasses all of the relevant requirements/actions/interventions and desired outcomes and which is then regularly reviewed by the MASE/relevant multi-agency review meetings working closely together.</w:t>
      </w:r>
    </w:p>
    <w:p w14:paraId="6F93A571" w14:textId="77777777" w:rsidR="00704A4B" w:rsidRDefault="00704A4B" w:rsidP="00704A4B">
      <w:pPr>
        <w:rPr>
          <w:rFonts w:ascii="Arial" w:hAnsi="Arial" w:cs="Arial"/>
          <w:sz w:val="22"/>
          <w:szCs w:val="22"/>
        </w:rPr>
      </w:pPr>
    </w:p>
    <w:p w14:paraId="0E3EC488" w14:textId="77777777" w:rsidR="00704A4B" w:rsidRPr="001E5117" w:rsidRDefault="00704A4B" w:rsidP="00704A4B">
      <w:pPr>
        <w:rPr>
          <w:rFonts w:ascii="Arial" w:hAnsi="Arial" w:cs="Arial"/>
          <w:sz w:val="22"/>
          <w:szCs w:val="22"/>
        </w:rPr>
      </w:pPr>
      <w:r w:rsidRPr="001E5117">
        <w:rPr>
          <w:rFonts w:ascii="Arial" w:hAnsi="Arial" w:cs="Arial"/>
          <w:sz w:val="22"/>
          <w:szCs w:val="22"/>
        </w:rPr>
        <w:t xml:space="preserve">The MASE meeting should </w:t>
      </w:r>
      <w:r>
        <w:rPr>
          <w:rFonts w:ascii="Arial" w:hAnsi="Arial" w:cs="Arial"/>
          <w:sz w:val="22"/>
          <w:szCs w:val="22"/>
        </w:rPr>
        <w:t xml:space="preserve">conduct </w:t>
      </w:r>
      <w:r w:rsidRPr="001E5117">
        <w:rPr>
          <w:rFonts w:ascii="Arial" w:hAnsi="Arial" w:cs="Arial"/>
          <w:sz w:val="22"/>
          <w:szCs w:val="22"/>
        </w:rPr>
        <w:t>focused discussions for each case concentrating on:</w:t>
      </w:r>
    </w:p>
    <w:p w14:paraId="19065F37" w14:textId="77777777" w:rsidR="00704A4B" w:rsidRPr="00476C28" w:rsidRDefault="00704A4B" w:rsidP="00704A4B">
      <w:pPr>
        <w:rPr>
          <w:rFonts w:ascii="Arial" w:hAnsi="Arial" w:cs="Arial"/>
          <w:sz w:val="22"/>
          <w:szCs w:val="22"/>
        </w:rPr>
      </w:pPr>
    </w:p>
    <w:p w14:paraId="247F713C"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Whether the child is a child in need of early help (when a CAF or TAF process is required), is a child in need (Section 17) and/or is suffering, or likely to suffer, significant harm (Section 47).</w:t>
      </w:r>
    </w:p>
    <w:p w14:paraId="4827E3BD" w14:textId="77777777" w:rsidR="00704A4B" w:rsidRPr="00476C28" w:rsidRDefault="00704A4B" w:rsidP="00704A4B">
      <w:pPr>
        <w:pStyle w:val="ListParagraph"/>
        <w:numPr>
          <w:ilvl w:val="0"/>
          <w:numId w:val="3"/>
        </w:numPr>
        <w:rPr>
          <w:rFonts w:ascii="Arial" w:hAnsi="Arial" w:cs="Arial"/>
          <w:sz w:val="22"/>
          <w:szCs w:val="22"/>
        </w:rPr>
      </w:pPr>
      <w:r w:rsidRPr="00476C28">
        <w:rPr>
          <w:rFonts w:ascii="Arial" w:hAnsi="Arial" w:cs="Arial"/>
          <w:sz w:val="22"/>
          <w:szCs w:val="22"/>
        </w:rPr>
        <w:t>Ensuring that</w:t>
      </w:r>
      <w:r>
        <w:rPr>
          <w:rFonts w:ascii="Arial" w:hAnsi="Arial" w:cs="Arial"/>
          <w:sz w:val="22"/>
          <w:szCs w:val="22"/>
        </w:rPr>
        <w:t xml:space="preserve"> a multi-agency assessment of need (ie. CAF, a child in need assessment or </w:t>
      </w:r>
      <w:r w:rsidRPr="00476C28">
        <w:rPr>
          <w:rFonts w:ascii="Arial" w:hAnsi="Arial" w:cs="Arial"/>
          <w:sz w:val="22"/>
          <w:szCs w:val="22"/>
        </w:rPr>
        <w:t>child/young person in need single assessment</w:t>
      </w:r>
      <w:r>
        <w:rPr>
          <w:rFonts w:ascii="Arial" w:hAnsi="Arial" w:cs="Arial"/>
          <w:sz w:val="22"/>
          <w:szCs w:val="22"/>
        </w:rPr>
        <w:t xml:space="preserve">) </w:t>
      </w:r>
      <w:r w:rsidRPr="00476C28">
        <w:rPr>
          <w:rFonts w:ascii="Arial" w:hAnsi="Arial" w:cs="Arial"/>
          <w:sz w:val="22"/>
          <w:szCs w:val="22"/>
        </w:rPr>
        <w:t xml:space="preserve">has been or will be carried out, involving the young person and their family to inform </w:t>
      </w:r>
      <w:r>
        <w:rPr>
          <w:rFonts w:ascii="Arial" w:hAnsi="Arial" w:cs="Arial"/>
          <w:sz w:val="22"/>
          <w:szCs w:val="22"/>
        </w:rPr>
        <w:t xml:space="preserve">the plans for working with the child/young person, their family or primary carers.  These plans can be a TA/YOS Plan, a Think Family or Family Support Plan, </w:t>
      </w:r>
      <w:r w:rsidRPr="00476C28">
        <w:rPr>
          <w:rFonts w:ascii="Arial" w:hAnsi="Arial" w:cs="Arial"/>
          <w:sz w:val="22"/>
          <w:szCs w:val="22"/>
        </w:rPr>
        <w:t>a C</w:t>
      </w:r>
      <w:r>
        <w:rPr>
          <w:rFonts w:ascii="Arial" w:hAnsi="Arial" w:cs="Arial"/>
          <w:sz w:val="22"/>
          <w:szCs w:val="22"/>
        </w:rPr>
        <w:t>hildren in Need</w:t>
      </w:r>
      <w:r w:rsidRPr="00476C28">
        <w:rPr>
          <w:rFonts w:ascii="Arial" w:hAnsi="Arial" w:cs="Arial"/>
          <w:sz w:val="22"/>
          <w:szCs w:val="22"/>
        </w:rPr>
        <w:t xml:space="preserve"> </w:t>
      </w:r>
      <w:r>
        <w:rPr>
          <w:rFonts w:ascii="Arial" w:hAnsi="Arial" w:cs="Arial"/>
          <w:sz w:val="22"/>
          <w:szCs w:val="22"/>
        </w:rPr>
        <w:t xml:space="preserve">Plan </w:t>
      </w:r>
      <w:r w:rsidRPr="00476C28">
        <w:rPr>
          <w:rFonts w:ascii="Arial" w:hAnsi="Arial" w:cs="Arial"/>
          <w:sz w:val="22"/>
          <w:szCs w:val="22"/>
        </w:rPr>
        <w:t>or C</w:t>
      </w:r>
      <w:r>
        <w:rPr>
          <w:rFonts w:ascii="Arial" w:hAnsi="Arial" w:cs="Arial"/>
          <w:sz w:val="22"/>
          <w:szCs w:val="22"/>
        </w:rPr>
        <w:t>hild Protection</w:t>
      </w:r>
      <w:r w:rsidRPr="00476C28">
        <w:rPr>
          <w:rFonts w:ascii="Arial" w:hAnsi="Arial" w:cs="Arial"/>
          <w:sz w:val="22"/>
          <w:szCs w:val="22"/>
        </w:rPr>
        <w:t xml:space="preserve"> </w:t>
      </w:r>
      <w:r>
        <w:rPr>
          <w:rFonts w:ascii="Arial" w:hAnsi="Arial" w:cs="Arial"/>
          <w:sz w:val="22"/>
          <w:szCs w:val="22"/>
        </w:rPr>
        <w:t>P</w:t>
      </w:r>
      <w:r w:rsidRPr="00476C28">
        <w:rPr>
          <w:rFonts w:ascii="Arial" w:hAnsi="Arial" w:cs="Arial"/>
          <w:sz w:val="22"/>
          <w:szCs w:val="22"/>
        </w:rPr>
        <w:t>lan going forward.</w:t>
      </w:r>
    </w:p>
    <w:p w14:paraId="3D589470"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Ensuring</w:t>
      </w:r>
      <w:r w:rsidRPr="00476C28">
        <w:rPr>
          <w:rFonts w:ascii="Arial" w:hAnsi="Arial" w:cs="Arial"/>
          <w:sz w:val="22"/>
          <w:szCs w:val="22"/>
        </w:rPr>
        <w:t xml:space="preserve"> that the child/young person has been spoken to alone and their views </w:t>
      </w:r>
      <w:r>
        <w:rPr>
          <w:rFonts w:ascii="Arial" w:hAnsi="Arial" w:cs="Arial"/>
          <w:sz w:val="22"/>
          <w:szCs w:val="22"/>
        </w:rPr>
        <w:t xml:space="preserve">and desired outcomes </w:t>
      </w:r>
      <w:r w:rsidRPr="00476C28">
        <w:rPr>
          <w:rFonts w:ascii="Arial" w:hAnsi="Arial" w:cs="Arial"/>
          <w:sz w:val="22"/>
          <w:szCs w:val="22"/>
        </w:rPr>
        <w:t>are recorded.</w:t>
      </w:r>
    </w:p>
    <w:p w14:paraId="0A43712C" w14:textId="77777777" w:rsidR="00E223B9" w:rsidRPr="00476C28" w:rsidRDefault="00E223B9" w:rsidP="00704A4B">
      <w:pPr>
        <w:pStyle w:val="ListParagraph"/>
        <w:numPr>
          <w:ilvl w:val="0"/>
          <w:numId w:val="3"/>
        </w:numPr>
        <w:rPr>
          <w:rFonts w:ascii="Arial" w:hAnsi="Arial" w:cs="Arial"/>
          <w:sz w:val="22"/>
          <w:szCs w:val="22"/>
        </w:rPr>
      </w:pPr>
      <w:r>
        <w:rPr>
          <w:rFonts w:ascii="Arial" w:hAnsi="Arial" w:cs="Arial"/>
          <w:sz w:val="22"/>
          <w:szCs w:val="22"/>
        </w:rPr>
        <w:t>Ensuring the child/young person has been offered support from an Independent Sexual Violence Advisor.</w:t>
      </w:r>
    </w:p>
    <w:p w14:paraId="58594859" w14:textId="77777777" w:rsidR="00704A4B" w:rsidRPr="00476C28" w:rsidRDefault="00704A4B" w:rsidP="00704A4B">
      <w:pPr>
        <w:pStyle w:val="ListParagraph"/>
        <w:numPr>
          <w:ilvl w:val="0"/>
          <w:numId w:val="3"/>
        </w:numPr>
        <w:rPr>
          <w:rFonts w:ascii="Arial" w:hAnsi="Arial" w:cs="Arial"/>
          <w:sz w:val="22"/>
          <w:szCs w:val="22"/>
        </w:rPr>
      </w:pPr>
      <w:r>
        <w:rPr>
          <w:rFonts w:ascii="Arial" w:hAnsi="Arial" w:cs="Arial"/>
          <w:sz w:val="22"/>
          <w:szCs w:val="22"/>
        </w:rPr>
        <w:t>Ensuring that</w:t>
      </w:r>
      <w:r w:rsidRPr="00476C28">
        <w:rPr>
          <w:rFonts w:ascii="Arial" w:hAnsi="Arial" w:cs="Arial"/>
          <w:sz w:val="22"/>
          <w:szCs w:val="22"/>
        </w:rPr>
        <w:t xml:space="preserve"> the child/young person’s family have been engaged and their views, strengths and support needs taken into account.</w:t>
      </w:r>
    </w:p>
    <w:p w14:paraId="74397457"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 xml:space="preserve">Sharing and clarifying information in order to complete </w:t>
      </w:r>
      <w:r>
        <w:rPr>
          <w:rFonts w:ascii="Arial" w:hAnsi="Arial" w:cs="Arial"/>
          <w:sz w:val="22"/>
          <w:szCs w:val="22"/>
        </w:rPr>
        <w:t xml:space="preserve">the CSE </w:t>
      </w:r>
      <w:r w:rsidRPr="001E5117">
        <w:rPr>
          <w:rFonts w:ascii="Arial" w:hAnsi="Arial" w:cs="Arial"/>
          <w:sz w:val="22"/>
          <w:szCs w:val="22"/>
        </w:rPr>
        <w:t>risk assessment.</w:t>
      </w:r>
    </w:p>
    <w:p w14:paraId="5B313107" w14:textId="77777777" w:rsidR="00704A4B" w:rsidRPr="001E5117" w:rsidRDefault="00704A4B" w:rsidP="00704A4B">
      <w:pPr>
        <w:pStyle w:val="ListParagraph"/>
        <w:numPr>
          <w:ilvl w:val="0"/>
          <w:numId w:val="3"/>
        </w:numPr>
        <w:rPr>
          <w:rFonts w:ascii="Arial" w:hAnsi="Arial" w:cs="Arial"/>
          <w:sz w:val="22"/>
          <w:szCs w:val="22"/>
        </w:rPr>
      </w:pPr>
      <w:r>
        <w:rPr>
          <w:rFonts w:ascii="Arial" w:hAnsi="Arial" w:cs="Arial"/>
          <w:sz w:val="22"/>
          <w:szCs w:val="22"/>
        </w:rPr>
        <w:t xml:space="preserve">Analysing their needs and/or the nature and level of any risk and harm being suffered. </w:t>
      </w:r>
    </w:p>
    <w:p w14:paraId="0932CA77"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Understanding risk for any other children, including siblings.</w:t>
      </w:r>
    </w:p>
    <w:p w14:paraId="7C8DE070"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Sharing information pertaining to a suspected perpetrator(s)</w:t>
      </w:r>
      <w:r>
        <w:rPr>
          <w:rFonts w:ascii="Arial" w:hAnsi="Arial" w:cs="Arial"/>
          <w:sz w:val="22"/>
          <w:szCs w:val="22"/>
        </w:rPr>
        <w:t>.</w:t>
      </w:r>
    </w:p>
    <w:p w14:paraId="69E82524"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 xml:space="preserve">Considering all possible powers and options to protect the victim and disrupt the offenders. </w:t>
      </w:r>
    </w:p>
    <w:p w14:paraId="09E5CB0B"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Consider a referral using the National Referral Mechanism in cases where a child/young person may have been trafficked.</w:t>
      </w:r>
    </w:p>
    <w:p w14:paraId="4FAB2D3A" w14:textId="77777777" w:rsidR="00704A4B" w:rsidRPr="009E2356" w:rsidRDefault="00704A4B" w:rsidP="00704A4B">
      <w:pPr>
        <w:pStyle w:val="ListParagraph"/>
        <w:numPr>
          <w:ilvl w:val="0"/>
          <w:numId w:val="3"/>
        </w:numPr>
        <w:rPr>
          <w:rFonts w:ascii="Arial" w:hAnsi="Arial" w:cs="Arial"/>
          <w:sz w:val="22"/>
          <w:szCs w:val="22"/>
        </w:rPr>
      </w:pPr>
      <w:r>
        <w:rPr>
          <w:rFonts w:ascii="Arial" w:hAnsi="Arial" w:cs="Arial"/>
          <w:sz w:val="22"/>
          <w:szCs w:val="22"/>
        </w:rPr>
        <w:t>Ensuring a multi-agency plan is in place which provides support to address t</w:t>
      </w:r>
      <w:r w:rsidRPr="001E5117">
        <w:rPr>
          <w:rFonts w:ascii="Arial" w:hAnsi="Arial" w:cs="Arial"/>
          <w:sz w:val="22"/>
          <w:szCs w:val="22"/>
        </w:rPr>
        <w:t>he chil</w:t>
      </w:r>
      <w:r>
        <w:rPr>
          <w:rFonts w:ascii="Arial" w:hAnsi="Arial" w:cs="Arial"/>
          <w:sz w:val="22"/>
          <w:szCs w:val="22"/>
        </w:rPr>
        <w:t>d/young person’s needs to improve the child’s outcomes to make them safe.</w:t>
      </w:r>
      <w:r>
        <w:t xml:space="preserve"> </w:t>
      </w:r>
    </w:p>
    <w:p w14:paraId="74F2E7CD" w14:textId="77777777" w:rsidR="00704A4B" w:rsidRPr="001E5117" w:rsidRDefault="00704A4B" w:rsidP="00704A4B">
      <w:pPr>
        <w:pStyle w:val="ListParagraph"/>
        <w:numPr>
          <w:ilvl w:val="0"/>
          <w:numId w:val="3"/>
        </w:numPr>
        <w:rPr>
          <w:rFonts w:ascii="Arial" w:hAnsi="Arial" w:cs="Arial"/>
          <w:sz w:val="22"/>
          <w:szCs w:val="22"/>
        </w:rPr>
      </w:pPr>
      <w:r>
        <w:rPr>
          <w:rFonts w:ascii="Arial" w:hAnsi="Arial" w:cs="Arial"/>
          <w:sz w:val="22"/>
          <w:szCs w:val="22"/>
        </w:rPr>
        <w:t xml:space="preserve">Co-ordinating </w:t>
      </w:r>
      <w:r w:rsidRPr="001E5117">
        <w:rPr>
          <w:rFonts w:ascii="Arial" w:hAnsi="Arial" w:cs="Arial"/>
          <w:sz w:val="22"/>
          <w:szCs w:val="22"/>
        </w:rPr>
        <w:t>actions</w:t>
      </w:r>
      <w:r>
        <w:rPr>
          <w:rFonts w:ascii="Arial" w:hAnsi="Arial" w:cs="Arial"/>
          <w:sz w:val="22"/>
          <w:szCs w:val="22"/>
        </w:rPr>
        <w:t xml:space="preserve">, where appropriate, </w:t>
      </w:r>
      <w:r w:rsidRPr="001E5117">
        <w:rPr>
          <w:rFonts w:ascii="Arial" w:hAnsi="Arial" w:cs="Arial"/>
          <w:sz w:val="22"/>
          <w:szCs w:val="22"/>
        </w:rPr>
        <w:t>with other processes such as MARAC and MAPPA</w:t>
      </w:r>
      <w:r w:rsidR="00E223B9">
        <w:rPr>
          <w:rFonts w:ascii="Arial" w:hAnsi="Arial" w:cs="Arial"/>
          <w:sz w:val="22"/>
          <w:szCs w:val="22"/>
        </w:rPr>
        <w:t>.</w:t>
      </w:r>
    </w:p>
    <w:p w14:paraId="25B3AC98" w14:textId="77777777" w:rsidR="00704A4B" w:rsidRDefault="00704A4B" w:rsidP="00704A4B">
      <w:pPr>
        <w:rPr>
          <w:rFonts w:ascii="Arial" w:hAnsi="Arial" w:cs="Arial"/>
          <w:sz w:val="22"/>
          <w:szCs w:val="22"/>
        </w:rPr>
      </w:pPr>
    </w:p>
    <w:p w14:paraId="78F10647" w14:textId="77777777" w:rsidR="00704A4B" w:rsidRDefault="00704A4B" w:rsidP="00704A4B">
      <w:pPr>
        <w:rPr>
          <w:rFonts w:ascii="Arial" w:hAnsi="Arial" w:cs="Arial"/>
          <w:sz w:val="22"/>
          <w:szCs w:val="22"/>
        </w:rPr>
      </w:pPr>
      <w:r>
        <w:rPr>
          <w:rFonts w:ascii="Arial" w:hAnsi="Arial" w:cs="Arial"/>
          <w:sz w:val="22"/>
          <w:szCs w:val="22"/>
        </w:rPr>
        <w:t>The outcome of the meeting may be that:</w:t>
      </w:r>
    </w:p>
    <w:p w14:paraId="518AC16F" w14:textId="77777777" w:rsidR="00704A4B" w:rsidRPr="00476C28" w:rsidRDefault="00704A4B" w:rsidP="00704A4B">
      <w:pPr>
        <w:rPr>
          <w:rFonts w:ascii="Arial" w:hAnsi="Arial" w:cs="Arial"/>
          <w:sz w:val="22"/>
          <w:szCs w:val="22"/>
        </w:rPr>
      </w:pPr>
    </w:p>
    <w:p w14:paraId="532BB20A" w14:textId="77777777" w:rsidR="00704A4B" w:rsidRPr="00476C28" w:rsidRDefault="00704A4B" w:rsidP="00704A4B">
      <w:pPr>
        <w:pStyle w:val="ListParagraph"/>
        <w:numPr>
          <w:ilvl w:val="0"/>
          <w:numId w:val="3"/>
        </w:numPr>
        <w:rPr>
          <w:rFonts w:ascii="Arial" w:hAnsi="Arial" w:cs="Arial"/>
          <w:sz w:val="22"/>
          <w:szCs w:val="22"/>
        </w:rPr>
      </w:pPr>
      <w:r w:rsidRPr="00476C28">
        <w:rPr>
          <w:rFonts w:ascii="Arial" w:hAnsi="Arial" w:cs="Arial"/>
          <w:sz w:val="22"/>
          <w:szCs w:val="22"/>
        </w:rPr>
        <w:t>The young person and family can be supported through Early Help services.</w:t>
      </w:r>
      <w:r>
        <w:rPr>
          <w:rFonts w:ascii="Arial" w:hAnsi="Arial" w:cs="Arial"/>
          <w:sz w:val="22"/>
          <w:szCs w:val="22"/>
        </w:rPr>
        <w:t xml:space="preserve"> </w:t>
      </w:r>
    </w:p>
    <w:p w14:paraId="4E5A06FE" w14:textId="77777777" w:rsidR="00704A4B" w:rsidRPr="00476C28" w:rsidRDefault="00704A4B" w:rsidP="00704A4B">
      <w:pPr>
        <w:pStyle w:val="ListParagraph"/>
        <w:numPr>
          <w:ilvl w:val="0"/>
          <w:numId w:val="3"/>
        </w:numPr>
        <w:rPr>
          <w:rFonts w:ascii="Arial" w:hAnsi="Arial" w:cs="Arial"/>
          <w:sz w:val="22"/>
          <w:szCs w:val="22"/>
        </w:rPr>
      </w:pPr>
      <w:r w:rsidRPr="00476C28">
        <w:rPr>
          <w:rFonts w:ascii="Arial" w:hAnsi="Arial" w:cs="Arial"/>
          <w:sz w:val="22"/>
          <w:szCs w:val="22"/>
        </w:rPr>
        <w:t xml:space="preserve">The young person will be supported through a Child in Need Plan. </w:t>
      </w:r>
    </w:p>
    <w:p w14:paraId="6ECB248C"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There is a need to invoke Child Protection procedures or review the existing Child Protection Plan.</w:t>
      </w:r>
    </w:p>
    <w:p w14:paraId="02460CBE"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There is a need to review and change the existing Care Plan.</w:t>
      </w:r>
    </w:p>
    <w:p w14:paraId="54638E7E" w14:textId="77777777" w:rsidR="00E223B9" w:rsidRDefault="00E223B9" w:rsidP="00704A4B">
      <w:pPr>
        <w:pStyle w:val="ListParagraph"/>
        <w:numPr>
          <w:ilvl w:val="0"/>
          <w:numId w:val="3"/>
        </w:numPr>
        <w:rPr>
          <w:rFonts w:ascii="Arial" w:hAnsi="Arial" w:cs="Arial"/>
          <w:sz w:val="22"/>
          <w:szCs w:val="22"/>
        </w:rPr>
      </w:pPr>
      <w:r>
        <w:rPr>
          <w:rFonts w:ascii="Arial" w:hAnsi="Arial" w:cs="Arial"/>
          <w:sz w:val="22"/>
          <w:szCs w:val="22"/>
        </w:rPr>
        <w:t>Support is provided by an Independent Sexual Violence Advisor.</w:t>
      </w:r>
    </w:p>
    <w:p w14:paraId="0A5E5DD5"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There is a possibility of criminal action against an adult.</w:t>
      </w:r>
    </w:p>
    <w:p w14:paraId="614267A1"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Co-ordinated multi-agency support is required to support and divert the child from involvement in sexual exploitation, this will be outlined in a plan/or added to existing plans with clear lead officers and timescales.</w:t>
      </w:r>
    </w:p>
    <w:p w14:paraId="4B8E6E9E"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There is insufficient information at this stage, but concerns remain, interim action needs to be taken and further assessment is required.</w:t>
      </w:r>
    </w:p>
    <w:p w14:paraId="32368927" w14:textId="77777777" w:rsidR="00704A4B" w:rsidRDefault="00704A4B" w:rsidP="00704A4B">
      <w:pPr>
        <w:ind w:left="360"/>
      </w:pPr>
    </w:p>
    <w:p w14:paraId="71386A44" w14:textId="77777777" w:rsidR="00704A4B" w:rsidRDefault="00704A4B" w:rsidP="00704A4B">
      <w:pPr>
        <w:rPr>
          <w:rFonts w:ascii="Arial" w:hAnsi="Arial" w:cs="Arial"/>
          <w:b/>
          <w:i/>
          <w:sz w:val="22"/>
          <w:szCs w:val="22"/>
        </w:rPr>
      </w:pPr>
      <w:r w:rsidRPr="00AD5E98">
        <w:rPr>
          <w:rFonts w:ascii="Arial" w:hAnsi="Arial" w:cs="Arial"/>
          <w:b/>
          <w:i/>
          <w:sz w:val="22"/>
          <w:szCs w:val="22"/>
        </w:rPr>
        <w:t>All outcomes, context</w:t>
      </w:r>
      <w:r>
        <w:rPr>
          <w:rFonts w:ascii="Arial" w:hAnsi="Arial" w:cs="Arial"/>
          <w:b/>
          <w:i/>
          <w:sz w:val="22"/>
          <w:szCs w:val="22"/>
        </w:rPr>
        <w:t xml:space="preserve">, plans, interventions and their </w:t>
      </w:r>
      <w:r w:rsidRPr="00AD5E98">
        <w:rPr>
          <w:rFonts w:ascii="Arial" w:hAnsi="Arial" w:cs="Arial"/>
          <w:b/>
          <w:i/>
          <w:sz w:val="22"/>
          <w:szCs w:val="22"/>
        </w:rPr>
        <w:t>rationale of case management meetings must be clearly recorded on the child/young persons’ file.</w:t>
      </w:r>
    </w:p>
    <w:p w14:paraId="1C51AF63" w14:textId="77777777" w:rsidR="00704A4B" w:rsidRDefault="00704A4B" w:rsidP="00704A4B">
      <w:pPr>
        <w:rPr>
          <w:rFonts w:ascii="Arial" w:hAnsi="Arial" w:cs="Arial"/>
          <w:b/>
          <w:i/>
          <w:sz w:val="22"/>
          <w:szCs w:val="22"/>
        </w:rPr>
      </w:pPr>
    </w:p>
    <w:p w14:paraId="04C22609" w14:textId="77777777" w:rsidR="00704A4B" w:rsidRPr="00AD5E98" w:rsidRDefault="00704A4B" w:rsidP="00704A4B">
      <w:pPr>
        <w:rPr>
          <w:rFonts w:ascii="Arial" w:hAnsi="Arial" w:cs="Arial"/>
          <w:b/>
          <w:i/>
          <w:sz w:val="22"/>
          <w:szCs w:val="22"/>
        </w:rPr>
      </w:pPr>
      <w:r>
        <w:rPr>
          <w:rFonts w:ascii="Arial" w:hAnsi="Arial" w:cs="Arial"/>
          <w:sz w:val="22"/>
          <w:szCs w:val="22"/>
        </w:rPr>
        <w:t>In every case, the local Threshold Guidance should be followed and the relevant pathways to assess, plan and intervene agreed.  All the professionals involved with and working with the child/young person should have a very clear understanding of the pathways, processes and plans being made.</w:t>
      </w:r>
    </w:p>
    <w:p w14:paraId="2739DC2C" w14:textId="77777777" w:rsidR="00704A4B" w:rsidRDefault="00704A4B" w:rsidP="00704A4B">
      <w:pPr>
        <w:rPr>
          <w:rFonts w:ascii="Arial" w:hAnsi="Arial" w:cs="Arial"/>
          <w:sz w:val="22"/>
          <w:szCs w:val="22"/>
        </w:rPr>
      </w:pPr>
    </w:p>
    <w:p w14:paraId="71C04099" w14:textId="77777777" w:rsidR="00704A4B" w:rsidRDefault="00704A4B" w:rsidP="00704A4B">
      <w:pPr>
        <w:rPr>
          <w:rFonts w:ascii="Arial" w:hAnsi="Arial" w:cs="Arial"/>
          <w:sz w:val="22"/>
          <w:szCs w:val="22"/>
        </w:rPr>
      </w:pPr>
      <w:r>
        <w:rPr>
          <w:rFonts w:ascii="Arial" w:hAnsi="Arial" w:cs="Arial"/>
          <w:sz w:val="22"/>
          <w:szCs w:val="22"/>
        </w:rPr>
        <w:t xml:space="preserve">Where a child is known to Social Care, CSE should be managed and assessed through local Social Care processes.  Local Social Care pathways and processes, together with a good/shared understanding of thresholds, need to be very clear to professionals working with the child/young person. </w:t>
      </w:r>
    </w:p>
    <w:p w14:paraId="777B2BC2" w14:textId="77777777" w:rsidR="00704A4B" w:rsidRDefault="00704A4B" w:rsidP="00704A4B">
      <w:pPr>
        <w:rPr>
          <w:rFonts w:ascii="Arial" w:hAnsi="Arial" w:cs="Arial"/>
          <w:sz w:val="22"/>
          <w:szCs w:val="22"/>
        </w:rPr>
      </w:pPr>
    </w:p>
    <w:p w14:paraId="4B4AAD2F" w14:textId="77777777" w:rsidR="00704A4B" w:rsidRDefault="00704A4B" w:rsidP="00704A4B">
      <w:pPr>
        <w:rPr>
          <w:rFonts w:ascii="Arial" w:hAnsi="Arial" w:cs="Arial"/>
          <w:sz w:val="22"/>
          <w:szCs w:val="22"/>
        </w:rPr>
      </w:pPr>
      <w:r>
        <w:rPr>
          <w:rFonts w:ascii="Arial" w:hAnsi="Arial" w:cs="Arial"/>
          <w:sz w:val="22"/>
          <w:szCs w:val="22"/>
        </w:rPr>
        <w:t>If a decision is made during the MASE meeting that a Section 47 Enquiry should be initiated, then the status of the meeting should change to that of a Strategy Discussion and as above, local pathways should be clear and the statutory process will take on the responsibility for managing and assessing the CSE risks.  CSE Lead Officers should attend or advise any of the relevant multi-agency case management meetings, in particular prioritising child protection case conferences and care planning meetings for children in care.</w:t>
      </w:r>
    </w:p>
    <w:p w14:paraId="0AE2B9B9" w14:textId="77777777" w:rsidR="00704A4B" w:rsidRDefault="00704A4B" w:rsidP="00704A4B">
      <w:pPr>
        <w:rPr>
          <w:rFonts w:ascii="Arial" w:hAnsi="Arial" w:cs="Arial"/>
          <w:sz w:val="22"/>
          <w:szCs w:val="22"/>
        </w:rPr>
      </w:pPr>
    </w:p>
    <w:p w14:paraId="36FB92EC" w14:textId="77777777" w:rsidR="00704A4B" w:rsidRDefault="00704A4B" w:rsidP="00704A4B">
      <w:pPr>
        <w:rPr>
          <w:rFonts w:ascii="Arial" w:hAnsi="Arial" w:cs="Arial"/>
          <w:sz w:val="22"/>
          <w:szCs w:val="22"/>
        </w:rPr>
      </w:pPr>
      <w:r>
        <w:rPr>
          <w:rFonts w:ascii="Arial" w:hAnsi="Arial" w:cs="Arial"/>
          <w:sz w:val="22"/>
          <w:szCs w:val="22"/>
        </w:rPr>
        <w:t>The Child’s Plan must set out which agencies will provide which services</w:t>
      </w:r>
      <w:r w:rsidR="00E223B9">
        <w:rPr>
          <w:rFonts w:ascii="Arial" w:hAnsi="Arial" w:cs="Arial"/>
          <w:sz w:val="22"/>
          <w:szCs w:val="22"/>
        </w:rPr>
        <w:t>, including specialist sexual violence services,</w:t>
      </w:r>
      <w:r>
        <w:rPr>
          <w:rFonts w:ascii="Arial" w:hAnsi="Arial" w:cs="Arial"/>
          <w:sz w:val="22"/>
          <w:szCs w:val="22"/>
        </w:rPr>
        <w:t xml:space="preserve"> to the child and family, what direct work or interventions will be used, how and with whom and should set clear measurable outcomes for the child and their parents/carers and for those professionals involved.  The aim should always be to give children/young people, their parents and carers, the skills knowledge and ability to manage on their own or to cope with support.  The plan should reflect the positive aspects of the family situation as well as any weaknesses. </w:t>
      </w:r>
    </w:p>
    <w:p w14:paraId="6C4041B9" w14:textId="77777777" w:rsidR="00704A4B" w:rsidRDefault="00704A4B" w:rsidP="00704A4B">
      <w:pPr>
        <w:rPr>
          <w:rFonts w:ascii="Arial" w:hAnsi="Arial" w:cs="Arial"/>
          <w:sz w:val="22"/>
          <w:szCs w:val="22"/>
        </w:rPr>
      </w:pPr>
    </w:p>
    <w:p w14:paraId="782635D0" w14:textId="77777777" w:rsidR="00704A4B" w:rsidRPr="00476C28" w:rsidRDefault="00704A4B" w:rsidP="00704A4B">
      <w:pPr>
        <w:rPr>
          <w:rFonts w:ascii="Arial" w:hAnsi="Arial" w:cs="Arial"/>
          <w:sz w:val="22"/>
          <w:szCs w:val="22"/>
        </w:rPr>
      </w:pPr>
      <w:r w:rsidRPr="00476C28">
        <w:rPr>
          <w:rFonts w:ascii="Arial" w:hAnsi="Arial" w:cs="Arial"/>
          <w:sz w:val="22"/>
          <w:szCs w:val="22"/>
        </w:rPr>
        <w:t xml:space="preserve">All information from MASE </w:t>
      </w:r>
      <w:r>
        <w:rPr>
          <w:rFonts w:ascii="Arial" w:hAnsi="Arial" w:cs="Arial"/>
          <w:sz w:val="22"/>
          <w:szCs w:val="22"/>
        </w:rPr>
        <w:t xml:space="preserve">meetings should </w:t>
      </w:r>
      <w:r w:rsidRPr="00476C28">
        <w:rPr>
          <w:rFonts w:ascii="Arial" w:hAnsi="Arial" w:cs="Arial"/>
          <w:sz w:val="22"/>
          <w:szCs w:val="22"/>
        </w:rPr>
        <w:t xml:space="preserve">be co-ordinated and analysed by the identified </w:t>
      </w:r>
      <w:r>
        <w:rPr>
          <w:rFonts w:ascii="Arial" w:hAnsi="Arial" w:cs="Arial"/>
          <w:sz w:val="22"/>
          <w:szCs w:val="22"/>
        </w:rPr>
        <w:t>lead officer</w:t>
      </w:r>
      <w:r w:rsidRPr="00476C28">
        <w:rPr>
          <w:rFonts w:ascii="Arial" w:hAnsi="Arial" w:cs="Arial"/>
          <w:sz w:val="22"/>
          <w:szCs w:val="22"/>
        </w:rPr>
        <w:t xml:space="preserve"> and considered</w:t>
      </w:r>
      <w:r>
        <w:rPr>
          <w:rFonts w:ascii="Arial" w:hAnsi="Arial" w:cs="Arial"/>
          <w:sz w:val="22"/>
          <w:szCs w:val="22"/>
        </w:rPr>
        <w:t>/updated in relevant forums</w:t>
      </w:r>
      <w:r w:rsidRPr="00476C28">
        <w:rPr>
          <w:rFonts w:ascii="Arial" w:hAnsi="Arial" w:cs="Arial"/>
          <w:sz w:val="22"/>
          <w:szCs w:val="22"/>
        </w:rPr>
        <w:t>.</w:t>
      </w:r>
    </w:p>
    <w:p w14:paraId="6CEB6412" w14:textId="77777777" w:rsidR="00704A4B" w:rsidRDefault="00704A4B" w:rsidP="00704A4B">
      <w:pPr>
        <w:rPr>
          <w:rFonts w:ascii="Arial" w:hAnsi="Arial" w:cs="Arial"/>
          <w:sz w:val="22"/>
          <w:szCs w:val="22"/>
        </w:rPr>
      </w:pPr>
    </w:p>
    <w:p w14:paraId="1D6AFBF4" w14:textId="77777777" w:rsidR="00704A4B" w:rsidRDefault="00704A4B" w:rsidP="00704A4B">
      <w:pPr>
        <w:rPr>
          <w:rFonts w:ascii="Arial" w:hAnsi="Arial" w:cs="Arial"/>
          <w:sz w:val="22"/>
          <w:szCs w:val="22"/>
        </w:rPr>
      </w:pPr>
      <w:r w:rsidRPr="001E5117">
        <w:rPr>
          <w:rFonts w:ascii="Arial" w:hAnsi="Arial" w:cs="Arial"/>
          <w:sz w:val="22"/>
          <w:szCs w:val="22"/>
        </w:rPr>
        <w:t xml:space="preserve">A template Terms of Reference for a MASE is attached at </w:t>
      </w:r>
      <w:hyperlink w:anchor="_Appendix_5_–" w:history="1">
        <w:r w:rsidR="00485C9C" w:rsidRPr="00485C9C">
          <w:rPr>
            <w:rStyle w:val="Hyperlink"/>
            <w:rFonts w:ascii="Arial" w:hAnsi="Arial" w:cs="Arial"/>
            <w:b/>
            <w:sz w:val="22"/>
            <w:szCs w:val="22"/>
          </w:rPr>
          <w:t xml:space="preserve">Appendix </w:t>
        </w:r>
        <w:r w:rsidRPr="00485C9C">
          <w:rPr>
            <w:rStyle w:val="Hyperlink"/>
            <w:rFonts w:ascii="Arial" w:hAnsi="Arial" w:cs="Arial"/>
            <w:b/>
            <w:sz w:val="22"/>
            <w:szCs w:val="22"/>
          </w:rPr>
          <w:t>5</w:t>
        </w:r>
      </w:hyperlink>
      <w:r>
        <w:rPr>
          <w:rFonts w:ascii="Arial" w:hAnsi="Arial" w:cs="Arial"/>
          <w:sz w:val="22"/>
          <w:szCs w:val="22"/>
        </w:rPr>
        <w:t>.</w:t>
      </w:r>
    </w:p>
    <w:p w14:paraId="2C508B65" w14:textId="77777777" w:rsidR="00704A4B" w:rsidRDefault="00704A4B" w:rsidP="00704A4B">
      <w:pPr>
        <w:rPr>
          <w:rFonts w:ascii="Arial" w:hAnsi="Arial" w:cs="Arial"/>
          <w:b/>
          <w:sz w:val="22"/>
          <w:szCs w:val="22"/>
        </w:rPr>
      </w:pPr>
    </w:p>
    <w:p w14:paraId="29006DAC" w14:textId="77777777" w:rsidR="00704A4B" w:rsidRDefault="00704A4B" w:rsidP="00704A4B">
      <w:pPr>
        <w:rPr>
          <w:rFonts w:ascii="Arial" w:hAnsi="Arial" w:cs="Arial"/>
          <w:b/>
          <w:sz w:val="22"/>
          <w:szCs w:val="22"/>
        </w:rPr>
      </w:pPr>
      <w:r>
        <w:rPr>
          <w:rFonts w:ascii="Arial" w:hAnsi="Arial" w:cs="Arial"/>
          <w:b/>
          <w:sz w:val="22"/>
          <w:szCs w:val="22"/>
        </w:rPr>
        <w:t>Children &amp; Young People Known Local Authority Children’s Services</w:t>
      </w:r>
    </w:p>
    <w:p w14:paraId="107C1A02" w14:textId="77777777" w:rsidR="00704A4B" w:rsidRDefault="00704A4B" w:rsidP="00704A4B">
      <w:pPr>
        <w:rPr>
          <w:rFonts w:ascii="Arial" w:hAnsi="Arial" w:cs="Arial"/>
          <w:sz w:val="22"/>
          <w:szCs w:val="22"/>
        </w:rPr>
      </w:pPr>
      <w:r>
        <w:rPr>
          <w:rFonts w:ascii="Arial" w:hAnsi="Arial" w:cs="Arial"/>
          <w:sz w:val="22"/>
          <w:szCs w:val="22"/>
        </w:rPr>
        <w:t xml:space="preserve">In any case where a child or young person known to Children’s Services or where a referral is being made presents signs of CSE, the screening tool </w:t>
      </w:r>
      <w:hyperlink w:anchor="_Appendix_6_–" w:history="1">
        <w:r w:rsidRPr="0084274F">
          <w:rPr>
            <w:rStyle w:val="Hyperlink"/>
            <w:rFonts w:ascii="Arial" w:hAnsi="Arial" w:cs="Arial"/>
            <w:b/>
            <w:sz w:val="22"/>
            <w:szCs w:val="22"/>
          </w:rPr>
          <w:t>Appendix 6</w:t>
        </w:r>
      </w:hyperlink>
      <w:r>
        <w:rPr>
          <w:rFonts w:ascii="Arial" w:hAnsi="Arial" w:cs="Arial"/>
          <w:sz w:val="22"/>
          <w:szCs w:val="22"/>
        </w:rPr>
        <w:t xml:space="preserve"> </w:t>
      </w:r>
      <w:r w:rsidRPr="002865FB">
        <w:rPr>
          <w:rFonts w:ascii="Arial" w:hAnsi="Arial" w:cs="Arial"/>
          <w:sz w:val="22"/>
          <w:szCs w:val="22"/>
        </w:rPr>
        <w:t>should</w:t>
      </w:r>
      <w:r>
        <w:rPr>
          <w:rFonts w:ascii="Arial" w:hAnsi="Arial" w:cs="Arial"/>
          <w:sz w:val="22"/>
          <w:szCs w:val="22"/>
        </w:rPr>
        <w:t xml:space="preserve"> be completed by the allocated Social Worker and also the CSE Lead Officer should be advised.</w:t>
      </w:r>
    </w:p>
    <w:p w14:paraId="03FE6CE3" w14:textId="77777777" w:rsidR="00704A4B" w:rsidRDefault="00704A4B" w:rsidP="00704A4B">
      <w:pPr>
        <w:rPr>
          <w:rFonts w:ascii="Arial" w:hAnsi="Arial" w:cs="Arial"/>
          <w:sz w:val="22"/>
          <w:szCs w:val="22"/>
        </w:rPr>
      </w:pPr>
    </w:p>
    <w:p w14:paraId="52A3EFBE" w14:textId="77777777" w:rsidR="00704A4B" w:rsidRDefault="00704A4B" w:rsidP="00704A4B">
      <w:pPr>
        <w:rPr>
          <w:rFonts w:ascii="Arial" w:hAnsi="Arial" w:cs="Arial"/>
          <w:sz w:val="22"/>
          <w:szCs w:val="22"/>
        </w:rPr>
      </w:pPr>
      <w:r>
        <w:rPr>
          <w:rFonts w:ascii="Arial" w:hAnsi="Arial" w:cs="Arial"/>
          <w:sz w:val="22"/>
          <w:szCs w:val="22"/>
        </w:rPr>
        <w:t xml:space="preserve">Children’s Services should screen children and young people for whom there are concerns for CSE to support prevention and early identification.  If the outcome of the screening tool is that the child or young person is considered to be at risk of CSE, the allocated Social Workers, in conjunction with </w:t>
      </w:r>
      <w:r w:rsidR="00E223B9">
        <w:rPr>
          <w:rFonts w:ascii="Arial" w:hAnsi="Arial" w:cs="Arial"/>
          <w:sz w:val="22"/>
          <w:szCs w:val="22"/>
        </w:rPr>
        <w:t xml:space="preserve">specialist voluntary sector providers and </w:t>
      </w:r>
      <w:r>
        <w:rPr>
          <w:rFonts w:ascii="Arial" w:hAnsi="Arial" w:cs="Arial"/>
          <w:sz w:val="22"/>
          <w:szCs w:val="22"/>
        </w:rPr>
        <w:t>other professionals working with the child/young person, should consider who can provide the intervention to enable the child to self-manage and avoid risky behaviours and individuals.  The agreed intervention should be included in the existing child’s plan and reviewed through the relevant review process.</w:t>
      </w:r>
    </w:p>
    <w:p w14:paraId="76313D76" w14:textId="77777777" w:rsidR="00704A4B" w:rsidRDefault="00704A4B" w:rsidP="00704A4B">
      <w:pPr>
        <w:rPr>
          <w:rFonts w:ascii="Arial" w:hAnsi="Arial" w:cs="Arial"/>
          <w:sz w:val="22"/>
          <w:szCs w:val="22"/>
        </w:rPr>
      </w:pPr>
    </w:p>
    <w:p w14:paraId="5A0FD838" w14:textId="77777777" w:rsidR="00704A4B" w:rsidRDefault="00704A4B" w:rsidP="00704A4B">
      <w:pPr>
        <w:rPr>
          <w:rFonts w:ascii="Arial" w:hAnsi="Arial" w:cs="Arial"/>
          <w:sz w:val="22"/>
          <w:szCs w:val="22"/>
        </w:rPr>
      </w:pPr>
      <w:r>
        <w:rPr>
          <w:rFonts w:ascii="Arial" w:hAnsi="Arial" w:cs="Arial"/>
          <w:sz w:val="22"/>
          <w:szCs w:val="22"/>
        </w:rPr>
        <w:t xml:space="preserve">If the outcome of the screening tool is that the child/young person is considered to be likely to suffer significant harm from CSE, the assessment should be updated through the completion of the CSE Risk Assessment Tool </w:t>
      </w:r>
      <w:hyperlink w:anchor="_Appendix_7_–" w:history="1">
        <w:r w:rsidRPr="0084274F">
          <w:rPr>
            <w:rStyle w:val="Hyperlink"/>
            <w:rFonts w:ascii="Arial" w:hAnsi="Arial" w:cs="Arial"/>
            <w:b/>
            <w:sz w:val="22"/>
            <w:szCs w:val="22"/>
          </w:rPr>
          <w:t>Appendix 7</w:t>
        </w:r>
      </w:hyperlink>
      <w:r>
        <w:rPr>
          <w:rFonts w:ascii="Arial" w:hAnsi="Arial" w:cs="Arial"/>
          <w:sz w:val="22"/>
          <w:szCs w:val="22"/>
        </w:rPr>
        <w:t>.  In cases where the updated assessment by Children’s Services identifies that the child is being sexually exploited, a multi-agency meeting should be convened under the appropriate statutory review process, including the CSE Lead Officer and actions agreed to support the child’s safety and wellbeing.  The meeting should seek to facilitate the same discussions and outcomes as a MASE meeting.</w:t>
      </w:r>
    </w:p>
    <w:p w14:paraId="2CE6BC07" w14:textId="77777777" w:rsidR="00704A4B" w:rsidRDefault="00704A4B" w:rsidP="00704A4B">
      <w:pPr>
        <w:rPr>
          <w:rFonts w:ascii="Arial" w:hAnsi="Arial" w:cs="Arial"/>
          <w:sz w:val="22"/>
          <w:szCs w:val="22"/>
        </w:rPr>
      </w:pPr>
    </w:p>
    <w:p w14:paraId="2AC830A9" w14:textId="77777777" w:rsidR="00704A4B" w:rsidRDefault="00704A4B" w:rsidP="00704A4B">
      <w:pPr>
        <w:rPr>
          <w:rFonts w:ascii="Arial" w:hAnsi="Arial" w:cs="Arial"/>
          <w:sz w:val="22"/>
          <w:szCs w:val="22"/>
        </w:rPr>
      </w:pPr>
      <w:r>
        <w:rPr>
          <w:rFonts w:ascii="Arial" w:hAnsi="Arial" w:cs="Arial"/>
          <w:sz w:val="22"/>
          <w:szCs w:val="22"/>
        </w:rPr>
        <w:t>The child’s plan should continue to be reviewed and revised in accordance with the relevant review process to support the child/young person’s safety and wellbeing.  As appropriate, parents/carers should be included as key partners in the child’s plan including being asked to report the child missing from home and record any information that would support a future prosecution</w:t>
      </w:r>
      <w:r w:rsidR="00E223B9">
        <w:rPr>
          <w:rFonts w:ascii="Arial" w:hAnsi="Arial" w:cs="Arial"/>
          <w:sz w:val="22"/>
          <w:szCs w:val="22"/>
        </w:rPr>
        <w:t>, in particular the support of an Independent Sexual Violence Advisor</w:t>
      </w:r>
      <w:r>
        <w:rPr>
          <w:rFonts w:ascii="Arial" w:hAnsi="Arial" w:cs="Arial"/>
          <w:sz w:val="22"/>
          <w:szCs w:val="22"/>
        </w:rPr>
        <w:t>.</w:t>
      </w:r>
    </w:p>
    <w:p w14:paraId="5CFF8E3F" w14:textId="77777777" w:rsidR="00C725F0" w:rsidRDefault="00C725F0" w:rsidP="00704A4B">
      <w:pPr>
        <w:rPr>
          <w:rFonts w:ascii="Arial" w:hAnsi="Arial" w:cs="Arial"/>
          <w:b/>
          <w:sz w:val="22"/>
          <w:szCs w:val="22"/>
        </w:rPr>
      </w:pPr>
    </w:p>
    <w:p w14:paraId="5300F255" w14:textId="77777777" w:rsidR="000545BF" w:rsidRDefault="00A55B42" w:rsidP="00710F3A">
      <w:pPr>
        <w:rPr>
          <w:rFonts w:ascii="Arial" w:hAnsi="Arial" w:cs="Arial"/>
          <w:b/>
          <w:sz w:val="22"/>
          <w:szCs w:val="22"/>
        </w:rPr>
      </w:pPr>
      <w:r>
        <w:rPr>
          <w:rFonts w:ascii="Arial" w:hAnsi="Arial" w:cs="Arial"/>
          <w:b/>
          <w:sz w:val="22"/>
          <w:szCs w:val="22"/>
        </w:rPr>
        <w:t>Children i</w:t>
      </w:r>
      <w:r w:rsidR="00C725F0">
        <w:rPr>
          <w:rFonts w:ascii="Arial" w:hAnsi="Arial" w:cs="Arial"/>
          <w:b/>
          <w:sz w:val="22"/>
          <w:szCs w:val="22"/>
        </w:rPr>
        <w:t>n Care</w:t>
      </w:r>
    </w:p>
    <w:p w14:paraId="665D92D9" w14:textId="77777777" w:rsidR="00C725F0" w:rsidRDefault="00C725F0" w:rsidP="00710F3A">
      <w:pPr>
        <w:rPr>
          <w:rFonts w:ascii="Arial" w:hAnsi="Arial" w:cs="Arial"/>
          <w:sz w:val="22"/>
          <w:szCs w:val="22"/>
        </w:rPr>
      </w:pPr>
      <w:r>
        <w:rPr>
          <w:rFonts w:ascii="Arial" w:hAnsi="Arial" w:cs="Arial"/>
          <w:sz w:val="22"/>
          <w:szCs w:val="22"/>
        </w:rPr>
        <w:t xml:space="preserve">In any case where a child or young person who is looked after presents with signs of CSE, the CSE screening tool should be completed by the allocated </w:t>
      </w:r>
      <w:r w:rsidR="009E2356">
        <w:rPr>
          <w:rFonts w:ascii="Arial" w:hAnsi="Arial" w:cs="Arial"/>
          <w:sz w:val="22"/>
          <w:szCs w:val="22"/>
        </w:rPr>
        <w:t>S</w:t>
      </w:r>
      <w:r w:rsidR="00C23C4D">
        <w:rPr>
          <w:rFonts w:ascii="Arial" w:hAnsi="Arial" w:cs="Arial"/>
          <w:sz w:val="22"/>
          <w:szCs w:val="22"/>
        </w:rPr>
        <w:t xml:space="preserve">ocial </w:t>
      </w:r>
      <w:r w:rsidR="009E2356">
        <w:rPr>
          <w:rFonts w:ascii="Arial" w:hAnsi="Arial" w:cs="Arial"/>
          <w:sz w:val="22"/>
          <w:szCs w:val="22"/>
        </w:rPr>
        <w:t>W</w:t>
      </w:r>
      <w:r>
        <w:rPr>
          <w:rFonts w:ascii="Arial" w:hAnsi="Arial" w:cs="Arial"/>
          <w:sz w:val="22"/>
          <w:szCs w:val="22"/>
        </w:rPr>
        <w:t xml:space="preserve">orker and the CSE </w:t>
      </w:r>
      <w:r w:rsidR="009E2356">
        <w:rPr>
          <w:rFonts w:ascii="Arial" w:hAnsi="Arial" w:cs="Arial"/>
          <w:sz w:val="22"/>
          <w:szCs w:val="22"/>
        </w:rPr>
        <w:t xml:space="preserve">Lead Officer </w:t>
      </w:r>
      <w:r>
        <w:rPr>
          <w:rFonts w:ascii="Arial" w:hAnsi="Arial" w:cs="Arial"/>
          <w:sz w:val="22"/>
          <w:szCs w:val="22"/>
        </w:rPr>
        <w:t xml:space="preserve">should also be advised.  </w:t>
      </w:r>
      <w:r w:rsidR="00C23C4D">
        <w:rPr>
          <w:rFonts w:ascii="Arial" w:hAnsi="Arial" w:cs="Arial"/>
          <w:sz w:val="22"/>
          <w:szCs w:val="22"/>
        </w:rPr>
        <w:t>Where children in care go missing or exhibit other concerning behaviour, they should be screened for CSE and other concerns.</w:t>
      </w:r>
    </w:p>
    <w:p w14:paraId="2ED78538" w14:textId="77777777" w:rsidR="00C725F0" w:rsidRDefault="00C725F0" w:rsidP="00710F3A">
      <w:pPr>
        <w:rPr>
          <w:rFonts w:ascii="Arial" w:hAnsi="Arial" w:cs="Arial"/>
          <w:sz w:val="22"/>
          <w:szCs w:val="22"/>
        </w:rPr>
      </w:pPr>
    </w:p>
    <w:p w14:paraId="1D1E8EE3" w14:textId="77777777" w:rsidR="00C725F0" w:rsidRDefault="00C725F0" w:rsidP="00710F3A">
      <w:pPr>
        <w:rPr>
          <w:rFonts w:ascii="Arial" w:hAnsi="Arial" w:cs="Arial"/>
          <w:sz w:val="22"/>
          <w:szCs w:val="22"/>
        </w:rPr>
      </w:pPr>
      <w:r>
        <w:rPr>
          <w:rFonts w:ascii="Arial" w:hAnsi="Arial" w:cs="Arial"/>
          <w:sz w:val="22"/>
          <w:szCs w:val="22"/>
        </w:rPr>
        <w:t xml:space="preserve">If the outcome of the screening tool is that the child/young person is considered to be at risk of CSE, the allocated </w:t>
      </w:r>
      <w:r w:rsidR="009E2356">
        <w:rPr>
          <w:rFonts w:ascii="Arial" w:hAnsi="Arial" w:cs="Arial"/>
          <w:sz w:val="22"/>
          <w:szCs w:val="22"/>
        </w:rPr>
        <w:t>Social W</w:t>
      </w:r>
      <w:r w:rsidR="00E42EDC">
        <w:rPr>
          <w:rFonts w:ascii="Arial" w:hAnsi="Arial" w:cs="Arial"/>
          <w:sz w:val="22"/>
          <w:szCs w:val="22"/>
        </w:rPr>
        <w:t>orker</w:t>
      </w:r>
      <w:r>
        <w:rPr>
          <w:rFonts w:ascii="Arial" w:hAnsi="Arial" w:cs="Arial"/>
          <w:sz w:val="22"/>
          <w:szCs w:val="22"/>
        </w:rPr>
        <w:t xml:space="preserve"> in conjunction with other professionals working with the child/young person</w:t>
      </w:r>
      <w:r w:rsidR="009E2356">
        <w:rPr>
          <w:rFonts w:ascii="Arial" w:hAnsi="Arial" w:cs="Arial"/>
          <w:sz w:val="22"/>
          <w:szCs w:val="22"/>
        </w:rPr>
        <w:t>,</w:t>
      </w:r>
      <w:r>
        <w:rPr>
          <w:rFonts w:ascii="Arial" w:hAnsi="Arial" w:cs="Arial"/>
          <w:sz w:val="22"/>
          <w:szCs w:val="22"/>
        </w:rPr>
        <w:t xml:space="preserve"> should consider who can provide intervention</w:t>
      </w:r>
      <w:r w:rsidR="000D1A1D">
        <w:rPr>
          <w:rFonts w:ascii="Arial" w:hAnsi="Arial" w:cs="Arial"/>
          <w:sz w:val="22"/>
          <w:szCs w:val="22"/>
        </w:rPr>
        <w:t>s</w:t>
      </w:r>
      <w:r>
        <w:rPr>
          <w:rFonts w:ascii="Arial" w:hAnsi="Arial" w:cs="Arial"/>
          <w:sz w:val="22"/>
          <w:szCs w:val="22"/>
        </w:rPr>
        <w:t xml:space="preserve"> to enable the child to recogni</w:t>
      </w:r>
      <w:r w:rsidR="000D1A1D">
        <w:rPr>
          <w:rFonts w:ascii="Arial" w:hAnsi="Arial" w:cs="Arial"/>
          <w:sz w:val="22"/>
          <w:szCs w:val="22"/>
        </w:rPr>
        <w:t>s</w:t>
      </w:r>
      <w:r>
        <w:rPr>
          <w:rFonts w:ascii="Arial" w:hAnsi="Arial" w:cs="Arial"/>
          <w:sz w:val="22"/>
          <w:szCs w:val="22"/>
        </w:rPr>
        <w:t xml:space="preserve">e and avoid risky behaviours and individuals.  The agreed intervention should be included in the existing child’s plan and reviewed through the relevant </w:t>
      </w:r>
      <w:r w:rsidR="009E2356">
        <w:rPr>
          <w:rFonts w:ascii="Arial" w:hAnsi="Arial" w:cs="Arial"/>
          <w:sz w:val="22"/>
          <w:szCs w:val="22"/>
        </w:rPr>
        <w:t xml:space="preserve">statutory </w:t>
      </w:r>
      <w:r>
        <w:rPr>
          <w:rFonts w:ascii="Arial" w:hAnsi="Arial" w:cs="Arial"/>
          <w:sz w:val="22"/>
          <w:szCs w:val="22"/>
        </w:rPr>
        <w:t>review process.</w:t>
      </w:r>
      <w:r w:rsidR="000D1A1D">
        <w:rPr>
          <w:rFonts w:ascii="Arial" w:hAnsi="Arial" w:cs="Arial"/>
          <w:sz w:val="22"/>
          <w:szCs w:val="22"/>
        </w:rPr>
        <w:t xml:space="preserve">  The CSE </w:t>
      </w:r>
      <w:r w:rsidR="009E2356">
        <w:rPr>
          <w:rFonts w:ascii="Arial" w:hAnsi="Arial" w:cs="Arial"/>
          <w:sz w:val="22"/>
          <w:szCs w:val="22"/>
        </w:rPr>
        <w:t>Lead Officer</w:t>
      </w:r>
      <w:r w:rsidR="000D1A1D">
        <w:rPr>
          <w:rFonts w:ascii="Arial" w:hAnsi="Arial" w:cs="Arial"/>
          <w:sz w:val="22"/>
          <w:szCs w:val="22"/>
        </w:rPr>
        <w:t xml:space="preserve"> should be included in the review process.</w:t>
      </w:r>
    </w:p>
    <w:p w14:paraId="385C5044" w14:textId="77777777" w:rsidR="00C725F0" w:rsidRDefault="00C725F0" w:rsidP="00710F3A">
      <w:pPr>
        <w:rPr>
          <w:rFonts w:ascii="Arial" w:hAnsi="Arial" w:cs="Arial"/>
          <w:sz w:val="22"/>
          <w:szCs w:val="22"/>
        </w:rPr>
      </w:pPr>
    </w:p>
    <w:p w14:paraId="48800437" w14:textId="77777777" w:rsidR="00C725F0" w:rsidRDefault="00C725F0" w:rsidP="00710F3A">
      <w:pPr>
        <w:rPr>
          <w:rFonts w:ascii="Arial" w:hAnsi="Arial" w:cs="Arial"/>
          <w:sz w:val="22"/>
          <w:szCs w:val="22"/>
        </w:rPr>
      </w:pPr>
      <w:r>
        <w:rPr>
          <w:rFonts w:ascii="Arial" w:hAnsi="Arial" w:cs="Arial"/>
          <w:sz w:val="22"/>
          <w:szCs w:val="22"/>
        </w:rPr>
        <w:t xml:space="preserve">If the outcome of the screening tool is that the child/young person is considered to be </w:t>
      </w:r>
      <w:r w:rsidR="00C23C4D">
        <w:rPr>
          <w:rFonts w:ascii="Arial" w:hAnsi="Arial" w:cs="Arial"/>
          <w:sz w:val="22"/>
          <w:szCs w:val="22"/>
        </w:rPr>
        <w:t>likely to suffer significant</w:t>
      </w:r>
      <w:r>
        <w:rPr>
          <w:rFonts w:ascii="Arial" w:hAnsi="Arial" w:cs="Arial"/>
          <w:sz w:val="22"/>
          <w:szCs w:val="22"/>
        </w:rPr>
        <w:t xml:space="preserve"> harm from sexual exploitation, the child’s assessment should be updated through the completion of the CSE risk assessment tool.  In cases where the updated assessment by Children’s Services identifies that a looked after child is being sexually exploited, a multi-agency meeting should be convened and actions agreed to support the child’s safety and wellbeing.  The meeting can be Chaired by a Children’s Services Manager, the CSE </w:t>
      </w:r>
      <w:r w:rsidR="009E2356">
        <w:rPr>
          <w:rFonts w:ascii="Arial" w:hAnsi="Arial" w:cs="Arial"/>
          <w:sz w:val="22"/>
          <w:szCs w:val="22"/>
        </w:rPr>
        <w:t>Lead Officer</w:t>
      </w:r>
      <w:r>
        <w:rPr>
          <w:rFonts w:ascii="Arial" w:hAnsi="Arial" w:cs="Arial"/>
          <w:sz w:val="22"/>
          <w:szCs w:val="22"/>
        </w:rPr>
        <w:t xml:space="preserve"> or if it is being carried out as part of the statutory review proces</w:t>
      </w:r>
      <w:r w:rsidR="004D096C">
        <w:rPr>
          <w:rFonts w:ascii="Arial" w:hAnsi="Arial" w:cs="Arial"/>
          <w:sz w:val="22"/>
          <w:szCs w:val="22"/>
        </w:rPr>
        <w:t xml:space="preserve">s, it should be Chaired by the child’s </w:t>
      </w:r>
      <w:r>
        <w:rPr>
          <w:rFonts w:ascii="Arial" w:hAnsi="Arial" w:cs="Arial"/>
          <w:sz w:val="22"/>
          <w:szCs w:val="22"/>
        </w:rPr>
        <w:t xml:space="preserve">Independent Reviewing Officer.  </w:t>
      </w:r>
      <w:r w:rsidR="004D096C">
        <w:rPr>
          <w:rFonts w:ascii="Arial" w:hAnsi="Arial" w:cs="Arial"/>
          <w:sz w:val="22"/>
          <w:szCs w:val="22"/>
        </w:rPr>
        <w:t>The CSE Lead Officer</w:t>
      </w:r>
      <w:r w:rsidR="000D1A1D">
        <w:rPr>
          <w:rFonts w:ascii="Arial" w:hAnsi="Arial" w:cs="Arial"/>
          <w:sz w:val="22"/>
          <w:szCs w:val="22"/>
        </w:rPr>
        <w:t xml:space="preserve"> should be part of the statutory review process.  </w:t>
      </w:r>
      <w:r>
        <w:rPr>
          <w:rFonts w:ascii="Arial" w:hAnsi="Arial" w:cs="Arial"/>
          <w:sz w:val="22"/>
          <w:szCs w:val="22"/>
        </w:rPr>
        <w:t>The agreed actions should be incorporated into the Child’s Care Plan.  The meeting should seek to facilitate the same discussions and outcomes as a MASE meeting.</w:t>
      </w:r>
    </w:p>
    <w:p w14:paraId="722E7EB4" w14:textId="77777777" w:rsidR="00C725F0" w:rsidRDefault="00C725F0" w:rsidP="00710F3A">
      <w:pPr>
        <w:rPr>
          <w:rFonts w:ascii="Arial" w:hAnsi="Arial" w:cs="Arial"/>
          <w:sz w:val="22"/>
          <w:szCs w:val="22"/>
        </w:rPr>
      </w:pPr>
    </w:p>
    <w:p w14:paraId="7CBFBF97" w14:textId="77777777" w:rsidR="00C725F0" w:rsidRDefault="00C725F0" w:rsidP="00710F3A">
      <w:pPr>
        <w:rPr>
          <w:rFonts w:ascii="Arial" w:hAnsi="Arial" w:cs="Arial"/>
          <w:sz w:val="22"/>
          <w:szCs w:val="22"/>
        </w:rPr>
      </w:pPr>
      <w:r>
        <w:rPr>
          <w:rFonts w:ascii="Arial" w:hAnsi="Arial" w:cs="Arial"/>
          <w:sz w:val="22"/>
          <w:szCs w:val="22"/>
        </w:rPr>
        <w:t>The same procedures as above should be followed in cases where young people in the 16+ team are considered to be at significant risk of harm or serious risk of harm of abuse from sexual exploitation.</w:t>
      </w:r>
    </w:p>
    <w:p w14:paraId="6325FBF7" w14:textId="77777777" w:rsidR="00C725F0" w:rsidRDefault="00C725F0" w:rsidP="00710F3A">
      <w:pPr>
        <w:rPr>
          <w:rFonts w:ascii="Arial" w:hAnsi="Arial" w:cs="Arial"/>
          <w:sz w:val="22"/>
          <w:szCs w:val="22"/>
        </w:rPr>
      </w:pPr>
    </w:p>
    <w:p w14:paraId="4340132A" w14:textId="77777777" w:rsidR="00592C7D" w:rsidRPr="00D14147" w:rsidRDefault="00E42EDC" w:rsidP="00710F3A">
      <w:pPr>
        <w:rPr>
          <w:rFonts w:ascii="Arial" w:hAnsi="Arial" w:cs="Arial"/>
          <w:sz w:val="22"/>
          <w:szCs w:val="22"/>
        </w:rPr>
      </w:pPr>
      <w:r w:rsidRPr="00D14147">
        <w:rPr>
          <w:rFonts w:ascii="Arial" w:hAnsi="Arial" w:cs="Arial"/>
          <w:sz w:val="22"/>
          <w:szCs w:val="22"/>
        </w:rPr>
        <w:t xml:space="preserve">In summary, where children are known to Social Care, it should be assessed alongside other risks as part of the statutory review process.  </w:t>
      </w:r>
      <w:r w:rsidR="00592C7D" w:rsidRPr="00D14147">
        <w:rPr>
          <w:rFonts w:ascii="Arial" w:hAnsi="Arial" w:cs="Arial"/>
          <w:sz w:val="22"/>
          <w:szCs w:val="22"/>
        </w:rPr>
        <w:t>The risks from CSE and missing should be embedded in existing assessment p</w:t>
      </w:r>
      <w:r w:rsidR="009E2356" w:rsidRPr="00D14147">
        <w:rPr>
          <w:rFonts w:ascii="Arial" w:hAnsi="Arial" w:cs="Arial"/>
          <w:sz w:val="22"/>
          <w:szCs w:val="22"/>
        </w:rPr>
        <w:t>rocesses, children in need</w:t>
      </w:r>
      <w:r w:rsidR="00592C7D" w:rsidRPr="00D14147">
        <w:rPr>
          <w:rFonts w:ascii="Arial" w:hAnsi="Arial" w:cs="Arial"/>
          <w:sz w:val="22"/>
          <w:szCs w:val="22"/>
        </w:rPr>
        <w:t xml:space="preserve"> and care planning processes.</w:t>
      </w:r>
    </w:p>
    <w:p w14:paraId="0C2C0355" w14:textId="77777777" w:rsidR="00592C7D" w:rsidRPr="00D14147" w:rsidRDefault="00592C7D" w:rsidP="00710F3A">
      <w:pPr>
        <w:rPr>
          <w:rFonts w:ascii="Arial" w:hAnsi="Arial" w:cs="Arial"/>
          <w:sz w:val="22"/>
          <w:szCs w:val="22"/>
        </w:rPr>
      </w:pPr>
    </w:p>
    <w:p w14:paraId="0F889BE3" w14:textId="77777777" w:rsidR="00C725F0" w:rsidRDefault="00C725F0" w:rsidP="00710F3A">
      <w:pPr>
        <w:rPr>
          <w:rFonts w:ascii="Arial" w:hAnsi="Arial" w:cs="Arial"/>
          <w:b/>
          <w:sz w:val="22"/>
          <w:szCs w:val="22"/>
        </w:rPr>
      </w:pPr>
      <w:r>
        <w:rPr>
          <w:rFonts w:ascii="Arial" w:hAnsi="Arial" w:cs="Arial"/>
          <w:b/>
          <w:sz w:val="22"/>
          <w:szCs w:val="22"/>
        </w:rPr>
        <w:t>Involvement of Multiple Children in CSE</w:t>
      </w:r>
    </w:p>
    <w:p w14:paraId="06D11C4D" w14:textId="77777777" w:rsidR="00704A4B" w:rsidRDefault="00704A4B" w:rsidP="00704A4B">
      <w:pPr>
        <w:rPr>
          <w:rFonts w:ascii="Arial" w:hAnsi="Arial" w:cs="Arial"/>
          <w:sz w:val="22"/>
          <w:szCs w:val="22"/>
        </w:rPr>
      </w:pPr>
      <w:r>
        <w:rPr>
          <w:rFonts w:ascii="Arial" w:hAnsi="Arial" w:cs="Arial"/>
          <w:sz w:val="22"/>
          <w:szCs w:val="22"/>
        </w:rPr>
        <w:t>Where there is knowledge or strong suspicion that children or young people are involved in sexual exploitation together, or are being controlled by the same person, there will need to be additional planning, including consideration of the us</w:t>
      </w:r>
      <w:r w:rsidR="007C3C66">
        <w:rPr>
          <w:rFonts w:ascii="Arial" w:hAnsi="Arial" w:cs="Arial"/>
          <w:sz w:val="22"/>
          <w:szCs w:val="22"/>
        </w:rPr>
        <w:t>e of child protection procedures and/or complex (organised or multiple) abuse procedures.</w:t>
      </w:r>
      <w:r>
        <w:rPr>
          <w:rFonts w:ascii="Arial" w:hAnsi="Arial" w:cs="Arial"/>
          <w:sz w:val="22"/>
          <w:szCs w:val="22"/>
        </w:rPr>
        <w:t xml:space="preserve">  There is clear evidence that victims can sometimes become facilitators and more work is needed to fully understand how agencies can work together to support these individuals.</w:t>
      </w:r>
    </w:p>
    <w:p w14:paraId="1F37585E" w14:textId="77777777" w:rsidR="00704A4B" w:rsidRDefault="00704A4B" w:rsidP="00704A4B">
      <w:pPr>
        <w:rPr>
          <w:rFonts w:ascii="Arial" w:hAnsi="Arial" w:cs="Arial"/>
          <w:sz w:val="22"/>
          <w:szCs w:val="22"/>
        </w:rPr>
      </w:pPr>
    </w:p>
    <w:p w14:paraId="2945CFF0" w14:textId="77777777" w:rsidR="00704A4B" w:rsidRDefault="00704A4B" w:rsidP="00704A4B">
      <w:pPr>
        <w:rPr>
          <w:rFonts w:ascii="Arial" w:hAnsi="Arial" w:cs="Arial"/>
          <w:sz w:val="22"/>
          <w:szCs w:val="22"/>
        </w:rPr>
      </w:pPr>
      <w:r>
        <w:rPr>
          <w:rFonts w:ascii="Arial" w:hAnsi="Arial" w:cs="Arial"/>
          <w:sz w:val="22"/>
          <w:szCs w:val="22"/>
        </w:rPr>
        <w:t>It is essential to ensure that there are no inconsistencies between individual children’s Care Plans.  Where a looked after child is placed in the area of another Authority, or children from other authorities are involved, that authority’s duty manager must be contacted, to discuss which authority is to take overall responsibility for convening the meeting and co-ordinating the response. The outcome of these discussions must be recorded on the child’s file.</w:t>
      </w:r>
    </w:p>
    <w:p w14:paraId="7646F018" w14:textId="77777777" w:rsidR="00704A4B" w:rsidRDefault="00704A4B" w:rsidP="00704A4B">
      <w:pPr>
        <w:rPr>
          <w:rFonts w:ascii="Arial" w:hAnsi="Arial" w:cs="Arial"/>
          <w:sz w:val="22"/>
          <w:szCs w:val="22"/>
        </w:rPr>
      </w:pPr>
    </w:p>
    <w:p w14:paraId="1A75B49E" w14:textId="77777777" w:rsidR="00704A4B" w:rsidRPr="001E5117" w:rsidRDefault="00704A4B" w:rsidP="00704A4B">
      <w:pPr>
        <w:rPr>
          <w:rFonts w:ascii="Arial" w:hAnsi="Arial" w:cs="Arial"/>
          <w:sz w:val="22"/>
          <w:szCs w:val="22"/>
        </w:rPr>
      </w:pPr>
      <w:r w:rsidRPr="001E5117">
        <w:rPr>
          <w:rFonts w:ascii="Arial" w:hAnsi="Arial" w:cs="Arial"/>
          <w:sz w:val="22"/>
          <w:szCs w:val="22"/>
        </w:rPr>
        <w:t>Cross Authority meetings for those children that are placed out of city should also be established when required.  Named S</w:t>
      </w:r>
      <w:r>
        <w:rPr>
          <w:rFonts w:ascii="Arial" w:hAnsi="Arial" w:cs="Arial"/>
          <w:sz w:val="22"/>
          <w:szCs w:val="22"/>
        </w:rPr>
        <w:t>ingle Point of Contacts</w:t>
      </w:r>
      <w:r w:rsidRPr="001E5117">
        <w:rPr>
          <w:rFonts w:ascii="Arial" w:hAnsi="Arial" w:cs="Arial"/>
          <w:sz w:val="22"/>
          <w:szCs w:val="22"/>
        </w:rPr>
        <w:t xml:space="preserve"> from each agency are expected to attend these meetings, as well as any specialist providers.  </w:t>
      </w:r>
    </w:p>
    <w:p w14:paraId="309EDA74" w14:textId="77777777" w:rsidR="00704A4B" w:rsidRPr="001E5117" w:rsidRDefault="00704A4B" w:rsidP="00704A4B">
      <w:pPr>
        <w:rPr>
          <w:rFonts w:ascii="Arial" w:hAnsi="Arial" w:cs="Arial"/>
          <w:sz w:val="22"/>
          <w:szCs w:val="22"/>
        </w:rPr>
      </w:pPr>
    </w:p>
    <w:p w14:paraId="592F71CD" w14:textId="77777777" w:rsidR="00704A4B" w:rsidRPr="00893074" w:rsidRDefault="00704A4B" w:rsidP="00704A4B">
      <w:pPr>
        <w:rPr>
          <w:rFonts w:ascii="Arial" w:hAnsi="Arial" w:cs="Arial"/>
          <w:sz w:val="22"/>
          <w:szCs w:val="22"/>
        </w:rPr>
      </w:pPr>
      <w:r>
        <w:rPr>
          <w:rFonts w:ascii="Arial" w:hAnsi="Arial" w:cs="Arial"/>
          <w:sz w:val="22"/>
          <w:szCs w:val="22"/>
        </w:rPr>
        <w:t>A</w:t>
      </w:r>
      <w:r w:rsidRPr="00893074">
        <w:rPr>
          <w:rFonts w:ascii="Arial" w:hAnsi="Arial" w:cs="Arial"/>
          <w:sz w:val="22"/>
          <w:szCs w:val="22"/>
        </w:rPr>
        <w:t xml:space="preserve"> w</w:t>
      </w:r>
      <w:r>
        <w:rPr>
          <w:rFonts w:ascii="Arial" w:hAnsi="Arial" w:cs="Arial"/>
          <w:sz w:val="22"/>
          <w:szCs w:val="22"/>
        </w:rPr>
        <w:t>ell established process exists</w:t>
      </w:r>
      <w:r w:rsidRPr="00893074">
        <w:rPr>
          <w:rFonts w:ascii="Arial" w:hAnsi="Arial" w:cs="Arial"/>
          <w:sz w:val="22"/>
          <w:szCs w:val="22"/>
        </w:rPr>
        <w:t xml:space="preserve"> when placing looked after children outside the Local Authority </w:t>
      </w:r>
      <w:r>
        <w:rPr>
          <w:rFonts w:ascii="Arial" w:hAnsi="Arial" w:cs="Arial"/>
          <w:sz w:val="22"/>
          <w:szCs w:val="22"/>
        </w:rPr>
        <w:t xml:space="preserve">area </w:t>
      </w:r>
      <w:r w:rsidRPr="00893074">
        <w:rPr>
          <w:rFonts w:ascii="Arial" w:hAnsi="Arial" w:cs="Arial"/>
          <w:sz w:val="22"/>
          <w:szCs w:val="22"/>
        </w:rPr>
        <w:t xml:space="preserve">and when receiving children from another Local Authority into the area.  Whilst this is consistently used and notification is received, where CSE is a concern, </w:t>
      </w:r>
      <w:r w:rsidRPr="002D49A3">
        <w:rPr>
          <w:rFonts w:ascii="Arial" w:hAnsi="Arial" w:cs="Arial"/>
          <w:b/>
          <w:i/>
          <w:sz w:val="22"/>
          <w:szCs w:val="22"/>
        </w:rPr>
        <w:t xml:space="preserve">more consideration </w:t>
      </w:r>
      <w:r>
        <w:rPr>
          <w:rFonts w:ascii="Arial" w:hAnsi="Arial" w:cs="Arial"/>
          <w:b/>
          <w:i/>
          <w:sz w:val="22"/>
          <w:szCs w:val="22"/>
        </w:rPr>
        <w:t xml:space="preserve">and emphasis </w:t>
      </w:r>
      <w:r w:rsidRPr="002D49A3">
        <w:rPr>
          <w:rFonts w:ascii="Arial" w:hAnsi="Arial" w:cs="Arial"/>
          <w:b/>
          <w:i/>
          <w:sz w:val="22"/>
          <w:szCs w:val="22"/>
        </w:rPr>
        <w:t>needs to be given to the preparation and consultation process</w:t>
      </w:r>
      <w:r w:rsidRPr="00893074">
        <w:rPr>
          <w:rFonts w:ascii="Arial" w:hAnsi="Arial" w:cs="Arial"/>
          <w:sz w:val="22"/>
          <w:szCs w:val="22"/>
        </w:rPr>
        <w:t xml:space="preserve"> that should take place before the child is placed.  It is important that children/young people are not put at more risk by being put into an area where there are high risks re. CSE.</w:t>
      </w:r>
      <w:r>
        <w:rPr>
          <w:rFonts w:ascii="Arial" w:hAnsi="Arial" w:cs="Arial"/>
          <w:sz w:val="22"/>
          <w:szCs w:val="22"/>
        </w:rPr>
        <w:t xml:space="preserve">  Every residential setting is now required to undertake an annual locality assessment to assess whether there are such wider risks in their locality and to act to mitigate this as necessary.  LSCBs should be receiving copies of these assessments and they should be shared with the CSE and Missing Group when CSE risks are identified.</w:t>
      </w:r>
    </w:p>
    <w:p w14:paraId="0C2DA143" w14:textId="77777777" w:rsidR="0055704C" w:rsidRPr="001E5117" w:rsidRDefault="0055704C" w:rsidP="00BF7C54">
      <w:pPr>
        <w:rPr>
          <w:rFonts w:ascii="Arial" w:hAnsi="Arial" w:cs="Arial"/>
          <w:sz w:val="22"/>
          <w:szCs w:val="22"/>
          <w:u w:val="single"/>
        </w:rPr>
      </w:pPr>
    </w:p>
    <w:p w14:paraId="4D904E5F" w14:textId="77777777" w:rsidR="00A325AE" w:rsidRPr="000D1A1D" w:rsidRDefault="00A325AE" w:rsidP="00BF7C54">
      <w:pPr>
        <w:rPr>
          <w:rFonts w:ascii="Arial" w:hAnsi="Arial" w:cs="Arial"/>
          <w:b/>
          <w:sz w:val="22"/>
          <w:szCs w:val="22"/>
        </w:rPr>
      </w:pPr>
      <w:r w:rsidRPr="000D1A1D">
        <w:rPr>
          <w:rFonts w:ascii="Arial" w:hAnsi="Arial" w:cs="Arial"/>
          <w:b/>
          <w:sz w:val="22"/>
          <w:szCs w:val="22"/>
        </w:rPr>
        <w:t>Offenders – Perpetrators Case Management</w:t>
      </w:r>
    </w:p>
    <w:p w14:paraId="341B73D8" w14:textId="77777777" w:rsidR="00A325AE" w:rsidRPr="001E5117" w:rsidRDefault="00A325AE" w:rsidP="00BF7C54">
      <w:pPr>
        <w:rPr>
          <w:rFonts w:ascii="Arial" w:hAnsi="Arial" w:cs="Arial"/>
          <w:sz w:val="22"/>
          <w:szCs w:val="22"/>
        </w:rPr>
      </w:pPr>
      <w:r w:rsidRPr="001E5117">
        <w:rPr>
          <w:rFonts w:ascii="Arial" w:hAnsi="Arial" w:cs="Arial"/>
          <w:sz w:val="22"/>
          <w:szCs w:val="22"/>
        </w:rPr>
        <w:t>Multi</w:t>
      </w:r>
      <w:r w:rsidR="000D1A1D">
        <w:rPr>
          <w:rFonts w:ascii="Arial" w:hAnsi="Arial" w:cs="Arial"/>
          <w:sz w:val="22"/>
          <w:szCs w:val="22"/>
        </w:rPr>
        <w:t>-</w:t>
      </w:r>
      <w:r w:rsidRPr="001E5117">
        <w:rPr>
          <w:rFonts w:ascii="Arial" w:hAnsi="Arial" w:cs="Arial"/>
          <w:sz w:val="22"/>
          <w:szCs w:val="22"/>
        </w:rPr>
        <w:t>agency case management of known and suspect</w:t>
      </w:r>
      <w:r w:rsidR="00B715A1">
        <w:rPr>
          <w:rFonts w:ascii="Arial" w:hAnsi="Arial" w:cs="Arial"/>
          <w:sz w:val="22"/>
          <w:szCs w:val="22"/>
        </w:rPr>
        <w:t>ed</w:t>
      </w:r>
      <w:r w:rsidRPr="001E5117">
        <w:rPr>
          <w:rFonts w:ascii="Arial" w:hAnsi="Arial" w:cs="Arial"/>
          <w:sz w:val="22"/>
          <w:szCs w:val="22"/>
        </w:rPr>
        <w:t xml:space="preserve"> offenders/perpetrators of CSE should be undertaken by local areas. </w:t>
      </w:r>
      <w:r w:rsidR="001E5117">
        <w:rPr>
          <w:rFonts w:ascii="Arial" w:hAnsi="Arial" w:cs="Arial"/>
          <w:sz w:val="22"/>
          <w:szCs w:val="22"/>
        </w:rPr>
        <w:t xml:space="preserve">This can be conducted within the </w:t>
      </w:r>
      <w:r w:rsidR="000D1A1D">
        <w:rPr>
          <w:rFonts w:ascii="Arial" w:hAnsi="Arial" w:cs="Arial"/>
          <w:sz w:val="22"/>
          <w:szCs w:val="22"/>
        </w:rPr>
        <w:t>One Day One Conversation (</w:t>
      </w:r>
      <w:r w:rsidR="001E5117">
        <w:rPr>
          <w:rFonts w:ascii="Arial" w:hAnsi="Arial" w:cs="Arial"/>
          <w:sz w:val="22"/>
          <w:szCs w:val="22"/>
        </w:rPr>
        <w:t>ODOC</w:t>
      </w:r>
      <w:r w:rsidR="000D1A1D">
        <w:rPr>
          <w:rFonts w:ascii="Arial" w:hAnsi="Arial" w:cs="Arial"/>
          <w:sz w:val="22"/>
          <w:szCs w:val="22"/>
        </w:rPr>
        <w:t>)</w:t>
      </w:r>
      <w:r w:rsidR="001E5117">
        <w:rPr>
          <w:rFonts w:ascii="Arial" w:hAnsi="Arial" w:cs="Arial"/>
          <w:sz w:val="22"/>
          <w:szCs w:val="22"/>
        </w:rPr>
        <w:t xml:space="preserve"> setting or in a separate perpetrator case management meeting.  </w:t>
      </w:r>
      <w:r w:rsidRPr="001E5117">
        <w:rPr>
          <w:rFonts w:ascii="Arial" w:hAnsi="Arial" w:cs="Arial"/>
          <w:sz w:val="22"/>
          <w:szCs w:val="22"/>
        </w:rPr>
        <w:t xml:space="preserve">The intelligence gained from victims will be critical for use in the monitoring and management of perpetrators and the use of </w:t>
      </w:r>
      <w:r w:rsidR="00E25AC0">
        <w:rPr>
          <w:rFonts w:ascii="Arial" w:hAnsi="Arial" w:cs="Arial"/>
          <w:sz w:val="22"/>
          <w:szCs w:val="22"/>
        </w:rPr>
        <w:t xml:space="preserve">proportionate </w:t>
      </w:r>
      <w:r w:rsidRPr="001E5117">
        <w:rPr>
          <w:rFonts w:ascii="Arial" w:hAnsi="Arial" w:cs="Arial"/>
          <w:sz w:val="22"/>
          <w:szCs w:val="22"/>
        </w:rPr>
        <w:t xml:space="preserve">civil measures and interventions including </w:t>
      </w:r>
      <w:r w:rsidR="001E5117">
        <w:rPr>
          <w:rFonts w:ascii="Arial" w:hAnsi="Arial" w:cs="Arial"/>
          <w:sz w:val="22"/>
          <w:szCs w:val="22"/>
        </w:rPr>
        <w:t>C</w:t>
      </w:r>
      <w:r w:rsidRPr="001E5117">
        <w:rPr>
          <w:rFonts w:ascii="Arial" w:hAnsi="Arial" w:cs="Arial"/>
          <w:sz w:val="22"/>
          <w:szCs w:val="22"/>
        </w:rPr>
        <w:t xml:space="preserve">ivil </w:t>
      </w:r>
      <w:r w:rsidR="001E5117">
        <w:rPr>
          <w:rFonts w:ascii="Arial" w:hAnsi="Arial" w:cs="Arial"/>
          <w:sz w:val="22"/>
          <w:szCs w:val="22"/>
        </w:rPr>
        <w:t>O</w:t>
      </w:r>
      <w:r w:rsidRPr="001E5117">
        <w:rPr>
          <w:rFonts w:ascii="Arial" w:hAnsi="Arial" w:cs="Arial"/>
          <w:sz w:val="22"/>
          <w:szCs w:val="22"/>
        </w:rPr>
        <w:t>rders.</w:t>
      </w:r>
      <w:r w:rsidR="003C5D8E" w:rsidRPr="001E5117">
        <w:rPr>
          <w:rFonts w:ascii="Arial" w:hAnsi="Arial" w:cs="Arial"/>
          <w:sz w:val="22"/>
          <w:szCs w:val="22"/>
        </w:rPr>
        <w:t xml:space="preserve"> </w:t>
      </w:r>
      <w:r w:rsidR="00833553">
        <w:rPr>
          <w:rFonts w:ascii="Arial" w:hAnsi="Arial" w:cs="Arial"/>
          <w:sz w:val="22"/>
          <w:szCs w:val="22"/>
        </w:rPr>
        <w:t xml:space="preserve"> The management of offenders can also be discussed in local CSE and Missing Operational Group meetings.</w:t>
      </w:r>
    </w:p>
    <w:p w14:paraId="1C37FD70" w14:textId="77777777" w:rsidR="00A325AE" w:rsidRPr="001E5117" w:rsidRDefault="00A325AE" w:rsidP="00BF7C54">
      <w:pPr>
        <w:rPr>
          <w:rFonts w:ascii="Arial" w:hAnsi="Arial" w:cs="Arial"/>
          <w:sz w:val="22"/>
          <w:szCs w:val="22"/>
        </w:rPr>
      </w:pPr>
    </w:p>
    <w:p w14:paraId="2B026E9B" w14:textId="77777777" w:rsidR="00DB1366" w:rsidRDefault="005D1AEE">
      <w:pPr>
        <w:rPr>
          <w:rFonts w:ascii="Arial" w:hAnsi="Arial" w:cs="Arial"/>
          <w:sz w:val="22"/>
          <w:szCs w:val="22"/>
        </w:rPr>
      </w:pPr>
      <w:r w:rsidRPr="005D1AEE">
        <w:rPr>
          <w:rFonts w:ascii="Arial" w:hAnsi="Arial" w:cs="Arial"/>
          <w:sz w:val="22"/>
          <w:szCs w:val="22"/>
        </w:rPr>
        <w:t>A template Terms of Reference for a Perpetrators</w:t>
      </w:r>
      <w:r w:rsidR="00317BE3">
        <w:rPr>
          <w:rFonts w:ascii="Arial" w:hAnsi="Arial" w:cs="Arial"/>
          <w:sz w:val="22"/>
          <w:szCs w:val="22"/>
        </w:rPr>
        <w:t>’</w:t>
      </w:r>
      <w:r w:rsidRPr="005D1AEE">
        <w:rPr>
          <w:rFonts w:ascii="Arial" w:hAnsi="Arial" w:cs="Arial"/>
          <w:sz w:val="22"/>
          <w:szCs w:val="22"/>
        </w:rPr>
        <w:t xml:space="preserve"> </w:t>
      </w:r>
      <w:r w:rsidR="00A166BE">
        <w:rPr>
          <w:rFonts w:ascii="Arial" w:hAnsi="Arial" w:cs="Arial"/>
          <w:sz w:val="22"/>
          <w:szCs w:val="22"/>
        </w:rPr>
        <w:t xml:space="preserve">Case </w:t>
      </w:r>
      <w:r w:rsidRPr="005D1AEE">
        <w:rPr>
          <w:rFonts w:ascii="Arial" w:hAnsi="Arial" w:cs="Arial"/>
          <w:sz w:val="22"/>
          <w:szCs w:val="22"/>
        </w:rPr>
        <w:t xml:space="preserve">Management meeting is attached at </w:t>
      </w:r>
      <w:hyperlink w:anchor="_Appendix_8_–" w:history="1">
        <w:r w:rsidRPr="0084274F">
          <w:rPr>
            <w:rStyle w:val="Hyperlink"/>
            <w:rFonts w:ascii="Arial" w:hAnsi="Arial" w:cs="Arial"/>
            <w:b/>
            <w:sz w:val="22"/>
            <w:szCs w:val="22"/>
          </w:rPr>
          <w:t xml:space="preserve">Appendix </w:t>
        </w:r>
        <w:r w:rsidR="0055144F" w:rsidRPr="0084274F">
          <w:rPr>
            <w:rStyle w:val="Hyperlink"/>
            <w:rFonts w:ascii="Arial" w:hAnsi="Arial" w:cs="Arial"/>
            <w:b/>
            <w:sz w:val="22"/>
            <w:szCs w:val="22"/>
          </w:rPr>
          <w:t>8</w:t>
        </w:r>
      </w:hyperlink>
      <w:r w:rsidRPr="000D1A1D">
        <w:rPr>
          <w:rFonts w:ascii="Arial" w:hAnsi="Arial" w:cs="Arial"/>
          <w:sz w:val="22"/>
          <w:szCs w:val="22"/>
        </w:rPr>
        <w:t>.</w:t>
      </w:r>
    </w:p>
    <w:p w14:paraId="1759FDA3" w14:textId="77777777" w:rsidR="004133B8" w:rsidRDefault="004133B8">
      <w:pPr>
        <w:rPr>
          <w:rFonts w:ascii="Arial" w:hAnsi="Arial" w:cs="Arial"/>
          <w:b/>
          <w:sz w:val="22"/>
          <w:szCs w:val="22"/>
        </w:rPr>
      </w:pPr>
    </w:p>
    <w:p w14:paraId="72641B12" w14:textId="77777777" w:rsidR="003C5D8E" w:rsidRPr="000D1A1D" w:rsidRDefault="003C5D8E" w:rsidP="00BF7C54">
      <w:pPr>
        <w:rPr>
          <w:rFonts w:ascii="Arial" w:hAnsi="Arial" w:cs="Arial"/>
          <w:b/>
          <w:sz w:val="22"/>
          <w:szCs w:val="22"/>
        </w:rPr>
      </w:pPr>
      <w:r w:rsidRPr="000D1A1D">
        <w:rPr>
          <w:rFonts w:ascii="Arial" w:hAnsi="Arial" w:cs="Arial"/>
          <w:b/>
          <w:sz w:val="22"/>
          <w:szCs w:val="22"/>
        </w:rPr>
        <w:t>Locations</w:t>
      </w:r>
    </w:p>
    <w:p w14:paraId="056F7EF9" w14:textId="77777777" w:rsidR="00833553" w:rsidRPr="001E5117" w:rsidRDefault="003C5D8E" w:rsidP="00833553">
      <w:pPr>
        <w:rPr>
          <w:rFonts w:ascii="Arial" w:hAnsi="Arial" w:cs="Arial"/>
          <w:sz w:val="22"/>
          <w:szCs w:val="22"/>
        </w:rPr>
      </w:pPr>
      <w:r w:rsidRPr="001E5117">
        <w:rPr>
          <w:rFonts w:ascii="Arial" w:hAnsi="Arial" w:cs="Arial"/>
          <w:sz w:val="22"/>
          <w:szCs w:val="22"/>
        </w:rPr>
        <w:t xml:space="preserve">Each local area should either establish or use existing partnership </w:t>
      </w:r>
      <w:r w:rsidR="001E5117">
        <w:rPr>
          <w:rFonts w:ascii="Arial" w:hAnsi="Arial" w:cs="Arial"/>
          <w:sz w:val="22"/>
          <w:szCs w:val="22"/>
        </w:rPr>
        <w:t xml:space="preserve">tasking processes </w:t>
      </w:r>
      <w:r w:rsidRPr="001E5117">
        <w:rPr>
          <w:rFonts w:ascii="Arial" w:hAnsi="Arial" w:cs="Arial"/>
          <w:sz w:val="22"/>
          <w:szCs w:val="22"/>
        </w:rPr>
        <w:t>to analyse intelligence to identify hotspot locations for CSE and respond to patterns and trends with a range of tactics including deployment of resources and targeted action to disrupt</w:t>
      </w:r>
      <w:r w:rsidR="00317BE3">
        <w:rPr>
          <w:rFonts w:ascii="Arial" w:hAnsi="Arial" w:cs="Arial"/>
          <w:sz w:val="22"/>
          <w:szCs w:val="22"/>
        </w:rPr>
        <w:t xml:space="preserve"> CSE</w:t>
      </w:r>
      <w:r w:rsidRPr="001E5117">
        <w:rPr>
          <w:rFonts w:ascii="Arial" w:hAnsi="Arial" w:cs="Arial"/>
          <w:sz w:val="22"/>
          <w:szCs w:val="22"/>
        </w:rPr>
        <w:t xml:space="preserve"> activity.</w:t>
      </w:r>
      <w:r w:rsidR="00833553">
        <w:rPr>
          <w:rFonts w:ascii="Arial" w:hAnsi="Arial" w:cs="Arial"/>
          <w:sz w:val="22"/>
          <w:szCs w:val="22"/>
        </w:rPr>
        <w:t xml:space="preserve">  The management of locations can also be discussed in local CSE and Missing Operational Group meetings.</w:t>
      </w:r>
    </w:p>
    <w:p w14:paraId="2166CCA2" w14:textId="77777777" w:rsidR="00A55B42" w:rsidRDefault="005D1AEE" w:rsidP="00AD5E98">
      <w:pPr>
        <w:rPr>
          <w:rFonts w:ascii="Arial" w:hAnsi="Arial" w:cs="Arial"/>
          <w:sz w:val="22"/>
          <w:szCs w:val="22"/>
        </w:rPr>
      </w:pPr>
      <w:r w:rsidRPr="005D1AEE">
        <w:rPr>
          <w:rFonts w:ascii="Arial" w:hAnsi="Arial" w:cs="Arial"/>
          <w:sz w:val="22"/>
          <w:szCs w:val="22"/>
        </w:rPr>
        <w:t xml:space="preserve">A template Terms of Reference for a local partnership tasking meeting is attached at </w:t>
      </w:r>
      <w:hyperlink w:anchor="_Appendix_9_–" w:history="1">
        <w:r w:rsidRPr="0084274F">
          <w:rPr>
            <w:rStyle w:val="Hyperlink"/>
            <w:rFonts w:ascii="Arial" w:hAnsi="Arial" w:cs="Arial"/>
            <w:b/>
            <w:sz w:val="22"/>
            <w:szCs w:val="22"/>
          </w:rPr>
          <w:t>Appendix</w:t>
        </w:r>
        <w:r w:rsidR="000D1A1D" w:rsidRPr="0084274F">
          <w:rPr>
            <w:rStyle w:val="Hyperlink"/>
            <w:rFonts w:ascii="Arial" w:hAnsi="Arial" w:cs="Arial"/>
            <w:b/>
            <w:sz w:val="22"/>
            <w:szCs w:val="22"/>
          </w:rPr>
          <w:t xml:space="preserve"> </w:t>
        </w:r>
        <w:r w:rsidR="00A55B42" w:rsidRPr="0084274F">
          <w:rPr>
            <w:rStyle w:val="Hyperlink"/>
            <w:rFonts w:ascii="Arial" w:hAnsi="Arial" w:cs="Arial"/>
            <w:b/>
            <w:sz w:val="22"/>
            <w:szCs w:val="22"/>
          </w:rPr>
          <w:t>9</w:t>
        </w:r>
      </w:hyperlink>
      <w:r w:rsidR="000D1A1D" w:rsidRPr="000D1A1D">
        <w:rPr>
          <w:rFonts w:ascii="Arial" w:hAnsi="Arial" w:cs="Arial"/>
          <w:b/>
          <w:sz w:val="22"/>
          <w:szCs w:val="22"/>
        </w:rPr>
        <w:t>.</w:t>
      </w:r>
    </w:p>
    <w:p w14:paraId="7FC522D6" w14:textId="77777777" w:rsidR="00A55B42" w:rsidRDefault="00A55B42">
      <w:pPr>
        <w:rPr>
          <w:rFonts w:ascii="Arial" w:hAnsi="Arial" w:cs="Arial"/>
          <w:sz w:val="22"/>
          <w:szCs w:val="22"/>
        </w:rPr>
      </w:pPr>
    </w:p>
    <w:p w14:paraId="48D67097" w14:textId="77777777" w:rsidR="009F76D5" w:rsidRDefault="009F76D5">
      <w:pPr>
        <w:rPr>
          <w:rFonts w:ascii="Arial" w:hAnsi="Arial" w:cs="Arial"/>
          <w:b/>
          <w:sz w:val="22"/>
          <w:szCs w:val="22"/>
        </w:rPr>
      </w:pPr>
      <w:r>
        <w:rPr>
          <w:rFonts w:ascii="Arial" w:hAnsi="Arial" w:cs="Arial"/>
          <w:b/>
          <w:sz w:val="22"/>
          <w:szCs w:val="22"/>
        </w:rPr>
        <w:br w:type="page"/>
      </w:r>
    </w:p>
    <w:p w14:paraId="65AA2CA4" w14:textId="77777777" w:rsidR="004D096C" w:rsidRPr="00A55B42" w:rsidRDefault="004D096C" w:rsidP="00AD5E98">
      <w:pPr>
        <w:rPr>
          <w:rFonts w:ascii="Arial" w:hAnsi="Arial" w:cs="Arial"/>
          <w:sz w:val="22"/>
          <w:szCs w:val="22"/>
        </w:rPr>
      </w:pPr>
      <w:r w:rsidRPr="00AD5E98">
        <w:rPr>
          <w:rFonts w:ascii="Arial" w:hAnsi="Arial" w:cs="Arial"/>
          <w:b/>
          <w:sz w:val="22"/>
          <w:szCs w:val="22"/>
        </w:rPr>
        <w:t>The diagram below seeks to articulate the CSE Victims, Offenders and Locations management process.</w:t>
      </w:r>
    </w:p>
    <w:p w14:paraId="4C7F7CF9" w14:textId="77777777" w:rsidR="004D096C" w:rsidRDefault="004D096C" w:rsidP="004D096C"/>
    <w:p w14:paraId="51EA3DCA" w14:textId="77777777" w:rsidR="004D096C" w:rsidRDefault="0094657D" w:rsidP="004D096C">
      <w:r>
        <w:rPr>
          <w:noProof/>
          <w:lang w:val="en-GB" w:eastAsia="en-GB"/>
        </w:rPr>
        <mc:AlternateContent>
          <mc:Choice Requires="wps">
            <w:drawing>
              <wp:anchor distT="0" distB="0" distL="114300" distR="114300" simplePos="0" relativeHeight="251529216" behindDoc="0" locked="0" layoutInCell="1" allowOverlap="1" wp14:anchorId="6F6020D1" wp14:editId="55D7F3C7">
                <wp:simplePos x="0" y="0"/>
                <wp:positionH relativeFrom="column">
                  <wp:posOffset>1828800</wp:posOffset>
                </wp:positionH>
                <wp:positionV relativeFrom="paragraph">
                  <wp:posOffset>21590</wp:posOffset>
                </wp:positionV>
                <wp:extent cx="1809750" cy="542925"/>
                <wp:effectExtent l="19050" t="19050" r="19050" b="285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429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3EEA27" w14:textId="77777777" w:rsidR="00502495" w:rsidRDefault="00502495" w:rsidP="004D096C">
                            <w:pPr>
                              <w:pStyle w:val="NoSpacing"/>
                              <w:jc w:val="center"/>
                              <w:rPr>
                                <w:b/>
                                <w:sz w:val="24"/>
                                <w:szCs w:val="24"/>
                              </w:rPr>
                            </w:pPr>
                            <w:r>
                              <w:rPr>
                                <w:rFonts w:ascii="Arial" w:hAnsi="Arial" w:cs="Arial"/>
                                <w:b/>
                              </w:rPr>
                              <w:t>LSCB CSE STRATEGIC</w:t>
                            </w:r>
                            <w:r w:rsidRPr="00C52DFE">
                              <w:rPr>
                                <w:b/>
                                <w:sz w:val="24"/>
                                <w:szCs w:val="24"/>
                              </w:rPr>
                              <w:t xml:space="preserve"> </w:t>
                            </w:r>
                          </w:p>
                          <w:p w14:paraId="68A9D160" w14:textId="77777777" w:rsidR="00502495" w:rsidRPr="007F5398" w:rsidRDefault="00502495" w:rsidP="004D096C">
                            <w:pPr>
                              <w:pStyle w:val="NoSpacing"/>
                              <w:jc w:val="center"/>
                              <w:rPr>
                                <w:rFonts w:ascii="Arial" w:hAnsi="Arial" w:cs="Arial"/>
                                <w:b/>
                              </w:rPr>
                            </w:pPr>
                            <w:r w:rsidRPr="007F5398">
                              <w:rPr>
                                <w:rFonts w:ascii="Arial" w:hAnsi="Arial" w:cs="Arial"/>
                                <w:b/>
                              </w:rPr>
                              <w:t>SUB-GROUP</w:t>
                            </w:r>
                          </w:p>
                          <w:p w14:paraId="55D24FB4" w14:textId="77777777" w:rsidR="00502495" w:rsidRPr="007F74D2" w:rsidRDefault="00502495" w:rsidP="004D096C">
                            <w:pPr>
                              <w:jc w:val="center"/>
                              <w:rPr>
                                <w:rFonts w:cs="Calibri"/>
                                <w:b/>
                                <w:sz w:val="36"/>
                                <w:szCs w:val="36"/>
                              </w:rPr>
                            </w:pPr>
                          </w:p>
                          <w:p w14:paraId="00488197" w14:textId="77777777" w:rsidR="00502495" w:rsidRPr="007F74D2" w:rsidRDefault="00502495" w:rsidP="004D096C">
                            <w:pPr>
                              <w:jc w:val="center"/>
                              <w:rPr>
                                <w:rFonts w:cs="Calibri"/>
                                <w:b/>
                                <w:sz w:val="36"/>
                                <w:szCs w:val="36"/>
                              </w:rPr>
                            </w:pPr>
                          </w:p>
                          <w:p w14:paraId="78A01F1F" w14:textId="77777777" w:rsidR="00502495" w:rsidRPr="007F74D2" w:rsidRDefault="00502495" w:rsidP="004D096C">
                            <w:pPr>
                              <w:jc w:val="center"/>
                              <w:rPr>
                                <w:rFonts w:cs="Calibri"/>
                                <w:b/>
                                <w:sz w:val="36"/>
                                <w:szCs w:val="36"/>
                              </w:rPr>
                            </w:pPr>
                          </w:p>
                          <w:p w14:paraId="31D6DAFB" w14:textId="77777777" w:rsidR="00502495" w:rsidRPr="007F74D2" w:rsidRDefault="00502495" w:rsidP="004D096C">
                            <w:pPr>
                              <w:jc w:val="center"/>
                              <w:rPr>
                                <w:rFonts w:cs="Calibri"/>
                                <w:b/>
                              </w:rPr>
                            </w:pPr>
                          </w:p>
                          <w:p w14:paraId="1A9B94A5" w14:textId="77777777" w:rsidR="00502495" w:rsidRPr="007F74D2" w:rsidRDefault="00502495" w:rsidP="004D096C">
                            <w:pPr>
                              <w:jc w:val="center"/>
                              <w:rPr>
                                <w:rFonts w:cs="Calibr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020D1" id="Text Box 314" o:spid="_x0000_s1031" type="#_x0000_t202" style="position:absolute;margin-left:2in;margin-top:1.7pt;width:142.5pt;height:42.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" strokecolor="#4f81bd" strokeweight="2.5pt">
                <v:shadow color="#868686"/>
                <v:textbox>
                  <w:txbxContent>
                    <w:p w14:paraId="603EEA27" w14:textId="77777777" w:rsidR="00502495" w:rsidRDefault="00502495" w:rsidP="004D096C">
                      <w:pPr>
                        <w:pStyle w:val="NoSpacing"/>
                        <w:jc w:val="center"/>
                        <w:rPr>
                          <w:b/>
                          <w:sz w:val="24"/>
                          <w:szCs w:val="24"/>
                        </w:rPr>
                      </w:pPr>
                      <w:r>
                        <w:rPr>
                          <w:rFonts w:ascii="Arial" w:hAnsi="Arial" w:cs="Arial"/>
                          <w:b/>
                        </w:rPr>
                        <w:t>LSCB CSE STRATEGIC</w:t>
                      </w:r>
                      <w:r w:rsidRPr="00C52DFE">
                        <w:rPr>
                          <w:b/>
                          <w:sz w:val="24"/>
                          <w:szCs w:val="24"/>
                        </w:rPr>
                        <w:t xml:space="preserve"> </w:t>
                      </w:r>
                    </w:p>
                    <w:p w14:paraId="68A9D160" w14:textId="77777777" w:rsidR="00502495" w:rsidRPr="007F5398" w:rsidRDefault="00502495" w:rsidP="004D096C">
                      <w:pPr>
                        <w:pStyle w:val="NoSpacing"/>
                        <w:jc w:val="center"/>
                        <w:rPr>
                          <w:rFonts w:ascii="Arial" w:hAnsi="Arial" w:cs="Arial"/>
                          <w:b/>
                        </w:rPr>
                      </w:pPr>
                      <w:r w:rsidRPr="007F5398">
                        <w:rPr>
                          <w:rFonts w:ascii="Arial" w:hAnsi="Arial" w:cs="Arial"/>
                          <w:b/>
                        </w:rPr>
                        <w:t>SUB-GROUP</w:t>
                      </w:r>
                    </w:p>
                    <w:p w14:paraId="55D24FB4" w14:textId="77777777" w:rsidR="00502495" w:rsidRPr="007F74D2" w:rsidRDefault="00502495" w:rsidP="004D096C">
                      <w:pPr>
                        <w:jc w:val="center"/>
                        <w:rPr>
                          <w:rFonts w:cs="Calibri"/>
                          <w:b/>
                          <w:sz w:val="36"/>
                          <w:szCs w:val="36"/>
                        </w:rPr>
                      </w:pPr>
                    </w:p>
                    <w:p w14:paraId="00488197" w14:textId="77777777" w:rsidR="00502495" w:rsidRPr="007F74D2" w:rsidRDefault="00502495" w:rsidP="004D096C">
                      <w:pPr>
                        <w:jc w:val="center"/>
                        <w:rPr>
                          <w:rFonts w:cs="Calibri"/>
                          <w:b/>
                          <w:sz w:val="36"/>
                          <w:szCs w:val="36"/>
                        </w:rPr>
                      </w:pPr>
                    </w:p>
                    <w:p w14:paraId="78A01F1F" w14:textId="77777777" w:rsidR="00502495" w:rsidRPr="007F74D2" w:rsidRDefault="00502495" w:rsidP="004D096C">
                      <w:pPr>
                        <w:jc w:val="center"/>
                        <w:rPr>
                          <w:rFonts w:cs="Calibri"/>
                          <w:b/>
                          <w:sz w:val="36"/>
                          <w:szCs w:val="36"/>
                        </w:rPr>
                      </w:pPr>
                    </w:p>
                    <w:p w14:paraId="31D6DAFB" w14:textId="77777777" w:rsidR="00502495" w:rsidRPr="007F74D2" w:rsidRDefault="00502495" w:rsidP="004D096C">
                      <w:pPr>
                        <w:jc w:val="center"/>
                        <w:rPr>
                          <w:rFonts w:cs="Calibri"/>
                          <w:b/>
                        </w:rPr>
                      </w:pPr>
                    </w:p>
                    <w:p w14:paraId="1A9B94A5" w14:textId="77777777" w:rsidR="00502495" w:rsidRPr="007F74D2" w:rsidRDefault="00502495" w:rsidP="004D096C">
                      <w:pPr>
                        <w:jc w:val="center"/>
                        <w:rPr>
                          <w:rFonts w:cs="Calibri"/>
                          <w:b/>
                        </w:rPr>
                      </w:pPr>
                    </w:p>
                  </w:txbxContent>
                </v:textbox>
              </v:shape>
            </w:pict>
          </mc:Fallback>
        </mc:AlternateContent>
      </w:r>
    </w:p>
    <w:p w14:paraId="2251465A" w14:textId="77777777" w:rsidR="004D096C" w:rsidRDefault="004D096C" w:rsidP="004D096C"/>
    <w:p w14:paraId="2304A79D" w14:textId="77777777" w:rsidR="004D096C" w:rsidRPr="007F74D2" w:rsidRDefault="004D096C" w:rsidP="004D096C">
      <w:pPr>
        <w:rPr>
          <w:color w:val="FF0000"/>
        </w:rPr>
      </w:pPr>
    </w:p>
    <w:p w14:paraId="049EFF5D" w14:textId="77777777" w:rsidR="004D096C" w:rsidRDefault="0094657D" w:rsidP="004D096C">
      <w:pPr>
        <w:ind w:left="-1134"/>
      </w:pPr>
      <w:r>
        <w:rPr>
          <w:noProof/>
          <w:lang w:val="en-GB" w:eastAsia="en-GB"/>
        </w:rPr>
        <mc:AlternateContent>
          <mc:Choice Requires="wps">
            <w:drawing>
              <wp:anchor distT="0" distB="0" distL="114298" distR="114298" simplePos="0" relativeHeight="251524096" behindDoc="0" locked="0" layoutInCell="1" allowOverlap="1" wp14:anchorId="58AFEAE4" wp14:editId="6FD2FF3F">
                <wp:simplePos x="0" y="0"/>
                <wp:positionH relativeFrom="column">
                  <wp:posOffset>2753359</wp:posOffset>
                </wp:positionH>
                <wp:positionV relativeFrom="paragraph">
                  <wp:posOffset>103505</wp:posOffset>
                </wp:positionV>
                <wp:extent cx="0" cy="276225"/>
                <wp:effectExtent l="76200" t="38100" r="76200" b="47625"/>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79C3E" id="Straight Arrow Connector 313" o:spid="_x0000_s1026" type="#_x0000_t32" style="position:absolute;margin-left:216.8pt;margin-top:8.15pt;width:0;height:21.75pt;z-index:251524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" strokeweight=".25pt">
                <v:stroke startarrow="block" endarrow="block"/>
              </v:shape>
            </w:pict>
          </mc:Fallback>
        </mc:AlternateContent>
      </w:r>
    </w:p>
    <w:p w14:paraId="62B757A4" w14:textId="77777777" w:rsidR="004D096C" w:rsidRDefault="004D096C" w:rsidP="004D096C">
      <w:pPr>
        <w:ind w:left="-1134"/>
      </w:pPr>
    </w:p>
    <w:p w14:paraId="2EAA2C02" w14:textId="77777777" w:rsidR="004D096C" w:rsidRDefault="0094657D" w:rsidP="004D096C">
      <w:pPr>
        <w:ind w:left="-1134"/>
      </w:pPr>
      <w:r>
        <w:rPr>
          <w:noProof/>
          <w:lang w:val="en-GB" w:eastAsia="en-GB"/>
        </w:rPr>
        <mc:AlternateContent>
          <mc:Choice Requires="wps">
            <w:drawing>
              <wp:anchor distT="0" distB="0" distL="114300" distR="114300" simplePos="0" relativeHeight="251508736" behindDoc="0" locked="0" layoutInCell="1" allowOverlap="1" wp14:anchorId="0C970C9A" wp14:editId="19CB150A">
                <wp:simplePos x="0" y="0"/>
                <wp:positionH relativeFrom="column">
                  <wp:posOffset>1838325</wp:posOffset>
                </wp:positionH>
                <wp:positionV relativeFrom="paragraph">
                  <wp:posOffset>141605</wp:posOffset>
                </wp:positionV>
                <wp:extent cx="1809750" cy="542925"/>
                <wp:effectExtent l="19050" t="19050" r="19050" b="285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429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7F2E53" w14:textId="77777777" w:rsidR="00502495" w:rsidRPr="007F5398" w:rsidRDefault="00502495" w:rsidP="004D096C">
                            <w:pPr>
                              <w:pStyle w:val="NoSpacing"/>
                              <w:jc w:val="center"/>
                              <w:rPr>
                                <w:rFonts w:ascii="Arial" w:hAnsi="Arial" w:cs="Arial"/>
                                <w:b/>
                              </w:rPr>
                            </w:pPr>
                            <w:r w:rsidRPr="007F5398">
                              <w:rPr>
                                <w:rFonts w:ascii="Arial" w:hAnsi="Arial" w:cs="Arial"/>
                                <w:b/>
                              </w:rPr>
                              <w:t>CSE &amp; MISSING</w:t>
                            </w:r>
                          </w:p>
                          <w:p w14:paraId="0E210191" w14:textId="77777777" w:rsidR="00502495" w:rsidRPr="00C52DFE" w:rsidRDefault="00502495" w:rsidP="004D096C">
                            <w:pPr>
                              <w:pStyle w:val="NoSpacing"/>
                              <w:jc w:val="center"/>
                              <w:rPr>
                                <w:b/>
                                <w:sz w:val="24"/>
                                <w:szCs w:val="24"/>
                              </w:rPr>
                            </w:pPr>
                            <w:r>
                              <w:rPr>
                                <w:b/>
                                <w:sz w:val="24"/>
                                <w:szCs w:val="24"/>
                              </w:rPr>
                              <w:t xml:space="preserve">OPERATIONAL </w:t>
                            </w:r>
                            <w:r w:rsidRPr="00C52DFE">
                              <w:rPr>
                                <w:b/>
                                <w:sz w:val="24"/>
                                <w:szCs w:val="24"/>
                              </w:rPr>
                              <w:t>GROUP</w:t>
                            </w:r>
                          </w:p>
                          <w:p w14:paraId="2345E23B" w14:textId="77777777" w:rsidR="00502495" w:rsidRPr="007F74D2" w:rsidRDefault="00502495" w:rsidP="004D096C">
                            <w:pPr>
                              <w:jc w:val="center"/>
                              <w:rPr>
                                <w:rFonts w:cs="Calibri"/>
                                <w:b/>
                                <w:sz w:val="36"/>
                                <w:szCs w:val="36"/>
                              </w:rPr>
                            </w:pPr>
                          </w:p>
                          <w:p w14:paraId="4B04C102" w14:textId="77777777" w:rsidR="00502495" w:rsidRPr="007F74D2" w:rsidRDefault="00502495" w:rsidP="004D096C">
                            <w:pPr>
                              <w:jc w:val="center"/>
                              <w:rPr>
                                <w:rFonts w:cs="Calibri"/>
                                <w:b/>
                                <w:sz w:val="36"/>
                                <w:szCs w:val="36"/>
                              </w:rPr>
                            </w:pPr>
                          </w:p>
                          <w:p w14:paraId="106D3FD3" w14:textId="77777777" w:rsidR="00502495" w:rsidRPr="007F74D2" w:rsidRDefault="00502495" w:rsidP="004D096C">
                            <w:pPr>
                              <w:jc w:val="center"/>
                              <w:rPr>
                                <w:rFonts w:cs="Calibri"/>
                                <w:b/>
                                <w:sz w:val="36"/>
                                <w:szCs w:val="36"/>
                              </w:rPr>
                            </w:pPr>
                          </w:p>
                          <w:p w14:paraId="4A3629D0" w14:textId="77777777" w:rsidR="00502495" w:rsidRPr="007F74D2" w:rsidRDefault="00502495" w:rsidP="004D096C">
                            <w:pPr>
                              <w:jc w:val="center"/>
                              <w:rPr>
                                <w:rFonts w:cs="Calibri"/>
                                <w:b/>
                              </w:rPr>
                            </w:pPr>
                          </w:p>
                          <w:p w14:paraId="1AEEF831" w14:textId="77777777" w:rsidR="00502495" w:rsidRPr="007F74D2" w:rsidRDefault="00502495" w:rsidP="004D096C">
                            <w:pPr>
                              <w:jc w:val="center"/>
                              <w:rPr>
                                <w:rFonts w:cs="Calibr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970C9A" id="Text Box 312" o:spid="_x0000_s1032" type="#_x0000_t202" style="position:absolute;left:0;text-align:left;margin-left:144.75pt;margin-top:11.15pt;width:142.5pt;height:42.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" strokecolor="#4f81bd" strokeweight="2.5pt">
                <v:shadow color="#868686"/>
                <v:textbox>
                  <w:txbxContent>
                    <w:p w14:paraId="347F2E53" w14:textId="77777777" w:rsidR="00502495" w:rsidRPr="007F5398" w:rsidRDefault="00502495" w:rsidP="004D096C">
                      <w:pPr>
                        <w:pStyle w:val="NoSpacing"/>
                        <w:jc w:val="center"/>
                        <w:rPr>
                          <w:rFonts w:ascii="Arial" w:hAnsi="Arial" w:cs="Arial"/>
                          <w:b/>
                        </w:rPr>
                      </w:pPr>
                      <w:r w:rsidRPr="007F5398">
                        <w:rPr>
                          <w:rFonts w:ascii="Arial" w:hAnsi="Arial" w:cs="Arial"/>
                          <w:b/>
                        </w:rPr>
                        <w:t>CSE &amp; MISSING</w:t>
                      </w:r>
                    </w:p>
                    <w:p w14:paraId="0E210191" w14:textId="77777777" w:rsidR="00502495" w:rsidRPr="00C52DFE" w:rsidRDefault="00502495" w:rsidP="004D096C">
                      <w:pPr>
                        <w:pStyle w:val="NoSpacing"/>
                        <w:jc w:val="center"/>
                        <w:rPr>
                          <w:b/>
                          <w:sz w:val="24"/>
                          <w:szCs w:val="24"/>
                        </w:rPr>
                      </w:pPr>
                      <w:r>
                        <w:rPr>
                          <w:b/>
                          <w:sz w:val="24"/>
                          <w:szCs w:val="24"/>
                        </w:rPr>
                        <w:t xml:space="preserve">OPERATIONAL </w:t>
                      </w:r>
                      <w:r w:rsidRPr="00C52DFE">
                        <w:rPr>
                          <w:b/>
                          <w:sz w:val="24"/>
                          <w:szCs w:val="24"/>
                        </w:rPr>
                        <w:t>GROUP</w:t>
                      </w:r>
                    </w:p>
                    <w:p w14:paraId="2345E23B" w14:textId="77777777" w:rsidR="00502495" w:rsidRPr="007F74D2" w:rsidRDefault="00502495" w:rsidP="004D096C">
                      <w:pPr>
                        <w:jc w:val="center"/>
                        <w:rPr>
                          <w:rFonts w:cs="Calibri"/>
                          <w:b/>
                          <w:sz w:val="36"/>
                          <w:szCs w:val="36"/>
                        </w:rPr>
                      </w:pPr>
                    </w:p>
                    <w:p w14:paraId="4B04C102" w14:textId="77777777" w:rsidR="00502495" w:rsidRPr="007F74D2" w:rsidRDefault="00502495" w:rsidP="004D096C">
                      <w:pPr>
                        <w:jc w:val="center"/>
                        <w:rPr>
                          <w:rFonts w:cs="Calibri"/>
                          <w:b/>
                          <w:sz w:val="36"/>
                          <w:szCs w:val="36"/>
                        </w:rPr>
                      </w:pPr>
                    </w:p>
                    <w:p w14:paraId="106D3FD3" w14:textId="77777777" w:rsidR="00502495" w:rsidRPr="007F74D2" w:rsidRDefault="00502495" w:rsidP="004D096C">
                      <w:pPr>
                        <w:jc w:val="center"/>
                        <w:rPr>
                          <w:rFonts w:cs="Calibri"/>
                          <w:b/>
                          <w:sz w:val="36"/>
                          <w:szCs w:val="36"/>
                        </w:rPr>
                      </w:pPr>
                    </w:p>
                    <w:p w14:paraId="4A3629D0" w14:textId="77777777" w:rsidR="00502495" w:rsidRPr="007F74D2" w:rsidRDefault="00502495" w:rsidP="004D096C">
                      <w:pPr>
                        <w:jc w:val="center"/>
                        <w:rPr>
                          <w:rFonts w:cs="Calibri"/>
                          <w:b/>
                        </w:rPr>
                      </w:pPr>
                    </w:p>
                    <w:p w14:paraId="1AEEF831" w14:textId="77777777" w:rsidR="00502495" w:rsidRPr="007F74D2" w:rsidRDefault="00502495" w:rsidP="004D096C">
                      <w:pPr>
                        <w:jc w:val="center"/>
                        <w:rPr>
                          <w:rFonts w:cs="Calibri"/>
                          <w:b/>
                        </w:rPr>
                      </w:pPr>
                    </w:p>
                  </w:txbxContent>
                </v:textbox>
              </v:shape>
            </w:pict>
          </mc:Fallback>
        </mc:AlternateContent>
      </w:r>
    </w:p>
    <w:p w14:paraId="5167251D" w14:textId="77777777" w:rsidR="004D096C" w:rsidRDefault="004D096C" w:rsidP="004D096C">
      <w:pPr>
        <w:ind w:left="-1134"/>
      </w:pPr>
    </w:p>
    <w:p w14:paraId="7D07A1F2" w14:textId="77777777" w:rsidR="004D096C" w:rsidRDefault="004D096C" w:rsidP="004D096C">
      <w:pPr>
        <w:tabs>
          <w:tab w:val="left" w:pos="1080"/>
        </w:tabs>
      </w:pPr>
      <w:r>
        <w:tab/>
      </w:r>
    </w:p>
    <w:p w14:paraId="28DCCE01" w14:textId="77777777" w:rsidR="004D096C" w:rsidRDefault="004D096C" w:rsidP="004D096C">
      <w:pPr>
        <w:tabs>
          <w:tab w:val="left" w:pos="1080"/>
        </w:tabs>
      </w:pPr>
    </w:p>
    <w:p w14:paraId="39D7D767" w14:textId="77777777" w:rsidR="004D096C" w:rsidRDefault="0094657D" w:rsidP="004D096C">
      <w:pPr>
        <w:tabs>
          <w:tab w:val="left" w:pos="1080"/>
        </w:tabs>
      </w:pPr>
      <w:r>
        <w:rPr>
          <w:noProof/>
          <w:lang w:val="en-GB" w:eastAsia="en-GB"/>
        </w:rPr>
        <mc:AlternateContent>
          <mc:Choice Requires="wps">
            <w:drawing>
              <wp:anchor distT="0" distB="0" distL="114300" distR="114300" simplePos="0" relativeHeight="251539456" behindDoc="0" locked="0" layoutInCell="1" allowOverlap="1" wp14:anchorId="1EF2D0BD" wp14:editId="643EADA9">
                <wp:simplePos x="0" y="0"/>
                <wp:positionH relativeFrom="column">
                  <wp:posOffset>2781300</wp:posOffset>
                </wp:positionH>
                <wp:positionV relativeFrom="paragraph">
                  <wp:posOffset>6350</wp:posOffset>
                </wp:positionV>
                <wp:extent cx="9525" cy="904875"/>
                <wp:effectExtent l="95250" t="38100" r="104775" b="104775"/>
                <wp:wrapNone/>
                <wp:docPr id="11"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04875"/>
                        </a:xfrm>
                        <a:prstGeom prst="straightConnector1">
                          <a:avLst/>
                        </a:prstGeom>
                        <a:noFill/>
                        <a:ln w="3175">
                          <a:solidFill>
                            <a:schemeClr val="dk1">
                              <a:lumMod val="100000"/>
                              <a:lumOff val="0"/>
                            </a:schemeClr>
                          </a:solidFill>
                          <a:round/>
                          <a:headEnd type="triangle" w="med" len="me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C6E21" id="Straight Arrow Connector 320" o:spid="_x0000_s1026" type="#_x0000_t32" style="position:absolute;margin-left:219pt;margin-top:.5pt;width:.75pt;height:71.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" strokecolor="black [3200]" strokeweight=".25pt">
                <v:stroke startarrow="block" endarrow="block"/>
                <v:shadow on="t" color="black" opacity="24903f" origin=",.5" offset="0,.55556mm"/>
              </v:shape>
            </w:pict>
          </mc:Fallback>
        </mc:AlternateContent>
      </w:r>
    </w:p>
    <w:p w14:paraId="286F587F" w14:textId="77777777" w:rsidR="004D096C" w:rsidRDefault="004D096C" w:rsidP="004D096C">
      <w:pPr>
        <w:tabs>
          <w:tab w:val="left" w:pos="1080"/>
        </w:tabs>
      </w:pPr>
    </w:p>
    <w:p w14:paraId="52A2BDF4" w14:textId="77777777" w:rsidR="004D096C" w:rsidRDefault="0094657D" w:rsidP="004D096C">
      <w:pPr>
        <w:tabs>
          <w:tab w:val="left" w:pos="1080"/>
        </w:tabs>
      </w:pPr>
      <w:r>
        <w:rPr>
          <w:noProof/>
          <w:lang w:val="en-GB" w:eastAsia="en-GB"/>
        </w:rPr>
        <mc:AlternateContent>
          <mc:Choice Requires="wps">
            <w:drawing>
              <wp:anchor distT="0" distB="0" distL="114300" distR="114300" simplePos="0" relativeHeight="251549696" behindDoc="0" locked="0" layoutInCell="1" allowOverlap="1" wp14:anchorId="539925C7" wp14:editId="354B2706">
                <wp:simplePos x="0" y="0"/>
                <wp:positionH relativeFrom="column">
                  <wp:posOffset>5200650</wp:posOffset>
                </wp:positionH>
                <wp:positionV relativeFrom="paragraph">
                  <wp:posOffset>87630</wp:posOffset>
                </wp:positionV>
                <wp:extent cx="9525" cy="514350"/>
                <wp:effectExtent l="95250" t="38100" r="104775" b="95250"/>
                <wp:wrapNone/>
                <wp:docPr id="10"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4350"/>
                        </a:xfrm>
                        <a:prstGeom prst="straightConnector1">
                          <a:avLst/>
                        </a:prstGeom>
                        <a:noFill/>
                        <a:ln w="317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C59066" id="Straight Arrow Connector 322" o:spid="_x0000_s1026" type="#_x0000_t32" style="position:absolute;margin-left:409.5pt;margin-top:6.9pt;width:.75pt;height:4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" strokecolor="black [3200]" strokeweight=".25pt">
                <v:stroke endarrow="block"/>
                <v:shadow on="t" color="black" opacity="24903f" origin=",.5" offset="0,.55556mm"/>
              </v:shape>
            </w:pict>
          </mc:Fallback>
        </mc:AlternateContent>
      </w:r>
      <w:r>
        <w:rPr>
          <w:noProof/>
          <w:lang w:val="en-GB" w:eastAsia="en-GB"/>
        </w:rPr>
        <mc:AlternateContent>
          <mc:Choice Requires="wps">
            <w:drawing>
              <wp:anchor distT="0" distB="0" distL="114300" distR="114300" simplePos="0" relativeHeight="251544576" behindDoc="0" locked="0" layoutInCell="1" allowOverlap="1" wp14:anchorId="1F24E1F4" wp14:editId="64FD2022">
                <wp:simplePos x="0" y="0"/>
                <wp:positionH relativeFrom="column">
                  <wp:posOffset>371475</wp:posOffset>
                </wp:positionH>
                <wp:positionV relativeFrom="paragraph">
                  <wp:posOffset>59055</wp:posOffset>
                </wp:positionV>
                <wp:extent cx="9525" cy="504825"/>
                <wp:effectExtent l="95250" t="38100" r="104775" b="104775"/>
                <wp:wrapNone/>
                <wp:docPr id="8"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4825"/>
                        </a:xfrm>
                        <a:prstGeom prst="straightConnector1">
                          <a:avLst/>
                        </a:prstGeom>
                        <a:noFill/>
                        <a:ln w="317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5EECD5" id="Straight Arrow Connector 321" o:spid="_x0000_s1026" type="#_x0000_t32" style="position:absolute;margin-left:29.25pt;margin-top:4.65pt;width:.75pt;height:39.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" strokecolor="black [3200]" strokeweight=".25pt">
                <v:stroke endarrow="block"/>
                <v:shadow on="t" color="black" opacity="24903f" origin=",.5" offset="0,.55556mm"/>
              </v:shape>
            </w:pict>
          </mc:Fallback>
        </mc:AlternateContent>
      </w:r>
      <w:r>
        <w:rPr>
          <w:noProof/>
          <w:lang w:val="en-GB" w:eastAsia="en-GB"/>
        </w:rPr>
        <mc:AlternateContent>
          <mc:Choice Requires="wps">
            <w:drawing>
              <wp:anchor distT="0" distB="0" distL="114300" distR="114300" simplePos="0" relativeHeight="251534336" behindDoc="0" locked="0" layoutInCell="1" allowOverlap="1" wp14:anchorId="5DC6B807" wp14:editId="2B8ED22A">
                <wp:simplePos x="0" y="0"/>
                <wp:positionH relativeFrom="column">
                  <wp:posOffset>361950</wp:posOffset>
                </wp:positionH>
                <wp:positionV relativeFrom="paragraph">
                  <wp:posOffset>49530</wp:posOffset>
                </wp:positionV>
                <wp:extent cx="4838700" cy="28575"/>
                <wp:effectExtent l="57150" t="57150" r="76200" b="104775"/>
                <wp:wrapNone/>
                <wp:docPr id="7"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28575"/>
                        </a:xfrm>
                        <a:prstGeom prst="line">
                          <a:avLst/>
                        </a:prstGeom>
                        <a:noFill/>
                        <a:ln w="3175">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04487E" id="Straight Connector 315"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3.9pt" to="40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" strokecolor="black [3213]" strokeweight=".25pt">
                <v:shadow on="t" color="black" opacity="24903f" origin=",.5" offset="0,.55556mm"/>
              </v:line>
            </w:pict>
          </mc:Fallback>
        </mc:AlternateContent>
      </w:r>
    </w:p>
    <w:p w14:paraId="485E0DDC" w14:textId="77777777" w:rsidR="004D096C" w:rsidRDefault="004D096C" w:rsidP="004D096C">
      <w:pPr>
        <w:rPr>
          <w:rFonts w:ascii="Arial" w:hAnsi="Arial" w:cs="Arial"/>
          <w:sz w:val="22"/>
          <w:szCs w:val="22"/>
          <w:u w:val="single"/>
        </w:rPr>
      </w:pPr>
    </w:p>
    <w:p w14:paraId="5B46910E" w14:textId="77777777" w:rsidR="004D096C" w:rsidRDefault="0094657D" w:rsidP="004D096C">
      <w:pPr>
        <w:jc w:val="both"/>
        <w:rPr>
          <w:rFonts w:ascii="Arial" w:hAnsi="Arial" w:cs="Arial"/>
          <w:sz w:val="22"/>
          <w:szCs w:val="22"/>
          <w:u w:val="single"/>
        </w:rPr>
      </w:pPr>
      <w:r>
        <w:rPr>
          <w:rFonts w:ascii="Arial" w:hAnsi="Arial" w:cs="Arial"/>
          <w:noProof/>
          <w:sz w:val="22"/>
          <w:szCs w:val="22"/>
          <w:u w:val="single"/>
          <w:lang w:val="en-GB" w:eastAsia="en-GB"/>
        </w:rPr>
        <mc:AlternateContent>
          <mc:Choice Requires="wps">
            <w:drawing>
              <wp:anchor distT="45720" distB="45720" distL="114300" distR="114300" simplePos="0" relativeHeight="251554816" behindDoc="0" locked="0" layoutInCell="1" allowOverlap="1" wp14:anchorId="21216522" wp14:editId="193194F5">
                <wp:simplePos x="0" y="0"/>
                <wp:positionH relativeFrom="column">
                  <wp:posOffset>-523875</wp:posOffset>
                </wp:positionH>
                <wp:positionV relativeFrom="paragraph">
                  <wp:posOffset>1424305</wp:posOffset>
                </wp:positionV>
                <wp:extent cx="6543675" cy="2047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047875"/>
                        </a:xfrm>
                        <a:prstGeom prst="rect">
                          <a:avLst/>
                        </a:prstGeom>
                        <a:solidFill>
                          <a:srgbClr val="FFFFFF"/>
                        </a:solidFill>
                        <a:ln w="9525">
                          <a:solidFill>
                            <a:srgbClr val="000000"/>
                          </a:solidFill>
                          <a:miter lim="800000"/>
                          <a:headEnd/>
                          <a:tailEnd/>
                        </a:ln>
                      </wps:spPr>
                      <wps:txbx>
                        <w:txbxContent>
                          <w:p w14:paraId="06EDBEA1" w14:textId="77777777" w:rsidR="00502495" w:rsidRPr="004D46DE" w:rsidRDefault="00502495" w:rsidP="004D096C">
                            <w:pPr>
                              <w:pStyle w:val="NoSpacing"/>
                              <w:ind w:left="142"/>
                              <w:jc w:val="both"/>
                              <w:rPr>
                                <w:b/>
                                <w:color w:val="76923C"/>
                              </w:rPr>
                            </w:pPr>
                            <w:r>
                              <w:rPr>
                                <w:b/>
                                <w:color w:val="76923C"/>
                              </w:rPr>
                              <w:t>MASE / Local Child Protection Statutory Processes</w:t>
                            </w:r>
                          </w:p>
                          <w:p w14:paraId="69B6ECEB" w14:textId="77777777" w:rsidR="00502495" w:rsidRPr="00775D15" w:rsidRDefault="00502495" w:rsidP="004D096C">
                            <w:pPr>
                              <w:pStyle w:val="NoSpacing"/>
                              <w:ind w:left="142"/>
                              <w:jc w:val="both"/>
                              <w:rPr>
                                <w:sz w:val="20"/>
                                <w:szCs w:val="20"/>
                              </w:rPr>
                            </w:pPr>
                            <w:r w:rsidRPr="00C52DFE">
                              <w:rPr>
                                <w:sz w:val="20"/>
                                <w:szCs w:val="20"/>
                              </w:rPr>
                              <w:t xml:space="preserve">Multi-agency </w:t>
                            </w:r>
                            <w:r>
                              <w:rPr>
                                <w:sz w:val="20"/>
                                <w:szCs w:val="20"/>
                              </w:rPr>
                              <w:t>case management meetings to review and manage individual cases of children and young people at risk of or being sexually exploited.  Where children are known to Social Care, these may form part of the statutory review process.</w:t>
                            </w:r>
                          </w:p>
                          <w:p w14:paraId="29ABE9AF" w14:textId="77777777" w:rsidR="00502495" w:rsidRPr="004D46DE" w:rsidRDefault="00502495" w:rsidP="004D096C">
                            <w:pPr>
                              <w:pStyle w:val="NoSpacing"/>
                              <w:ind w:left="142"/>
                              <w:jc w:val="both"/>
                              <w:rPr>
                                <w:rFonts w:cs="Calibri"/>
                                <w:b/>
                                <w:color w:val="5F497A"/>
                              </w:rPr>
                            </w:pPr>
                            <w:r w:rsidRPr="004D46DE">
                              <w:rPr>
                                <w:rFonts w:cs="Calibri"/>
                                <w:b/>
                                <w:color w:val="5F497A"/>
                              </w:rPr>
                              <w:t xml:space="preserve">CSE Perpetrators </w:t>
                            </w:r>
                            <w:r>
                              <w:rPr>
                                <w:rFonts w:cs="Calibri"/>
                                <w:b/>
                                <w:color w:val="5F497A"/>
                              </w:rPr>
                              <w:t xml:space="preserve">Case Management </w:t>
                            </w:r>
                            <w:r w:rsidRPr="004D46DE">
                              <w:rPr>
                                <w:rFonts w:cs="Calibri"/>
                                <w:b/>
                                <w:color w:val="5F497A"/>
                              </w:rPr>
                              <w:t xml:space="preserve">Forum </w:t>
                            </w:r>
                          </w:p>
                          <w:p w14:paraId="4330B125" w14:textId="77777777" w:rsidR="00502495" w:rsidRPr="00775D15" w:rsidRDefault="00502495" w:rsidP="004D096C">
                            <w:pPr>
                              <w:pStyle w:val="NoSpacing"/>
                              <w:ind w:left="142"/>
                              <w:jc w:val="both"/>
                              <w:rPr>
                                <w:sz w:val="20"/>
                                <w:szCs w:val="20"/>
                                <w:lang w:eastAsia="en-GB"/>
                              </w:rPr>
                            </w:pPr>
                            <w:r w:rsidRPr="00C52DFE">
                              <w:rPr>
                                <w:sz w:val="20"/>
                                <w:szCs w:val="20"/>
                              </w:rPr>
                              <w:t xml:space="preserve">Multi-agency group managing </w:t>
                            </w:r>
                            <w:r w:rsidRPr="00494C0E">
                              <w:rPr>
                                <w:sz w:val="20"/>
                                <w:szCs w:val="20"/>
                              </w:rPr>
                              <w:t>perpetrators</w:t>
                            </w:r>
                            <w:r w:rsidRPr="00C52DFE">
                              <w:rPr>
                                <w:sz w:val="20"/>
                                <w:szCs w:val="20"/>
                              </w:rPr>
                              <w:t xml:space="preserve"> who are deemed as being a</w:t>
                            </w:r>
                            <w:r>
                              <w:rPr>
                                <w:sz w:val="20"/>
                                <w:szCs w:val="20"/>
                              </w:rPr>
                              <w:t>t</w:t>
                            </w:r>
                            <w:r w:rsidRPr="00C52DFE">
                              <w:rPr>
                                <w:sz w:val="20"/>
                                <w:szCs w:val="20"/>
                              </w:rPr>
                              <w:t xml:space="preserve"> risk of causing serious harm through child sexual exploitation, by </w:t>
                            </w:r>
                            <w:r w:rsidRPr="00C52DFE">
                              <w:rPr>
                                <w:sz w:val="20"/>
                                <w:szCs w:val="20"/>
                                <w:lang w:eastAsia="en-GB"/>
                              </w:rPr>
                              <w:t>determining most appropriate course of action based on an assessment of risk and ensuring interventions that support behaviour change alongside con</w:t>
                            </w:r>
                            <w:r>
                              <w:rPr>
                                <w:sz w:val="20"/>
                                <w:szCs w:val="20"/>
                                <w:lang w:eastAsia="en-GB"/>
                              </w:rPr>
                              <w:t>trol measures are put in place.</w:t>
                            </w:r>
                          </w:p>
                          <w:p w14:paraId="3E08B8BA" w14:textId="77777777" w:rsidR="00502495" w:rsidRPr="004D46DE" w:rsidRDefault="00502495" w:rsidP="004D096C">
                            <w:pPr>
                              <w:pStyle w:val="NoSpacing"/>
                              <w:ind w:left="142"/>
                              <w:jc w:val="both"/>
                              <w:rPr>
                                <w:b/>
                                <w:color w:val="548DD4"/>
                              </w:rPr>
                            </w:pPr>
                            <w:r>
                              <w:rPr>
                                <w:b/>
                                <w:color w:val="548DD4"/>
                              </w:rPr>
                              <w:t>Locational Tasking</w:t>
                            </w:r>
                          </w:p>
                          <w:p w14:paraId="6FA37AB4" w14:textId="77777777" w:rsidR="00502495" w:rsidRPr="00C52DFE" w:rsidRDefault="00502495" w:rsidP="004D096C">
                            <w:pPr>
                              <w:pStyle w:val="NoSpacing"/>
                              <w:ind w:left="142"/>
                              <w:jc w:val="both"/>
                              <w:rPr>
                                <w:sz w:val="20"/>
                                <w:szCs w:val="20"/>
                              </w:rPr>
                            </w:pPr>
                            <w:r w:rsidRPr="004D46DE">
                              <w:rPr>
                                <w:rFonts w:cs="Calibri"/>
                                <w:sz w:val="20"/>
                                <w:szCs w:val="20"/>
                              </w:rPr>
                              <w:t xml:space="preserve">The role of this </w:t>
                            </w:r>
                            <w:r>
                              <w:rPr>
                                <w:rFonts w:cs="Calibri"/>
                                <w:sz w:val="20"/>
                                <w:szCs w:val="20"/>
                              </w:rPr>
                              <w:t xml:space="preserve">multi-agency </w:t>
                            </w:r>
                            <w:r w:rsidRPr="004D46DE">
                              <w:rPr>
                                <w:rFonts w:cs="Calibri"/>
                                <w:sz w:val="20"/>
                                <w:szCs w:val="20"/>
                              </w:rPr>
                              <w:t xml:space="preserve">group is to task and coordinate partnership resources to respond to and manage </w:t>
                            </w:r>
                            <w:r w:rsidRPr="00494C0E">
                              <w:rPr>
                                <w:rFonts w:cs="Calibri"/>
                                <w:sz w:val="20"/>
                                <w:szCs w:val="20"/>
                              </w:rPr>
                              <w:t>locations</w:t>
                            </w:r>
                            <w:r w:rsidRPr="004D46DE">
                              <w:rPr>
                                <w:rFonts w:cs="Calibri"/>
                                <w:sz w:val="20"/>
                                <w:szCs w:val="20"/>
                              </w:rPr>
                              <w:t xml:space="preserve"> experiencing CSE through a wide-ranging, problem solving approach, using a range of tactics, tools and powers.</w:t>
                            </w:r>
                          </w:p>
                          <w:p w14:paraId="6DA74200" w14:textId="77777777" w:rsidR="00502495" w:rsidRDefault="00502495" w:rsidP="004D0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216522" id="Text Box 2" o:spid="_x0000_s1033" type="#_x0000_t202" style="position:absolute;left:0;text-align:left;margin-left:-41.25pt;margin-top:112.15pt;width:515.25pt;height:161.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8cKAIAAE4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">
                <v:textbox>
                  <w:txbxContent>
                    <w:p w14:paraId="06EDBEA1" w14:textId="77777777" w:rsidR="00502495" w:rsidRPr="004D46DE" w:rsidRDefault="00502495" w:rsidP="004D096C">
                      <w:pPr>
                        <w:pStyle w:val="NoSpacing"/>
                        <w:ind w:left="142"/>
                        <w:jc w:val="both"/>
                        <w:rPr>
                          <w:b/>
                          <w:color w:val="76923C"/>
                        </w:rPr>
                      </w:pPr>
                      <w:r>
                        <w:rPr>
                          <w:b/>
                          <w:color w:val="76923C"/>
                        </w:rPr>
                        <w:t>MASE / Local Child Protection Statutory Processes</w:t>
                      </w:r>
                    </w:p>
                    <w:p w14:paraId="69B6ECEB" w14:textId="77777777" w:rsidR="00502495" w:rsidRPr="00775D15" w:rsidRDefault="00502495" w:rsidP="004D096C">
                      <w:pPr>
                        <w:pStyle w:val="NoSpacing"/>
                        <w:ind w:left="142"/>
                        <w:jc w:val="both"/>
                        <w:rPr>
                          <w:sz w:val="20"/>
                          <w:szCs w:val="20"/>
                        </w:rPr>
                      </w:pPr>
                      <w:r w:rsidRPr="00C52DFE">
                        <w:rPr>
                          <w:sz w:val="20"/>
                          <w:szCs w:val="20"/>
                        </w:rPr>
                        <w:t xml:space="preserve">Multi-agency </w:t>
                      </w:r>
                      <w:r>
                        <w:rPr>
                          <w:sz w:val="20"/>
                          <w:szCs w:val="20"/>
                        </w:rPr>
                        <w:t>case management meetings to review and manage individual cases of children and young people at risk of or being sexually exploited.  Where children are known to Social Care, these may form part of the statutory review process.</w:t>
                      </w:r>
                    </w:p>
                    <w:p w14:paraId="29ABE9AF" w14:textId="77777777" w:rsidR="00502495" w:rsidRPr="004D46DE" w:rsidRDefault="00502495" w:rsidP="004D096C">
                      <w:pPr>
                        <w:pStyle w:val="NoSpacing"/>
                        <w:ind w:left="142"/>
                        <w:jc w:val="both"/>
                        <w:rPr>
                          <w:rFonts w:cs="Calibri"/>
                          <w:b/>
                          <w:color w:val="5F497A"/>
                        </w:rPr>
                      </w:pPr>
                      <w:r w:rsidRPr="004D46DE">
                        <w:rPr>
                          <w:rFonts w:cs="Calibri"/>
                          <w:b/>
                          <w:color w:val="5F497A"/>
                        </w:rPr>
                        <w:t xml:space="preserve">CSE Perpetrators </w:t>
                      </w:r>
                      <w:r>
                        <w:rPr>
                          <w:rFonts w:cs="Calibri"/>
                          <w:b/>
                          <w:color w:val="5F497A"/>
                        </w:rPr>
                        <w:t xml:space="preserve">Case Management </w:t>
                      </w:r>
                      <w:r w:rsidRPr="004D46DE">
                        <w:rPr>
                          <w:rFonts w:cs="Calibri"/>
                          <w:b/>
                          <w:color w:val="5F497A"/>
                        </w:rPr>
                        <w:t xml:space="preserve">Forum </w:t>
                      </w:r>
                    </w:p>
                    <w:p w14:paraId="4330B125" w14:textId="77777777" w:rsidR="00502495" w:rsidRPr="00775D15" w:rsidRDefault="00502495" w:rsidP="004D096C">
                      <w:pPr>
                        <w:pStyle w:val="NoSpacing"/>
                        <w:ind w:left="142"/>
                        <w:jc w:val="both"/>
                        <w:rPr>
                          <w:sz w:val="20"/>
                          <w:szCs w:val="20"/>
                          <w:lang w:eastAsia="en-GB"/>
                        </w:rPr>
                      </w:pPr>
                      <w:r w:rsidRPr="00C52DFE">
                        <w:rPr>
                          <w:sz w:val="20"/>
                          <w:szCs w:val="20"/>
                        </w:rPr>
                        <w:t xml:space="preserve">Multi-agency group managing </w:t>
                      </w:r>
                      <w:r w:rsidRPr="00494C0E">
                        <w:rPr>
                          <w:sz w:val="20"/>
                          <w:szCs w:val="20"/>
                        </w:rPr>
                        <w:t>perpetrators</w:t>
                      </w:r>
                      <w:r w:rsidRPr="00C52DFE">
                        <w:rPr>
                          <w:sz w:val="20"/>
                          <w:szCs w:val="20"/>
                        </w:rPr>
                        <w:t xml:space="preserve"> who are deemed as being a</w:t>
                      </w:r>
                      <w:r>
                        <w:rPr>
                          <w:sz w:val="20"/>
                          <w:szCs w:val="20"/>
                        </w:rPr>
                        <w:t>t</w:t>
                      </w:r>
                      <w:r w:rsidRPr="00C52DFE">
                        <w:rPr>
                          <w:sz w:val="20"/>
                          <w:szCs w:val="20"/>
                        </w:rPr>
                        <w:t xml:space="preserve"> risk of causing serious harm through child sexual exploitation, by </w:t>
                      </w:r>
                      <w:r w:rsidRPr="00C52DFE">
                        <w:rPr>
                          <w:sz w:val="20"/>
                          <w:szCs w:val="20"/>
                          <w:lang w:eastAsia="en-GB"/>
                        </w:rPr>
                        <w:t>determining most appropriate course of action based on an assessment of risk and ensuring interventions that support behaviour change alongside con</w:t>
                      </w:r>
                      <w:r>
                        <w:rPr>
                          <w:sz w:val="20"/>
                          <w:szCs w:val="20"/>
                          <w:lang w:eastAsia="en-GB"/>
                        </w:rPr>
                        <w:t>trol measures are put in place.</w:t>
                      </w:r>
                    </w:p>
                    <w:p w14:paraId="3E08B8BA" w14:textId="77777777" w:rsidR="00502495" w:rsidRPr="004D46DE" w:rsidRDefault="00502495" w:rsidP="004D096C">
                      <w:pPr>
                        <w:pStyle w:val="NoSpacing"/>
                        <w:ind w:left="142"/>
                        <w:jc w:val="both"/>
                        <w:rPr>
                          <w:b/>
                          <w:color w:val="548DD4"/>
                        </w:rPr>
                      </w:pPr>
                      <w:r>
                        <w:rPr>
                          <w:b/>
                          <w:color w:val="548DD4"/>
                        </w:rPr>
                        <w:t>Locational Tasking</w:t>
                      </w:r>
                    </w:p>
                    <w:p w14:paraId="6FA37AB4" w14:textId="77777777" w:rsidR="00502495" w:rsidRPr="00C52DFE" w:rsidRDefault="00502495" w:rsidP="004D096C">
                      <w:pPr>
                        <w:pStyle w:val="NoSpacing"/>
                        <w:ind w:left="142"/>
                        <w:jc w:val="both"/>
                        <w:rPr>
                          <w:sz w:val="20"/>
                          <w:szCs w:val="20"/>
                        </w:rPr>
                      </w:pPr>
                      <w:r w:rsidRPr="004D46DE">
                        <w:rPr>
                          <w:rFonts w:cs="Calibri"/>
                          <w:sz w:val="20"/>
                          <w:szCs w:val="20"/>
                        </w:rPr>
                        <w:t xml:space="preserve">The role of this </w:t>
                      </w:r>
                      <w:r>
                        <w:rPr>
                          <w:rFonts w:cs="Calibri"/>
                          <w:sz w:val="20"/>
                          <w:szCs w:val="20"/>
                        </w:rPr>
                        <w:t xml:space="preserve">multi-agency </w:t>
                      </w:r>
                      <w:r w:rsidRPr="004D46DE">
                        <w:rPr>
                          <w:rFonts w:cs="Calibri"/>
                          <w:sz w:val="20"/>
                          <w:szCs w:val="20"/>
                        </w:rPr>
                        <w:t xml:space="preserve">group is to task and coordinate partnership resources to respond to and manage </w:t>
                      </w:r>
                      <w:r w:rsidRPr="00494C0E">
                        <w:rPr>
                          <w:rFonts w:cs="Calibri"/>
                          <w:sz w:val="20"/>
                          <w:szCs w:val="20"/>
                        </w:rPr>
                        <w:t>locations</w:t>
                      </w:r>
                      <w:r w:rsidRPr="004D46DE">
                        <w:rPr>
                          <w:rFonts w:cs="Calibri"/>
                          <w:sz w:val="20"/>
                          <w:szCs w:val="20"/>
                        </w:rPr>
                        <w:t xml:space="preserve"> experiencing CSE through a wide-ranging, problem solving approach, using a range of tactics, tools and powers.</w:t>
                      </w:r>
                    </w:p>
                    <w:p w14:paraId="6DA74200" w14:textId="77777777" w:rsidR="00502495" w:rsidRDefault="00502495" w:rsidP="004D096C"/>
                  </w:txbxContent>
                </v:textbox>
                <w10:wrap type="square"/>
              </v:shape>
            </w:pict>
          </mc:Fallback>
        </mc:AlternateContent>
      </w:r>
      <w:r>
        <w:rPr>
          <w:noProof/>
          <w:lang w:val="en-GB" w:eastAsia="en-GB"/>
        </w:rPr>
        <mc:AlternateContent>
          <mc:Choice Requires="wps">
            <w:drawing>
              <wp:anchor distT="0" distB="0" distL="114300" distR="114300" simplePos="0" relativeHeight="251493376" behindDoc="1" locked="0" layoutInCell="1" allowOverlap="1" wp14:anchorId="1E2C390C" wp14:editId="2195441F">
                <wp:simplePos x="0" y="0"/>
                <wp:positionH relativeFrom="column">
                  <wp:posOffset>4181475</wp:posOffset>
                </wp:positionH>
                <wp:positionV relativeFrom="paragraph">
                  <wp:posOffset>271780</wp:posOffset>
                </wp:positionV>
                <wp:extent cx="1847850" cy="438150"/>
                <wp:effectExtent l="0" t="0" r="38100" b="571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3815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cmpd="sng">
                          <a:solidFill>
                            <a:srgbClr val="4F81BD">
                              <a:lumMod val="60000"/>
                              <a:lumOff val="40000"/>
                            </a:srgbClr>
                          </a:solidFill>
                          <a:prstDash val="solid"/>
                          <a:miter lim="800000"/>
                          <a:headEnd/>
                          <a:tailEnd/>
                        </a:ln>
                        <a:effectLst>
                          <a:outerShdw dist="28398" dir="3806097" algn="ctr" rotWithShape="0">
                            <a:srgbClr val="4F81BD">
                              <a:lumMod val="50000"/>
                              <a:lumOff val="0"/>
                              <a:alpha val="50000"/>
                            </a:srgbClr>
                          </a:outerShdw>
                        </a:effectLst>
                      </wps:spPr>
                      <wps:txbx>
                        <w:txbxContent>
                          <w:p w14:paraId="2C340D29" w14:textId="77777777" w:rsidR="00502495" w:rsidRPr="007F74D2" w:rsidRDefault="00502495" w:rsidP="004D096C">
                            <w:pPr>
                              <w:pStyle w:val="NoSpacing"/>
                              <w:jc w:val="center"/>
                              <w:rPr>
                                <w:b/>
                              </w:rPr>
                            </w:pPr>
                            <w:r w:rsidRPr="007F74D2">
                              <w:rPr>
                                <w:b/>
                              </w:rPr>
                              <w:t>MANAGEMENT OF</w:t>
                            </w:r>
                          </w:p>
                          <w:p w14:paraId="63E9A560" w14:textId="77777777" w:rsidR="00502495" w:rsidRPr="00C52DFE" w:rsidRDefault="00502495" w:rsidP="004D096C">
                            <w:pPr>
                              <w:pStyle w:val="NoSpacing"/>
                              <w:jc w:val="center"/>
                              <w:rPr>
                                <w:b/>
                                <w:color w:val="FF0000"/>
                                <w:sz w:val="24"/>
                                <w:szCs w:val="24"/>
                              </w:rPr>
                            </w:pPr>
                            <w:r w:rsidRPr="00C52DFE">
                              <w:rPr>
                                <w:b/>
                                <w:color w:val="FF0000"/>
                                <w:sz w:val="24"/>
                                <w:szCs w:val="24"/>
                              </w:rPr>
                              <w:t>CSE</w:t>
                            </w:r>
                            <w:r w:rsidRPr="00C52DFE">
                              <w:rPr>
                                <w:b/>
                                <w:sz w:val="24"/>
                                <w:szCs w:val="24"/>
                              </w:rPr>
                              <w:t xml:space="preserve"> </w:t>
                            </w:r>
                            <w:r w:rsidRPr="00C52DFE">
                              <w:rPr>
                                <w:b/>
                                <w:color w:val="FF0000"/>
                                <w:sz w:val="24"/>
                                <w:szCs w:val="24"/>
                              </w:rPr>
                              <w:t>LOCATIONS</w:t>
                            </w:r>
                          </w:p>
                          <w:p w14:paraId="157A38A8" w14:textId="77777777" w:rsidR="00502495" w:rsidRDefault="00502495" w:rsidP="004D0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C390C" id="Text Box 302" o:spid="_x0000_s1034" type="#_x0000_t202" style="position:absolute;left:0;text-align:left;margin-left:329.25pt;margin-top:21.4pt;width:145.5pt;height: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" strokecolor="#95b3d7" strokeweight="1pt">
                <v:fill color2="#b9cde5" focus="100%" type="gradient"/>
                <v:shadow on="t" color="#254061" opacity=".5" offset="1pt"/>
                <v:textbox>
                  <w:txbxContent>
                    <w:p w14:paraId="2C340D29" w14:textId="77777777" w:rsidR="00502495" w:rsidRPr="007F74D2" w:rsidRDefault="00502495" w:rsidP="004D096C">
                      <w:pPr>
                        <w:pStyle w:val="NoSpacing"/>
                        <w:jc w:val="center"/>
                        <w:rPr>
                          <w:b/>
                        </w:rPr>
                      </w:pPr>
                      <w:r w:rsidRPr="007F74D2">
                        <w:rPr>
                          <w:b/>
                        </w:rPr>
                        <w:t>MANAGEMENT OF</w:t>
                      </w:r>
                    </w:p>
                    <w:p w14:paraId="63E9A560" w14:textId="77777777" w:rsidR="00502495" w:rsidRPr="00C52DFE" w:rsidRDefault="00502495" w:rsidP="004D096C">
                      <w:pPr>
                        <w:pStyle w:val="NoSpacing"/>
                        <w:jc w:val="center"/>
                        <w:rPr>
                          <w:b/>
                          <w:color w:val="FF0000"/>
                          <w:sz w:val="24"/>
                          <w:szCs w:val="24"/>
                        </w:rPr>
                      </w:pPr>
                      <w:r w:rsidRPr="00C52DFE">
                        <w:rPr>
                          <w:b/>
                          <w:color w:val="FF0000"/>
                          <w:sz w:val="24"/>
                          <w:szCs w:val="24"/>
                        </w:rPr>
                        <w:t>CSE</w:t>
                      </w:r>
                      <w:r w:rsidRPr="00C52DFE">
                        <w:rPr>
                          <w:b/>
                          <w:sz w:val="24"/>
                          <w:szCs w:val="24"/>
                        </w:rPr>
                        <w:t xml:space="preserve"> </w:t>
                      </w:r>
                      <w:r w:rsidRPr="00C52DFE">
                        <w:rPr>
                          <w:b/>
                          <w:color w:val="FF0000"/>
                          <w:sz w:val="24"/>
                          <w:szCs w:val="24"/>
                        </w:rPr>
                        <w:t>LOCATIONS</w:t>
                      </w:r>
                    </w:p>
                    <w:p w14:paraId="157A38A8" w14:textId="77777777" w:rsidR="00502495" w:rsidRDefault="00502495" w:rsidP="004D096C"/>
                  </w:txbxContent>
                </v:textbox>
              </v:shape>
            </w:pict>
          </mc:Fallback>
        </mc:AlternateContent>
      </w:r>
      <w:r>
        <w:rPr>
          <w:noProof/>
          <w:lang w:val="en-GB" w:eastAsia="en-GB"/>
        </w:rPr>
        <mc:AlternateContent>
          <mc:Choice Requires="wps">
            <w:drawing>
              <wp:anchor distT="0" distB="0" distL="114300" distR="114300" simplePos="0" relativeHeight="251513856" behindDoc="1" locked="0" layoutInCell="1" allowOverlap="1" wp14:anchorId="76632D07" wp14:editId="55C36897">
                <wp:simplePos x="0" y="0"/>
                <wp:positionH relativeFrom="column">
                  <wp:posOffset>2019300</wp:posOffset>
                </wp:positionH>
                <wp:positionV relativeFrom="paragraph">
                  <wp:posOffset>719455</wp:posOffset>
                </wp:positionV>
                <wp:extent cx="1590675" cy="628015"/>
                <wp:effectExtent l="0" t="0" r="28575" b="1968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628015"/>
                        </a:xfrm>
                        <a:prstGeom prst="rect">
                          <a:avLst/>
                        </a:prstGeom>
                        <a:solidFill>
                          <a:sysClr val="window" lastClr="FFFFFF"/>
                        </a:solidFill>
                        <a:ln w="25400" cap="flat" cmpd="sng" algn="ctr">
                          <a:solidFill>
                            <a:srgbClr val="8064A2"/>
                          </a:solidFill>
                          <a:prstDash val="solid"/>
                        </a:ln>
                        <a:effectLst/>
                      </wps:spPr>
                      <wps:txbx>
                        <w:txbxContent>
                          <w:p w14:paraId="7933F097" w14:textId="77777777" w:rsidR="00502495" w:rsidRPr="007F5398" w:rsidRDefault="00502495" w:rsidP="004D096C">
                            <w:pPr>
                              <w:pStyle w:val="NoSpacing"/>
                              <w:jc w:val="center"/>
                              <w:rPr>
                                <w:rFonts w:ascii="Arial" w:hAnsi="Arial" w:cs="Arial"/>
                              </w:rPr>
                            </w:pPr>
                            <w:r w:rsidRPr="007F5398">
                              <w:rPr>
                                <w:rFonts w:ascii="Arial" w:hAnsi="Arial" w:cs="Arial"/>
                              </w:rPr>
                              <w:t xml:space="preserve">CSE Perpetrators Case Management Forum </w:t>
                            </w:r>
                            <w:r>
                              <w:rPr>
                                <w:rFonts w:ascii="Arial" w:hAnsi="Arial" w:cs="Arial"/>
                              </w:rPr>
                              <w:t>(or ODOC)</w:t>
                            </w:r>
                          </w:p>
                          <w:p w14:paraId="58A1D5C7" w14:textId="77777777" w:rsidR="00502495" w:rsidRPr="00C52DFE" w:rsidRDefault="00502495" w:rsidP="004D096C">
                            <w:pPr>
                              <w:pStyle w:val="NoSpacing"/>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632D07" id="Text Box 297" o:spid="_x0000_s1035" type="#_x0000_t202" style="position:absolute;left:0;text-align:left;margin-left:159pt;margin-top:56.65pt;width:125.25pt;height:4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" fillcolor="window" strokecolor="#8064a2" strokeweight="2pt">
                <v:path arrowok="t"/>
                <v:textbox>
                  <w:txbxContent>
                    <w:p w14:paraId="7933F097" w14:textId="77777777" w:rsidR="00502495" w:rsidRPr="007F5398" w:rsidRDefault="00502495" w:rsidP="004D096C">
                      <w:pPr>
                        <w:pStyle w:val="NoSpacing"/>
                        <w:jc w:val="center"/>
                        <w:rPr>
                          <w:rFonts w:ascii="Arial" w:hAnsi="Arial" w:cs="Arial"/>
                        </w:rPr>
                      </w:pPr>
                      <w:r w:rsidRPr="007F5398">
                        <w:rPr>
                          <w:rFonts w:ascii="Arial" w:hAnsi="Arial" w:cs="Arial"/>
                        </w:rPr>
                        <w:t xml:space="preserve">CSE Perpetrators Case Management Forum </w:t>
                      </w:r>
                      <w:r>
                        <w:rPr>
                          <w:rFonts w:ascii="Arial" w:hAnsi="Arial" w:cs="Arial"/>
                        </w:rPr>
                        <w:t>(or ODOC)</w:t>
                      </w:r>
                    </w:p>
                    <w:p w14:paraId="58A1D5C7" w14:textId="77777777" w:rsidR="00502495" w:rsidRPr="00C52DFE" w:rsidRDefault="00502495" w:rsidP="004D096C">
                      <w:pPr>
                        <w:pStyle w:val="NoSpacing"/>
                        <w:jc w:val="center"/>
                        <w:rPr>
                          <w:b/>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498496" behindDoc="1" locked="0" layoutInCell="1" allowOverlap="1" wp14:anchorId="44905D38" wp14:editId="71550A8D">
                <wp:simplePos x="0" y="0"/>
                <wp:positionH relativeFrom="column">
                  <wp:posOffset>2009775</wp:posOffset>
                </wp:positionH>
                <wp:positionV relativeFrom="paragraph">
                  <wp:posOffset>233680</wp:posOffset>
                </wp:positionV>
                <wp:extent cx="1590675" cy="438150"/>
                <wp:effectExtent l="0" t="0" r="47625" b="571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38150"/>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cmpd="sng">
                          <a:solidFill>
                            <a:srgbClr val="8064A2">
                              <a:lumMod val="60000"/>
                              <a:lumOff val="40000"/>
                            </a:srgbClr>
                          </a:solidFill>
                          <a:prstDash val="solid"/>
                          <a:miter lim="800000"/>
                          <a:headEnd/>
                          <a:tailEnd/>
                        </a:ln>
                        <a:effectLst>
                          <a:outerShdw dist="28398" dir="3806097" algn="ctr" rotWithShape="0">
                            <a:srgbClr val="8064A2">
                              <a:lumMod val="50000"/>
                              <a:lumOff val="0"/>
                              <a:alpha val="50000"/>
                            </a:srgbClr>
                          </a:outerShdw>
                        </a:effectLst>
                      </wps:spPr>
                      <wps:txbx>
                        <w:txbxContent>
                          <w:p w14:paraId="4CC49381" w14:textId="77777777" w:rsidR="00502495" w:rsidRPr="007F74D2" w:rsidRDefault="00502495" w:rsidP="004D096C">
                            <w:pPr>
                              <w:pStyle w:val="NoSpacing"/>
                              <w:jc w:val="center"/>
                              <w:rPr>
                                <w:b/>
                              </w:rPr>
                            </w:pPr>
                            <w:r w:rsidRPr="007F74D2">
                              <w:rPr>
                                <w:b/>
                              </w:rPr>
                              <w:t>MANAGEMENT OF</w:t>
                            </w:r>
                          </w:p>
                          <w:p w14:paraId="2C5B9973" w14:textId="77777777" w:rsidR="00502495" w:rsidRPr="00C52DFE" w:rsidRDefault="00502495" w:rsidP="004D096C">
                            <w:pPr>
                              <w:pStyle w:val="NoSpacing"/>
                              <w:jc w:val="center"/>
                              <w:rPr>
                                <w:b/>
                                <w:color w:val="FF0000"/>
                                <w:sz w:val="24"/>
                                <w:szCs w:val="24"/>
                              </w:rPr>
                            </w:pPr>
                            <w:r w:rsidRPr="00C52DFE">
                              <w:rPr>
                                <w:b/>
                                <w:color w:val="FF0000"/>
                                <w:sz w:val="24"/>
                                <w:szCs w:val="24"/>
                              </w:rPr>
                              <w:t>CSE OFFENDERS</w:t>
                            </w:r>
                          </w:p>
                          <w:p w14:paraId="511AA598" w14:textId="77777777" w:rsidR="00502495" w:rsidRDefault="00502495" w:rsidP="004D0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905D38" id="Text Box 300" o:spid="_x0000_s1036" type="#_x0000_t202" style="position:absolute;left:0;text-align:left;margin-left:158.25pt;margin-top:18.4pt;width:125.25pt;height: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" strokecolor="#b3a2c7" strokeweight="1pt">
                <v:fill color2="#ccc1da" focus="100%" type="gradient"/>
                <v:shadow on="t" color="#403152" opacity=".5" offset="1pt"/>
                <v:textbox>
                  <w:txbxContent>
                    <w:p w14:paraId="4CC49381" w14:textId="77777777" w:rsidR="00502495" w:rsidRPr="007F74D2" w:rsidRDefault="00502495" w:rsidP="004D096C">
                      <w:pPr>
                        <w:pStyle w:val="NoSpacing"/>
                        <w:jc w:val="center"/>
                        <w:rPr>
                          <w:b/>
                        </w:rPr>
                      </w:pPr>
                      <w:r w:rsidRPr="007F74D2">
                        <w:rPr>
                          <w:b/>
                        </w:rPr>
                        <w:t>MANAGEMENT OF</w:t>
                      </w:r>
                    </w:p>
                    <w:p w14:paraId="2C5B9973" w14:textId="77777777" w:rsidR="00502495" w:rsidRPr="00C52DFE" w:rsidRDefault="00502495" w:rsidP="004D096C">
                      <w:pPr>
                        <w:pStyle w:val="NoSpacing"/>
                        <w:jc w:val="center"/>
                        <w:rPr>
                          <w:b/>
                          <w:color w:val="FF0000"/>
                          <w:sz w:val="24"/>
                          <w:szCs w:val="24"/>
                        </w:rPr>
                      </w:pPr>
                      <w:r w:rsidRPr="00C52DFE">
                        <w:rPr>
                          <w:b/>
                          <w:color w:val="FF0000"/>
                          <w:sz w:val="24"/>
                          <w:szCs w:val="24"/>
                        </w:rPr>
                        <w:t>CSE OFFENDERS</w:t>
                      </w:r>
                    </w:p>
                    <w:p w14:paraId="511AA598" w14:textId="77777777" w:rsidR="00502495" w:rsidRDefault="00502495" w:rsidP="004D096C"/>
                  </w:txbxContent>
                </v:textbox>
              </v:shape>
            </w:pict>
          </mc:Fallback>
        </mc:AlternateContent>
      </w:r>
      <w:r>
        <w:rPr>
          <w:noProof/>
          <w:lang w:val="en-GB" w:eastAsia="en-GB"/>
        </w:rPr>
        <mc:AlternateContent>
          <mc:Choice Requires="wps">
            <w:drawing>
              <wp:anchor distT="0" distB="0" distL="114300" distR="114300" simplePos="0" relativeHeight="251518976" behindDoc="1" locked="0" layoutInCell="1" allowOverlap="1" wp14:anchorId="6682C1ED" wp14:editId="415680EE">
                <wp:simplePos x="0" y="0"/>
                <wp:positionH relativeFrom="column">
                  <wp:posOffset>4181475</wp:posOffset>
                </wp:positionH>
                <wp:positionV relativeFrom="paragraph">
                  <wp:posOffset>728980</wp:posOffset>
                </wp:positionV>
                <wp:extent cx="1847850" cy="628650"/>
                <wp:effectExtent l="0" t="0" r="19050"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628650"/>
                        </a:xfrm>
                        <a:prstGeom prst="rect">
                          <a:avLst/>
                        </a:prstGeom>
                        <a:solidFill>
                          <a:sysClr val="window" lastClr="FFFFFF"/>
                        </a:solidFill>
                        <a:ln w="25400" cap="flat" cmpd="sng" algn="ctr">
                          <a:solidFill>
                            <a:srgbClr val="4BACC6"/>
                          </a:solidFill>
                          <a:prstDash val="solid"/>
                        </a:ln>
                        <a:effectLst/>
                      </wps:spPr>
                      <wps:txbx>
                        <w:txbxContent>
                          <w:p w14:paraId="392F7241" w14:textId="77777777" w:rsidR="00502495" w:rsidRPr="007F5398" w:rsidRDefault="00502495" w:rsidP="004D096C">
                            <w:pPr>
                              <w:pStyle w:val="NoSpacing"/>
                              <w:jc w:val="center"/>
                              <w:rPr>
                                <w:rFonts w:ascii="Arial" w:hAnsi="Arial" w:cs="Arial"/>
                              </w:rPr>
                            </w:pPr>
                            <w:r w:rsidRPr="007F5398">
                              <w:rPr>
                                <w:rFonts w:ascii="Arial" w:hAnsi="Arial" w:cs="Arial"/>
                              </w:rPr>
                              <w:t>Local Multi-Agency</w:t>
                            </w:r>
                          </w:p>
                          <w:p w14:paraId="6C3F0319" w14:textId="77777777" w:rsidR="00502495" w:rsidRPr="007F5398" w:rsidRDefault="00502495" w:rsidP="004D096C">
                            <w:pPr>
                              <w:pStyle w:val="NoSpacing"/>
                              <w:jc w:val="center"/>
                              <w:rPr>
                                <w:rFonts w:ascii="Arial" w:hAnsi="Arial" w:cs="Arial"/>
                              </w:rPr>
                            </w:pPr>
                            <w:r w:rsidRPr="007F5398">
                              <w:rPr>
                                <w:rFonts w:ascii="Arial" w:hAnsi="Arial" w:cs="Arial"/>
                              </w:rPr>
                              <w:t>Tasking Processes</w:t>
                            </w:r>
                          </w:p>
                          <w:p w14:paraId="4866CDF8" w14:textId="77777777" w:rsidR="00502495" w:rsidRDefault="00502495" w:rsidP="004D096C">
                            <w:pPr>
                              <w:pStyle w:val="NoSpacing"/>
                              <w:rPr>
                                <w:color w:val="808080"/>
                                <w:sz w:val="20"/>
                                <w:szCs w:val="20"/>
                              </w:rPr>
                            </w:pPr>
                          </w:p>
                          <w:p w14:paraId="2AF86E8C" w14:textId="77777777" w:rsidR="00502495" w:rsidRDefault="00502495" w:rsidP="004D096C">
                            <w:pPr>
                              <w:pStyle w:val="NoSpacing"/>
                              <w:jc w:val="center"/>
                              <w:rPr>
                                <w:color w:val="808080"/>
                                <w:sz w:val="20"/>
                                <w:szCs w:val="20"/>
                              </w:rPr>
                            </w:pPr>
                          </w:p>
                          <w:p w14:paraId="17B5C754" w14:textId="77777777" w:rsidR="00502495" w:rsidRDefault="00502495" w:rsidP="004D096C">
                            <w:pPr>
                              <w:pStyle w:val="NoSpacing"/>
                              <w:jc w:val="center"/>
                              <w:rPr>
                                <w:color w:val="808080"/>
                                <w:sz w:val="20"/>
                                <w:szCs w:val="20"/>
                              </w:rPr>
                            </w:pPr>
                          </w:p>
                          <w:p w14:paraId="33ACAC85" w14:textId="77777777" w:rsidR="00502495" w:rsidRDefault="00502495" w:rsidP="004D096C">
                            <w:pPr>
                              <w:pStyle w:val="NoSpacing"/>
                              <w:jc w:val="center"/>
                              <w:rPr>
                                <w:color w:val="808080"/>
                                <w:sz w:val="20"/>
                                <w:szCs w:val="20"/>
                              </w:rPr>
                            </w:pPr>
                          </w:p>
                          <w:p w14:paraId="02633D57" w14:textId="77777777" w:rsidR="00502495" w:rsidRPr="007F74D2" w:rsidRDefault="00502495" w:rsidP="004D096C">
                            <w:pPr>
                              <w:pStyle w:val="NoSpacing"/>
                              <w:jc w:val="center"/>
                              <w:rPr>
                                <w:color w:val="8080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82C1ED" id="Text Box 299" o:spid="_x0000_s1037" type="#_x0000_t202" style="position:absolute;left:0;text-align:left;margin-left:329.25pt;margin-top:57.4pt;width:145.5pt;height:4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" fillcolor="window" strokecolor="#4bacc6" strokeweight="2pt">
                <v:path arrowok="t"/>
                <v:textbox>
                  <w:txbxContent>
                    <w:p w14:paraId="392F7241" w14:textId="77777777" w:rsidR="00502495" w:rsidRPr="007F5398" w:rsidRDefault="00502495" w:rsidP="004D096C">
                      <w:pPr>
                        <w:pStyle w:val="NoSpacing"/>
                        <w:jc w:val="center"/>
                        <w:rPr>
                          <w:rFonts w:ascii="Arial" w:hAnsi="Arial" w:cs="Arial"/>
                        </w:rPr>
                      </w:pPr>
                      <w:r w:rsidRPr="007F5398">
                        <w:rPr>
                          <w:rFonts w:ascii="Arial" w:hAnsi="Arial" w:cs="Arial"/>
                        </w:rPr>
                        <w:t>Local Multi-Agency</w:t>
                      </w:r>
                    </w:p>
                    <w:p w14:paraId="6C3F0319" w14:textId="77777777" w:rsidR="00502495" w:rsidRPr="007F5398" w:rsidRDefault="00502495" w:rsidP="004D096C">
                      <w:pPr>
                        <w:pStyle w:val="NoSpacing"/>
                        <w:jc w:val="center"/>
                        <w:rPr>
                          <w:rFonts w:ascii="Arial" w:hAnsi="Arial" w:cs="Arial"/>
                        </w:rPr>
                      </w:pPr>
                      <w:r w:rsidRPr="007F5398">
                        <w:rPr>
                          <w:rFonts w:ascii="Arial" w:hAnsi="Arial" w:cs="Arial"/>
                        </w:rPr>
                        <w:t>Tasking Processes</w:t>
                      </w:r>
                    </w:p>
                    <w:p w14:paraId="4866CDF8" w14:textId="77777777" w:rsidR="00502495" w:rsidRDefault="00502495" w:rsidP="004D096C">
                      <w:pPr>
                        <w:pStyle w:val="NoSpacing"/>
                        <w:rPr>
                          <w:color w:val="808080"/>
                          <w:sz w:val="20"/>
                          <w:szCs w:val="20"/>
                        </w:rPr>
                      </w:pPr>
                    </w:p>
                    <w:p w14:paraId="2AF86E8C" w14:textId="77777777" w:rsidR="00502495" w:rsidRDefault="00502495" w:rsidP="004D096C">
                      <w:pPr>
                        <w:pStyle w:val="NoSpacing"/>
                        <w:jc w:val="center"/>
                        <w:rPr>
                          <w:color w:val="808080"/>
                          <w:sz w:val="20"/>
                          <w:szCs w:val="20"/>
                        </w:rPr>
                      </w:pPr>
                    </w:p>
                    <w:p w14:paraId="17B5C754" w14:textId="77777777" w:rsidR="00502495" w:rsidRDefault="00502495" w:rsidP="004D096C">
                      <w:pPr>
                        <w:pStyle w:val="NoSpacing"/>
                        <w:jc w:val="center"/>
                        <w:rPr>
                          <w:color w:val="808080"/>
                          <w:sz w:val="20"/>
                          <w:szCs w:val="20"/>
                        </w:rPr>
                      </w:pPr>
                    </w:p>
                    <w:p w14:paraId="33ACAC85" w14:textId="77777777" w:rsidR="00502495" w:rsidRDefault="00502495" w:rsidP="004D096C">
                      <w:pPr>
                        <w:pStyle w:val="NoSpacing"/>
                        <w:jc w:val="center"/>
                        <w:rPr>
                          <w:color w:val="808080"/>
                          <w:sz w:val="20"/>
                          <w:szCs w:val="20"/>
                        </w:rPr>
                      </w:pPr>
                    </w:p>
                    <w:p w14:paraId="02633D57" w14:textId="77777777" w:rsidR="00502495" w:rsidRPr="007F74D2" w:rsidRDefault="00502495" w:rsidP="004D096C">
                      <w:pPr>
                        <w:pStyle w:val="NoSpacing"/>
                        <w:jc w:val="center"/>
                        <w:rPr>
                          <w:color w:val="808080"/>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488256" behindDoc="1" locked="0" layoutInCell="1" allowOverlap="1" wp14:anchorId="2E9D1084" wp14:editId="5A8F5A90">
                <wp:simplePos x="0" y="0"/>
                <wp:positionH relativeFrom="column">
                  <wp:posOffset>-552450</wp:posOffset>
                </wp:positionH>
                <wp:positionV relativeFrom="paragraph">
                  <wp:posOffset>681355</wp:posOffset>
                </wp:positionV>
                <wp:extent cx="1800225" cy="628650"/>
                <wp:effectExtent l="0" t="0" r="28575"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28650"/>
                        </a:xfrm>
                        <a:prstGeom prst="rect">
                          <a:avLst/>
                        </a:prstGeom>
                        <a:solidFill>
                          <a:sysClr val="window" lastClr="FFFFFF"/>
                        </a:solidFill>
                        <a:ln w="25400" cap="flat" cmpd="sng" algn="ctr">
                          <a:solidFill>
                            <a:srgbClr val="9BBB59"/>
                          </a:solidFill>
                          <a:prstDash val="solid"/>
                          <a:headEnd/>
                          <a:tailEnd/>
                        </a:ln>
                        <a:effectLst/>
                      </wps:spPr>
                      <wps:txbx>
                        <w:txbxContent>
                          <w:p w14:paraId="6DE6F43B" w14:textId="77777777" w:rsidR="00502495" w:rsidRPr="007F5398" w:rsidRDefault="00502495" w:rsidP="004D096C">
                            <w:pPr>
                              <w:pStyle w:val="Footer"/>
                              <w:shd w:val="clear" w:color="auto" w:fill="FFFFFF"/>
                              <w:jc w:val="center"/>
                              <w:rPr>
                                <w:rFonts w:ascii="Arial" w:hAnsi="Arial" w:cs="Arial"/>
                                <w:sz w:val="22"/>
                                <w:szCs w:val="22"/>
                              </w:rPr>
                            </w:pPr>
                            <w:r w:rsidRPr="007F5398">
                              <w:rPr>
                                <w:rFonts w:ascii="Arial" w:hAnsi="Arial" w:cs="Arial"/>
                                <w:sz w:val="22"/>
                                <w:szCs w:val="22"/>
                              </w:rPr>
                              <w:t>MASE meetings and/or</w:t>
                            </w:r>
                          </w:p>
                          <w:p w14:paraId="503464EF" w14:textId="77777777" w:rsidR="00502495" w:rsidRPr="007F5398" w:rsidRDefault="00502495" w:rsidP="004D096C">
                            <w:pPr>
                              <w:pStyle w:val="Footer"/>
                              <w:shd w:val="clear" w:color="auto" w:fill="FFFFFF"/>
                              <w:jc w:val="center"/>
                              <w:rPr>
                                <w:rFonts w:ascii="Arial" w:hAnsi="Arial" w:cs="Arial"/>
                                <w:sz w:val="22"/>
                                <w:szCs w:val="22"/>
                              </w:rPr>
                            </w:pPr>
                            <w:r>
                              <w:rPr>
                                <w:rFonts w:ascii="Arial" w:hAnsi="Arial" w:cs="Arial"/>
                                <w:sz w:val="22"/>
                                <w:szCs w:val="22"/>
                              </w:rPr>
                              <w:t>l</w:t>
                            </w:r>
                            <w:r w:rsidRPr="007F5398">
                              <w:rPr>
                                <w:rFonts w:ascii="Arial" w:hAnsi="Arial" w:cs="Arial"/>
                                <w:sz w:val="22"/>
                                <w:szCs w:val="22"/>
                              </w:rPr>
                              <w:t xml:space="preserve">ocal </w:t>
                            </w:r>
                            <w:r>
                              <w:rPr>
                                <w:rFonts w:ascii="Arial" w:hAnsi="Arial" w:cs="Arial"/>
                                <w:sz w:val="22"/>
                                <w:szCs w:val="22"/>
                              </w:rPr>
                              <w:t>C</w:t>
                            </w:r>
                            <w:r w:rsidRPr="007F5398">
                              <w:rPr>
                                <w:rFonts w:ascii="Arial" w:hAnsi="Arial" w:cs="Arial"/>
                                <w:sz w:val="22"/>
                                <w:szCs w:val="22"/>
                              </w:rPr>
                              <w:t xml:space="preserve">hild </w:t>
                            </w:r>
                            <w:r>
                              <w:rPr>
                                <w:rFonts w:ascii="Arial" w:hAnsi="Arial" w:cs="Arial"/>
                                <w:sz w:val="22"/>
                                <w:szCs w:val="22"/>
                              </w:rPr>
                              <w:t>P</w:t>
                            </w:r>
                            <w:r w:rsidRPr="007F5398">
                              <w:rPr>
                                <w:rFonts w:ascii="Arial" w:hAnsi="Arial" w:cs="Arial"/>
                                <w:sz w:val="22"/>
                                <w:szCs w:val="22"/>
                              </w:rPr>
                              <w:t xml:space="preserve">rotection </w:t>
                            </w:r>
                          </w:p>
                          <w:p w14:paraId="0510F514" w14:textId="77777777" w:rsidR="00502495" w:rsidRPr="007F5398" w:rsidRDefault="00502495" w:rsidP="004D096C">
                            <w:pPr>
                              <w:pStyle w:val="Footer"/>
                              <w:shd w:val="clear" w:color="auto" w:fill="FFFFFF"/>
                              <w:jc w:val="center"/>
                              <w:rPr>
                                <w:rFonts w:ascii="Arial" w:hAnsi="Arial" w:cs="Arial"/>
                                <w:color w:val="808080"/>
                                <w:sz w:val="20"/>
                                <w:szCs w:val="20"/>
                              </w:rPr>
                            </w:pPr>
                            <w:r>
                              <w:rPr>
                                <w:rFonts w:ascii="Arial" w:hAnsi="Arial" w:cs="Arial"/>
                                <w:sz w:val="22"/>
                                <w:szCs w:val="22"/>
                              </w:rPr>
                              <w:t>Statutory</w:t>
                            </w:r>
                            <w:r w:rsidRPr="007F5398">
                              <w:rPr>
                                <w:rFonts w:ascii="Arial" w:hAnsi="Arial" w:cs="Arial"/>
                                <w:sz w:val="22"/>
                                <w:szCs w:val="22"/>
                              </w:rPr>
                              <w:t xml:space="preserve"> processes</w:t>
                            </w:r>
                          </w:p>
                          <w:p w14:paraId="7696A1FB" w14:textId="77777777" w:rsidR="00502495" w:rsidRPr="007F74D2" w:rsidRDefault="00502495" w:rsidP="004D096C">
                            <w:pP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D1084" id="Text Box 296" o:spid="_x0000_s1038" type="#_x0000_t202" style="position:absolute;left:0;text-align:left;margin-left:-43.5pt;margin-top:53.65pt;width:141.75pt;height:4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" fillcolor="window" strokecolor="#9bbb59" strokeweight="2pt">
                <v:textbox>
                  <w:txbxContent>
                    <w:p w14:paraId="6DE6F43B" w14:textId="77777777" w:rsidR="00502495" w:rsidRPr="007F5398" w:rsidRDefault="00502495" w:rsidP="004D096C">
                      <w:pPr>
                        <w:pStyle w:val="Footer"/>
                        <w:shd w:val="clear" w:color="auto" w:fill="FFFFFF"/>
                        <w:jc w:val="center"/>
                        <w:rPr>
                          <w:rFonts w:ascii="Arial" w:hAnsi="Arial" w:cs="Arial"/>
                          <w:sz w:val="22"/>
                          <w:szCs w:val="22"/>
                        </w:rPr>
                      </w:pPr>
                      <w:r w:rsidRPr="007F5398">
                        <w:rPr>
                          <w:rFonts w:ascii="Arial" w:hAnsi="Arial" w:cs="Arial"/>
                          <w:sz w:val="22"/>
                          <w:szCs w:val="22"/>
                        </w:rPr>
                        <w:t>MASE meetings and/or</w:t>
                      </w:r>
                    </w:p>
                    <w:p w14:paraId="503464EF" w14:textId="77777777" w:rsidR="00502495" w:rsidRPr="007F5398" w:rsidRDefault="00502495" w:rsidP="004D096C">
                      <w:pPr>
                        <w:pStyle w:val="Footer"/>
                        <w:shd w:val="clear" w:color="auto" w:fill="FFFFFF"/>
                        <w:jc w:val="center"/>
                        <w:rPr>
                          <w:rFonts w:ascii="Arial" w:hAnsi="Arial" w:cs="Arial"/>
                          <w:sz w:val="22"/>
                          <w:szCs w:val="22"/>
                        </w:rPr>
                      </w:pPr>
                      <w:r>
                        <w:rPr>
                          <w:rFonts w:ascii="Arial" w:hAnsi="Arial" w:cs="Arial"/>
                          <w:sz w:val="22"/>
                          <w:szCs w:val="22"/>
                        </w:rPr>
                        <w:t>l</w:t>
                      </w:r>
                      <w:r w:rsidRPr="007F5398">
                        <w:rPr>
                          <w:rFonts w:ascii="Arial" w:hAnsi="Arial" w:cs="Arial"/>
                          <w:sz w:val="22"/>
                          <w:szCs w:val="22"/>
                        </w:rPr>
                        <w:t xml:space="preserve">ocal </w:t>
                      </w:r>
                      <w:r>
                        <w:rPr>
                          <w:rFonts w:ascii="Arial" w:hAnsi="Arial" w:cs="Arial"/>
                          <w:sz w:val="22"/>
                          <w:szCs w:val="22"/>
                        </w:rPr>
                        <w:t>C</w:t>
                      </w:r>
                      <w:r w:rsidRPr="007F5398">
                        <w:rPr>
                          <w:rFonts w:ascii="Arial" w:hAnsi="Arial" w:cs="Arial"/>
                          <w:sz w:val="22"/>
                          <w:szCs w:val="22"/>
                        </w:rPr>
                        <w:t xml:space="preserve">hild </w:t>
                      </w:r>
                      <w:r>
                        <w:rPr>
                          <w:rFonts w:ascii="Arial" w:hAnsi="Arial" w:cs="Arial"/>
                          <w:sz w:val="22"/>
                          <w:szCs w:val="22"/>
                        </w:rPr>
                        <w:t>P</w:t>
                      </w:r>
                      <w:r w:rsidRPr="007F5398">
                        <w:rPr>
                          <w:rFonts w:ascii="Arial" w:hAnsi="Arial" w:cs="Arial"/>
                          <w:sz w:val="22"/>
                          <w:szCs w:val="22"/>
                        </w:rPr>
                        <w:t xml:space="preserve">rotection </w:t>
                      </w:r>
                    </w:p>
                    <w:p w14:paraId="0510F514" w14:textId="77777777" w:rsidR="00502495" w:rsidRPr="007F5398" w:rsidRDefault="00502495" w:rsidP="004D096C">
                      <w:pPr>
                        <w:pStyle w:val="Footer"/>
                        <w:shd w:val="clear" w:color="auto" w:fill="FFFFFF"/>
                        <w:jc w:val="center"/>
                        <w:rPr>
                          <w:rFonts w:ascii="Arial" w:hAnsi="Arial" w:cs="Arial"/>
                          <w:color w:val="808080"/>
                          <w:sz w:val="20"/>
                          <w:szCs w:val="20"/>
                        </w:rPr>
                      </w:pPr>
                      <w:r>
                        <w:rPr>
                          <w:rFonts w:ascii="Arial" w:hAnsi="Arial" w:cs="Arial"/>
                          <w:sz w:val="22"/>
                          <w:szCs w:val="22"/>
                        </w:rPr>
                        <w:t>Statutory</w:t>
                      </w:r>
                      <w:r w:rsidRPr="007F5398">
                        <w:rPr>
                          <w:rFonts w:ascii="Arial" w:hAnsi="Arial" w:cs="Arial"/>
                          <w:sz w:val="22"/>
                          <w:szCs w:val="22"/>
                        </w:rPr>
                        <w:t xml:space="preserve"> processes</w:t>
                      </w:r>
                    </w:p>
                    <w:p w14:paraId="7696A1FB" w14:textId="77777777" w:rsidR="00502495" w:rsidRPr="007F74D2" w:rsidRDefault="00502495" w:rsidP="004D096C">
                      <w:pPr>
                        <w:rPr>
                          <w:rFonts w:cs="Calibri"/>
                        </w:rPr>
                      </w:pPr>
                    </w:p>
                  </w:txbxContent>
                </v:textbox>
              </v:shape>
            </w:pict>
          </mc:Fallback>
        </mc:AlternateContent>
      </w:r>
      <w:r>
        <w:rPr>
          <w:noProof/>
          <w:lang w:val="en-GB" w:eastAsia="en-GB"/>
        </w:rPr>
        <mc:AlternateContent>
          <mc:Choice Requires="wps">
            <w:drawing>
              <wp:anchor distT="0" distB="0" distL="114300" distR="114300" simplePos="0" relativeHeight="251503616" behindDoc="1" locked="0" layoutInCell="1" allowOverlap="1" wp14:anchorId="48923282" wp14:editId="2BA88A28">
                <wp:simplePos x="0" y="0"/>
                <wp:positionH relativeFrom="column">
                  <wp:posOffset>-552450</wp:posOffset>
                </wp:positionH>
                <wp:positionV relativeFrom="paragraph">
                  <wp:posOffset>224155</wp:posOffset>
                </wp:positionV>
                <wp:extent cx="1800225" cy="438150"/>
                <wp:effectExtent l="0" t="0" r="47625" b="5715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38150"/>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cmpd="sng">
                          <a:solidFill>
                            <a:srgbClr val="9BBB59">
                              <a:lumMod val="60000"/>
                              <a:lumOff val="40000"/>
                            </a:srgbClr>
                          </a:solidFill>
                          <a:prstDash val="solid"/>
                          <a:miter lim="800000"/>
                          <a:headEnd/>
                          <a:tailEnd/>
                        </a:ln>
                        <a:effectLst>
                          <a:outerShdw dist="28398" dir="3806097" algn="ctr" rotWithShape="0">
                            <a:srgbClr val="9BBB59">
                              <a:lumMod val="50000"/>
                              <a:lumOff val="0"/>
                              <a:alpha val="50000"/>
                            </a:srgbClr>
                          </a:outerShdw>
                        </a:effectLst>
                      </wps:spPr>
                      <wps:txbx>
                        <w:txbxContent>
                          <w:p w14:paraId="6E6CEB0A" w14:textId="77777777" w:rsidR="00502495" w:rsidRPr="00C52DFE" w:rsidRDefault="00502495" w:rsidP="004D096C">
                            <w:pPr>
                              <w:pStyle w:val="NoSpacing"/>
                              <w:jc w:val="center"/>
                              <w:rPr>
                                <w:b/>
                              </w:rPr>
                            </w:pPr>
                            <w:r w:rsidRPr="00C52DFE">
                              <w:rPr>
                                <w:b/>
                              </w:rPr>
                              <w:t>MANAGEMENT OF</w:t>
                            </w:r>
                          </w:p>
                          <w:p w14:paraId="6381CE20" w14:textId="77777777" w:rsidR="00502495" w:rsidRPr="00C52DFE" w:rsidRDefault="00502495" w:rsidP="004D096C">
                            <w:pPr>
                              <w:pStyle w:val="NoSpacing"/>
                              <w:jc w:val="center"/>
                              <w:rPr>
                                <w:b/>
                                <w:color w:val="FF0000"/>
                                <w:sz w:val="24"/>
                                <w:szCs w:val="24"/>
                              </w:rPr>
                            </w:pPr>
                            <w:r w:rsidRPr="00C52DFE">
                              <w:rPr>
                                <w:b/>
                                <w:color w:val="FF0000"/>
                                <w:sz w:val="24"/>
                                <w:szCs w:val="24"/>
                              </w:rPr>
                              <w:t>CSE VICTIMS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23282" id="Text Box 301" o:spid="_x0000_s1039" type="#_x0000_t202" style="position:absolute;left:0;text-align:left;margin-left:-43.5pt;margin-top:17.65pt;width:141.75pt;height: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" strokecolor="#c3d69b" strokeweight="1pt">
                <v:fill color2="#d7e4bd" focus="100%" type="gradient"/>
                <v:shadow on="t" color="#4f6228" opacity=".5" offset="1pt"/>
                <v:textbox>
                  <w:txbxContent>
                    <w:p w14:paraId="6E6CEB0A" w14:textId="77777777" w:rsidR="00502495" w:rsidRPr="00C52DFE" w:rsidRDefault="00502495" w:rsidP="004D096C">
                      <w:pPr>
                        <w:pStyle w:val="NoSpacing"/>
                        <w:jc w:val="center"/>
                        <w:rPr>
                          <w:b/>
                        </w:rPr>
                      </w:pPr>
                      <w:r w:rsidRPr="00C52DFE">
                        <w:rPr>
                          <w:b/>
                        </w:rPr>
                        <w:t>MANAGEMENT OF</w:t>
                      </w:r>
                    </w:p>
                    <w:p w14:paraId="6381CE20" w14:textId="77777777" w:rsidR="00502495" w:rsidRPr="00C52DFE" w:rsidRDefault="00502495" w:rsidP="004D096C">
                      <w:pPr>
                        <w:pStyle w:val="NoSpacing"/>
                        <w:jc w:val="center"/>
                        <w:rPr>
                          <w:b/>
                          <w:color w:val="FF0000"/>
                          <w:sz w:val="24"/>
                          <w:szCs w:val="24"/>
                        </w:rPr>
                      </w:pPr>
                      <w:r w:rsidRPr="00C52DFE">
                        <w:rPr>
                          <w:b/>
                          <w:color w:val="FF0000"/>
                          <w:sz w:val="24"/>
                          <w:szCs w:val="24"/>
                        </w:rPr>
                        <w:t>CSE VICTIMS</w:t>
                      </w:r>
                    </w:p>
                  </w:txbxContent>
                </v:textbox>
              </v:shape>
            </w:pict>
          </mc:Fallback>
        </mc:AlternateContent>
      </w:r>
      <w:r w:rsidR="004D096C">
        <w:rPr>
          <w:rFonts w:ascii="Arial" w:hAnsi="Arial" w:cs="Arial"/>
          <w:sz w:val="22"/>
          <w:szCs w:val="22"/>
          <w:u w:val="single"/>
        </w:rPr>
        <w:br w:type="page"/>
      </w:r>
    </w:p>
    <w:p w14:paraId="07A3E43D" w14:textId="77777777" w:rsidR="00A53FB7" w:rsidRPr="00E957B1" w:rsidRDefault="00A53FB7" w:rsidP="00A53FB7">
      <w:pPr>
        <w:pStyle w:val="Heading1"/>
        <w:numPr>
          <w:ilvl w:val="0"/>
          <w:numId w:val="61"/>
        </w:numPr>
      </w:pPr>
      <w:bookmarkStart w:id="10" w:name="_Toc424276231"/>
      <w:r w:rsidRPr="00E957B1">
        <w:t>CS</w:t>
      </w:r>
      <w:r>
        <w:t>E</w:t>
      </w:r>
      <w:r w:rsidRPr="00E957B1">
        <w:t xml:space="preserve"> – M</w:t>
      </w:r>
      <w:r>
        <w:t>ULTI-AGENCY REFERRAL PATHWAY</w:t>
      </w:r>
      <w:bookmarkEnd w:id="10"/>
    </w:p>
    <w:p w14:paraId="3577A8A4" w14:textId="77777777" w:rsidR="00A53FB7" w:rsidRPr="001E5117" w:rsidRDefault="00A53FB7" w:rsidP="00A53FB7">
      <w:pPr>
        <w:rPr>
          <w:rFonts w:ascii="Arial" w:hAnsi="Arial" w:cs="Arial"/>
          <w:sz w:val="22"/>
          <w:szCs w:val="22"/>
        </w:rPr>
      </w:pPr>
      <w:r w:rsidRPr="001E5117">
        <w:rPr>
          <w:rFonts w:ascii="Arial" w:hAnsi="Arial" w:cs="Arial"/>
          <w:sz w:val="22"/>
          <w:szCs w:val="22"/>
        </w:rPr>
        <w:t xml:space="preserve">Whilst each local area will have its own referral processes, it is important that anybody who has concerns about a child in their care should ensure that as much detail as possible is gathered, including what warning signs are identified.  The local </w:t>
      </w:r>
      <w:r>
        <w:rPr>
          <w:rFonts w:ascii="Arial" w:hAnsi="Arial" w:cs="Arial"/>
          <w:sz w:val="22"/>
          <w:szCs w:val="22"/>
        </w:rPr>
        <w:t>LSCB and multi-agency r</w:t>
      </w:r>
      <w:r w:rsidRPr="001E5117">
        <w:rPr>
          <w:rFonts w:ascii="Arial" w:hAnsi="Arial" w:cs="Arial"/>
          <w:sz w:val="22"/>
          <w:szCs w:val="22"/>
        </w:rPr>
        <w:t xml:space="preserve">eferral </w:t>
      </w:r>
      <w:r>
        <w:rPr>
          <w:rFonts w:ascii="Arial" w:hAnsi="Arial" w:cs="Arial"/>
          <w:sz w:val="22"/>
          <w:szCs w:val="22"/>
        </w:rPr>
        <w:t xml:space="preserve">protocols and pathways </w:t>
      </w:r>
      <w:r w:rsidRPr="001E5117">
        <w:rPr>
          <w:rFonts w:ascii="Arial" w:hAnsi="Arial" w:cs="Arial"/>
          <w:sz w:val="22"/>
          <w:szCs w:val="22"/>
        </w:rPr>
        <w:t xml:space="preserve">should </w:t>
      </w:r>
      <w:r>
        <w:rPr>
          <w:rFonts w:ascii="Arial" w:hAnsi="Arial" w:cs="Arial"/>
          <w:sz w:val="22"/>
          <w:szCs w:val="22"/>
        </w:rPr>
        <w:t xml:space="preserve">always </w:t>
      </w:r>
      <w:r w:rsidRPr="001E5117">
        <w:rPr>
          <w:rFonts w:ascii="Arial" w:hAnsi="Arial" w:cs="Arial"/>
          <w:sz w:val="22"/>
          <w:szCs w:val="22"/>
        </w:rPr>
        <w:t xml:space="preserve">be followed. </w:t>
      </w:r>
    </w:p>
    <w:p w14:paraId="4A8D630F" w14:textId="77777777" w:rsidR="00A53FB7" w:rsidRPr="001E5117" w:rsidRDefault="00A53FB7" w:rsidP="00A53FB7">
      <w:pPr>
        <w:rPr>
          <w:rFonts w:ascii="Arial" w:hAnsi="Arial" w:cs="Arial"/>
          <w:sz w:val="22"/>
          <w:szCs w:val="22"/>
          <w:u w:val="single"/>
        </w:rPr>
      </w:pPr>
    </w:p>
    <w:p w14:paraId="2D1E1B3B" w14:textId="77777777" w:rsidR="00A53FB7" w:rsidRPr="00E957B1" w:rsidRDefault="00A53FB7" w:rsidP="00A53FB7">
      <w:pPr>
        <w:rPr>
          <w:rFonts w:ascii="Arial" w:hAnsi="Arial" w:cs="Arial"/>
          <w:i/>
          <w:sz w:val="22"/>
          <w:szCs w:val="22"/>
        </w:rPr>
      </w:pPr>
      <w:r w:rsidRPr="00E957B1">
        <w:rPr>
          <w:rFonts w:ascii="Arial" w:hAnsi="Arial" w:cs="Arial"/>
          <w:b/>
          <w:i/>
          <w:sz w:val="22"/>
          <w:szCs w:val="22"/>
        </w:rPr>
        <w:t>Regional CSE Screening Tool</w:t>
      </w:r>
    </w:p>
    <w:p w14:paraId="770765AC" w14:textId="77777777" w:rsidR="00A53FB7" w:rsidRDefault="00A53FB7" w:rsidP="00A53FB7">
      <w:pPr>
        <w:rPr>
          <w:rFonts w:ascii="Arial" w:hAnsi="Arial" w:cs="Arial"/>
          <w:sz w:val="22"/>
          <w:szCs w:val="22"/>
        </w:rPr>
      </w:pPr>
      <w:r w:rsidRPr="001E5117">
        <w:rPr>
          <w:rFonts w:ascii="Arial" w:hAnsi="Arial" w:cs="Arial"/>
          <w:sz w:val="22"/>
          <w:szCs w:val="22"/>
        </w:rPr>
        <w:t>Professionals in all agencies</w:t>
      </w:r>
      <w:r>
        <w:rPr>
          <w:rFonts w:ascii="Arial" w:hAnsi="Arial" w:cs="Arial"/>
          <w:sz w:val="22"/>
          <w:szCs w:val="22"/>
        </w:rPr>
        <w:t xml:space="preserve"> working with children and young people </w:t>
      </w:r>
      <w:r w:rsidRPr="001E5117">
        <w:rPr>
          <w:rFonts w:ascii="Arial" w:hAnsi="Arial" w:cs="Arial"/>
          <w:sz w:val="22"/>
          <w:szCs w:val="22"/>
        </w:rPr>
        <w:t>should be alert to the possibility that a child/young person for whom they have concerns may be at risk of being sexually exploited.  They should discuss their concerns with their agency’s designated safeguarding advisor and they should use the CSE Screening Tool</w:t>
      </w:r>
      <w:r>
        <w:rPr>
          <w:rFonts w:ascii="Arial" w:hAnsi="Arial" w:cs="Arial"/>
          <w:sz w:val="22"/>
          <w:szCs w:val="22"/>
        </w:rPr>
        <w:t xml:space="preserve"> </w:t>
      </w:r>
      <w:r w:rsidRPr="001E5117">
        <w:rPr>
          <w:rFonts w:ascii="Arial" w:hAnsi="Arial" w:cs="Arial"/>
          <w:sz w:val="22"/>
          <w:szCs w:val="22"/>
        </w:rPr>
        <w:t>to inform their assessment about the risk of harm to the child/young person.</w:t>
      </w:r>
      <w:r>
        <w:rPr>
          <w:rFonts w:ascii="Arial" w:hAnsi="Arial" w:cs="Arial"/>
          <w:sz w:val="22"/>
          <w:szCs w:val="22"/>
        </w:rPr>
        <w:t xml:space="preserve">  They also need to understand how the three categories of risk ‘map across’ to the local multi-agency threshold guidance and the levels of need in that guidance.</w:t>
      </w:r>
    </w:p>
    <w:p w14:paraId="71D45D02" w14:textId="77777777" w:rsidR="00A53FB7" w:rsidRPr="001E5117" w:rsidRDefault="00A53FB7" w:rsidP="00A53FB7">
      <w:pPr>
        <w:rPr>
          <w:rFonts w:ascii="Arial" w:hAnsi="Arial" w:cs="Arial"/>
          <w:sz w:val="22"/>
          <w:szCs w:val="22"/>
        </w:rPr>
      </w:pPr>
    </w:p>
    <w:p w14:paraId="7B011AB9" w14:textId="77777777" w:rsidR="00A53FB7" w:rsidRPr="001E5117" w:rsidRDefault="00A53FB7" w:rsidP="00A53FB7">
      <w:pPr>
        <w:rPr>
          <w:rFonts w:ascii="Arial" w:hAnsi="Arial" w:cs="Arial"/>
          <w:sz w:val="22"/>
          <w:szCs w:val="22"/>
        </w:rPr>
      </w:pPr>
      <w:r w:rsidRPr="001E5117">
        <w:rPr>
          <w:rFonts w:ascii="Arial" w:hAnsi="Arial" w:cs="Arial"/>
          <w:sz w:val="22"/>
          <w:szCs w:val="22"/>
        </w:rPr>
        <w:t>The screening tool groups indicators of risk of harm into 3 categories:</w:t>
      </w:r>
    </w:p>
    <w:p w14:paraId="746B14EE" w14:textId="77777777" w:rsidR="00A53FB7" w:rsidRPr="001E5117" w:rsidRDefault="00A53FB7" w:rsidP="00A53FB7">
      <w:pPr>
        <w:rPr>
          <w:rFonts w:ascii="Arial" w:hAnsi="Arial" w:cs="Arial"/>
          <w:sz w:val="22"/>
          <w:szCs w:val="22"/>
        </w:rPr>
      </w:pPr>
    </w:p>
    <w:p w14:paraId="4B0ED3B0" w14:textId="77777777" w:rsidR="00A53FB7" w:rsidRPr="001E5117" w:rsidRDefault="00A53FB7" w:rsidP="00A53FB7">
      <w:pPr>
        <w:pStyle w:val="ListParagraph"/>
        <w:numPr>
          <w:ilvl w:val="0"/>
          <w:numId w:val="3"/>
        </w:numPr>
        <w:rPr>
          <w:rFonts w:ascii="Arial" w:hAnsi="Arial" w:cs="Arial"/>
          <w:sz w:val="22"/>
          <w:szCs w:val="22"/>
        </w:rPr>
      </w:pPr>
      <w:r w:rsidRPr="001E5117">
        <w:rPr>
          <w:rFonts w:ascii="Arial" w:hAnsi="Arial" w:cs="Arial"/>
          <w:b/>
          <w:sz w:val="22"/>
          <w:szCs w:val="22"/>
        </w:rPr>
        <w:t>Category 1 (at risk of harm):</w:t>
      </w:r>
      <w:r w:rsidRPr="001E5117">
        <w:rPr>
          <w:rFonts w:ascii="Arial" w:hAnsi="Arial" w:cs="Arial"/>
          <w:sz w:val="22"/>
          <w:szCs w:val="22"/>
        </w:rPr>
        <w:t xml:space="preserve"> a child who is at risk of being groomed for sexual exploitation.</w:t>
      </w:r>
    </w:p>
    <w:p w14:paraId="12DBF011" w14:textId="77777777" w:rsidR="00A53FB7" w:rsidRPr="001E5117" w:rsidRDefault="00A53FB7" w:rsidP="00A53FB7">
      <w:pPr>
        <w:rPr>
          <w:rFonts w:ascii="Arial" w:hAnsi="Arial" w:cs="Arial"/>
          <w:sz w:val="22"/>
          <w:szCs w:val="22"/>
          <w:u w:val="single"/>
        </w:rPr>
      </w:pPr>
    </w:p>
    <w:p w14:paraId="1A956996" w14:textId="277D765B" w:rsidR="00A53FB7" w:rsidRPr="001E5117" w:rsidRDefault="00401169" w:rsidP="00A53FB7">
      <w:pPr>
        <w:pStyle w:val="ListParagraph"/>
        <w:numPr>
          <w:ilvl w:val="0"/>
          <w:numId w:val="3"/>
        </w:numPr>
        <w:rPr>
          <w:rFonts w:ascii="Arial" w:hAnsi="Arial" w:cs="Arial"/>
          <w:sz w:val="22"/>
          <w:szCs w:val="22"/>
        </w:rPr>
      </w:pPr>
      <w:r>
        <w:rPr>
          <w:rFonts w:ascii="Arial" w:hAnsi="Arial" w:cs="Arial"/>
          <w:b/>
          <w:sz w:val="22"/>
          <w:szCs w:val="22"/>
        </w:rPr>
        <w:t>Category 2 (</w:t>
      </w:r>
      <w:r w:rsidR="00A53FB7">
        <w:rPr>
          <w:rFonts w:ascii="Arial" w:hAnsi="Arial" w:cs="Arial"/>
          <w:b/>
          <w:sz w:val="22"/>
          <w:szCs w:val="22"/>
        </w:rPr>
        <w:t xml:space="preserve">significant </w:t>
      </w:r>
      <w:r>
        <w:rPr>
          <w:rFonts w:ascii="Arial" w:hAnsi="Arial" w:cs="Arial"/>
          <w:b/>
          <w:sz w:val="22"/>
          <w:szCs w:val="22"/>
        </w:rPr>
        <w:t xml:space="preserve">risk of </w:t>
      </w:r>
      <w:r w:rsidR="00A53FB7">
        <w:rPr>
          <w:rFonts w:ascii="Arial" w:hAnsi="Arial" w:cs="Arial"/>
          <w:b/>
          <w:sz w:val="22"/>
          <w:szCs w:val="22"/>
        </w:rPr>
        <w:t>harm)</w:t>
      </w:r>
      <w:r w:rsidR="00A53FB7" w:rsidRPr="001E5117">
        <w:rPr>
          <w:rFonts w:ascii="Arial" w:hAnsi="Arial" w:cs="Arial"/>
          <w:b/>
          <w:sz w:val="22"/>
          <w:szCs w:val="22"/>
        </w:rPr>
        <w:t>:</w:t>
      </w:r>
      <w:r w:rsidR="00A53FB7" w:rsidRPr="001E5117">
        <w:rPr>
          <w:rFonts w:ascii="Arial" w:hAnsi="Arial" w:cs="Arial"/>
          <w:sz w:val="22"/>
          <w:szCs w:val="22"/>
        </w:rPr>
        <w:t xml:space="preserve"> a child who is targeted for abuse through the exchange of sex for affection, drugs, accommodation and goods etc.  The likelihood of coercion and control is significant.</w:t>
      </w:r>
    </w:p>
    <w:p w14:paraId="710055D0" w14:textId="77777777" w:rsidR="00A53FB7" w:rsidRPr="001E5117" w:rsidRDefault="00A53FB7" w:rsidP="00A53FB7">
      <w:pPr>
        <w:rPr>
          <w:rFonts w:ascii="Arial" w:hAnsi="Arial" w:cs="Arial"/>
          <w:sz w:val="22"/>
          <w:szCs w:val="22"/>
          <w:u w:val="single"/>
        </w:rPr>
      </w:pPr>
    </w:p>
    <w:p w14:paraId="34E900DA" w14:textId="2EBAC1B6" w:rsidR="00A53FB7" w:rsidRPr="001E5117" w:rsidRDefault="00A53FB7" w:rsidP="00A53FB7">
      <w:pPr>
        <w:pStyle w:val="ListParagraph"/>
        <w:numPr>
          <w:ilvl w:val="0"/>
          <w:numId w:val="3"/>
        </w:numPr>
        <w:rPr>
          <w:rFonts w:ascii="Arial" w:hAnsi="Arial" w:cs="Arial"/>
          <w:sz w:val="22"/>
          <w:szCs w:val="22"/>
        </w:rPr>
      </w:pPr>
      <w:r w:rsidRPr="001E5117">
        <w:rPr>
          <w:rFonts w:ascii="Arial" w:hAnsi="Arial" w:cs="Arial"/>
          <w:b/>
          <w:sz w:val="22"/>
          <w:szCs w:val="22"/>
        </w:rPr>
        <w:t>Category 3 (</w:t>
      </w:r>
      <w:r w:rsidR="00401169">
        <w:rPr>
          <w:rFonts w:ascii="Arial" w:hAnsi="Arial" w:cs="Arial"/>
          <w:b/>
          <w:sz w:val="22"/>
          <w:szCs w:val="22"/>
        </w:rPr>
        <w:t>serious risk of</w:t>
      </w:r>
      <w:r>
        <w:rPr>
          <w:rFonts w:ascii="Arial" w:hAnsi="Arial" w:cs="Arial"/>
          <w:b/>
          <w:sz w:val="22"/>
          <w:szCs w:val="22"/>
        </w:rPr>
        <w:t xml:space="preserve"> harm</w:t>
      </w:r>
      <w:r w:rsidRPr="001E5117">
        <w:rPr>
          <w:rFonts w:ascii="Arial" w:hAnsi="Arial" w:cs="Arial"/>
          <w:b/>
          <w:sz w:val="22"/>
          <w:szCs w:val="22"/>
        </w:rPr>
        <w:t>):</w:t>
      </w:r>
      <w:r w:rsidRPr="001E5117">
        <w:rPr>
          <w:rFonts w:ascii="Arial" w:hAnsi="Arial" w:cs="Arial"/>
          <w:sz w:val="22"/>
          <w:szCs w:val="22"/>
        </w:rPr>
        <w:t xml:space="preserve"> a child who is entrenched in sexual exploitation, but often does not recogni</w:t>
      </w:r>
      <w:r>
        <w:rPr>
          <w:rFonts w:ascii="Arial" w:hAnsi="Arial" w:cs="Arial"/>
          <w:sz w:val="22"/>
          <w:szCs w:val="22"/>
        </w:rPr>
        <w:t>s</w:t>
      </w:r>
      <w:r w:rsidRPr="001E5117">
        <w:rPr>
          <w:rFonts w:ascii="Arial" w:hAnsi="Arial" w:cs="Arial"/>
          <w:sz w:val="22"/>
          <w:szCs w:val="22"/>
        </w:rPr>
        <w:t>e or self denies the nature of their abuse and where coercion/control is implicit.</w:t>
      </w:r>
    </w:p>
    <w:p w14:paraId="69D28170" w14:textId="77777777" w:rsidR="00A53FB7" w:rsidRPr="001E5117" w:rsidRDefault="00A53FB7" w:rsidP="00A53FB7">
      <w:pPr>
        <w:rPr>
          <w:rFonts w:ascii="Arial" w:hAnsi="Arial" w:cs="Arial"/>
          <w:sz w:val="22"/>
          <w:szCs w:val="22"/>
          <w:u w:val="single"/>
        </w:rPr>
      </w:pPr>
    </w:p>
    <w:p w14:paraId="4BBC8226" w14:textId="77777777" w:rsidR="00A53FB7" w:rsidRPr="00F34156" w:rsidRDefault="00A53FB7" w:rsidP="00A53FB7">
      <w:pPr>
        <w:rPr>
          <w:rFonts w:ascii="Arial" w:hAnsi="Arial" w:cs="Arial"/>
          <w:b/>
          <w:color w:val="FF0000"/>
          <w:sz w:val="22"/>
          <w:szCs w:val="22"/>
        </w:rPr>
      </w:pPr>
      <w:r w:rsidRPr="001E5117">
        <w:rPr>
          <w:rFonts w:ascii="Arial" w:hAnsi="Arial" w:cs="Arial"/>
          <w:sz w:val="22"/>
          <w:szCs w:val="22"/>
        </w:rPr>
        <w:t>The screening and risk assessment tools need to be used flexibly to take account of each child’s individuality, the uniqueness of his/her circumstances and the changes that may occur for him/her over time.</w:t>
      </w:r>
      <w:r>
        <w:rPr>
          <w:rFonts w:ascii="Arial" w:hAnsi="Arial" w:cs="Arial"/>
          <w:sz w:val="22"/>
          <w:szCs w:val="22"/>
        </w:rPr>
        <w:t xml:space="preserve">  Whilst the tools provide a range of risks that need to be considered and questions that should be asked, this doesn’t replace or minimise the importance of professional judgment and the voice of the child.</w:t>
      </w:r>
    </w:p>
    <w:p w14:paraId="19D9CB31" w14:textId="77777777" w:rsidR="00A53FB7" w:rsidRDefault="00A53FB7" w:rsidP="00A53FB7">
      <w:pPr>
        <w:rPr>
          <w:rFonts w:ascii="Arial" w:hAnsi="Arial" w:cs="Arial"/>
          <w:b/>
          <w:sz w:val="22"/>
          <w:szCs w:val="22"/>
        </w:rPr>
      </w:pPr>
    </w:p>
    <w:p w14:paraId="5354D30B" w14:textId="77777777" w:rsidR="00A53FB7" w:rsidRPr="005E1912" w:rsidRDefault="00A53FB7" w:rsidP="00A53FB7">
      <w:pPr>
        <w:rPr>
          <w:rFonts w:ascii="Arial" w:hAnsi="Arial" w:cs="Arial"/>
          <w:sz w:val="22"/>
          <w:szCs w:val="22"/>
        </w:rPr>
      </w:pPr>
      <w:r>
        <w:rPr>
          <w:rFonts w:ascii="Arial" w:hAnsi="Arial" w:cs="Arial"/>
          <w:sz w:val="22"/>
          <w:szCs w:val="22"/>
        </w:rPr>
        <w:t>The regional pathway is set out below:</w:t>
      </w:r>
    </w:p>
    <w:p w14:paraId="78312855" w14:textId="77777777" w:rsidR="00A53FB7" w:rsidRPr="00A55B42" w:rsidRDefault="00A53FB7" w:rsidP="00A53FB7">
      <w:pPr>
        <w:rPr>
          <w:rFonts w:ascii="Arial" w:hAnsi="Arial" w:cs="Arial"/>
          <w:b/>
          <w:sz w:val="22"/>
          <w:szCs w:val="22"/>
        </w:rPr>
      </w:pPr>
      <w:r>
        <w:rPr>
          <w:rFonts w:ascii="Arial" w:hAnsi="Arial" w:cs="Arial"/>
          <w:b/>
          <w:sz w:val="22"/>
          <w:szCs w:val="22"/>
        </w:rPr>
        <w:br w:type="page"/>
      </w:r>
      <w:r w:rsidRPr="00A55B42">
        <w:rPr>
          <w:rFonts w:ascii="Arial" w:hAnsi="Arial" w:cs="Arial"/>
          <w:b/>
          <w:sz w:val="22"/>
          <w:szCs w:val="22"/>
        </w:rPr>
        <w:t>CSE &amp; Missing Regional Pathway</w:t>
      </w:r>
    </w:p>
    <w:p w14:paraId="10E52ED5" w14:textId="77777777" w:rsidR="00A53FB7" w:rsidRPr="00A555EA" w:rsidRDefault="00A53FB7" w:rsidP="00A53FB7"/>
    <w:p w14:paraId="43424EDC"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564032" behindDoc="0" locked="0" layoutInCell="1" allowOverlap="1" wp14:anchorId="41695C6E" wp14:editId="020BC0E8">
                <wp:simplePos x="0" y="0"/>
                <wp:positionH relativeFrom="column">
                  <wp:posOffset>1386840</wp:posOffset>
                </wp:positionH>
                <wp:positionV relativeFrom="paragraph">
                  <wp:posOffset>-139700</wp:posOffset>
                </wp:positionV>
                <wp:extent cx="3390900" cy="335280"/>
                <wp:effectExtent l="0" t="0" r="19050" b="26670"/>
                <wp:wrapNone/>
                <wp:docPr id="20"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335280"/>
                        </a:xfrm>
                        <a:prstGeom prst="flowChartProcess">
                          <a:avLst/>
                        </a:prstGeom>
                        <a:solidFill>
                          <a:sysClr val="window" lastClr="FFFFFF"/>
                        </a:solidFill>
                        <a:ln w="25400" cap="flat" cmpd="sng" algn="ctr">
                          <a:solidFill>
                            <a:sysClr val="windowText" lastClr="000000"/>
                          </a:solidFill>
                          <a:prstDash val="solid"/>
                        </a:ln>
                        <a:effectLst/>
                      </wps:spPr>
                      <wps:txbx>
                        <w:txbxContent>
                          <w:p w14:paraId="4DDCBEE7" w14:textId="77777777" w:rsidR="00502495" w:rsidRDefault="00502495" w:rsidP="00A53FB7">
                            <w:pPr>
                              <w:jc w:val="center"/>
                            </w:pPr>
                            <w:r>
                              <w:t>CSE Concern/ Indicator/ Vulnerability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695C6E" id="_x0000_t109" coordsize="21600,21600" o:spt="109" path="m,l,21600r21600,l21600,xe">
                <v:stroke joinstyle="miter"/>
                <v:path gradientshapeok="t" o:connecttype="rect"/>
              </v:shapetype>
              <v:shape id="Flowchart: Process 20" o:spid="_x0000_s1040" type="#_x0000_t109" style="position:absolute;margin-left:109.2pt;margin-top:-11pt;width:267pt;height:26.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" fillcolor="window" strokecolor="windowText" strokeweight="2pt">
                <v:path arrowok="t"/>
                <v:textbox>
                  <w:txbxContent>
                    <w:p w14:paraId="4DDCBEE7" w14:textId="77777777" w:rsidR="00502495" w:rsidRDefault="00502495" w:rsidP="00A53FB7">
                      <w:pPr>
                        <w:jc w:val="center"/>
                      </w:pPr>
                      <w:r>
                        <w:t>CSE Concern/ Indicator/ Vulnerability</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297" distR="114297" simplePos="0" relativeHeight="251757568" behindDoc="0" locked="0" layoutInCell="1" allowOverlap="1" wp14:anchorId="17F428B3" wp14:editId="0CCA1926">
                <wp:simplePos x="0" y="0"/>
                <wp:positionH relativeFrom="column">
                  <wp:posOffset>4107179</wp:posOffset>
                </wp:positionH>
                <wp:positionV relativeFrom="paragraph">
                  <wp:posOffset>221615</wp:posOffset>
                </wp:positionV>
                <wp:extent cx="0" cy="211455"/>
                <wp:effectExtent l="76200" t="38100" r="76200" b="93345"/>
                <wp:wrapNone/>
                <wp:docPr id="21"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1455"/>
                        </a:xfrm>
                        <a:prstGeom prst="line">
                          <a:avLst/>
                        </a:prstGeom>
                        <a:noFill/>
                        <a:ln w="127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20F06F" id="Straight Connector 349" o:spid="_x0000_s1026" style="position:absolute;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3.4pt,17.45pt" to="323.4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" strokeweight="1pt">
                <v:shadow on="t" color="black" opacity="24903f" origin=",.5" offset="0,.55556mm"/>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748352" behindDoc="0" locked="0" layoutInCell="1" allowOverlap="1" wp14:anchorId="4033812D" wp14:editId="12EF61EF">
                <wp:simplePos x="0" y="0"/>
                <wp:positionH relativeFrom="column">
                  <wp:posOffset>1706879</wp:posOffset>
                </wp:positionH>
                <wp:positionV relativeFrom="paragraph">
                  <wp:posOffset>221615</wp:posOffset>
                </wp:positionV>
                <wp:extent cx="0" cy="211455"/>
                <wp:effectExtent l="0" t="0" r="19050" b="1714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145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F0257C" id="Straight Connector 22"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4pt,17.45pt" to="134.4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" strokeweight="1pt">
                <o:lock v:ext="edit" shapetype="f"/>
              </v:line>
            </w:pict>
          </mc:Fallback>
        </mc:AlternateContent>
      </w:r>
    </w:p>
    <w:p w14:paraId="61D83193"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573248" behindDoc="0" locked="0" layoutInCell="1" allowOverlap="1" wp14:anchorId="048CC55A" wp14:editId="277BB1AA">
                <wp:simplePos x="0" y="0"/>
                <wp:positionH relativeFrom="column">
                  <wp:posOffset>1202055</wp:posOffset>
                </wp:positionH>
                <wp:positionV relativeFrom="paragraph">
                  <wp:posOffset>94615</wp:posOffset>
                </wp:positionV>
                <wp:extent cx="1470660" cy="685800"/>
                <wp:effectExtent l="0" t="0" r="15240" b="1905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0" cy="685800"/>
                        </a:xfrm>
                        <a:prstGeom prst="flowChartProcess">
                          <a:avLst/>
                        </a:prstGeom>
                        <a:solidFill>
                          <a:sysClr val="window" lastClr="FFFFFF"/>
                        </a:solidFill>
                        <a:ln w="25400" cap="flat" cmpd="sng" algn="ctr">
                          <a:solidFill>
                            <a:sysClr val="windowText" lastClr="000000"/>
                          </a:solidFill>
                          <a:prstDash val="solid"/>
                        </a:ln>
                        <a:effectLst/>
                      </wps:spPr>
                      <wps:txbx>
                        <w:txbxContent>
                          <w:p w14:paraId="2894778A" w14:textId="77777777" w:rsidR="00502495" w:rsidRDefault="00502495" w:rsidP="00A53FB7">
                            <w:pPr>
                              <w:jc w:val="center"/>
                            </w:pPr>
                            <w:r>
                              <w:t>Non-Police Complete regional CSE screening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CC55A" id="Flowchart: Process 23" o:spid="_x0000_s1041" type="#_x0000_t109" style="position:absolute;margin-left:94.65pt;margin-top:7.45pt;width:115.8pt;height:5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" fillcolor="window" strokecolor="windowText" strokeweight="2pt">
                <v:path arrowok="t"/>
                <v:textbox>
                  <w:txbxContent>
                    <w:p w14:paraId="2894778A" w14:textId="77777777" w:rsidR="00502495" w:rsidRDefault="00502495" w:rsidP="00A53FB7">
                      <w:pPr>
                        <w:jc w:val="center"/>
                      </w:pPr>
                      <w:r>
                        <w:t>Non-Police Complete regional CSE screening tool</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582464" behindDoc="0" locked="0" layoutInCell="1" allowOverlap="1" wp14:anchorId="4F5B816D" wp14:editId="0481150F">
                <wp:simplePos x="0" y="0"/>
                <wp:positionH relativeFrom="column">
                  <wp:posOffset>3507105</wp:posOffset>
                </wp:positionH>
                <wp:positionV relativeFrom="paragraph">
                  <wp:posOffset>104140</wp:posOffset>
                </wp:positionV>
                <wp:extent cx="1438275" cy="693420"/>
                <wp:effectExtent l="0" t="0" r="28575" b="11430"/>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693420"/>
                        </a:xfrm>
                        <a:prstGeom prst="flowChartProcess">
                          <a:avLst/>
                        </a:prstGeom>
                        <a:solidFill>
                          <a:sysClr val="window" lastClr="FFFFFF"/>
                        </a:solidFill>
                        <a:ln w="25400" cap="flat" cmpd="sng" algn="ctr">
                          <a:solidFill>
                            <a:sysClr val="windowText" lastClr="000000"/>
                          </a:solidFill>
                          <a:prstDash val="solid"/>
                        </a:ln>
                        <a:effectLst/>
                      </wps:spPr>
                      <wps:txbx>
                        <w:txbxContent>
                          <w:p w14:paraId="62BAB7E1" w14:textId="77777777" w:rsidR="00502495" w:rsidRDefault="00502495" w:rsidP="00A53FB7">
                            <w:pPr>
                              <w:jc w:val="center"/>
                            </w:pPr>
                            <w:r>
                              <w:t>Police       Complete regional screening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B816D" id="Flowchart: Process 24" o:spid="_x0000_s1042" type="#_x0000_t109" style="position:absolute;margin-left:276.15pt;margin-top:8.2pt;width:113.25pt;height:54.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" fillcolor="window" strokecolor="windowText" strokeweight="2pt">
                <v:path arrowok="t"/>
                <v:textbox>
                  <w:txbxContent>
                    <w:p w14:paraId="62BAB7E1" w14:textId="77777777" w:rsidR="00502495" w:rsidRDefault="00502495" w:rsidP="00A53FB7">
                      <w:pPr>
                        <w:jc w:val="center"/>
                      </w:pPr>
                      <w:r>
                        <w:t>Police       Complete regional screening tool</w:t>
                      </w:r>
                    </w:p>
                  </w:txbxContent>
                </v:textbox>
              </v:shape>
            </w:pict>
          </mc:Fallback>
        </mc:AlternateContent>
      </w:r>
    </w:p>
    <w:p w14:paraId="3DF2C492" w14:textId="77777777" w:rsidR="00A53FB7" w:rsidRPr="00D54162" w:rsidRDefault="00A53FB7" w:rsidP="00A53FB7">
      <w:pPr>
        <w:spacing w:after="200" w:line="276" w:lineRule="auto"/>
        <w:rPr>
          <w:rFonts w:ascii="Arial" w:eastAsia="Calibri" w:hAnsi="Arial" w:cs="Arial"/>
          <w:lang w:val="en-GB"/>
        </w:rPr>
      </w:pPr>
    </w:p>
    <w:p w14:paraId="256BEBA8"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296" distR="114296" simplePos="0" relativeHeight="251840512" behindDoc="0" locked="0" layoutInCell="1" allowOverlap="1" wp14:anchorId="6711877C" wp14:editId="2687923D">
                <wp:simplePos x="0" y="0"/>
                <wp:positionH relativeFrom="column">
                  <wp:posOffset>2865119</wp:posOffset>
                </wp:positionH>
                <wp:positionV relativeFrom="paragraph">
                  <wp:posOffset>2357755</wp:posOffset>
                </wp:positionV>
                <wp:extent cx="0" cy="320040"/>
                <wp:effectExtent l="0" t="0" r="19050" b="2286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0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88ADA5" id="Straight Connector 25" o:spid="_x0000_s1026" style="position:absolute;z-index:2518405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6pt,185.65pt" to="225.6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4294967293" distB="4294967293" distL="114300" distR="114300" simplePos="0" relativeHeight="251932672" behindDoc="0" locked="0" layoutInCell="1" allowOverlap="1" wp14:anchorId="3A02011B" wp14:editId="79F14591">
                <wp:simplePos x="0" y="0"/>
                <wp:positionH relativeFrom="column">
                  <wp:posOffset>4434840</wp:posOffset>
                </wp:positionH>
                <wp:positionV relativeFrom="paragraph">
                  <wp:posOffset>3828414</wp:posOffset>
                </wp:positionV>
                <wp:extent cx="358140" cy="0"/>
                <wp:effectExtent l="0" t="0" r="2286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E70AB4" id="Straight Connector 26" o:spid="_x0000_s1026" style="position:absolute;z-index:251932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9.2pt,301.45pt" to="377.4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4294967293" distB="4294967293" distL="114300" distR="114300" simplePos="0" relativeHeight="251923456" behindDoc="0" locked="0" layoutInCell="1" allowOverlap="1" wp14:anchorId="3806C6EF" wp14:editId="770A9104">
                <wp:simplePos x="0" y="0"/>
                <wp:positionH relativeFrom="column">
                  <wp:posOffset>3962400</wp:posOffset>
                </wp:positionH>
                <wp:positionV relativeFrom="paragraph">
                  <wp:posOffset>3828414</wp:posOffset>
                </wp:positionV>
                <wp:extent cx="259080" cy="0"/>
                <wp:effectExtent l="0" t="0" r="2667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C91F59" id="Straight Connector 27" o:spid="_x0000_s1026" style="position:absolute;z-index:251923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2pt,301.45pt" to="332.4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4294967293" distB="4294967293" distL="114300" distR="114300" simplePos="0" relativeHeight="251914240" behindDoc="0" locked="0" layoutInCell="1" allowOverlap="1" wp14:anchorId="6B6A509E" wp14:editId="68A3BB80">
                <wp:simplePos x="0" y="0"/>
                <wp:positionH relativeFrom="column">
                  <wp:posOffset>1516380</wp:posOffset>
                </wp:positionH>
                <wp:positionV relativeFrom="paragraph">
                  <wp:posOffset>5123814</wp:posOffset>
                </wp:positionV>
                <wp:extent cx="441960" cy="0"/>
                <wp:effectExtent l="38100" t="76200" r="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1960"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EF1CD" id="Straight Arrow Connector 28" o:spid="_x0000_s1026" type="#_x0000_t32" style="position:absolute;margin-left:119.4pt;margin-top:403.45pt;width:34.8pt;height:0;flip:x;z-index:251914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" strokeweight="1pt">
                <v:stroke endarrow="open"/>
                <o:lock v:ext="edit" shapetype="f"/>
              </v:shap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905024" behindDoc="0" locked="0" layoutInCell="1" allowOverlap="1" wp14:anchorId="6C5D1250" wp14:editId="499467B8">
                <wp:simplePos x="0" y="0"/>
                <wp:positionH relativeFrom="column">
                  <wp:posOffset>236219</wp:posOffset>
                </wp:positionH>
                <wp:positionV relativeFrom="paragraph">
                  <wp:posOffset>1641475</wp:posOffset>
                </wp:positionV>
                <wp:extent cx="0" cy="1927860"/>
                <wp:effectExtent l="0" t="0" r="19050" b="1524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2786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D59167" id="Straight Connector 29" o:spid="_x0000_s1026" style="position:absolute;z-index:2519050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6pt,129.25pt" to="18.6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895808" behindDoc="0" locked="0" layoutInCell="1" allowOverlap="1" wp14:anchorId="5D5BE3F8" wp14:editId="2945910A">
                <wp:simplePos x="0" y="0"/>
                <wp:positionH relativeFrom="column">
                  <wp:posOffset>3901440</wp:posOffset>
                </wp:positionH>
                <wp:positionV relativeFrom="paragraph">
                  <wp:posOffset>3165475</wp:posOffset>
                </wp:positionV>
                <wp:extent cx="220980" cy="403860"/>
                <wp:effectExtent l="0" t="0" r="26670" b="1524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0980" cy="40386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C6C71B" id="Straight Connector 30"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249.25pt" to="324.6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886592" behindDoc="0" locked="0" layoutInCell="1" allowOverlap="1" wp14:anchorId="6CD9EE58" wp14:editId="7F998B45">
                <wp:simplePos x="0" y="0"/>
                <wp:positionH relativeFrom="column">
                  <wp:posOffset>2865119</wp:posOffset>
                </wp:positionH>
                <wp:positionV relativeFrom="paragraph">
                  <wp:posOffset>3173095</wp:posOffset>
                </wp:positionV>
                <wp:extent cx="0" cy="396240"/>
                <wp:effectExtent l="0" t="0" r="19050" b="228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4324B9" id="Straight Connector 31"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6pt,249.85pt" to="225.6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646976" behindDoc="0" locked="0" layoutInCell="1" allowOverlap="1" wp14:anchorId="4080C616" wp14:editId="273C02C0">
                <wp:simplePos x="0" y="0"/>
                <wp:positionH relativeFrom="column">
                  <wp:posOffset>2674620</wp:posOffset>
                </wp:positionH>
                <wp:positionV relativeFrom="paragraph">
                  <wp:posOffset>3569335</wp:posOffset>
                </wp:positionV>
                <wp:extent cx="1287780" cy="510540"/>
                <wp:effectExtent l="0" t="0" r="26670" b="22860"/>
                <wp:wrapNone/>
                <wp:docPr id="288" name="Flowchart: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780" cy="510540"/>
                        </a:xfrm>
                        <a:prstGeom prst="flowChartProcess">
                          <a:avLst/>
                        </a:prstGeom>
                        <a:solidFill>
                          <a:sysClr val="window" lastClr="FFFFFF"/>
                        </a:solidFill>
                        <a:ln w="25400" cap="flat" cmpd="sng" algn="ctr">
                          <a:solidFill>
                            <a:sysClr val="windowText" lastClr="000000"/>
                          </a:solidFill>
                          <a:prstDash val="solid"/>
                        </a:ln>
                        <a:effectLst/>
                      </wps:spPr>
                      <wps:txbx>
                        <w:txbxContent>
                          <w:p w14:paraId="302D2F45" w14:textId="77777777" w:rsidR="00502495" w:rsidRPr="006C0E3D" w:rsidRDefault="00502495" w:rsidP="00A53FB7">
                            <w:pPr>
                              <w:jc w:val="center"/>
                              <w:rPr>
                                <w:b/>
                              </w:rPr>
                            </w:pPr>
                            <w:r w:rsidRPr="006C0E3D">
                              <w:rPr>
                                <w:b/>
                              </w:rPr>
                              <w:t>Open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0C616" id="Flowchart: Process 288" o:spid="_x0000_s1043" type="#_x0000_t109" style="position:absolute;margin-left:210.6pt;margin-top:281.05pt;width:101.4pt;height:4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" fillcolor="window" strokecolor="windowText" strokeweight="2pt">
                <v:path arrowok="t"/>
                <v:textbox>
                  <w:txbxContent>
                    <w:p w14:paraId="302D2F45" w14:textId="77777777" w:rsidR="00502495" w:rsidRPr="006C0E3D" w:rsidRDefault="00502495" w:rsidP="00A53FB7">
                      <w:pPr>
                        <w:jc w:val="center"/>
                        <w:rPr>
                          <w:b/>
                        </w:rPr>
                      </w:pPr>
                      <w:r w:rsidRPr="006C0E3D">
                        <w:rPr>
                          <w:b/>
                        </w:rPr>
                        <w:t>Open Case</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868160" behindDoc="0" locked="0" layoutInCell="1" allowOverlap="1" wp14:anchorId="44424189" wp14:editId="3CD9110B">
                <wp:simplePos x="0" y="0"/>
                <wp:positionH relativeFrom="column">
                  <wp:posOffset>1706879</wp:posOffset>
                </wp:positionH>
                <wp:positionV relativeFrom="paragraph">
                  <wp:posOffset>3188335</wp:posOffset>
                </wp:positionV>
                <wp:extent cx="0" cy="533400"/>
                <wp:effectExtent l="0" t="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B5826F" id="Straight Connector 289" o:spid="_x0000_s1026" style="position:absolute;z-index:2518681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4pt,251.05pt" to="134.4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4294967293" distB="4294967293" distL="114300" distR="114300" simplePos="0" relativeHeight="251877376" behindDoc="0" locked="0" layoutInCell="1" allowOverlap="1" wp14:anchorId="6E6F9887" wp14:editId="4A3B6276">
                <wp:simplePos x="0" y="0"/>
                <wp:positionH relativeFrom="column">
                  <wp:posOffset>1478280</wp:posOffset>
                </wp:positionH>
                <wp:positionV relativeFrom="paragraph">
                  <wp:posOffset>3721734</wp:posOffset>
                </wp:positionV>
                <wp:extent cx="228600" cy="0"/>
                <wp:effectExtent l="0" t="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E10727" id="Straight Connector 290" o:spid="_x0000_s1026" style="position:absolute;z-index:251877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6.4pt,293.05pt" to="134.4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858944" behindDoc="0" locked="0" layoutInCell="1" allowOverlap="1" wp14:anchorId="633D269A" wp14:editId="3BFEC4B4">
                <wp:simplePos x="0" y="0"/>
                <wp:positionH relativeFrom="column">
                  <wp:posOffset>1706879</wp:posOffset>
                </wp:positionH>
                <wp:positionV relativeFrom="paragraph">
                  <wp:posOffset>2312035</wp:posOffset>
                </wp:positionV>
                <wp:extent cx="0" cy="342900"/>
                <wp:effectExtent l="0" t="0" r="1905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F70337" id="Straight Connector 291" o:spid="_x0000_s1026" style="position:absolute;z-index:251858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4pt,182.05pt" to="134.4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849728" behindDoc="0" locked="0" layoutInCell="1" allowOverlap="1" wp14:anchorId="37CCF04D" wp14:editId="4C2B9BAE">
                <wp:simplePos x="0" y="0"/>
                <wp:positionH relativeFrom="column">
                  <wp:posOffset>4122419</wp:posOffset>
                </wp:positionH>
                <wp:positionV relativeFrom="paragraph">
                  <wp:posOffset>2312035</wp:posOffset>
                </wp:positionV>
                <wp:extent cx="0" cy="320040"/>
                <wp:effectExtent l="0" t="0" r="19050" b="2286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0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BC8E34" id="Straight Connector 292" o:spid="_x0000_s1026" style="position:absolute;z-index:251849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4.6pt,182.05pt" to="324.6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831296" behindDoc="0" locked="0" layoutInCell="1" allowOverlap="1" wp14:anchorId="400036A8" wp14:editId="633D99B4">
                <wp:simplePos x="0" y="0"/>
                <wp:positionH relativeFrom="column">
                  <wp:posOffset>4122419</wp:posOffset>
                </wp:positionH>
                <wp:positionV relativeFrom="paragraph">
                  <wp:posOffset>140335</wp:posOffset>
                </wp:positionV>
                <wp:extent cx="0" cy="365760"/>
                <wp:effectExtent l="0" t="0" r="19050" b="1524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DBEBF5" id="Straight Connector 293" o:spid="_x0000_s1026" style="position:absolute;z-index:251831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4.6pt,11.05pt" to="324.6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822080" behindDoc="0" locked="0" layoutInCell="1" allowOverlap="1" wp14:anchorId="4D3E83F4" wp14:editId="72590141">
                <wp:simplePos x="0" y="0"/>
                <wp:positionH relativeFrom="column">
                  <wp:posOffset>4107180</wp:posOffset>
                </wp:positionH>
                <wp:positionV relativeFrom="paragraph">
                  <wp:posOffset>826135</wp:posOffset>
                </wp:positionV>
                <wp:extent cx="7620" cy="1226820"/>
                <wp:effectExtent l="95250" t="0" r="68580" b="4953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2682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DC255F" id="Straight Arrow Connector 294" o:spid="_x0000_s1026" type="#_x0000_t32" style="position:absolute;margin-left:323.4pt;margin-top:65.05pt;width:.6pt;height:96.6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" strokecolor="windowText" strokeweight="1pt">
                <v:stroke endarrow="open"/>
                <o:lock v:ext="edit" shapetype="f"/>
              </v:shap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591680" behindDoc="0" locked="0" layoutInCell="1" allowOverlap="1" wp14:anchorId="5B91FDBE" wp14:editId="0AC047DB">
                <wp:simplePos x="0" y="0"/>
                <wp:positionH relativeFrom="column">
                  <wp:posOffset>3497580</wp:posOffset>
                </wp:positionH>
                <wp:positionV relativeFrom="paragraph">
                  <wp:posOffset>506095</wp:posOffset>
                </wp:positionV>
                <wp:extent cx="1280160" cy="281940"/>
                <wp:effectExtent l="0" t="0" r="15240" b="22860"/>
                <wp:wrapNone/>
                <wp:docPr id="295" name="Flowchart: Process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281940"/>
                        </a:xfrm>
                        <a:prstGeom prst="flowChartProcess">
                          <a:avLst/>
                        </a:prstGeom>
                        <a:solidFill>
                          <a:sysClr val="window" lastClr="FFFFFF"/>
                        </a:solidFill>
                        <a:ln w="25400" cap="flat" cmpd="sng" algn="ctr">
                          <a:solidFill>
                            <a:sysClr val="windowText" lastClr="000000"/>
                          </a:solidFill>
                          <a:prstDash val="solid"/>
                        </a:ln>
                        <a:effectLst/>
                      </wps:spPr>
                      <wps:txbx>
                        <w:txbxContent>
                          <w:p w14:paraId="507B3F8F" w14:textId="77777777" w:rsidR="00502495" w:rsidRDefault="00502495" w:rsidP="00A53FB7">
                            <w:pPr>
                              <w:jc w:val="center"/>
                            </w:pPr>
                            <w:r>
                              <w:t>CRU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1FDBE" id="Flowchart: Process 295" o:spid="_x0000_s1044" type="#_x0000_t109" style="position:absolute;margin-left:275.4pt;margin-top:39.85pt;width:100.8pt;height:22.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" fillcolor="window" strokecolor="windowText" strokeweight="2pt">
                <v:path arrowok="t"/>
                <v:textbox>
                  <w:txbxContent>
                    <w:p w14:paraId="507B3F8F" w14:textId="77777777" w:rsidR="00502495" w:rsidRDefault="00502495" w:rsidP="00A53FB7">
                      <w:pPr>
                        <w:jc w:val="center"/>
                      </w:pPr>
                      <w:r>
                        <w:t>CRU</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812864" behindDoc="0" locked="0" layoutInCell="1" allowOverlap="1" wp14:anchorId="0D914A45" wp14:editId="19DAE4E7">
                <wp:simplePos x="0" y="0"/>
                <wp:positionH relativeFrom="column">
                  <wp:posOffset>2857499</wp:posOffset>
                </wp:positionH>
                <wp:positionV relativeFrom="paragraph">
                  <wp:posOffset>1641475</wp:posOffset>
                </wp:positionV>
                <wp:extent cx="0" cy="411480"/>
                <wp:effectExtent l="95250" t="0" r="114300" b="6477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EBFA58" id="Straight Arrow Connector 298" o:spid="_x0000_s1026" type="#_x0000_t32" style="position:absolute;margin-left:225pt;margin-top:129.25pt;width:0;height:32.4pt;z-index:251812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" strokecolor="windowText" strokeweight="1pt">
                <v:stroke endarrow="open"/>
                <o:lock v:ext="edit" shapetype="f"/>
              </v:shap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803648" behindDoc="0" locked="0" layoutInCell="1" allowOverlap="1" wp14:anchorId="7D8C2F5B" wp14:editId="0601B42B">
                <wp:simplePos x="0" y="0"/>
                <wp:positionH relativeFrom="column">
                  <wp:posOffset>1706879</wp:posOffset>
                </wp:positionH>
                <wp:positionV relativeFrom="paragraph">
                  <wp:posOffset>1641475</wp:posOffset>
                </wp:positionV>
                <wp:extent cx="0" cy="411480"/>
                <wp:effectExtent l="95250" t="0" r="114300" b="6477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D40532" id="Straight Arrow Connector 303" o:spid="_x0000_s1026" type="#_x0000_t32" style="position:absolute;margin-left:134.4pt;margin-top:129.25pt;width:0;height:32.4pt;z-index:2518036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" strokecolor="windowText" strokeweight="1pt">
                <v:stroke endarrow="open"/>
                <o:lock v:ext="edit" shapetype="f"/>
              </v:shap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794432" behindDoc="0" locked="0" layoutInCell="1" allowOverlap="1" wp14:anchorId="0A697DB6" wp14:editId="0C08696A">
                <wp:simplePos x="0" y="0"/>
                <wp:positionH relativeFrom="column">
                  <wp:posOffset>236219</wp:posOffset>
                </wp:positionH>
                <wp:positionV relativeFrom="paragraph">
                  <wp:posOffset>506095</wp:posOffset>
                </wp:positionV>
                <wp:extent cx="0" cy="624840"/>
                <wp:effectExtent l="0" t="0" r="19050" b="2286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48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F48C66" id="Straight Connector 304" o:spid="_x0000_s1026" style="position:absolute;z-index:251794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6pt,39.85pt" to="18.6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785216" behindDoc="0" locked="0" layoutInCell="1" allowOverlap="1" wp14:anchorId="39C0C71F" wp14:editId="33A3D245">
                <wp:simplePos x="0" y="0"/>
                <wp:positionH relativeFrom="column">
                  <wp:posOffset>2857499</wp:posOffset>
                </wp:positionH>
                <wp:positionV relativeFrom="paragraph">
                  <wp:posOffset>506095</wp:posOffset>
                </wp:positionV>
                <wp:extent cx="0" cy="624840"/>
                <wp:effectExtent l="0" t="0" r="19050" b="2286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48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E4EC53" id="Straight Connector 305" o:spid="_x0000_s1026" style="position:absolute;z-index:251785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pt,39.85pt" to="22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4294967293" distB="4294967293" distL="114300" distR="114300" simplePos="0" relativeHeight="251776000" behindDoc="0" locked="0" layoutInCell="1" allowOverlap="1" wp14:anchorId="2EC66B06" wp14:editId="0D048360">
                <wp:simplePos x="0" y="0"/>
                <wp:positionH relativeFrom="column">
                  <wp:posOffset>236220</wp:posOffset>
                </wp:positionH>
                <wp:positionV relativeFrom="paragraph">
                  <wp:posOffset>506094</wp:posOffset>
                </wp:positionV>
                <wp:extent cx="2621280" cy="0"/>
                <wp:effectExtent l="0" t="0" r="26670" b="1905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128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0466A0" id="Straight Connector 306"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6pt,39.85pt" to="22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"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766784" behindDoc="0" locked="0" layoutInCell="1" allowOverlap="1" wp14:anchorId="0130A437" wp14:editId="42187725">
                <wp:simplePos x="0" y="0"/>
                <wp:positionH relativeFrom="column">
                  <wp:posOffset>1706879</wp:posOffset>
                </wp:positionH>
                <wp:positionV relativeFrom="paragraph">
                  <wp:posOffset>140335</wp:posOffset>
                </wp:positionV>
                <wp:extent cx="0" cy="998220"/>
                <wp:effectExtent l="0" t="0" r="19050" b="1143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98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E3C210" id="Straight Connector 307" o:spid="_x0000_s1026" style="position:absolute;z-index:251766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4pt,11.05pt" to="134.4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"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711488" behindDoc="0" locked="0" layoutInCell="1" allowOverlap="1" wp14:anchorId="3F9FA3E1" wp14:editId="6A5EC115">
                <wp:simplePos x="0" y="0"/>
                <wp:positionH relativeFrom="column">
                  <wp:posOffset>1958340</wp:posOffset>
                </wp:positionH>
                <wp:positionV relativeFrom="paragraph">
                  <wp:posOffset>4727575</wp:posOffset>
                </wp:positionV>
                <wp:extent cx="2385060" cy="662940"/>
                <wp:effectExtent l="0" t="0" r="15240" b="22860"/>
                <wp:wrapNone/>
                <wp:docPr id="308" name="Flowchart: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060" cy="662940"/>
                        </a:xfrm>
                        <a:prstGeom prst="flowChartProcess">
                          <a:avLst/>
                        </a:prstGeom>
                        <a:solidFill>
                          <a:sysClr val="window" lastClr="FFFFFF"/>
                        </a:solidFill>
                        <a:ln w="25400" cap="flat" cmpd="sng" algn="ctr">
                          <a:solidFill>
                            <a:sysClr val="windowText" lastClr="000000"/>
                          </a:solidFill>
                          <a:prstDash val="solid"/>
                        </a:ln>
                        <a:effectLst/>
                      </wps:spPr>
                      <wps:txbx>
                        <w:txbxContent>
                          <w:p w14:paraId="23423475" w14:textId="77777777" w:rsidR="00502495" w:rsidRDefault="00502495" w:rsidP="00A53FB7">
                            <w:r>
                              <w:t>Social workers completed assessments including CSE Specialist risk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FA3E1" id="Flowchart: Process 308" o:spid="_x0000_s1045" type="#_x0000_t109" style="position:absolute;margin-left:154.2pt;margin-top:372.25pt;width:187.8pt;height:5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" fillcolor="window" strokecolor="windowText" strokeweight="2pt">
                <v:path arrowok="t"/>
                <v:textbox>
                  <w:txbxContent>
                    <w:p w14:paraId="23423475" w14:textId="77777777" w:rsidR="00502495" w:rsidRDefault="00502495" w:rsidP="00A53FB7">
                      <w:r>
                        <w:t>Social workers completed assessments including CSE Specialist risk assessment</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665408" behindDoc="0" locked="0" layoutInCell="1" allowOverlap="1" wp14:anchorId="5022345F" wp14:editId="4B3FF003">
                <wp:simplePos x="0" y="0"/>
                <wp:positionH relativeFrom="column">
                  <wp:posOffset>1234440</wp:posOffset>
                </wp:positionH>
                <wp:positionV relativeFrom="paragraph">
                  <wp:posOffset>2677795</wp:posOffset>
                </wp:positionV>
                <wp:extent cx="868680" cy="510540"/>
                <wp:effectExtent l="0" t="0" r="26670" b="22860"/>
                <wp:wrapNone/>
                <wp:docPr id="310" name="Flowchart: Process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510540"/>
                        </a:xfrm>
                        <a:prstGeom prst="flowChartProcess">
                          <a:avLst/>
                        </a:prstGeom>
                        <a:solidFill>
                          <a:sysClr val="window" lastClr="FFFFFF"/>
                        </a:solidFill>
                        <a:ln w="25400" cap="flat" cmpd="sng" algn="ctr">
                          <a:solidFill>
                            <a:sysClr val="windowText" lastClr="000000"/>
                          </a:solidFill>
                          <a:prstDash val="solid"/>
                        </a:ln>
                        <a:effectLst/>
                      </wps:spPr>
                      <wps:txbx>
                        <w:txbxContent>
                          <w:p w14:paraId="3DE3285F" w14:textId="77777777" w:rsidR="00502495" w:rsidRDefault="00502495" w:rsidP="00A53FB7">
                            <w:pPr>
                              <w:jc w:val="center"/>
                            </w:pPr>
                            <w:r>
                              <w:t>AT RISK OF HARM</w:t>
                            </w:r>
                          </w:p>
                          <w:p w14:paraId="4E90A35F" w14:textId="77777777" w:rsidR="00502495" w:rsidRDefault="00502495" w:rsidP="00A53F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2345F" id="Flowchart: Process 310" o:spid="_x0000_s1046" type="#_x0000_t109" style="position:absolute;margin-left:97.2pt;margin-top:210.85pt;width:68.4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" fillcolor="window" strokecolor="windowText" strokeweight="2pt">
                <v:path arrowok="t"/>
                <v:textbox>
                  <w:txbxContent>
                    <w:p w14:paraId="3DE3285F" w14:textId="77777777" w:rsidR="00502495" w:rsidRDefault="00502495" w:rsidP="00A53FB7">
                      <w:pPr>
                        <w:jc w:val="center"/>
                      </w:pPr>
                      <w:r>
                        <w:t>AT RISK OF HARM</w:t>
                      </w:r>
                    </w:p>
                    <w:p w14:paraId="4E90A35F" w14:textId="77777777" w:rsidR="00502495" w:rsidRDefault="00502495" w:rsidP="00A53FB7">
                      <w:pPr>
                        <w:jc w:val="center"/>
                      </w:pP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628544" behindDoc="0" locked="0" layoutInCell="1" allowOverlap="1" wp14:anchorId="6EE77236" wp14:editId="40157AA0">
                <wp:simplePos x="0" y="0"/>
                <wp:positionH relativeFrom="column">
                  <wp:posOffset>1112520</wp:posOffset>
                </wp:positionH>
                <wp:positionV relativeFrom="paragraph">
                  <wp:posOffset>2052955</wp:posOffset>
                </wp:positionV>
                <wp:extent cx="3589020" cy="259080"/>
                <wp:effectExtent l="0" t="0" r="11430" b="26670"/>
                <wp:wrapNone/>
                <wp:docPr id="311" name="Flowchart: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9020" cy="259080"/>
                        </a:xfrm>
                        <a:prstGeom prst="flowChartProcess">
                          <a:avLst/>
                        </a:prstGeom>
                        <a:solidFill>
                          <a:sysClr val="window" lastClr="FFFFFF"/>
                        </a:solidFill>
                        <a:ln w="25400" cap="flat" cmpd="sng" algn="ctr">
                          <a:solidFill>
                            <a:sysClr val="windowText" lastClr="000000"/>
                          </a:solidFill>
                          <a:prstDash val="solid"/>
                        </a:ln>
                        <a:effectLst/>
                      </wps:spPr>
                      <wps:txbx>
                        <w:txbxContent>
                          <w:p w14:paraId="1DD84BB4" w14:textId="77777777" w:rsidR="00502495" w:rsidRDefault="00502495" w:rsidP="00A53FB7">
                            <w:pPr>
                              <w:jc w:val="center"/>
                            </w:pPr>
                            <w:r>
                              <w:t>MASH/Social Care ‘front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77236" id="Flowchart: Process 311" o:spid="_x0000_s1047" type="#_x0000_t109" style="position:absolute;margin-left:87.6pt;margin-top:161.65pt;width:282.6pt;height:20.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" fillcolor="window" strokecolor="windowText" strokeweight="2pt">
                <v:path arrowok="t"/>
                <v:textbox>
                  <w:txbxContent>
                    <w:p w14:paraId="1DD84BB4" w14:textId="77777777" w:rsidR="00502495" w:rsidRDefault="00502495" w:rsidP="00A53FB7">
                      <w:pPr>
                        <w:jc w:val="center"/>
                      </w:pPr>
                      <w:r>
                        <w:t>MASH/Social Care ‘front door’</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600896" behindDoc="0" locked="0" layoutInCell="1" allowOverlap="1" wp14:anchorId="130E3374" wp14:editId="22D8AF20">
                <wp:simplePos x="0" y="0"/>
                <wp:positionH relativeFrom="column">
                  <wp:posOffset>-83820</wp:posOffset>
                </wp:positionH>
                <wp:positionV relativeFrom="paragraph">
                  <wp:posOffset>1130935</wp:posOffset>
                </wp:positionV>
                <wp:extent cx="868680" cy="510540"/>
                <wp:effectExtent l="0" t="0" r="26670" b="22860"/>
                <wp:wrapNone/>
                <wp:docPr id="315" name="Flowchart: Process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510540"/>
                        </a:xfrm>
                        <a:prstGeom prst="flowChartProcess">
                          <a:avLst/>
                        </a:prstGeom>
                        <a:solidFill>
                          <a:sysClr val="window" lastClr="FFFFFF"/>
                        </a:solidFill>
                        <a:ln w="25400" cap="flat" cmpd="sng" algn="ctr">
                          <a:solidFill>
                            <a:sysClr val="windowText" lastClr="000000"/>
                          </a:solidFill>
                          <a:prstDash val="solid"/>
                        </a:ln>
                        <a:effectLst/>
                      </wps:spPr>
                      <wps:txbx>
                        <w:txbxContent>
                          <w:p w14:paraId="0DDD0A37" w14:textId="77777777" w:rsidR="00502495" w:rsidRDefault="00502495" w:rsidP="00A53FB7">
                            <w:pPr>
                              <w:jc w:val="center"/>
                            </w:pPr>
                            <w:r>
                              <w:t>AT RISK OF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E3374" id="Flowchart: Process 315" o:spid="_x0000_s1048" type="#_x0000_t109" style="position:absolute;margin-left:-6.6pt;margin-top:89.05pt;width:68.4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" fillcolor="window" strokecolor="windowText" strokeweight="2pt">
                <v:path arrowok="t"/>
                <v:textbox>
                  <w:txbxContent>
                    <w:p w14:paraId="0DDD0A37" w14:textId="77777777" w:rsidR="00502495" w:rsidRDefault="00502495" w:rsidP="00A53FB7">
                      <w:pPr>
                        <w:jc w:val="center"/>
                      </w:pPr>
                      <w:r>
                        <w:t>AT RISK OF HARM</w:t>
                      </w:r>
                    </w:p>
                  </w:txbxContent>
                </v:textbox>
              </v:shape>
            </w:pict>
          </mc:Fallback>
        </mc:AlternateContent>
      </w:r>
    </w:p>
    <w:p w14:paraId="383C64F9" w14:textId="77777777" w:rsidR="00A53FB7" w:rsidRPr="00D54162" w:rsidRDefault="00A53FB7" w:rsidP="00A53FB7">
      <w:pPr>
        <w:spacing w:after="200" w:line="276" w:lineRule="auto"/>
        <w:rPr>
          <w:rFonts w:ascii="Arial" w:eastAsia="Calibri" w:hAnsi="Arial" w:cs="Arial"/>
          <w:lang w:val="en-GB"/>
        </w:rPr>
      </w:pPr>
    </w:p>
    <w:p w14:paraId="7FFA6F3B" w14:textId="77777777" w:rsidR="00A53FB7" w:rsidRPr="00D54162" w:rsidRDefault="00A53FB7" w:rsidP="00A53FB7">
      <w:pPr>
        <w:spacing w:after="200" w:line="276" w:lineRule="auto"/>
        <w:rPr>
          <w:rFonts w:ascii="Arial" w:eastAsia="Calibri" w:hAnsi="Arial" w:cs="Arial"/>
          <w:lang w:val="en-GB"/>
        </w:rPr>
      </w:pPr>
    </w:p>
    <w:p w14:paraId="458A3547"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610112" behindDoc="0" locked="0" layoutInCell="1" allowOverlap="1" wp14:anchorId="6DC32B20" wp14:editId="735A55EB">
                <wp:simplePos x="0" y="0"/>
                <wp:positionH relativeFrom="column">
                  <wp:posOffset>1154430</wp:posOffset>
                </wp:positionH>
                <wp:positionV relativeFrom="paragraph">
                  <wp:posOffset>156845</wp:posOffset>
                </wp:positionV>
                <wp:extent cx="1143000" cy="502920"/>
                <wp:effectExtent l="0" t="0" r="19050" b="11430"/>
                <wp:wrapNone/>
                <wp:docPr id="316" name="Flowchart: Process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02920"/>
                        </a:xfrm>
                        <a:prstGeom prst="flowChartProcess">
                          <a:avLst/>
                        </a:prstGeom>
                        <a:solidFill>
                          <a:sysClr val="window" lastClr="FFFFFF"/>
                        </a:solidFill>
                        <a:ln w="25400" cap="flat" cmpd="sng" algn="ctr">
                          <a:solidFill>
                            <a:sysClr val="windowText" lastClr="000000"/>
                          </a:solidFill>
                          <a:prstDash val="solid"/>
                        </a:ln>
                        <a:effectLst/>
                      </wps:spPr>
                      <wps:txbx>
                        <w:txbxContent>
                          <w:p w14:paraId="73DDA0F1" w14:textId="77777777" w:rsidR="00502495" w:rsidRDefault="00502495" w:rsidP="00A53FB7">
                            <w:pPr>
                              <w:jc w:val="center"/>
                            </w:pPr>
                            <w:r>
                              <w:t>SIGNIFICANT RISK/HARM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C32B20" id="Flowchart: Process 316" o:spid="_x0000_s1049" type="#_x0000_t109" style="position:absolute;margin-left:90.9pt;margin-top:12.35pt;width:90pt;height:39.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" fillcolor="window" strokecolor="windowText" strokeweight="2pt">
                <v:path arrowok="t"/>
                <v:textbox>
                  <w:txbxContent>
                    <w:p w14:paraId="73DDA0F1" w14:textId="77777777" w:rsidR="00502495" w:rsidRDefault="00502495" w:rsidP="00A53FB7">
                      <w:pPr>
                        <w:jc w:val="center"/>
                      </w:pPr>
                      <w:r>
                        <w:t>SIGNIFICANT RISK/HARM</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619328" behindDoc="0" locked="0" layoutInCell="1" allowOverlap="1" wp14:anchorId="6B9F1CC4" wp14:editId="521F89E8">
                <wp:simplePos x="0" y="0"/>
                <wp:positionH relativeFrom="column">
                  <wp:posOffset>2440305</wp:posOffset>
                </wp:positionH>
                <wp:positionV relativeFrom="paragraph">
                  <wp:posOffset>128270</wp:posOffset>
                </wp:positionV>
                <wp:extent cx="1038225" cy="525780"/>
                <wp:effectExtent l="0" t="0" r="28575" b="26670"/>
                <wp:wrapNone/>
                <wp:docPr id="317" name="Flowchart: Process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25780"/>
                        </a:xfrm>
                        <a:prstGeom prst="flowChartProcess">
                          <a:avLst/>
                        </a:prstGeom>
                        <a:solidFill>
                          <a:sysClr val="window" lastClr="FFFFFF"/>
                        </a:solidFill>
                        <a:ln w="25400" cap="flat" cmpd="sng" algn="ctr">
                          <a:solidFill>
                            <a:sysClr val="windowText" lastClr="000000"/>
                          </a:solidFill>
                          <a:prstDash val="solid"/>
                        </a:ln>
                        <a:effectLst/>
                      </wps:spPr>
                      <wps:txbx>
                        <w:txbxContent>
                          <w:p w14:paraId="187429E6" w14:textId="77777777" w:rsidR="00502495" w:rsidRDefault="00502495" w:rsidP="00A53FB7">
                            <w:pPr>
                              <w:jc w:val="center"/>
                            </w:pPr>
                            <w:r>
                              <w:t>SERIOUS RISK/HARM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F1CC4" id="Flowchart: Process 317" o:spid="_x0000_s1050" type="#_x0000_t109" style="position:absolute;margin-left:192.15pt;margin-top:10.1pt;width:81.75pt;height:41.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" fillcolor="window" strokecolor="windowText" strokeweight="2pt">
                <v:path arrowok="t"/>
                <v:textbox>
                  <w:txbxContent>
                    <w:p w14:paraId="187429E6" w14:textId="77777777" w:rsidR="00502495" w:rsidRDefault="00502495" w:rsidP="00A53FB7">
                      <w:pPr>
                        <w:jc w:val="center"/>
                      </w:pPr>
                      <w:r>
                        <w:t>SERIOUS RISK/HARM</w:t>
                      </w:r>
                    </w:p>
                  </w:txbxContent>
                </v:textbox>
              </v:shape>
            </w:pict>
          </mc:Fallback>
        </mc:AlternateContent>
      </w:r>
    </w:p>
    <w:p w14:paraId="622AAE98" w14:textId="77777777" w:rsidR="00A53FB7" w:rsidRPr="00D54162" w:rsidRDefault="00A53FB7" w:rsidP="00A53FB7">
      <w:pPr>
        <w:spacing w:after="200" w:line="276" w:lineRule="auto"/>
        <w:rPr>
          <w:rFonts w:ascii="Arial" w:eastAsia="Calibri" w:hAnsi="Arial" w:cs="Arial"/>
          <w:lang w:val="en-GB"/>
        </w:rPr>
      </w:pPr>
    </w:p>
    <w:p w14:paraId="1A78FA34" w14:textId="77777777" w:rsidR="00A53FB7" w:rsidRPr="00D54162" w:rsidRDefault="00A53FB7" w:rsidP="00A53FB7">
      <w:pPr>
        <w:spacing w:after="200" w:line="276" w:lineRule="auto"/>
        <w:rPr>
          <w:rFonts w:ascii="Arial" w:eastAsia="Calibri" w:hAnsi="Arial" w:cs="Arial"/>
          <w:lang w:val="en-GB"/>
        </w:rPr>
      </w:pPr>
    </w:p>
    <w:p w14:paraId="2E234F78" w14:textId="77777777" w:rsidR="00A53FB7" w:rsidRPr="00D54162" w:rsidRDefault="00A53FB7" w:rsidP="00A53FB7">
      <w:pPr>
        <w:spacing w:after="200" w:line="276" w:lineRule="auto"/>
        <w:rPr>
          <w:rFonts w:ascii="Arial" w:eastAsia="Calibri" w:hAnsi="Arial" w:cs="Arial"/>
          <w:lang w:val="en-GB"/>
        </w:rPr>
      </w:pPr>
    </w:p>
    <w:p w14:paraId="1BAC7960" w14:textId="77777777" w:rsidR="00A53FB7" w:rsidRPr="00D54162" w:rsidRDefault="00A53FB7" w:rsidP="00A53FB7">
      <w:pPr>
        <w:spacing w:after="200" w:line="276" w:lineRule="auto"/>
        <w:rPr>
          <w:rFonts w:ascii="Arial" w:eastAsia="Calibri" w:hAnsi="Arial" w:cs="Arial"/>
          <w:lang w:val="en-GB"/>
        </w:rPr>
      </w:pPr>
    </w:p>
    <w:p w14:paraId="42B915FE"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674624" behindDoc="0" locked="0" layoutInCell="1" allowOverlap="1" wp14:anchorId="1EFA691E" wp14:editId="079F6397">
                <wp:simplePos x="0" y="0"/>
                <wp:positionH relativeFrom="column">
                  <wp:posOffset>2440305</wp:posOffset>
                </wp:positionH>
                <wp:positionV relativeFrom="paragraph">
                  <wp:posOffset>47625</wp:posOffset>
                </wp:positionV>
                <wp:extent cx="1114425" cy="502920"/>
                <wp:effectExtent l="0" t="0" r="28575" b="11430"/>
                <wp:wrapNone/>
                <wp:docPr id="318" name="Flowchart: Process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502920"/>
                        </a:xfrm>
                        <a:prstGeom prst="flowChartProcess">
                          <a:avLst/>
                        </a:prstGeom>
                        <a:solidFill>
                          <a:sysClr val="window" lastClr="FFFFFF"/>
                        </a:solidFill>
                        <a:ln w="25400" cap="flat" cmpd="sng" algn="ctr">
                          <a:solidFill>
                            <a:sysClr val="windowText" lastClr="000000"/>
                          </a:solidFill>
                          <a:prstDash val="solid"/>
                        </a:ln>
                        <a:effectLst/>
                      </wps:spPr>
                      <wps:txbx>
                        <w:txbxContent>
                          <w:p w14:paraId="3B782935" w14:textId="77777777" w:rsidR="00502495" w:rsidRDefault="00502495" w:rsidP="00A53FB7">
                            <w:pPr>
                              <w:jc w:val="center"/>
                            </w:pPr>
                            <w:r>
                              <w:t>SIGNIFICANT RISK/HARM</w:t>
                            </w:r>
                          </w:p>
                          <w:p w14:paraId="0BD1A921" w14:textId="77777777" w:rsidR="00502495" w:rsidRDefault="00502495" w:rsidP="00A53F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A691E" id="Flowchart: Process 318" o:spid="_x0000_s1051" type="#_x0000_t109" style="position:absolute;margin-left:192.15pt;margin-top:3.75pt;width:87.75pt;height:3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" fillcolor="window" strokecolor="windowText" strokeweight="2pt">
                <v:path arrowok="t"/>
                <v:textbox>
                  <w:txbxContent>
                    <w:p w14:paraId="3B782935" w14:textId="77777777" w:rsidR="00502495" w:rsidRDefault="00502495" w:rsidP="00A53FB7">
                      <w:pPr>
                        <w:jc w:val="center"/>
                      </w:pPr>
                      <w:r>
                        <w:t>SIGNIFICANT RISK/HARM</w:t>
                      </w:r>
                    </w:p>
                    <w:p w14:paraId="0BD1A921" w14:textId="77777777" w:rsidR="00502495" w:rsidRDefault="00502495" w:rsidP="00A53FB7">
                      <w:pPr>
                        <w:jc w:val="center"/>
                      </w:pP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683840" behindDoc="0" locked="0" layoutInCell="1" allowOverlap="1" wp14:anchorId="08BC5A78" wp14:editId="3CE7736D">
                <wp:simplePos x="0" y="0"/>
                <wp:positionH relativeFrom="column">
                  <wp:posOffset>3754755</wp:posOffset>
                </wp:positionH>
                <wp:positionV relativeFrom="paragraph">
                  <wp:posOffset>28575</wp:posOffset>
                </wp:positionV>
                <wp:extent cx="1038225" cy="525780"/>
                <wp:effectExtent l="0" t="0" r="28575" b="26670"/>
                <wp:wrapNone/>
                <wp:docPr id="319" name="Flowchart: Process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25780"/>
                        </a:xfrm>
                        <a:prstGeom prst="flowChartProcess">
                          <a:avLst/>
                        </a:prstGeom>
                        <a:solidFill>
                          <a:sysClr val="window" lastClr="FFFFFF"/>
                        </a:solidFill>
                        <a:ln w="25400" cap="flat" cmpd="sng" algn="ctr">
                          <a:solidFill>
                            <a:sysClr val="windowText" lastClr="000000"/>
                          </a:solidFill>
                          <a:prstDash val="solid"/>
                        </a:ln>
                        <a:effectLst/>
                      </wps:spPr>
                      <wps:txbx>
                        <w:txbxContent>
                          <w:p w14:paraId="0552066C" w14:textId="77777777" w:rsidR="00502495" w:rsidRDefault="00502495" w:rsidP="00A53FB7">
                            <w:pPr>
                              <w:jc w:val="center"/>
                            </w:pPr>
                            <w:r>
                              <w:t>SERIOUS RISK/HARM</w:t>
                            </w:r>
                          </w:p>
                          <w:p w14:paraId="36CD0FE3" w14:textId="77777777" w:rsidR="00502495" w:rsidRDefault="00502495" w:rsidP="00A53F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BC5A78" id="Flowchart: Process 319" o:spid="_x0000_s1052" type="#_x0000_t109" style="position:absolute;margin-left:295.65pt;margin-top:2.25pt;width:81.75pt;height:4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" fillcolor="window" strokecolor="windowText" strokeweight="2pt">
                <v:path arrowok="t"/>
                <v:textbox>
                  <w:txbxContent>
                    <w:p w14:paraId="0552066C" w14:textId="77777777" w:rsidR="00502495" w:rsidRDefault="00502495" w:rsidP="00A53FB7">
                      <w:pPr>
                        <w:jc w:val="center"/>
                      </w:pPr>
                      <w:r>
                        <w:t>SERIOUS RISK/HARM</w:t>
                      </w:r>
                    </w:p>
                    <w:p w14:paraId="36CD0FE3" w14:textId="77777777" w:rsidR="00502495" w:rsidRDefault="00502495" w:rsidP="00A53FB7">
                      <w:pPr>
                        <w:jc w:val="center"/>
                      </w:pPr>
                    </w:p>
                  </w:txbxContent>
                </v:textbox>
              </v:shape>
            </w:pict>
          </mc:Fallback>
        </mc:AlternateContent>
      </w:r>
    </w:p>
    <w:p w14:paraId="518D7B01" w14:textId="77777777" w:rsidR="00A53FB7" w:rsidRPr="00D54162" w:rsidRDefault="00A53FB7" w:rsidP="00A53FB7">
      <w:pPr>
        <w:spacing w:after="200" w:line="276" w:lineRule="auto"/>
        <w:rPr>
          <w:rFonts w:ascii="Arial" w:eastAsia="Calibri" w:hAnsi="Arial" w:cs="Arial"/>
          <w:lang w:val="en-GB"/>
        </w:rPr>
      </w:pPr>
    </w:p>
    <w:p w14:paraId="3BB4A503"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656192" behindDoc="0" locked="0" layoutInCell="1" allowOverlap="1" wp14:anchorId="16440187" wp14:editId="49FB6538">
                <wp:simplePos x="0" y="0"/>
                <wp:positionH relativeFrom="column">
                  <wp:posOffset>4791075</wp:posOffset>
                </wp:positionH>
                <wp:positionV relativeFrom="paragraph">
                  <wp:posOffset>280670</wp:posOffset>
                </wp:positionV>
                <wp:extent cx="1417320" cy="2667000"/>
                <wp:effectExtent l="0" t="0" r="11430" b="19050"/>
                <wp:wrapNone/>
                <wp:docPr id="309" name="Flowchart: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2667000"/>
                        </a:xfrm>
                        <a:prstGeom prst="flowChartProcess">
                          <a:avLst/>
                        </a:prstGeom>
                        <a:solidFill>
                          <a:sysClr val="window" lastClr="FFFFFF"/>
                        </a:solidFill>
                        <a:ln w="25400" cap="flat" cmpd="sng" algn="ctr">
                          <a:solidFill>
                            <a:sysClr val="windowText" lastClr="000000"/>
                          </a:solidFill>
                          <a:prstDash val="solid"/>
                        </a:ln>
                        <a:effectLst/>
                      </wps:spPr>
                      <wps:txbx>
                        <w:txbxContent>
                          <w:p w14:paraId="73E74935" w14:textId="77777777" w:rsidR="00502495" w:rsidRDefault="00502495" w:rsidP="00A53FB7">
                            <w:pPr>
                              <w:pStyle w:val="ListParagraph"/>
                              <w:numPr>
                                <w:ilvl w:val="0"/>
                                <w:numId w:val="30"/>
                              </w:numPr>
                              <w:tabs>
                                <w:tab w:val="left" w:pos="284"/>
                              </w:tabs>
                              <w:spacing w:after="200"/>
                              <w:ind w:left="0" w:firstLine="0"/>
                            </w:pPr>
                            <w:r>
                              <w:t>Allocated social worker completes specialist CSE risk assessment.</w:t>
                            </w:r>
                          </w:p>
                          <w:p w14:paraId="0AF07CFB" w14:textId="77777777" w:rsidR="00502495" w:rsidRDefault="00502495" w:rsidP="00A53FB7">
                            <w:pPr>
                              <w:pStyle w:val="ListParagraph"/>
                              <w:tabs>
                                <w:tab w:val="left" w:pos="284"/>
                              </w:tabs>
                              <w:ind w:left="0"/>
                            </w:pPr>
                          </w:p>
                          <w:p w14:paraId="46F74D13" w14:textId="77777777" w:rsidR="00502495" w:rsidRDefault="00502495" w:rsidP="00A53FB7">
                            <w:pPr>
                              <w:pStyle w:val="ListParagraph"/>
                              <w:numPr>
                                <w:ilvl w:val="0"/>
                                <w:numId w:val="30"/>
                              </w:numPr>
                              <w:tabs>
                                <w:tab w:val="left" w:pos="284"/>
                              </w:tabs>
                              <w:spacing w:after="200"/>
                              <w:ind w:left="0" w:firstLine="0"/>
                            </w:pPr>
                            <w:r>
                              <w:t>Arranges relevant multi agency meeting to integrate activity to address CSE and disrupt perpetrators into existing Child’s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40187" id="Flowchart: Process 309" o:spid="_x0000_s1053" type="#_x0000_t109" style="position:absolute;margin-left:377.25pt;margin-top:22.1pt;width:111.6pt;height:21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" fillcolor="window" strokecolor="windowText" strokeweight="2pt">
                <v:path arrowok="t"/>
                <v:textbox>
                  <w:txbxContent>
                    <w:p w14:paraId="73E74935" w14:textId="77777777" w:rsidR="00502495" w:rsidRDefault="00502495" w:rsidP="00A53FB7">
                      <w:pPr>
                        <w:pStyle w:val="ListParagraph"/>
                        <w:numPr>
                          <w:ilvl w:val="0"/>
                          <w:numId w:val="30"/>
                        </w:numPr>
                        <w:tabs>
                          <w:tab w:val="left" w:pos="284"/>
                        </w:tabs>
                        <w:spacing w:after="200"/>
                        <w:ind w:left="0" w:firstLine="0"/>
                      </w:pPr>
                      <w:r>
                        <w:t>Allocated social worker completes specialist CSE risk assessment.</w:t>
                      </w:r>
                    </w:p>
                    <w:p w14:paraId="0AF07CFB" w14:textId="77777777" w:rsidR="00502495" w:rsidRDefault="00502495" w:rsidP="00A53FB7">
                      <w:pPr>
                        <w:pStyle w:val="ListParagraph"/>
                        <w:tabs>
                          <w:tab w:val="left" w:pos="284"/>
                        </w:tabs>
                        <w:ind w:left="0"/>
                      </w:pPr>
                    </w:p>
                    <w:p w14:paraId="46F74D13" w14:textId="77777777" w:rsidR="00502495" w:rsidRDefault="00502495" w:rsidP="00A53FB7">
                      <w:pPr>
                        <w:pStyle w:val="ListParagraph"/>
                        <w:numPr>
                          <w:ilvl w:val="0"/>
                          <w:numId w:val="30"/>
                        </w:numPr>
                        <w:tabs>
                          <w:tab w:val="left" w:pos="284"/>
                        </w:tabs>
                        <w:spacing w:after="200"/>
                        <w:ind w:left="0" w:firstLine="0"/>
                      </w:pPr>
                      <w:r>
                        <w:t>Arranges relevant multi agency meeting to integrate activity to address CSE and disrupt perpetrators into existing Child’s Plan.</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637760" behindDoc="0" locked="0" layoutInCell="1" allowOverlap="1" wp14:anchorId="4C66F2A1" wp14:editId="2476E9CD">
                <wp:simplePos x="0" y="0"/>
                <wp:positionH relativeFrom="column">
                  <wp:posOffset>-83820</wp:posOffset>
                </wp:positionH>
                <wp:positionV relativeFrom="paragraph">
                  <wp:posOffset>285750</wp:posOffset>
                </wp:positionV>
                <wp:extent cx="1562100" cy="2124075"/>
                <wp:effectExtent l="0" t="0" r="19050" b="28575"/>
                <wp:wrapNone/>
                <wp:docPr id="320" name="Flowchart: Process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2124075"/>
                        </a:xfrm>
                        <a:prstGeom prst="flowChartProcess">
                          <a:avLst/>
                        </a:prstGeom>
                        <a:solidFill>
                          <a:sysClr val="window" lastClr="FFFFFF"/>
                        </a:solidFill>
                        <a:ln w="25400" cap="flat" cmpd="sng" algn="ctr">
                          <a:solidFill>
                            <a:sysClr val="windowText" lastClr="000000"/>
                          </a:solidFill>
                          <a:prstDash val="solid"/>
                        </a:ln>
                        <a:effectLst/>
                      </wps:spPr>
                      <wps:txbx>
                        <w:txbxContent>
                          <w:p w14:paraId="1854ABF8" w14:textId="77777777" w:rsidR="00502495" w:rsidRDefault="00502495" w:rsidP="00A53FB7">
                            <w:pPr>
                              <w:pStyle w:val="ListParagraph"/>
                              <w:numPr>
                                <w:ilvl w:val="0"/>
                                <w:numId w:val="32"/>
                              </w:numPr>
                              <w:tabs>
                                <w:tab w:val="left" w:pos="284"/>
                              </w:tabs>
                              <w:spacing w:after="200"/>
                              <w:ind w:left="0" w:firstLine="0"/>
                            </w:pPr>
                            <w:r>
                              <w:t>Provide work to educate about risk, consent and abuse.</w:t>
                            </w:r>
                          </w:p>
                          <w:p w14:paraId="03560950" w14:textId="77777777" w:rsidR="00502495" w:rsidRDefault="00502495" w:rsidP="00A53FB7">
                            <w:pPr>
                              <w:pStyle w:val="ListParagraph"/>
                              <w:tabs>
                                <w:tab w:val="left" w:pos="284"/>
                              </w:tabs>
                              <w:ind w:left="0"/>
                            </w:pPr>
                          </w:p>
                          <w:p w14:paraId="16AFE8BA" w14:textId="77777777" w:rsidR="00502495" w:rsidRDefault="00502495" w:rsidP="00A53FB7">
                            <w:pPr>
                              <w:pStyle w:val="ListParagraph"/>
                              <w:numPr>
                                <w:ilvl w:val="0"/>
                                <w:numId w:val="32"/>
                              </w:numPr>
                              <w:tabs>
                                <w:tab w:val="left" w:pos="284"/>
                                <w:tab w:val="left" w:pos="709"/>
                              </w:tabs>
                              <w:spacing w:after="200"/>
                              <w:ind w:left="0" w:firstLine="0"/>
                            </w:pPr>
                            <w:r>
                              <w:t>Share intelligence with Police as appropriate.</w:t>
                            </w:r>
                          </w:p>
                          <w:p w14:paraId="757FF6EB" w14:textId="77777777" w:rsidR="00502495" w:rsidRDefault="00502495" w:rsidP="00A53FB7">
                            <w:pPr>
                              <w:pStyle w:val="ListParagraph"/>
                              <w:tabs>
                                <w:tab w:val="left" w:pos="284"/>
                                <w:tab w:val="left" w:pos="709"/>
                              </w:tabs>
                              <w:ind w:left="0"/>
                            </w:pPr>
                          </w:p>
                          <w:p w14:paraId="49307CEC" w14:textId="77777777" w:rsidR="00502495" w:rsidRDefault="00502495" w:rsidP="00A53FB7">
                            <w:pPr>
                              <w:pStyle w:val="ListParagraph"/>
                              <w:numPr>
                                <w:ilvl w:val="0"/>
                                <w:numId w:val="32"/>
                              </w:numPr>
                              <w:tabs>
                                <w:tab w:val="left" w:pos="284"/>
                                <w:tab w:val="left" w:pos="709"/>
                              </w:tabs>
                              <w:spacing w:after="200"/>
                              <w:ind w:left="0" w:firstLine="0"/>
                            </w:pPr>
                            <w:r>
                              <w:t>Advise CSE Coordinator/Team.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6F2A1" id="Flowchart: Process 320" o:spid="_x0000_s1054" type="#_x0000_t109" style="position:absolute;margin-left:-6.6pt;margin-top:22.5pt;width:123pt;height:16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" fillcolor="window" strokecolor="windowText" strokeweight="2pt">
                <v:path arrowok="t"/>
                <v:textbox>
                  <w:txbxContent>
                    <w:p w14:paraId="1854ABF8" w14:textId="77777777" w:rsidR="00502495" w:rsidRDefault="00502495" w:rsidP="00A53FB7">
                      <w:pPr>
                        <w:pStyle w:val="ListParagraph"/>
                        <w:numPr>
                          <w:ilvl w:val="0"/>
                          <w:numId w:val="32"/>
                        </w:numPr>
                        <w:tabs>
                          <w:tab w:val="left" w:pos="284"/>
                        </w:tabs>
                        <w:spacing w:after="200"/>
                        <w:ind w:left="0" w:firstLine="0"/>
                      </w:pPr>
                      <w:r>
                        <w:t>Provide work to educate about risk, consent and abuse.</w:t>
                      </w:r>
                    </w:p>
                    <w:p w14:paraId="03560950" w14:textId="77777777" w:rsidR="00502495" w:rsidRDefault="00502495" w:rsidP="00A53FB7">
                      <w:pPr>
                        <w:pStyle w:val="ListParagraph"/>
                        <w:tabs>
                          <w:tab w:val="left" w:pos="284"/>
                        </w:tabs>
                        <w:ind w:left="0"/>
                      </w:pPr>
                    </w:p>
                    <w:p w14:paraId="16AFE8BA" w14:textId="77777777" w:rsidR="00502495" w:rsidRDefault="00502495" w:rsidP="00A53FB7">
                      <w:pPr>
                        <w:pStyle w:val="ListParagraph"/>
                        <w:numPr>
                          <w:ilvl w:val="0"/>
                          <w:numId w:val="32"/>
                        </w:numPr>
                        <w:tabs>
                          <w:tab w:val="left" w:pos="284"/>
                          <w:tab w:val="left" w:pos="709"/>
                        </w:tabs>
                        <w:spacing w:after="200"/>
                        <w:ind w:left="0" w:firstLine="0"/>
                      </w:pPr>
                      <w:r>
                        <w:t>Share intelligence with Police as appropriate.</w:t>
                      </w:r>
                    </w:p>
                    <w:p w14:paraId="757FF6EB" w14:textId="77777777" w:rsidR="00502495" w:rsidRDefault="00502495" w:rsidP="00A53FB7">
                      <w:pPr>
                        <w:pStyle w:val="ListParagraph"/>
                        <w:tabs>
                          <w:tab w:val="left" w:pos="284"/>
                          <w:tab w:val="left" w:pos="709"/>
                        </w:tabs>
                        <w:ind w:left="0"/>
                      </w:pPr>
                    </w:p>
                    <w:p w14:paraId="49307CEC" w14:textId="77777777" w:rsidR="00502495" w:rsidRDefault="00502495" w:rsidP="00A53FB7">
                      <w:pPr>
                        <w:pStyle w:val="ListParagraph"/>
                        <w:numPr>
                          <w:ilvl w:val="0"/>
                          <w:numId w:val="32"/>
                        </w:numPr>
                        <w:tabs>
                          <w:tab w:val="left" w:pos="284"/>
                          <w:tab w:val="left" w:pos="709"/>
                        </w:tabs>
                        <w:spacing w:after="200"/>
                        <w:ind w:left="0" w:firstLine="0"/>
                      </w:pPr>
                      <w:r>
                        <w:t>Advise CSE Coordinator/Team.</w:t>
                      </w:r>
                    </w:p>
                  </w:txbxContent>
                </v:textbox>
              </v:shape>
            </w:pict>
          </mc:Fallback>
        </mc:AlternateContent>
      </w:r>
    </w:p>
    <w:p w14:paraId="1C2B4127"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693056" behindDoc="0" locked="0" layoutInCell="1" allowOverlap="1" wp14:anchorId="00F412C0" wp14:editId="2E8008D9">
                <wp:simplePos x="0" y="0"/>
                <wp:positionH relativeFrom="column">
                  <wp:posOffset>4116705</wp:posOffset>
                </wp:positionH>
                <wp:positionV relativeFrom="paragraph">
                  <wp:posOffset>62230</wp:posOffset>
                </wp:positionV>
                <wp:extent cx="468630" cy="289560"/>
                <wp:effectExtent l="0" t="0" r="7620" b="0"/>
                <wp:wrapNone/>
                <wp:docPr id="321" name="Flowchart: Process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289560"/>
                        </a:xfrm>
                        <a:prstGeom prst="flowChartProcess">
                          <a:avLst/>
                        </a:prstGeom>
                        <a:solidFill>
                          <a:sysClr val="window" lastClr="FFFFFF"/>
                        </a:solidFill>
                        <a:ln w="25400" cap="flat" cmpd="sng" algn="ctr">
                          <a:noFill/>
                          <a:prstDash val="solid"/>
                        </a:ln>
                        <a:effectLst/>
                      </wps:spPr>
                      <wps:txbx>
                        <w:txbxContent>
                          <w:p w14:paraId="643544C5" w14:textId="77777777" w:rsidR="00502495" w:rsidRDefault="00502495" w:rsidP="00A53FB7">
                            <w:pPr>
                              <w:jc w:val="center"/>
                            </w:pPr>
                            <w:r>
                              <w:t>YESsS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412C0" id="Flowchart: Process 321" o:spid="_x0000_s1055" type="#_x0000_t109" style="position:absolute;margin-left:324.15pt;margin-top:4.9pt;width:36.9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" fillcolor="window" stroked="f" strokeweight="2pt">
                <v:path arrowok="t"/>
                <v:textbox>
                  <w:txbxContent>
                    <w:p w14:paraId="643544C5" w14:textId="77777777" w:rsidR="00502495" w:rsidRDefault="00502495" w:rsidP="00A53FB7">
                      <w:pPr>
                        <w:jc w:val="center"/>
                      </w:pPr>
                      <w:r>
                        <w:t>YESsS</w:t>
                      </w:r>
                    </w:p>
                  </w:txbxContent>
                </v:textbox>
              </v:shape>
            </w:pict>
          </mc:Fallback>
        </mc:AlternateContent>
      </w:r>
    </w:p>
    <w:p w14:paraId="426F3F92"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296" distR="114296" simplePos="0" relativeHeight="251941888" behindDoc="0" locked="0" layoutInCell="1" allowOverlap="1" wp14:anchorId="00E0300C" wp14:editId="339FF8B7">
                <wp:simplePos x="0" y="0"/>
                <wp:positionH relativeFrom="column">
                  <wp:posOffset>3261359</wp:posOffset>
                </wp:positionH>
                <wp:positionV relativeFrom="paragraph">
                  <wp:posOffset>137795</wp:posOffset>
                </wp:positionV>
                <wp:extent cx="0" cy="236220"/>
                <wp:effectExtent l="0" t="0" r="19050" b="1143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EF4CDF" id="Straight Connector 322" o:spid="_x0000_s1026" style="position:absolute;z-index:2519418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6.8pt,10.85pt" to="256.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" strokeweight="1pt">
                <o:lock v:ext="edit" shapetype="f"/>
              </v:line>
            </w:pict>
          </mc:Fallback>
        </mc:AlternateContent>
      </w:r>
    </w:p>
    <w:p w14:paraId="40E6AC0A"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702272" behindDoc="0" locked="0" layoutInCell="1" allowOverlap="1" wp14:anchorId="1B155718" wp14:editId="1CBAE972">
                <wp:simplePos x="0" y="0"/>
                <wp:positionH relativeFrom="column">
                  <wp:posOffset>3088005</wp:posOffset>
                </wp:positionH>
                <wp:positionV relativeFrom="paragraph">
                  <wp:posOffset>24130</wp:posOffset>
                </wp:positionV>
                <wp:extent cx="495300" cy="289560"/>
                <wp:effectExtent l="0" t="0" r="0" b="0"/>
                <wp:wrapNone/>
                <wp:docPr id="324" name="Flowchart: Process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9560"/>
                        </a:xfrm>
                        <a:prstGeom prst="flowChartProcess">
                          <a:avLst/>
                        </a:prstGeom>
                        <a:solidFill>
                          <a:sysClr val="window" lastClr="FFFFFF"/>
                        </a:solidFill>
                        <a:ln w="25400" cap="flat" cmpd="sng" algn="ctr">
                          <a:noFill/>
                          <a:prstDash val="solid"/>
                        </a:ln>
                        <a:effectLst/>
                      </wps:spPr>
                      <wps:txbx>
                        <w:txbxContent>
                          <w:p w14:paraId="6A9C2E01" w14:textId="77777777" w:rsidR="00502495" w:rsidRDefault="00502495" w:rsidP="00A53FB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55718" id="Flowchart: Process 324" o:spid="_x0000_s1056" type="#_x0000_t109" style="position:absolute;margin-left:243.15pt;margin-top:1.9pt;width:39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" fillcolor="window" stroked="f" strokeweight="2pt">
                <v:path arrowok="t"/>
                <v:textbox>
                  <w:txbxContent>
                    <w:p w14:paraId="6A9C2E01" w14:textId="77777777" w:rsidR="00502495" w:rsidRDefault="00502495" w:rsidP="00A53FB7">
                      <w:pPr>
                        <w:jc w:val="center"/>
                      </w:pPr>
                      <w:r>
                        <w:t>NO</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951104" behindDoc="0" locked="0" layoutInCell="1" allowOverlap="1" wp14:anchorId="499A76F5" wp14:editId="45D265DA">
                <wp:simplePos x="0" y="0"/>
                <wp:positionH relativeFrom="column">
                  <wp:posOffset>3262629</wp:posOffset>
                </wp:positionH>
                <wp:positionV relativeFrom="paragraph">
                  <wp:posOffset>250825</wp:posOffset>
                </wp:positionV>
                <wp:extent cx="0" cy="205740"/>
                <wp:effectExtent l="0" t="0" r="19050" b="2286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57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B2C838" id="Straight Connector 325" o:spid="_x0000_s1026" style="position:absolute;flip:y;z-index:251951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6.9pt,19.75pt" to="256.9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" strokecolor="windowText" strokeweight="1pt">
                <o:lock v:ext="edit" shapetype="f"/>
              </v:line>
            </w:pict>
          </mc:Fallback>
        </mc:AlternateContent>
      </w:r>
    </w:p>
    <w:p w14:paraId="6C62D9F7" w14:textId="77777777" w:rsidR="00A53FB7" w:rsidRPr="00D54162" w:rsidRDefault="00A53FB7" w:rsidP="00A53FB7">
      <w:pPr>
        <w:spacing w:after="200" w:line="276" w:lineRule="auto"/>
        <w:rPr>
          <w:rFonts w:ascii="Arial" w:eastAsia="Calibri" w:hAnsi="Arial" w:cs="Arial"/>
          <w:lang w:val="en-GB"/>
        </w:rPr>
      </w:pPr>
    </w:p>
    <w:p w14:paraId="2750CCDF" w14:textId="77777777" w:rsidR="00A53FB7" w:rsidRPr="00D54162" w:rsidRDefault="00A53FB7" w:rsidP="00A53FB7">
      <w:pPr>
        <w:spacing w:after="200" w:line="276" w:lineRule="auto"/>
        <w:rPr>
          <w:rFonts w:ascii="Arial" w:eastAsia="Calibri" w:hAnsi="Arial" w:cs="Arial"/>
          <w:lang w:val="en-GB"/>
        </w:rPr>
      </w:pPr>
    </w:p>
    <w:p w14:paraId="61D04F77"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296" distR="114296" simplePos="0" relativeHeight="252006400" behindDoc="0" locked="0" layoutInCell="1" allowOverlap="1" wp14:anchorId="339A35A9" wp14:editId="3E096997">
                <wp:simplePos x="0" y="0"/>
                <wp:positionH relativeFrom="column">
                  <wp:posOffset>3263264</wp:posOffset>
                </wp:positionH>
                <wp:positionV relativeFrom="paragraph">
                  <wp:posOffset>135255</wp:posOffset>
                </wp:positionV>
                <wp:extent cx="0" cy="245110"/>
                <wp:effectExtent l="0" t="0" r="19050" b="21590"/>
                <wp:wrapNone/>
                <wp:docPr id="3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11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41B8E9" id="Straight Connector 3" o:spid="_x0000_s1026" style="position:absolute;z-index:252006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6.95pt,10.65pt" to="256.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" strokecolor="windowText" strokeweight="1pt">
                <o:lock v:ext="edit" shapetype="f"/>
              </v:line>
            </w:pict>
          </mc:Fallback>
        </mc:AlternateContent>
      </w:r>
    </w:p>
    <w:p w14:paraId="0F857AE0"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739136" behindDoc="0" locked="0" layoutInCell="1" allowOverlap="1" wp14:anchorId="0A248D7E" wp14:editId="3754C0C3">
                <wp:simplePos x="0" y="0"/>
                <wp:positionH relativeFrom="column">
                  <wp:posOffset>3088005</wp:posOffset>
                </wp:positionH>
                <wp:positionV relativeFrom="paragraph">
                  <wp:posOffset>320040</wp:posOffset>
                </wp:positionV>
                <wp:extent cx="1657350" cy="492760"/>
                <wp:effectExtent l="0" t="0" r="19050" b="21590"/>
                <wp:wrapNone/>
                <wp:docPr id="332" name="Flowchart: Process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492760"/>
                        </a:xfrm>
                        <a:prstGeom prst="flowChartProcess">
                          <a:avLst/>
                        </a:prstGeom>
                        <a:solidFill>
                          <a:sysClr val="window" lastClr="FFFFFF"/>
                        </a:solidFill>
                        <a:ln w="25400" cap="flat" cmpd="sng" algn="ctr">
                          <a:solidFill>
                            <a:sysClr val="windowText" lastClr="000000"/>
                          </a:solidFill>
                          <a:prstDash val="solid"/>
                        </a:ln>
                        <a:effectLst/>
                      </wps:spPr>
                      <wps:txbx>
                        <w:txbxContent>
                          <w:p w14:paraId="049DC08C" w14:textId="77777777" w:rsidR="00502495" w:rsidRDefault="00502495" w:rsidP="00A53FB7">
                            <w:r>
                              <w:t>Concerns about actual likelihood of 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48D7E" id="Flowchart: Process 332" o:spid="_x0000_s1057" type="#_x0000_t109" style="position:absolute;margin-left:243.15pt;margin-top:25.2pt;width:130.5pt;height:3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" fillcolor="window" strokecolor="windowText" strokeweight="2pt">
                <v:path arrowok="t"/>
                <v:textbox>
                  <w:txbxContent>
                    <w:p w14:paraId="049DC08C" w14:textId="77777777" w:rsidR="00502495" w:rsidRDefault="00502495" w:rsidP="00A53FB7">
                      <w:r>
                        <w:t>Concerns about actual likelihood of CSE</w:t>
                      </w:r>
                    </w:p>
                  </w:txbxContent>
                </v:textbox>
              </v:shape>
            </w:pict>
          </mc:Fallback>
        </mc:AlternateContent>
      </w:r>
      <w:r>
        <w:rPr>
          <w:rFonts w:ascii="Calibri" w:eastAsia="Calibri" w:hAnsi="Calibri" w:cs="Times New Roman"/>
          <w:noProof/>
          <w:sz w:val="22"/>
          <w:szCs w:val="22"/>
          <w:lang w:val="en-GB" w:eastAsia="en-GB"/>
        </w:rPr>
        <mc:AlternateContent>
          <mc:Choice Requires="wps">
            <w:drawing>
              <wp:anchor distT="0" distB="0" distL="114299" distR="114299" simplePos="0" relativeHeight="252034048" behindDoc="0" locked="0" layoutInCell="1" allowOverlap="1" wp14:anchorId="4973D633" wp14:editId="7BED48CD">
                <wp:simplePos x="0" y="0"/>
                <wp:positionH relativeFrom="column">
                  <wp:posOffset>249554</wp:posOffset>
                </wp:positionH>
                <wp:positionV relativeFrom="paragraph">
                  <wp:posOffset>120015</wp:posOffset>
                </wp:positionV>
                <wp:extent cx="0" cy="838200"/>
                <wp:effectExtent l="76200" t="38100" r="95250" b="95250"/>
                <wp:wrapNone/>
                <wp:docPr id="333"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8200"/>
                        </a:xfrm>
                        <a:prstGeom prst="line">
                          <a:avLst/>
                        </a:prstGeom>
                        <a:noFill/>
                        <a:ln w="3175">
                          <a:solidFill>
                            <a:schemeClr val="dk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D8D72F" id="Straight Connector 404" o:spid="_x0000_s1026" style="position:absolute;flip:y;z-index:25203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5pt,9.45pt" to="19.6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" strokecolor="black [3200]" strokeweight=".25pt">
                <v:shadow on="t" color="black" opacity="24903f" origin=",.5" offset="0,.55556mm"/>
              </v:line>
            </w:pict>
          </mc:Fallback>
        </mc:AlternateContent>
      </w:r>
      <w:r>
        <w:rPr>
          <w:rFonts w:ascii="Calibri" w:eastAsia="Calibri" w:hAnsi="Calibri" w:cs="Times New Roman"/>
          <w:noProof/>
          <w:sz w:val="22"/>
          <w:szCs w:val="22"/>
          <w:lang w:val="en-GB" w:eastAsia="en-GB"/>
        </w:rPr>
        <mc:AlternateContent>
          <mc:Choice Requires="wps">
            <w:drawing>
              <wp:anchor distT="4294967293" distB="4294967293" distL="114300" distR="114300" simplePos="0" relativeHeight="251997184" behindDoc="0" locked="0" layoutInCell="1" allowOverlap="1" wp14:anchorId="590EDE5A" wp14:editId="2A750288">
                <wp:simplePos x="0" y="0"/>
                <wp:positionH relativeFrom="column">
                  <wp:posOffset>2438400</wp:posOffset>
                </wp:positionH>
                <wp:positionV relativeFrom="paragraph">
                  <wp:posOffset>57784</wp:posOffset>
                </wp:positionV>
                <wp:extent cx="1460500" cy="0"/>
                <wp:effectExtent l="0" t="0" r="25400" b="19050"/>
                <wp:wrapNone/>
                <wp:docPr id="3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0728B7" id="Straight Connector 2" o:spid="_x0000_s1026" style="position:absolute;z-index:251997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2pt,4.55pt" to="30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960320" behindDoc="0" locked="0" layoutInCell="1" allowOverlap="1" wp14:anchorId="65EEDB18" wp14:editId="175810B2">
                <wp:simplePos x="0" y="0"/>
                <wp:positionH relativeFrom="column">
                  <wp:posOffset>3899534</wp:posOffset>
                </wp:positionH>
                <wp:positionV relativeFrom="paragraph">
                  <wp:posOffset>57785</wp:posOffset>
                </wp:positionV>
                <wp:extent cx="0" cy="262890"/>
                <wp:effectExtent l="0" t="0" r="19050" b="2286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89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48A4CE" id="Straight Connector 335" o:spid="_x0000_s1026" style="position:absolute;z-index:251960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7.05pt,4.55pt" to="307.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987968" behindDoc="0" locked="0" layoutInCell="1" allowOverlap="1" wp14:anchorId="28854280" wp14:editId="1B54E711">
                <wp:simplePos x="0" y="0"/>
                <wp:positionH relativeFrom="column">
                  <wp:posOffset>2437764</wp:posOffset>
                </wp:positionH>
                <wp:positionV relativeFrom="paragraph">
                  <wp:posOffset>63500</wp:posOffset>
                </wp:positionV>
                <wp:extent cx="0" cy="245110"/>
                <wp:effectExtent l="0" t="0" r="19050" b="21590"/>
                <wp:wrapNone/>
                <wp:docPr id="3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11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83B282" id="Straight Connector 1" o:spid="_x0000_s1026" style="position:absolute;z-index:2519879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1.95pt,5pt" to="191.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300" distR="114300" simplePos="0" relativeHeight="251729920" behindDoc="0" locked="0" layoutInCell="1" allowOverlap="1" wp14:anchorId="2331445B" wp14:editId="34180DFB">
                <wp:simplePos x="0" y="0"/>
                <wp:positionH relativeFrom="column">
                  <wp:posOffset>1478915</wp:posOffset>
                </wp:positionH>
                <wp:positionV relativeFrom="paragraph">
                  <wp:posOffset>308610</wp:posOffset>
                </wp:positionV>
                <wp:extent cx="1290320" cy="1084580"/>
                <wp:effectExtent l="0" t="0" r="24130" b="20320"/>
                <wp:wrapNone/>
                <wp:docPr id="337" name="Flowchart: Process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0320" cy="1084580"/>
                        </a:xfrm>
                        <a:prstGeom prst="flowChartProcess">
                          <a:avLst/>
                        </a:prstGeom>
                        <a:solidFill>
                          <a:sysClr val="window" lastClr="FFFFFF"/>
                        </a:solidFill>
                        <a:ln w="25400" cap="flat" cmpd="sng" algn="ctr">
                          <a:solidFill>
                            <a:sysClr val="windowText" lastClr="000000"/>
                          </a:solidFill>
                          <a:prstDash val="solid"/>
                        </a:ln>
                        <a:effectLst/>
                      </wps:spPr>
                      <wps:txbx>
                        <w:txbxContent>
                          <w:p w14:paraId="32F068B7" w14:textId="77777777" w:rsidR="00502495" w:rsidRDefault="00502495" w:rsidP="00A53FB7">
                            <w:r>
                              <w:t>Concerns about vulnerability to being groomed/targeted for 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31445B" id="Flowchart: Process 337" o:spid="_x0000_s1058" type="#_x0000_t109" style="position:absolute;margin-left:116.45pt;margin-top:24.3pt;width:101.6pt;height:8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" fillcolor="window" strokecolor="windowText" strokeweight="2pt">
                <v:path arrowok="t"/>
                <v:textbox>
                  <w:txbxContent>
                    <w:p w14:paraId="32F068B7" w14:textId="77777777" w:rsidR="00502495" w:rsidRDefault="00502495" w:rsidP="00A53FB7">
                      <w:r>
                        <w:t>Concerns about vulnerability to being groomed/targeted for CSE</w:t>
                      </w:r>
                    </w:p>
                  </w:txbxContent>
                </v:textbox>
              </v:shape>
            </w:pict>
          </mc:Fallback>
        </mc:AlternateContent>
      </w:r>
    </w:p>
    <w:p w14:paraId="0EC79368" w14:textId="77777777" w:rsidR="00A53FB7" w:rsidRPr="00D54162" w:rsidRDefault="00A53FB7" w:rsidP="00A53FB7">
      <w:pPr>
        <w:spacing w:after="200" w:line="276" w:lineRule="auto"/>
        <w:rPr>
          <w:rFonts w:ascii="Arial" w:eastAsia="Calibri" w:hAnsi="Arial" w:cs="Arial"/>
          <w:lang w:val="en-GB"/>
        </w:rPr>
      </w:pPr>
    </w:p>
    <w:p w14:paraId="196EC0D2"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4294967293" distB="4294967293" distL="114300" distR="114300" simplePos="0" relativeHeight="251978752" behindDoc="0" locked="0" layoutInCell="1" allowOverlap="1" wp14:anchorId="19DD357F" wp14:editId="5659FE69">
                <wp:simplePos x="0" y="0"/>
                <wp:positionH relativeFrom="column">
                  <wp:posOffset>236855</wp:posOffset>
                </wp:positionH>
                <wp:positionV relativeFrom="paragraph">
                  <wp:posOffset>287654</wp:posOffset>
                </wp:positionV>
                <wp:extent cx="1245235" cy="0"/>
                <wp:effectExtent l="0" t="0" r="12065" b="1905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523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05F80A" id="Straight Connector 338" o:spid="_x0000_s1026" style="position:absolute;z-index:25197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65pt,22.65pt" to="116.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lang w:val="en-GB" w:eastAsia="en-GB"/>
        </w:rPr>
        <mc:AlternateContent>
          <mc:Choice Requires="wps">
            <w:drawing>
              <wp:anchor distT="0" distB="0" distL="114296" distR="114296" simplePos="0" relativeHeight="251969536" behindDoc="0" locked="0" layoutInCell="1" allowOverlap="1" wp14:anchorId="5581E19A" wp14:editId="72B8BA84">
                <wp:simplePos x="0" y="0"/>
                <wp:positionH relativeFrom="column">
                  <wp:posOffset>3890644</wp:posOffset>
                </wp:positionH>
                <wp:positionV relativeFrom="paragraph">
                  <wp:posOffset>154305</wp:posOffset>
                </wp:positionV>
                <wp:extent cx="0" cy="187960"/>
                <wp:effectExtent l="0" t="0" r="19050" b="2159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96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78B3D6" id="Straight Connector 339" o:spid="_x0000_s1026" style="position:absolute;z-index:2519695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6.35pt,12.15pt" to="306.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" strokecolor="windowText" strokeweight="1pt">
                <o:lock v:ext="edit" shapetype="f"/>
              </v:line>
            </w:pict>
          </mc:Fallback>
        </mc:AlternateContent>
      </w:r>
    </w:p>
    <w:p w14:paraId="48E7E911"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1720704" behindDoc="0" locked="0" layoutInCell="1" allowOverlap="1" wp14:anchorId="33D85789" wp14:editId="0DA2E6BC">
                <wp:simplePos x="0" y="0"/>
                <wp:positionH relativeFrom="column">
                  <wp:posOffset>3084195</wp:posOffset>
                </wp:positionH>
                <wp:positionV relativeFrom="paragraph">
                  <wp:posOffset>10795</wp:posOffset>
                </wp:positionV>
                <wp:extent cx="2178685" cy="492760"/>
                <wp:effectExtent l="0" t="0" r="12065" b="21590"/>
                <wp:wrapNone/>
                <wp:docPr id="340" name="Flowchart: Process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685" cy="492760"/>
                        </a:xfrm>
                        <a:prstGeom prst="flowChartProcess">
                          <a:avLst/>
                        </a:prstGeom>
                        <a:solidFill>
                          <a:sysClr val="window" lastClr="FFFFFF"/>
                        </a:solidFill>
                        <a:ln w="25400" cap="flat" cmpd="sng" algn="ctr">
                          <a:solidFill>
                            <a:sysClr val="windowText" lastClr="000000"/>
                          </a:solidFill>
                          <a:prstDash val="solid"/>
                        </a:ln>
                        <a:effectLst/>
                      </wps:spPr>
                      <wps:txbx>
                        <w:txbxContent>
                          <w:p w14:paraId="4BEE149D" w14:textId="77777777" w:rsidR="00502495" w:rsidRDefault="00502495" w:rsidP="00A53FB7">
                            <w:pPr>
                              <w:pStyle w:val="ListParagraph"/>
                              <w:numPr>
                                <w:ilvl w:val="0"/>
                                <w:numId w:val="31"/>
                              </w:numPr>
                              <w:ind w:left="284" w:hanging="284"/>
                            </w:pPr>
                            <w:r>
                              <w:t>CP conference (CP Plan)</w:t>
                            </w:r>
                          </w:p>
                          <w:p w14:paraId="0799A69A" w14:textId="77777777" w:rsidR="00502495" w:rsidRDefault="00502495" w:rsidP="00A53FB7">
                            <w:pPr>
                              <w:pStyle w:val="ListParagraph"/>
                              <w:numPr>
                                <w:ilvl w:val="0"/>
                                <w:numId w:val="31"/>
                              </w:numPr>
                              <w:ind w:left="284" w:hanging="284"/>
                            </w:pPr>
                            <w:r>
                              <w:t>MASE Meeting (CSE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85789" id="Flowchart: Process 340" o:spid="_x0000_s1059" type="#_x0000_t109" style="position:absolute;margin-left:242.85pt;margin-top:.85pt;width:171.55pt;height:3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" fillcolor="window" strokecolor="windowText" strokeweight="2pt">
                <v:path arrowok="t"/>
                <v:textbox>
                  <w:txbxContent>
                    <w:p w14:paraId="4BEE149D" w14:textId="77777777" w:rsidR="00502495" w:rsidRDefault="00502495" w:rsidP="00A53FB7">
                      <w:pPr>
                        <w:pStyle w:val="ListParagraph"/>
                        <w:numPr>
                          <w:ilvl w:val="0"/>
                          <w:numId w:val="31"/>
                        </w:numPr>
                        <w:ind w:left="284" w:hanging="284"/>
                      </w:pPr>
                      <w:r>
                        <w:t>CP conference (CP Plan)</w:t>
                      </w:r>
                    </w:p>
                    <w:p w14:paraId="0799A69A" w14:textId="77777777" w:rsidR="00502495" w:rsidRDefault="00502495" w:rsidP="00A53FB7">
                      <w:pPr>
                        <w:pStyle w:val="ListParagraph"/>
                        <w:numPr>
                          <w:ilvl w:val="0"/>
                          <w:numId w:val="31"/>
                        </w:numPr>
                        <w:ind w:left="284" w:hanging="284"/>
                      </w:pPr>
                      <w:r>
                        <w:t>MASE Meeting (CSE Plan)</w:t>
                      </w:r>
                    </w:p>
                  </w:txbxContent>
                </v:textbox>
              </v:shape>
            </w:pict>
          </mc:Fallback>
        </mc:AlternateContent>
      </w:r>
    </w:p>
    <w:p w14:paraId="03E51489" w14:textId="77777777" w:rsidR="00A53FB7" w:rsidRPr="00D54162" w:rsidRDefault="00A53FB7" w:rsidP="00A53FB7">
      <w:pPr>
        <w:spacing w:after="200" w:line="276" w:lineRule="auto"/>
        <w:rPr>
          <w:rFonts w:ascii="Arial" w:eastAsia="Calibri" w:hAnsi="Arial" w:cs="Arial"/>
          <w:lang w:val="en-GB"/>
        </w:rPr>
      </w:pPr>
      <w:r>
        <w:rPr>
          <w:rFonts w:ascii="Arial" w:eastAsia="Calibri" w:hAnsi="Arial" w:cs="Arial"/>
          <w:noProof/>
          <w:lang w:val="en-GB" w:eastAsia="en-GB"/>
        </w:rPr>
        <mc:AlternateContent>
          <mc:Choice Requires="wps">
            <w:drawing>
              <wp:anchor distT="0" distB="0" distL="114299" distR="114299" simplePos="0" relativeHeight="252024832" behindDoc="0" locked="0" layoutInCell="1" allowOverlap="1" wp14:anchorId="3D7A641B" wp14:editId="1B5F474A">
                <wp:simplePos x="0" y="0"/>
                <wp:positionH relativeFrom="column">
                  <wp:posOffset>3888104</wp:posOffset>
                </wp:positionH>
                <wp:positionV relativeFrom="paragraph">
                  <wp:posOffset>196215</wp:posOffset>
                </wp:positionV>
                <wp:extent cx="0" cy="190500"/>
                <wp:effectExtent l="76200" t="38100" r="76200" b="95250"/>
                <wp:wrapNone/>
                <wp:docPr id="341"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chemeClr val="dk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E93B7D" id="Straight Connector 403" o:spid="_x0000_s1026" style="position:absolute;z-index:25202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15pt,15.45pt" to="306.1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" strokecolor="black [3200]" strokeweight=".25pt">
                <v:shadow on="t" color="black" opacity="24903f" origin=",.5" offset="0,.55556mm"/>
              </v:line>
            </w:pict>
          </mc:Fallback>
        </mc:AlternateContent>
      </w:r>
    </w:p>
    <w:p w14:paraId="065179B4" w14:textId="77777777" w:rsidR="00A53FB7" w:rsidRPr="00AA7FB6" w:rsidRDefault="00A53FB7" w:rsidP="00A53FB7">
      <w:pPr>
        <w:rPr>
          <w:rFonts w:ascii="Arial" w:eastAsia="Calibri" w:hAnsi="Arial" w:cs="Arial"/>
          <w:lang w:val="en-GB"/>
        </w:rPr>
      </w:pPr>
      <w:r>
        <w:rPr>
          <w:rFonts w:ascii="Calibri" w:eastAsia="Calibri" w:hAnsi="Calibri" w:cs="Times New Roman"/>
          <w:noProof/>
          <w:sz w:val="22"/>
          <w:szCs w:val="22"/>
          <w:lang w:val="en-GB" w:eastAsia="en-GB"/>
        </w:rPr>
        <mc:AlternateContent>
          <mc:Choice Requires="wps">
            <w:drawing>
              <wp:anchor distT="0" distB="0" distL="114300" distR="114300" simplePos="0" relativeHeight="252015616" behindDoc="0" locked="0" layoutInCell="1" allowOverlap="1" wp14:anchorId="313E8F71" wp14:editId="4811A64F">
                <wp:simplePos x="0" y="0"/>
                <wp:positionH relativeFrom="column">
                  <wp:posOffset>2983230</wp:posOffset>
                </wp:positionH>
                <wp:positionV relativeFrom="paragraph">
                  <wp:posOffset>58420</wp:posOffset>
                </wp:positionV>
                <wp:extent cx="2346960" cy="828675"/>
                <wp:effectExtent l="0" t="0" r="15240" b="28575"/>
                <wp:wrapNone/>
                <wp:docPr id="342" name="Flowchart: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828675"/>
                        </a:xfrm>
                        <a:prstGeom prst="flowChartProcess">
                          <a:avLst/>
                        </a:prstGeom>
                        <a:solidFill>
                          <a:sysClr val="window" lastClr="FFFFFF"/>
                        </a:solidFill>
                        <a:ln w="25400" cap="flat" cmpd="sng" algn="ctr">
                          <a:solidFill>
                            <a:sysClr val="windowText" lastClr="000000"/>
                          </a:solidFill>
                          <a:prstDash val="solid"/>
                        </a:ln>
                        <a:effectLst/>
                      </wps:spPr>
                      <wps:txbx>
                        <w:txbxContent>
                          <w:p w14:paraId="2C991413" w14:textId="77777777" w:rsidR="00502495" w:rsidRDefault="00502495" w:rsidP="00A53FB7">
                            <w:r>
                              <w:t>Regular review and evaluation of impact and ongoing sharing of intelligence with West Midlands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3E8F71" id="Flowchart: Process 87" o:spid="_x0000_s1060" type="#_x0000_t109" style="position:absolute;margin-left:234.9pt;margin-top:4.6pt;width:184.8pt;height:65.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" fillcolor="window" strokecolor="windowText" strokeweight="2pt">
                <v:path arrowok="t"/>
                <v:textbox>
                  <w:txbxContent>
                    <w:p w14:paraId="2C991413" w14:textId="77777777" w:rsidR="00502495" w:rsidRDefault="00502495" w:rsidP="00A53FB7">
                      <w:r>
                        <w:t>Regular review and evaluation of impact and ongoing sharing of intelligence with West Midlands Police</w:t>
                      </w:r>
                    </w:p>
                  </w:txbxContent>
                </v:textbox>
              </v:shape>
            </w:pict>
          </mc:Fallback>
        </mc:AlternateContent>
      </w:r>
    </w:p>
    <w:p w14:paraId="7EB6AF20" w14:textId="77777777" w:rsidR="00A53FB7" w:rsidRDefault="00A53FB7" w:rsidP="00A53FB7">
      <w:pPr>
        <w:pStyle w:val="Heading1"/>
        <w:rPr>
          <w:shd w:val="clear" w:color="auto" w:fill="FFFFFF"/>
        </w:rPr>
      </w:pPr>
    </w:p>
    <w:p w14:paraId="3B66D346" w14:textId="77777777" w:rsidR="00401169" w:rsidRPr="004133B8" w:rsidRDefault="00401169" w:rsidP="00401169">
      <w:pPr>
        <w:pStyle w:val="Heading1"/>
        <w:numPr>
          <w:ilvl w:val="0"/>
          <w:numId w:val="61"/>
        </w:numPr>
        <w:rPr>
          <w:rFonts w:cs="Arial"/>
          <w:sz w:val="22"/>
          <w:szCs w:val="22"/>
        </w:rPr>
      </w:pPr>
      <w:bookmarkStart w:id="11" w:name="_Toc424276232"/>
      <w:r w:rsidRPr="00E957B1">
        <w:t>DISRUPTION AND PURSUE STRATEGIES</w:t>
      </w:r>
      <w:bookmarkEnd w:id="11"/>
    </w:p>
    <w:p w14:paraId="72C3EDA2" w14:textId="77777777" w:rsidR="00401169" w:rsidRPr="002F3554" w:rsidRDefault="00401169" w:rsidP="00401169">
      <w:pPr>
        <w:rPr>
          <w:rFonts w:ascii="Arial" w:hAnsi="Arial" w:cs="Arial"/>
          <w:sz w:val="22"/>
          <w:szCs w:val="22"/>
        </w:rPr>
      </w:pPr>
      <w:r w:rsidRPr="002F3554">
        <w:rPr>
          <w:rFonts w:ascii="Arial" w:hAnsi="Arial" w:cs="Arial"/>
          <w:sz w:val="22"/>
          <w:szCs w:val="22"/>
        </w:rPr>
        <w:t>Disrupting perpetrator behaviour is an important part of work to tackle the sexual exploitation of children and young people.</w:t>
      </w:r>
      <w:r>
        <w:rPr>
          <w:rFonts w:ascii="Arial" w:hAnsi="Arial" w:cs="Arial"/>
          <w:sz w:val="22"/>
          <w:szCs w:val="22"/>
        </w:rPr>
        <w:t xml:space="preserve">  Local Police and Crime Boards/ Community Safety Partnerships have a key role to play in co-ordinating and facilitating disruption activity. </w:t>
      </w:r>
    </w:p>
    <w:p w14:paraId="61804B72" w14:textId="77777777" w:rsidR="00401169" w:rsidRPr="002F3554" w:rsidRDefault="00401169" w:rsidP="00401169">
      <w:pPr>
        <w:rPr>
          <w:rFonts w:ascii="Arial" w:hAnsi="Arial" w:cs="Arial"/>
          <w:sz w:val="22"/>
          <w:szCs w:val="22"/>
        </w:rPr>
      </w:pPr>
    </w:p>
    <w:p w14:paraId="11DB4E53" w14:textId="77777777" w:rsidR="00401169" w:rsidRPr="002F3554" w:rsidRDefault="00401169" w:rsidP="00401169">
      <w:pPr>
        <w:rPr>
          <w:rFonts w:ascii="Arial" w:hAnsi="Arial" w:cs="Arial"/>
          <w:sz w:val="22"/>
          <w:szCs w:val="22"/>
        </w:rPr>
      </w:pPr>
      <w:r w:rsidRPr="002F3554">
        <w:rPr>
          <w:rFonts w:ascii="Arial" w:hAnsi="Arial" w:cs="Arial"/>
          <w:sz w:val="22"/>
          <w:szCs w:val="22"/>
        </w:rPr>
        <w:t xml:space="preserve">Any meeting in respect of individual children at risk of harm from sexual exploitation should consider developing a disruption plan for offenders.  The plan should identify who is responsible for undertaking the work, it should be shared with the agencies involved and timescales for a review meeting agreed.  Disrupting offenders is an important part of local work to tackle CSE.  A disruption plan could involve a number of activities.  </w:t>
      </w:r>
    </w:p>
    <w:p w14:paraId="25588DF0" w14:textId="77777777" w:rsidR="00401169" w:rsidRPr="002F3554" w:rsidRDefault="00401169" w:rsidP="00401169">
      <w:pPr>
        <w:rPr>
          <w:rFonts w:ascii="Arial" w:eastAsia="Calibri" w:hAnsi="Arial" w:cs="Arial"/>
          <w:sz w:val="22"/>
          <w:szCs w:val="22"/>
        </w:rPr>
      </w:pPr>
      <w:bookmarkStart w:id="12" w:name="_Toc405451306"/>
    </w:p>
    <w:p w14:paraId="5149E41D" w14:textId="77777777" w:rsidR="00401169" w:rsidRPr="002F3554" w:rsidRDefault="00401169" w:rsidP="00401169">
      <w:pPr>
        <w:rPr>
          <w:rFonts w:ascii="Arial" w:eastAsia="Calibri" w:hAnsi="Arial" w:cs="Arial"/>
          <w:b/>
          <w:i/>
          <w:sz w:val="22"/>
          <w:szCs w:val="22"/>
        </w:rPr>
      </w:pPr>
      <w:r w:rsidRPr="002F3554">
        <w:rPr>
          <w:rFonts w:ascii="Arial" w:eastAsia="Calibri" w:hAnsi="Arial" w:cs="Arial"/>
          <w:b/>
          <w:i/>
          <w:sz w:val="22"/>
          <w:szCs w:val="22"/>
        </w:rPr>
        <w:t>Co-ordinating intelligence gathering and disruption activity</w:t>
      </w:r>
      <w:bookmarkEnd w:id="12"/>
    </w:p>
    <w:p w14:paraId="1AC101A8" w14:textId="77777777" w:rsidR="00401169" w:rsidRPr="002F3554" w:rsidRDefault="00401169" w:rsidP="00401169">
      <w:pPr>
        <w:rPr>
          <w:rFonts w:ascii="Arial" w:hAnsi="Arial" w:cs="Arial"/>
          <w:sz w:val="22"/>
          <w:szCs w:val="22"/>
        </w:rPr>
      </w:pPr>
      <w:r w:rsidRPr="002F3554">
        <w:rPr>
          <w:rFonts w:ascii="Arial" w:hAnsi="Arial" w:cs="Arial"/>
          <w:sz w:val="22"/>
          <w:szCs w:val="22"/>
        </w:rPr>
        <w:t xml:space="preserve">West Midlands Police </w:t>
      </w:r>
      <w:r>
        <w:rPr>
          <w:rFonts w:ascii="Arial" w:hAnsi="Arial" w:cs="Arial"/>
          <w:sz w:val="22"/>
          <w:szCs w:val="22"/>
        </w:rPr>
        <w:t xml:space="preserve">are </w:t>
      </w:r>
      <w:r w:rsidRPr="002F3554">
        <w:rPr>
          <w:rFonts w:ascii="Arial" w:hAnsi="Arial" w:cs="Arial"/>
          <w:sz w:val="22"/>
          <w:szCs w:val="22"/>
        </w:rPr>
        <w:t>well placed to identify:-</w:t>
      </w:r>
    </w:p>
    <w:p w14:paraId="79694AB1" w14:textId="77777777" w:rsidR="00401169" w:rsidRPr="002F3554" w:rsidRDefault="00401169" w:rsidP="00401169">
      <w:pPr>
        <w:rPr>
          <w:rFonts w:ascii="Arial" w:hAnsi="Arial" w:cs="Arial"/>
          <w:sz w:val="22"/>
          <w:szCs w:val="22"/>
        </w:rPr>
      </w:pPr>
    </w:p>
    <w:p w14:paraId="57635F23" w14:textId="77777777" w:rsidR="00401169" w:rsidRPr="002F3554" w:rsidRDefault="00401169" w:rsidP="00401169">
      <w:pPr>
        <w:pStyle w:val="ListParagraph"/>
        <w:numPr>
          <w:ilvl w:val="0"/>
          <w:numId w:val="3"/>
        </w:numPr>
        <w:rPr>
          <w:rFonts w:ascii="Arial" w:hAnsi="Arial" w:cs="Arial"/>
          <w:sz w:val="22"/>
          <w:szCs w:val="22"/>
        </w:rPr>
      </w:pPr>
      <w:r w:rsidRPr="002F3554">
        <w:rPr>
          <w:rFonts w:ascii="Arial" w:hAnsi="Arial" w:cs="Arial"/>
          <w:sz w:val="22"/>
          <w:szCs w:val="22"/>
        </w:rPr>
        <w:t xml:space="preserve">CSE hotspots in </w:t>
      </w:r>
      <w:r>
        <w:rPr>
          <w:rFonts w:ascii="Arial" w:hAnsi="Arial" w:cs="Arial"/>
          <w:sz w:val="22"/>
          <w:szCs w:val="22"/>
        </w:rPr>
        <w:t>and across</w:t>
      </w:r>
      <w:r w:rsidRPr="002F3554">
        <w:rPr>
          <w:rFonts w:ascii="Arial" w:hAnsi="Arial" w:cs="Arial"/>
          <w:sz w:val="22"/>
          <w:szCs w:val="22"/>
        </w:rPr>
        <w:t xml:space="preserve"> </w:t>
      </w:r>
      <w:r>
        <w:rPr>
          <w:rFonts w:ascii="Arial" w:hAnsi="Arial" w:cs="Arial"/>
          <w:sz w:val="22"/>
          <w:szCs w:val="22"/>
        </w:rPr>
        <w:t xml:space="preserve">the 7 Metropolitan </w:t>
      </w:r>
      <w:r w:rsidRPr="002F3554">
        <w:rPr>
          <w:rFonts w:ascii="Arial" w:hAnsi="Arial" w:cs="Arial"/>
          <w:sz w:val="22"/>
          <w:szCs w:val="22"/>
        </w:rPr>
        <w:t>Local Authority area</w:t>
      </w:r>
      <w:r>
        <w:rPr>
          <w:rFonts w:ascii="Arial" w:hAnsi="Arial" w:cs="Arial"/>
          <w:sz w:val="22"/>
          <w:szCs w:val="22"/>
        </w:rPr>
        <w:t>s</w:t>
      </w:r>
      <w:r w:rsidRPr="002F3554">
        <w:rPr>
          <w:rFonts w:ascii="Arial" w:hAnsi="Arial" w:cs="Arial"/>
          <w:sz w:val="22"/>
          <w:szCs w:val="22"/>
        </w:rPr>
        <w:t xml:space="preserve"> as well as the wider West Midlands </w:t>
      </w:r>
      <w:r>
        <w:rPr>
          <w:rFonts w:ascii="Arial" w:hAnsi="Arial" w:cs="Arial"/>
          <w:sz w:val="22"/>
          <w:szCs w:val="22"/>
        </w:rPr>
        <w:t>region</w:t>
      </w:r>
    </w:p>
    <w:p w14:paraId="1A459EDA" w14:textId="77777777" w:rsidR="00401169" w:rsidRPr="002F3554" w:rsidRDefault="00401169" w:rsidP="00401169">
      <w:pPr>
        <w:pStyle w:val="ListParagraph"/>
        <w:numPr>
          <w:ilvl w:val="0"/>
          <w:numId w:val="3"/>
        </w:numPr>
        <w:rPr>
          <w:rFonts w:ascii="Arial" w:hAnsi="Arial" w:cs="Arial"/>
          <w:sz w:val="22"/>
          <w:szCs w:val="22"/>
        </w:rPr>
      </w:pPr>
      <w:r w:rsidRPr="002F3554">
        <w:rPr>
          <w:rFonts w:ascii="Arial" w:hAnsi="Arial" w:cs="Arial"/>
          <w:sz w:val="22"/>
          <w:szCs w:val="22"/>
        </w:rPr>
        <w:t xml:space="preserve">Trafficking both into and out of the region </w:t>
      </w:r>
    </w:p>
    <w:p w14:paraId="7BEBE290" w14:textId="77777777" w:rsidR="00401169" w:rsidRPr="002F3554" w:rsidRDefault="00401169" w:rsidP="00401169">
      <w:pPr>
        <w:pStyle w:val="ListParagraph"/>
        <w:numPr>
          <w:ilvl w:val="0"/>
          <w:numId w:val="3"/>
        </w:numPr>
        <w:rPr>
          <w:rFonts w:ascii="Arial" w:hAnsi="Arial" w:cs="Arial"/>
          <w:sz w:val="22"/>
          <w:szCs w:val="22"/>
        </w:rPr>
      </w:pPr>
      <w:r w:rsidRPr="002F3554">
        <w:rPr>
          <w:rFonts w:ascii="Arial" w:hAnsi="Arial" w:cs="Arial"/>
          <w:sz w:val="22"/>
          <w:szCs w:val="22"/>
        </w:rPr>
        <w:t>Perpetrators including those who are linked to more than one child or young person or who operate as part of an organised network.</w:t>
      </w:r>
    </w:p>
    <w:p w14:paraId="235FB88F" w14:textId="77777777" w:rsidR="00401169" w:rsidRPr="002F3554" w:rsidRDefault="00401169" w:rsidP="00401169">
      <w:pPr>
        <w:rPr>
          <w:rFonts w:ascii="Arial" w:hAnsi="Arial" w:cs="Arial"/>
          <w:sz w:val="22"/>
          <w:szCs w:val="22"/>
        </w:rPr>
      </w:pPr>
    </w:p>
    <w:p w14:paraId="2A37FE5F" w14:textId="77777777" w:rsidR="00401169" w:rsidRPr="002F3554" w:rsidRDefault="00401169" w:rsidP="00401169">
      <w:pPr>
        <w:rPr>
          <w:rFonts w:ascii="Arial" w:hAnsi="Arial" w:cs="Arial"/>
          <w:sz w:val="22"/>
          <w:szCs w:val="22"/>
        </w:rPr>
      </w:pPr>
      <w:r w:rsidRPr="002F3554">
        <w:rPr>
          <w:rFonts w:ascii="Arial" w:hAnsi="Arial" w:cs="Arial"/>
          <w:sz w:val="22"/>
          <w:szCs w:val="22"/>
        </w:rPr>
        <w:t>In addition, the local identified CSE Lead Officer and partner agencies are well placed to identify links and trends in the sexual exploitation of children and young people at a local level as well as cross-border issues.</w:t>
      </w:r>
    </w:p>
    <w:p w14:paraId="412653BC" w14:textId="77777777" w:rsidR="00401169" w:rsidRPr="002F3554" w:rsidRDefault="00401169" w:rsidP="00401169">
      <w:pPr>
        <w:rPr>
          <w:rFonts w:ascii="Arial" w:hAnsi="Arial" w:cs="Arial"/>
          <w:sz w:val="22"/>
          <w:szCs w:val="22"/>
        </w:rPr>
      </w:pPr>
    </w:p>
    <w:p w14:paraId="7667293D" w14:textId="77777777" w:rsidR="00401169" w:rsidRPr="002F3554" w:rsidRDefault="00401169" w:rsidP="00401169">
      <w:pPr>
        <w:rPr>
          <w:rFonts w:ascii="Arial" w:hAnsi="Arial" w:cs="Arial"/>
          <w:sz w:val="22"/>
          <w:szCs w:val="22"/>
        </w:rPr>
      </w:pPr>
      <w:r w:rsidRPr="002F3554">
        <w:rPr>
          <w:rFonts w:ascii="Arial" w:hAnsi="Arial" w:cs="Arial"/>
          <w:sz w:val="22"/>
          <w:szCs w:val="22"/>
        </w:rPr>
        <w:t xml:space="preserve">Work at a local level needs to be informed by intelligence and tackling perpetrator behaviour and local hot spots require a partnership approach.  The principal place for this to take place is the local </w:t>
      </w:r>
      <w:r>
        <w:rPr>
          <w:rFonts w:ascii="Arial" w:hAnsi="Arial" w:cs="Arial"/>
          <w:sz w:val="22"/>
          <w:szCs w:val="22"/>
        </w:rPr>
        <w:t>O</w:t>
      </w:r>
      <w:r w:rsidRPr="002F3554">
        <w:rPr>
          <w:rFonts w:ascii="Arial" w:hAnsi="Arial" w:cs="Arial"/>
          <w:sz w:val="22"/>
          <w:szCs w:val="22"/>
        </w:rPr>
        <w:t xml:space="preserve">ffender </w:t>
      </w:r>
      <w:r>
        <w:rPr>
          <w:rFonts w:ascii="Arial" w:hAnsi="Arial" w:cs="Arial"/>
          <w:sz w:val="22"/>
          <w:szCs w:val="22"/>
        </w:rPr>
        <w:t>C</w:t>
      </w:r>
      <w:r w:rsidRPr="002F3554">
        <w:rPr>
          <w:rFonts w:ascii="Arial" w:hAnsi="Arial" w:cs="Arial"/>
          <w:sz w:val="22"/>
          <w:szCs w:val="22"/>
        </w:rPr>
        <w:t xml:space="preserve">ase </w:t>
      </w:r>
      <w:r>
        <w:rPr>
          <w:rFonts w:ascii="Arial" w:hAnsi="Arial" w:cs="Arial"/>
          <w:sz w:val="22"/>
          <w:szCs w:val="22"/>
        </w:rPr>
        <w:t>M</w:t>
      </w:r>
      <w:r w:rsidRPr="002F3554">
        <w:rPr>
          <w:rFonts w:ascii="Arial" w:hAnsi="Arial" w:cs="Arial"/>
          <w:sz w:val="22"/>
          <w:szCs w:val="22"/>
        </w:rPr>
        <w:t xml:space="preserve">anagement </w:t>
      </w:r>
      <w:r>
        <w:rPr>
          <w:rFonts w:ascii="Arial" w:hAnsi="Arial" w:cs="Arial"/>
          <w:sz w:val="22"/>
          <w:szCs w:val="22"/>
        </w:rPr>
        <w:t>F</w:t>
      </w:r>
      <w:r w:rsidRPr="002F3554">
        <w:rPr>
          <w:rFonts w:ascii="Arial" w:hAnsi="Arial" w:cs="Arial"/>
          <w:sz w:val="22"/>
          <w:szCs w:val="22"/>
        </w:rPr>
        <w:t>orum and</w:t>
      </w:r>
      <w:r>
        <w:rPr>
          <w:rFonts w:ascii="Arial" w:hAnsi="Arial" w:cs="Arial"/>
          <w:sz w:val="22"/>
          <w:szCs w:val="22"/>
        </w:rPr>
        <w:t>/or</w:t>
      </w:r>
      <w:r w:rsidRPr="002F3554">
        <w:rPr>
          <w:rFonts w:ascii="Arial" w:hAnsi="Arial" w:cs="Arial"/>
          <w:sz w:val="22"/>
          <w:szCs w:val="22"/>
        </w:rPr>
        <w:t xml:space="preserve"> </w:t>
      </w:r>
      <w:r>
        <w:rPr>
          <w:rFonts w:ascii="Arial" w:hAnsi="Arial" w:cs="Arial"/>
          <w:sz w:val="22"/>
          <w:szCs w:val="22"/>
        </w:rPr>
        <w:t xml:space="preserve">CSE and Missing </w:t>
      </w:r>
      <w:r w:rsidRPr="002F3554">
        <w:rPr>
          <w:rFonts w:ascii="Arial" w:hAnsi="Arial" w:cs="Arial"/>
          <w:sz w:val="22"/>
          <w:szCs w:val="22"/>
        </w:rPr>
        <w:t>Operational Group.</w:t>
      </w:r>
    </w:p>
    <w:p w14:paraId="6EA5F01C" w14:textId="77777777" w:rsidR="00401169" w:rsidRPr="002F3554" w:rsidRDefault="00401169" w:rsidP="00401169">
      <w:pPr>
        <w:rPr>
          <w:rFonts w:ascii="Arial" w:hAnsi="Arial" w:cs="Arial"/>
          <w:sz w:val="22"/>
          <w:szCs w:val="22"/>
        </w:rPr>
      </w:pPr>
    </w:p>
    <w:p w14:paraId="6EF95230" w14:textId="77777777" w:rsidR="00401169" w:rsidRDefault="00401169" w:rsidP="00401169">
      <w:pPr>
        <w:rPr>
          <w:rFonts w:ascii="Arial" w:hAnsi="Arial" w:cs="Arial"/>
          <w:sz w:val="22"/>
          <w:szCs w:val="22"/>
        </w:rPr>
      </w:pPr>
      <w:r w:rsidRPr="002F3554">
        <w:rPr>
          <w:rFonts w:ascii="Arial" w:hAnsi="Arial" w:cs="Arial"/>
          <w:sz w:val="22"/>
          <w:szCs w:val="22"/>
        </w:rPr>
        <w:t xml:space="preserve">The Police have a critical force-wide role in identifying trends, movements, activities and threats across Local Authority boundaries and ensuring that processes are in </w:t>
      </w:r>
      <w:r>
        <w:rPr>
          <w:rFonts w:ascii="Arial" w:hAnsi="Arial" w:cs="Arial"/>
          <w:sz w:val="22"/>
          <w:szCs w:val="22"/>
        </w:rPr>
        <w:t>p</w:t>
      </w:r>
      <w:r w:rsidRPr="002F3554">
        <w:rPr>
          <w:rFonts w:ascii="Arial" w:hAnsi="Arial" w:cs="Arial"/>
          <w:sz w:val="22"/>
          <w:szCs w:val="22"/>
        </w:rPr>
        <w:t xml:space="preserve">lace to regularly update and inform local professionals directly and/or through the </w:t>
      </w:r>
      <w:r>
        <w:rPr>
          <w:rFonts w:ascii="Arial" w:hAnsi="Arial" w:cs="Arial"/>
          <w:sz w:val="22"/>
          <w:szCs w:val="22"/>
        </w:rPr>
        <w:t xml:space="preserve">CSE and Missing </w:t>
      </w:r>
      <w:r w:rsidRPr="002F3554">
        <w:rPr>
          <w:rFonts w:ascii="Arial" w:hAnsi="Arial" w:cs="Arial"/>
          <w:sz w:val="22"/>
          <w:szCs w:val="22"/>
        </w:rPr>
        <w:t xml:space="preserve">Operational Group process. </w:t>
      </w:r>
    </w:p>
    <w:p w14:paraId="6DD2EA8E" w14:textId="77777777" w:rsidR="00401169" w:rsidRDefault="00401169" w:rsidP="00401169">
      <w:pPr>
        <w:rPr>
          <w:rFonts w:ascii="Arial" w:hAnsi="Arial" w:cs="Arial"/>
          <w:sz w:val="22"/>
          <w:szCs w:val="22"/>
        </w:rPr>
      </w:pPr>
    </w:p>
    <w:p w14:paraId="4F7D31D0" w14:textId="77777777" w:rsidR="00401169" w:rsidRDefault="00401169" w:rsidP="00401169">
      <w:pPr>
        <w:rPr>
          <w:rFonts w:ascii="Arial" w:hAnsi="Arial" w:cs="Arial"/>
          <w:sz w:val="22"/>
          <w:szCs w:val="22"/>
        </w:rPr>
      </w:pPr>
      <w:r>
        <w:rPr>
          <w:rFonts w:ascii="Arial" w:hAnsi="Arial" w:cs="Arial"/>
          <w:sz w:val="22"/>
          <w:szCs w:val="22"/>
        </w:rPr>
        <w:t>Any ‘hotspot’ locations identified through debriefing missing children, patrolling officers or other intelligence sources must be policed accordingly.  These locations may include night time economy venues, hostels, food outlets, taxi ranks, outside schools, addresses frequented by missing children or other venues where perpetrators may prey on victims.  Appropriate information must be provided to patrolling officers, especially Neighbourhood Policing Teams, to enable disruption and intelligence gathering to take place.</w:t>
      </w:r>
    </w:p>
    <w:p w14:paraId="10ECC584" w14:textId="77777777" w:rsidR="00401169" w:rsidRDefault="00401169" w:rsidP="00401169">
      <w:pPr>
        <w:rPr>
          <w:rFonts w:ascii="Arial" w:hAnsi="Arial" w:cs="Arial"/>
          <w:sz w:val="22"/>
          <w:szCs w:val="22"/>
        </w:rPr>
      </w:pPr>
    </w:p>
    <w:p w14:paraId="66622155" w14:textId="77777777" w:rsidR="00401169" w:rsidRDefault="00401169" w:rsidP="00401169">
      <w:pPr>
        <w:rPr>
          <w:rFonts w:ascii="Arial" w:hAnsi="Arial" w:cs="Arial"/>
          <w:sz w:val="22"/>
          <w:szCs w:val="22"/>
        </w:rPr>
      </w:pPr>
      <w:r>
        <w:rPr>
          <w:rFonts w:ascii="Arial" w:hAnsi="Arial" w:cs="Arial"/>
          <w:sz w:val="22"/>
          <w:szCs w:val="22"/>
        </w:rPr>
        <w:t>A</w:t>
      </w:r>
      <w:r w:rsidRPr="00C775A8">
        <w:rPr>
          <w:rFonts w:ascii="Arial" w:hAnsi="Arial" w:cs="Arial"/>
          <w:sz w:val="22"/>
          <w:szCs w:val="22"/>
        </w:rPr>
        <w:t>ny vehicles linked to CSE through evidence or intelligence should be linked to the ANPR system.</w:t>
      </w:r>
      <w:r>
        <w:rPr>
          <w:rFonts w:ascii="Arial" w:hAnsi="Arial" w:cs="Arial"/>
          <w:sz w:val="22"/>
          <w:szCs w:val="22"/>
        </w:rPr>
        <w:t xml:space="preserve">  Addresses where missing children/young people are frequently found should be marked on PNC.</w:t>
      </w:r>
    </w:p>
    <w:p w14:paraId="5DA5A58D" w14:textId="77777777" w:rsidR="00401169" w:rsidRDefault="00401169" w:rsidP="00401169">
      <w:pPr>
        <w:rPr>
          <w:rFonts w:ascii="Arial" w:hAnsi="Arial" w:cs="Arial"/>
          <w:sz w:val="22"/>
          <w:szCs w:val="22"/>
        </w:rPr>
      </w:pPr>
    </w:p>
    <w:p w14:paraId="36CCECBD" w14:textId="77777777" w:rsidR="00401169" w:rsidRPr="002F3554" w:rsidRDefault="00401169" w:rsidP="00401169">
      <w:pPr>
        <w:rPr>
          <w:rFonts w:ascii="Arial" w:eastAsia="Calibri" w:hAnsi="Arial" w:cs="Arial"/>
          <w:b/>
          <w:i/>
          <w:sz w:val="22"/>
          <w:szCs w:val="22"/>
        </w:rPr>
      </w:pPr>
      <w:r w:rsidRPr="002F3554">
        <w:rPr>
          <w:rFonts w:ascii="Arial" w:eastAsia="Calibri" w:hAnsi="Arial" w:cs="Arial"/>
          <w:b/>
          <w:i/>
          <w:sz w:val="22"/>
          <w:szCs w:val="22"/>
        </w:rPr>
        <w:t>Evidence gathering and information sharing</w:t>
      </w:r>
    </w:p>
    <w:p w14:paraId="6EA2D251" w14:textId="77777777" w:rsidR="00401169" w:rsidRPr="002F3554" w:rsidRDefault="00401169" w:rsidP="00401169">
      <w:pPr>
        <w:rPr>
          <w:rFonts w:ascii="Arial" w:hAnsi="Arial" w:cs="Arial"/>
          <w:sz w:val="22"/>
          <w:szCs w:val="22"/>
        </w:rPr>
      </w:pPr>
      <w:r w:rsidRPr="002F3554">
        <w:rPr>
          <w:rFonts w:ascii="Arial" w:hAnsi="Arial" w:cs="Arial"/>
          <w:sz w:val="22"/>
          <w:szCs w:val="22"/>
        </w:rPr>
        <w:t>The effective identification and recording of information and intelligence in relation to individual cases is crucial to the successful disruption and prosecution of perpetrators. All professionals should continually gather records and share information with the appropriate authorities. Parents and carers should be encouraged and supported in identifying perpetrators, collecting and preserving evidence (medical, forensic and circumstantial) as well as in supporting their children through the criminal justice process. Such information can form the basis of strong intelligence and can help the police to start an investigation.</w:t>
      </w:r>
      <w:r>
        <w:rPr>
          <w:rFonts w:ascii="Arial" w:hAnsi="Arial" w:cs="Arial"/>
          <w:sz w:val="22"/>
          <w:szCs w:val="22"/>
        </w:rPr>
        <w:t xml:space="preserve">  </w:t>
      </w:r>
    </w:p>
    <w:p w14:paraId="776B6E73" w14:textId="77777777" w:rsidR="00401169" w:rsidRPr="002F3554" w:rsidRDefault="00401169" w:rsidP="00401169">
      <w:pPr>
        <w:rPr>
          <w:rFonts w:ascii="Arial" w:hAnsi="Arial" w:cs="Arial"/>
          <w:sz w:val="22"/>
          <w:szCs w:val="22"/>
        </w:rPr>
      </w:pPr>
    </w:p>
    <w:p w14:paraId="6F7929E3" w14:textId="77777777" w:rsidR="00401169" w:rsidRPr="002F3554" w:rsidRDefault="00401169" w:rsidP="00401169">
      <w:pPr>
        <w:rPr>
          <w:rFonts w:ascii="Arial" w:hAnsi="Arial" w:cs="Arial"/>
          <w:sz w:val="22"/>
          <w:szCs w:val="22"/>
        </w:rPr>
      </w:pPr>
      <w:r w:rsidRPr="002F3554">
        <w:rPr>
          <w:rFonts w:ascii="Arial" w:hAnsi="Arial" w:cs="Arial"/>
          <w:sz w:val="22"/>
          <w:szCs w:val="22"/>
        </w:rPr>
        <w:t>Ensuring that evidence is gathered in a way that will be accepted by the Crown Prosecution Service (CPS) and can be used in court is critical. The CPS should work with local partners to discuss how to build a successful case in order to support successful prosecutions including a victimless prosecution.</w:t>
      </w:r>
    </w:p>
    <w:p w14:paraId="1648C9E7" w14:textId="77777777" w:rsidR="00401169" w:rsidRDefault="00401169" w:rsidP="00401169">
      <w:pPr>
        <w:rPr>
          <w:rFonts w:ascii="Arial" w:hAnsi="Arial" w:cs="Arial"/>
          <w:sz w:val="22"/>
          <w:szCs w:val="22"/>
        </w:rPr>
      </w:pPr>
    </w:p>
    <w:p w14:paraId="01764DB5" w14:textId="77777777" w:rsidR="00401169" w:rsidRPr="002F3554" w:rsidRDefault="00401169" w:rsidP="00401169">
      <w:pPr>
        <w:rPr>
          <w:rFonts w:ascii="Arial" w:hAnsi="Arial" w:cs="Arial"/>
          <w:sz w:val="22"/>
          <w:szCs w:val="22"/>
        </w:rPr>
      </w:pPr>
      <w:r w:rsidRPr="002F3554">
        <w:rPr>
          <w:rFonts w:ascii="Arial" w:hAnsi="Arial" w:cs="Arial"/>
          <w:sz w:val="22"/>
          <w:szCs w:val="22"/>
        </w:rPr>
        <w:t xml:space="preserve">The investigation should seek to identify and assemble evidence that will support charges to reflect the full extent of the abuse. Photographic evidence of physical abuse should be obtained whenever appropriate. It will help in establishing severe abuse even when the child may be unwilling or unable to give evidence.  Photographic evidence of the conditions in which a child was kept could also provide valuable evidence for charges of kidnapping or false imprisonment. </w:t>
      </w:r>
    </w:p>
    <w:p w14:paraId="328FC15E" w14:textId="77777777" w:rsidR="00401169" w:rsidRPr="002F3554" w:rsidRDefault="00401169" w:rsidP="00401169">
      <w:pPr>
        <w:rPr>
          <w:rFonts w:ascii="Arial" w:hAnsi="Arial" w:cs="Arial"/>
          <w:sz w:val="22"/>
          <w:szCs w:val="22"/>
        </w:rPr>
      </w:pPr>
    </w:p>
    <w:p w14:paraId="4FF9F7DC" w14:textId="77777777" w:rsidR="00401169" w:rsidRDefault="00401169" w:rsidP="00401169">
      <w:pPr>
        <w:rPr>
          <w:rFonts w:ascii="Arial" w:hAnsi="Arial" w:cs="Arial"/>
          <w:sz w:val="22"/>
          <w:szCs w:val="22"/>
        </w:rPr>
      </w:pPr>
      <w:r w:rsidRPr="002F3554">
        <w:rPr>
          <w:rFonts w:ascii="Arial" w:hAnsi="Arial" w:cs="Arial"/>
          <w:sz w:val="22"/>
          <w:szCs w:val="22"/>
        </w:rPr>
        <w:t xml:space="preserve">Care should be taken, however, in obtaining such evidence to ensure that it does not compound the abuse suffered by the young person, and she or he should be made aware that photographs are being taken for evidential purposes. Those investigating criminal actions must understand that the welfare of the </w:t>
      </w:r>
      <w:r>
        <w:rPr>
          <w:rFonts w:ascii="Arial" w:hAnsi="Arial" w:cs="Arial"/>
          <w:sz w:val="22"/>
          <w:szCs w:val="22"/>
        </w:rPr>
        <w:t>child is the paramount concern.</w:t>
      </w:r>
    </w:p>
    <w:p w14:paraId="43A6878E" w14:textId="77777777" w:rsidR="00401169" w:rsidRDefault="00401169" w:rsidP="00401169">
      <w:pPr>
        <w:rPr>
          <w:rFonts w:ascii="Arial" w:hAnsi="Arial" w:cs="Arial"/>
          <w:sz w:val="22"/>
          <w:szCs w:val="22"/>
        </w:rPr>
      </w:pPr>
    </w:p>
    <w:p w14:paraId="66AB1F76" w14:textId="77777777" w:rsidR="00401169" w:rsidRDefault="00401169" w:rsidP="00401169">
      <w:pPr>
        <w:rPr>
          <w:rFonts w:ascii="Arial" w:hAnsi="Arial" w:cs="Arial"/>
          <w:b/>
          <w:sz w:val="22"/>
          <w:szCs w:val="22"/>
        </w:rPr>
      </w:pPr>
      <w:r>
        <w:rPr>
          <w:rFonts w:ascii="Arial" w:hAnsi="Arial" w:cs="Arial"/>
          <w:b/>
          <w:sz w:val="22"/>
          <w:szCs w:val="22"/>
        </w:rPr>
        <w:t>Civil Remedies</w:t>
      </w:r>
    </w:p>
    <w:p w14:paraId="4DE2D9A4" w14:textId="77777777" w:rsidR="00401169" w:rsidRDefault="00401169" w:rsidP="00401169">
      <w:pPr>
        <w:rPr>
          <w:rFonts w:ascii="Arial" w:hAnsi="Arial" w:cs="Arial"/>
          <w:sz w:val="22"/>
          <w:szCs w:val="22"/>
        </w:rPr>
      </w:pPr>
    </w:p>
    <w:p w14:paraId="12C45860" w14:textId="77777777" w:rsidR="00401169" w:rsidRDefault="00401169" w:rsidP="00401169">
      <w:pPr>
        <w:rPr>
          <w:rFonts w:ascii="Arial" w:hAnsi="Arial" w:cs="Arial"/>
          <w:sz w:val="22"/>
          <w:szCs w:val="22"/>
        </w:rPr>
      </w:pPr>
      <w:r>
        <w:rPr>
          <w:rFonts w:ascii="Arial" w:hAnsi="Arial" w:cs="Arial"/>
          <w:sz w:val="22"/>
          <w:szCs w:val="22"/>
        </w:rPr>
        <w:t>Securing prosecution and conviction must be the absolute priority against adults committing serious sexual offences upon children.  Where there is grooming, low level harassment or other behaviour which suggests a risk of CSE, the Police and Local Authority have access to a range of civil remedies.  These include remedies which specifically relate to sexual offences or grooming and other wider nuisance and anti-social behavior injunctive and closure powers.</w:t>
      </w:r>
    </w:p>
    <w:p w14:paraId="117F0EA7" w14:textId="77777777" w:rsidR="00401169" w:rsidRDefault="00401169" w:rsidP="00401169">
      <w:pPr>
        <w:rPr>
          <w:rFonts w:ascii="Arial" w:hAnsi="Arial" w:cs="Arial"/>
          <w:sz w:val="22"/>
          <w:szCs w:val="22"/>
        </w:rPr>
      </w:pPr>
    </w:p>
    <w:p w14:paraId="5261E3D9" w14:textId="77777777" w:rsidR="00401169" w:rsidRDefault="00401169" w:rsidP="00401169">
      <w:pPr>
        <w:rPr>
          <w:rFonts w:ascii="Arial" w:hAnsi="Arial" w:cs="Arial"/>
          <w:sz w:val="22"/>
          <w:szCs w:val="22"/>
        </w:rPr>
      </w:pPr>
      <w:r>
        <w:rPr>
          <w:rFonts w:ascii="Arial" w:hAnsi="Arial" w:cs="Arial"/>
          <w:sz w:val="22"/>
          <w:szCs w:val="22"/>
        </w:rPr>
        <w:t>These powers are important not only as methods of disruption or prevention, they also function as a trail of concern to be used in subsequent prosecutions, providing third party evidence.</w:t>
      </w:r>
    </w:p>
    <w:p w14:paraId="106EEB1B" w14:textId="77777777" w:rsidR="00401169" w:rsidRDefault="00401169" w:rsidP="00401169">
      <w:pPr>
        <w:rPr>
          <w:rFonts w:ascii="Arial" w:hAnsi="Arial" w:cs="Arial"/>
          <w:sz w:val="22"/>
          <w:szCs w:val="22"/>
        </w:rPr>
      </w:pPr>
    </w:p>
    <w:p w14:paraId="0A3E142C" w14:textId="77777777" w:rsidR="00401169" w:rsidRDefault="00401169" w:rsidP="00401169">
      <w:pPr>
        <w:rPr>
          <w:rFonts w:ascii="Arial" w:hAnsi="Arial" w:cs="Arial"/>
          <w:sz w:val="22"/>
          <w:szCs w:val="22"/>
        </w:rPr>
      </w:pPr>
      <w:r>
        <w:rPr>
          <w:rFonts w:ascii="Arial" w:hAnsi="Arial" w:cs="Arial"/>
          <w:b/>
          <w:sz w:val="22"/>
          <w:szCs w:val="22"/>
        </w:rPr>
        <w:t xml:space="preserve">A Child Abduction Warning Notice </w:t>
      </w:r>
      <w:r>
        <w:rPr>
          <w:rFonts w:ascii="Arial" w:hAnsi="Arial" w:cs="Arial"/>
          <w:sz w:val="22"/>
          <w:szCs w:val="22"/>
        </w:rPr>
        <w:t xml:space="preserve">(Section 2 Child Abduction Act 1984; Section 49 Children’s Act 1989) authorised by a child’s parent and issued by the Police (or the Local Authority in the case of a looked after child aged 16-18) warns a suspected perpetrator to stop associating with a named child.  As such, the adult is made aware that a concern has been raised about the relationship and that authorities are watching.  Abduction Notices can be used as evidence in criminal proceedings that the adult knew the age of the child, which is clearly stated on the warning notice.  Breach of an Abduction Notice can become grounds for issuing of the Sexual Risk Order.  </w:t>
      </w:r>
    </w:p>
    <w:p w14:paraId="0A9899A7" w14:textId="77777777" w:rsidR="00401169" w:rsidRDefault="00401169" w:rsidP="00401169">
      <w:pPr>
        <w:rPr>
          <w:rFonts w:ascii="Arial" w:hAnsi="Arial" w:cs="Arial"/>
          <w:sz w:val="22"/>
          <w:szCs w:val="22"/>
        </w:rPr>
      </w:pPr>
    </w:p>
    <w:p w14:paraId="1B4B61F4" w14:textId="77777777" w:rsidR="00401169" w:rsidRDefault="00401169" w:rsidP="00401169">
      <w:pPr>
        <w:rPr>
          <w:rFonts w:ascii="Arial" w:hAnsi="Arial" w:cs="Arial"/>
          <w:sz w:val="22"/>
          <w:szCs w:val="22"/>
        </w:rPr>
      </w:pPr>
      <w:r>
        <w:rPr>
          <w:rFonts w:ascii="Arial" w:hAnsi="Arial" w:cs="Arial"/>
          <w:sz w:val="22"/>
          <w:szCs w:val="22"/>
        </w:rPr>
        <w:t>In addition, there are new powers introduced by the Anti-Social Behaviour and Crime and Policing Act 2014:</w:t>
      </w:r>
    </w:p>
    <w:p w14:paraId="35F98FA7" w14:textId="77777777" w:rsidR="00401169" w:rsidRDefault="00401169" w:rsidP="00401169">
      <w:pPr>
        <w:rPr>
          <w:rFonts w:ascii="Arial" w:hAnsi="Arial" w:cs="Arial"/>
          <w:sz w:val="22"/>
          <w:szCs w:val="22"/>
        </w:rPr>
      </w:pPr>
    </w:p>
    <w:p w14:paraId="4208D47B"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 xml:space="preserve">Sexual Risk Order </w:t>
      </w:r>
      <w:r>
        <w:rPr>
          <w:rFonts w:ascii="Arial" w:hAnsi="Arial" w:cs="Arial"/>
          <w:sz w:val="22"/>
          <w:szCs w:val="22"/>
        </w:rPr>
        <w:t>(replaced Risk of Sexual Harm Orders) can be issued against an individual who has ‘done an act of a sexual nature which suggests that they pose a risk of harm to the public in the UK or children and vulnerable adults abroad’.  An ‘act of a sexual nature’ has not been defined in the legislation and the guidance states this ‘will depend to a significant degree on the individual circumstances of the behavior and its context’, which means this Order may be used by Police and the National Crime Agency to disrupt grooming activity.  A Sexual Risk Order lasts a minimum of 2 years and has no maximum duration.  Breach of a Sexual Risk Order is a criminal offence which can attract a term of imprisonment of up to 5 years.</w:t>
      </w:r>
    </w:p>
    <w:p w14:paraId="67CC5237" w14:textId="77777777" w:rsidR="00401169" w:rsidRDefault="00401169" w:rsidP="00401169">
      <w:pPr>
        <w:pStyle w:val="ListParagraph"/>
        <w:rPr>
          <w:rFonts w:ascii="Arial" w:hAnsi="Arial" w:cs="Arial"/>
          <w:sz w:val="22"/>
          <w:szCs w:val="22"/>
        </w:rPr>
      </w:pPr>
    </w:p>
    <w:p w14:paraId="247AF886" w14:textId="77777777" w:rsidR="00401169" w:rsidRDefault="00401169" w:rsidP="00401169">
      <w:pPr>
        <w:pStyle w:val="ListParagraph"/>
        <w:numPr>
          <w:ilvl w:val="0"/>
          <w:numId w:val="3"/>
        </w:numPr>
        <w:rPr>
          <w:rFonts w:ascii="Arial" w:hAnsi="Arial" w:cs="Arial"/>
          <w:sz w:val="22"/>
          <w:szCs w:val="22"/>
        </w:rPr>
      </w:pPr>
      <w:r w:rsidRPr="00BC33B8">
        <w:rPr>
          <w:rFonts w:ascii="Arial" w:hAnsi="Arial" w:cs="Arial"/>
          <w:b/>
          <w:sz w:val="22"/>
          <w:szCs w:val="22"/>
        </w:rPr>
        <w:t xml:space="preserve">Sexual Harm Prevention Order </w:t>
      </w:r>
      <w:r w:rsidRPr="00BC33B8">
        <w:rPr>
          <w:rFonts w:ascii="Arial" w:hAnsi="Arial" w:cs="Arial"/>
          <w:sz w:val="22"/>
          <w:szCs w:val="22"/>
        </w:rPr>
        <w:t>can be made against a person who has been convicted or cautioned in relation to a sexual offence to protect any members of the public in the UK, or vulnerable adults and children abroad, from sexual harm including ptoecting children from grooming activity.  The Sexual Harm Prevention Order must be made for a minimum of 5 years and can be made for an indefinite period if necessary.  The Order can contain any prohibitions aimed at protecting children and others.  Breach of an Order is a criminal offence, which can attract a term of imprisonment of up to 5 years.</w:t>
      </w:r>
    </w:p>
    <w:p w14:paraId="1C9CFFC7" w14:textId="77777777" w:rsidR="00401169" w:rsidRPr="00BC33B8" w:rsidRDefault="00401169" w:rsidP="00401169">
      <w:pPr>
        <w:pStyle w:val="ListParagraph"/>
        <w:rPr>
          <w:rFonts w:ascii="Arial" w:hAnsi="Arial" w:cs="Arial"/>
          <w:sz w:val="22"/>
          <w:szCs w:val="22"/>
        </w:rPr>
      </w:pPr>
    </w:p>
    <w:p w14:paraId="4E0D39A1" w14:textId="77777777" w:rsidR="00401169" w:rsidRDefault="00401169" w:rsidP="00401169">
      <w:pPr>
        <w:pStyle w:val="ListParagraph"/>
        <w:numPr>
          <w:ilvl w:val="0"/>
          <w:numId w:val="3"/>
        </w:numPr>
        <w:rPr>
          <w:rFonts w:ascii="Arial" w:hAnsi="Arial" w:cs="Arial"/>
          <w:sz w:val="22"/>
          <w:szCs w:val="22"/>
        </w:rPr>
      </w:pPr>
      <w:r w:rsidRPr="00BC33B8">
        <w:rPr>
          <w:rFonts w:ascii="Arial" w:hAnsi="Arial" w:cs="Arial"/>
          <w:b/>
          <w:sz w:val="22"/>
          <w:szCs w:val="22"/>
        </w:rPr>
        <w:t xml:space="preserve">Closure Notice </w:t>
      </w:r>
      <w:r w:rsidRPr="00BC33B8">
        <w:rPr>
          <w:rFonts w:ascii="Arial" w:hAnsi="Arial" w:cs="Arial"/>
          <w:sz w:val="22"/>
          <w:szCs w:val="22"/>
        </w:rPr>
        <w:t>can be issued by the Police in respect of premises which they have reasonable grounds for believing have been, or are likely to be, used for activities related to specified child sex offences.  Closure powers now capture a wider range of offences relating to child sexual exploitation and the Police will be able to take proactive action if they believe that the premises are going to be used for child sex offences.</w:t>
      </w:r>
    </w:p>
    <w:p w14:paraId="6C68A223" w14:textId="77777777" w:rsidR="00401169" w:rsidRPr="00BC33B8" w:rsidRDefault="00401169" w:rsidP="00401169">
      <w:pPr>
        <w:pStyle w:val="ListParagraph"/>
        <w:rPr>
          <w:rFonts w:ascii="Arial" w:hAnsi="Arial" w:cs="Arial"/>
          <w:sz w:val="22"/>
          <w:szCs w:val="22"/>
        </w:rPr>
      </w:pPr>
    </w:p>
    <w:p w14:paraId="052111F4"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Child sexual exploitation at a hotel – requirement to disclose information or comply with Notice served by Police</w:t>
      </w:r>
      <w:r>
        <w:rPr>
          <w:rFonts w:ascii="Arial" w:hAnsi="Arial" w:cs="Arial"/>
          <w:sz w:val="22"/>
          <w:szCs w:val="22"/>
        </w:rPr>
        <w:t>: Police can serve Notice on a hotel requiring them to disclose the names and addresses of guests where there is reason to believe there is CSE.  Failure to comply is a criminal offence.</w:t>
      </w:r>
    </w:p>
    <w:p w14:paraId="60BA6D38" w14:textId="77777777" w:rsidR="00401169" w:rsidRPr="00BC33B8" w:rsidRDefault="00401169" w:rsidP="00401169">
      <w:pPr>
        <w:pStyle w:val="ListParagraph"/>
        <w:rPr>
          <w:rFonts w:ascii="Arial" w:hAnsi="Arial" w:cs="Arial"/>
          <w:sz w:val="22"/>
          <w:szCs w:val="22"/>
        </w:rPr>
      </w:pPr>
    </w:p>
    <w:p w14:paraId="6AFCE44B" w14:textId="77777777" w:rsidR="00401169" w:rsidRDefault="00401169" w:rsidP="00401169">
      <w:pPr>
        <w:rPr>
          <w:rFonts w:ascii="Arial" w:hAnsi="Arial" w:cs="Arial"/>
          <w:sz w:val="22"/>
          <w:szCs w:val="22"/>
        </w:rPr>
      </w:pPr>
      <w:r>
        <w:rPr>
          <w:rFonts w:ascii="Arial" w:hAnsi="Arial" w:cs="Arial"/>
          <w:sz w:val="22"/>
          <w:szCs w:val="22"/>
        </w:rPr>
        <w:t>In addition, the following provides an overview of some of the tools currently available to Local Authorities and Police in relation to nuisance and anti-social behavior:</w:t>
      </w:r>
    </w:p>
    <w:p w14:paraId="02CF011E" w14:textId="77777777" w:rsidR="00401169" w:rsidRDefault="00401169" w:rsidP="00401169">
      <w:pPr>
        <w:rPr>
          <w:rFonts w:ascii="Arial" w:hAnsi="Arial" w:cs="Arial"/>
          <w:sz w:val="22"/>
          <w:szCs w:val="22"/>
        </w:rPr>
      </w:pPr>
    </w:p>
    <w:p w14:paraId="5A6A96B7"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Civil Injunctions</w:t>
      </w:r>
      <w:r>
        <w:rPr>
          <w:rFonts w:ascii="Arial" w:hAnsi="Arial" w:cs="Arial"/>
          <w:sz w:val="22"/>
          <w:szCs w:val="22"/>
        </w:rPr>
        <w:t xml:space="preserve"> (Anti-Social Behaviour, Crime and Policing Act 2014) are civil orders which replace the powers previously available to Council’s through Anti-Social Behaviour Orders and Housing Act Injunctions.</w:t>
      </w:r>
    </w:p>
    <w:p w14:paraId="4624DAE0" w14:textId="77777777" w:rsidR="00401169" w:rsidRDefault="00401169" w:rsidP="00401169">
      <w:pPr>
        <w:pStyle w:val="ListParagraph"/>
        <w:rPr>
          <w:rFonts w:ascii="Arial" w:hAnsi="Arial" w:cs="Arial"/>
          <w:sz w:val="22"/>
          <w:szCs w:val="22"/>
        </w:rPr>
      </w:pPr>
    </w:p>
    <w:p w14:paraId="0EED9F8A"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Section 222 Local Government Act 1972</w:t>
      </w:r>
      <w:r>
        <w:rPr>
          <w:rFonts w:ascii="Arial" w:hAnsi="Arial" w:cs="Arial"/>
          <w:sz w:val="22"/>
          <w:szCs w:val="22"/>
        </w:rPr>
        <w:t xml:space="preserve"> enables a Local Authority to bring criminal or civil proceedings in its own name, including applying for Injunctions, where it considers it expedient for the promotion or protection of the interests of the inhabitants of their area.  Local Authorities may use this provision to enforce their Children Act duties.</w:t>
      </w:r>
    </w:p>
    <w:p w14:paraId="4D0E34A5" w14:textId="77777777" w:rsidR="00401169" w:rsidRPr="00BC33B8" w:rsidRDefault="00401169" w:rsidP="00401169">
      <w:pPr>
        <w:pStyle w:val="ListParagraph"/>
        <w:rPr>
          <w:rFonts w:ascii="Arial" w:hAnsi="Arial" w:cs="Arial"/>
          <w:sz w:val="22"/>
          <w:szCs w:val="22"/>
        </w:rPr>
      </w:pPr>
    </w:p>
    <w:p w14:paraId="35066AAB"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Injunction under the High Court’s Inherent Jurisdiction</w:t>
      </w:r>
      <w:r>
        <w:rPr>
          <w:rFonts w:ascii="Arial" w:hAnsi="Arial" w:cs="Arial"/>
          <w:sz w:val="22"/>
          <w:szCs w:val="22"/>
        </w:rPr>
        <w:t>.  The recent local case (Birmingham City Council v Riaz) demonstrates that the High Court is willing to exercise its jurisdiction to grant Injunction Orders against perpetrators of CSE.  It is important to note that the High Court does not have jurisdiction to attach powers of arrest to any term of the Injunctions, which makes the policing of these Orders very difficult.</w:t>
      </w:r>
    </w:p>
    <w:p w14:paraId="5236FBF6" w14:textId="77777777" w:rsidR="00401169" w:rsidRPr="00E3447B" w:rsidRDefault="00401169" w:rsidP="00401169">
      <w:pPr>
        <w:pStyle w:val="ListParagraph"/>
        <w:rPr>
          <w:rFonts w:ascii="Arial" w:hAnsi="Arial" w:cs="Arial"/>
          <w:sz w:val="22"/>
          <w:szCs w:val="22"/>
        </w:rPr>
      </w:pPr>
    </w:p>
    <w:p w14:paraId="226CDE0B" w14:textId="77777777" w:rsidR="00401169" w:rsidRPr="00E3447B" w:rsidRDefault="00401169" w:rsidP="00401169">
      <w:pPr>
        <w:rPr>
          <w:rFonts w:ascii="Arial" w:hAnsi="Arial" w:cs="Arial"/>
          <w:sz w:val="22"/>
          <w:szCs w:val="22"/>
        </w:rPr>
      </w:pPr>
      <w:r>
        <w:rPr>
          <w:rFonts w:ascii="Arial" w:hAnsi="Arial" w:cs="Arial"/>
          <w:sz w:val="22"/>
          <w:szCs w:val="22"/>
        </w:rPr>
        <w:t>All of the above should be actively considered by the Child and Missing Operational Group in order to ensure that all civil and criminal interventions are being explored to disrupt and pursue perpetrators.</w:t>
      </w:r>
      <w:r w:rsidRPr="00E3447B">
        <w:rPr>
          <w:rFonts w:ascii="Arial" w:hAnsi="Arial" w:cs="Arial"/>
          <w:sz w:val="22"/>
          <w:szCs w:val="22"/>
        </w:rPr>
        <w:t xml:space="preserve"> </w:t>
      </w:r>
    </w:p>
    <w:p w14:paraId="458EFF06" w14:textId="77777777" w:rsidR="00401169" w:rsidRPr="009474E3" w:rsidRDefault="00401169" w:rsidP="00401169">
      <w:pPr>
        <w:pStyle w:val="ListParagraph"/>
        <w:rPr>
          <w:rFonts w:ascii="Arial" w:hAnsi="Arial" w:cs="Arial"/>
          <w:sz w:val="22"/>
          <w:szCs w:val="22"/>
        </w:rPr>
      </w:pPr>
    </w:p>
    <w:p w14:paraId="19DA5768" w14:textId="77777777" w:rsidR="00401169" w:rsidRPr="002F3554" w:rsidRDefault="00401169" w:rsidP="00401169">
      <w:pPr>
        <w:rPr>
          <w:rFonts w:ascii="Arial" w:hAnsi="Arial" w:cs="Arial"/>
          <w:b/>
          <w:i/>
          <w:sz w:val="22"/>
          <w:szCs w:val="22"/>
        </w:rPr>
      </w:pPr>
      <w:bookmarkStart w:id="13" w:name="_Toc405451307"/>
      <w:r w:rsidRPr="002F3554">
        <w:rPr>
          <w:rFonts w:ascii="Arial" w:hAnsi="Arial" w:cs="Arial"/>
          <w:b/>
          <w:i/>
          <w:sz w:val="22"/>
          <w:szCs w:val="22"/>
        </w:rPr>
        <w:t>Licensing Act 2003</w:t>
      </w:r>
      <w:bookmarkEnd w:id="13"/>
    </w:p>
    <w:p w14:paraId="6857FC88" w14:textId="77777777" w:rsidR="00401169" w:rsidRDefault="00401169" w:rsidP="00401169">
      <w:pPr>
        <w:rPr>
          <w:rFonts w:ascii="Arial" w:hAnsi="Arial" w:cs="Arial"/>
          <w:sz w:val="22"/>
          <w:szCs w:val="22"/>
        </w:rPr>
      </w:pPr>
      <w:r w:rsidRPr="002F3554">
        <w:rPr>
          <w:rFonts w:ascii="Arial" w:hAnsi="Arial" w:cs="Arial"/>
          <w:sz w:val="22"/>
          <w:szCs w:val="22"/>
        </w:rPr>
        <w:t>To support disruption of perpe</w:t>
      </w:r>
      <w:r w:rsidRPr="009E0193">
        <w:rPr>
          <w:rFonts w:ascii="Arial" w:hAnsi="Arial" w:cs="Arial"/>
          <w:sz w:val="22"/>
          <w:szCs w:val="22"/>
        </w:rPr>
        <w:t xml:space="preserve">trator activity and child sexual exploitation at licensed premises, the LSCB should </w:t>
      </w:r>
      <w:r>
        <w:rPr>
          <w:rFonts w:ascii="Arial" w:hAnsi="Arial" w:cs="Arial"/>
          <w:sz w:val="22"/>
          <w:szCs w:val="22"/>
        </w:rPr>
        <w:t xml:space="preserve">also </w:t>
      </w:r>
      <w:r w:rsidRPr="009E0193">
        <w:rPr>
          <w:rFonts w:ascii="Arial" w:hAnsi="Arial" w:cs="Arial"/>
          <w:sz w:val="22"/>
          <w:szCs w:val="22"/>
        </w:rPr>
        <w:t xml:space="preserve">consider using its powers as a Responsible Authority under the Licensing Act 2003.  </w:t>
      </w:r>
    </w:p>
    <w:p w14:paraId="127FDFC0" w14:textId="77777777" w:rsidR="00401169" w:rsidRDefault="00401169" w:rsidP="00401169">
      <w:pPr>
        <w:rPr>
          <w:rFonts w:ascii="Arial" w:hAnsi="Arial" w:cs="Arial"/>
          <w:sz w:val="22"/>
          <w:szCs w:val="22"/>
        </w:rPr>
      </w:pPr>
    </w:p>
    <w:p w14:paraId="4EB78345" w14:textId="77777777" w:rsidR="00401169" w:rsidRDefault="00401169" w:rsidP="00401169">
      <w:pPr>
        <w:rPr>
          <w:rFonts w:ascii="Arial" w:hAnsi="Arial" w:cs="Arial"/>
          <w:sz w:val="22"/>
          <w:szCs w:val="22"/>
        </w:rPr>
      </w:pPr>
      <w:r w:rsidRPr="009E0193">
        <w:rPr>
          <w:rFonts w:ascii="Arial" w:hAnsi="Arial" w:cs="Arial"/>
          <w:sz w:val="22"/>
          <w:szCs w:val="22"/>
        </w:rPr>
        <w:t>In March 2015 the Government issued Revised Guidance under S</w:t>
      </w:r>
      <w:r>
        <w:rPr>
          <w:rFonts w:ascii="Arial" w:hAnsi="Arial" w:cs="Arial"/>
          <w:sz w:val="22"/>
          <w:szCs w:val="22"/>
        </w:rPr>
        <w:t>ection</w:t>
      </w:r>
      <w:r w:rsidRPr="009E0193">
        <w:rPr>
          <w:rFonts w:ascii="Arial" w:hAnsi="Arial" w:cs="Arial"/>
          <w:sz w:val="22"/>
          <w:szCs w:val="22"/>
        </w:rPr>
        <w:t xml:space="preserve">182 of the Licensing Act 2003 to add references to the protection of children from sexual exploitation, in order to raise awareness and help ensure that licensing authorities have systems in place to protect children from exploitation in licensed premises. </w:t>
      </w:r>
    </w:p>
    <w:p w14:paraId="7133C295" w14:textId="77777777" w:rsidR="00401169" w:rsidRDefault="00401169" w:rsidP="00401169">
      <w:pPr>
        <w:rPr>
          <w:rFonts w:ascii="Arial" w:hAnsi="Arial" w:cs="Arial"/>
          <w:sz w:val="22"/>
          <w:szCs w:val="22"/>
        </w:rPr>
      </w:pPr>
    </w:p>
    <w:p w14:paraId="69BCCA22" w14:textId="77777777" w:rsidR="00401169" w:rsidRPr="009E0193" w:rsidRDefault="00401169" w:rsidP="00401169">
      <w:pPr>
        <w:rPr>
          <w:rFonts w:ascii="Arial" w:hAnsi="Arial" w:cs="Arial"/>
          <w:sz w:val="22"/>
          <w:szCs w:val="22"/>
        </w:rPr>
      </w:pPr>
      <w:r w:rsidRPr="009E0193">
        <w:rPr>
          <w:rFonts w:ascii="Arial" w:hAnsi="Arial" w:cs="Arial"/>
          <w:sz w:val="22"/>
          <w:szCs w:val="22"/>
        </w:rPr>
        <w:t>These are:</w:t>
      </w:r>
    </w:p>
    <w:p w14:paraId="0AA36BDF" w14:textId="77777777" w:rsidR="00401169" w:rsidRPr="009E0193" w:rsidRDefault="00401169" w:rsidP="00401169">
      <w:pPr>
        <w:rPr>
          <w:rFonts w:ascii="Arial" w:hAnsi="Arial" w:cs="Arial"/>
          <w:sz w:val="22"/>
          <w:szCs w:val="22"/>
        </w:rPr>
      </w:pPr>
    </w:p>
    <w:p w14:paraId="3A6E049B" w14:textId="77777777" w:rsidR="00401169" w:rsidRPr="009E0193" w:rsidRDefault="00401169" w:rsidP="00401169">
      <w:pPr>
        <w:pStyle w:val="ListParagraph"/>
        <w:numPr>
          <w:ilvl w:val="0"/>
          <w:numId w:val="47"/>
        </w:numPr>
        <w:rPr>
          <w:rFonts w:ascii="Arial" w:hAnsi="Arial" w:cs="Arial"/>
          <w:sz w:val="22"/>
          <w:szCs w:val="22"/>
        </w:rPr>
      </w:pPr>
      <w:r w:rsidRPr="009E0193">
        <w:rPr>
          <w:rFonts w:ascii="Arial" w:hAnsi="Arial" w:cs="Arial"/>
          <w:sz w:val="22"/>
          <w:szCs w:val="22"/>
        </w:rPr>
        <w:t xml:space="preserve">Paragraph 2.21 the following sentence has been added: “Licensing authorities must also consider the need to protect children from sexual exploitation when undertaking licensing functions”. </w:t>
      </w:r>
    </w:p>
    <w:p w14:paraId="29B389CC" w14:textId="77777777" w:rsidR="00401169" w:rsidRPr="009E0193" w:rsidRDefault="00401169" w:rsidP="00401169">
      <w:pPr>
        <w:pStyle w:val="ListParagraph"/>
        <w:rPr>
          <w:rFonts w:ascii="Arial" w:hAnsi="Arial" w:cs="Arial"/>
          <w:sz w:val="22"/>
          <w:szCs w:val="22"/>
        </w:rPr>
      </w:pPr>
    </w:p>
    <w:p w14:paraId="67BA28A1" w14:textId="77777777" w:rsidR="00401169" w:rsidRPr="009E0193" w:rsidRDefault="00401169" w:rsidP="00401169">
      <w:pPr>
        <w:ind w:left="720" w:hanging="720"/>
        <w:rPr>
          <w:rFonts w:ascii="Arial" w:hAnsi="Arial" w:cs="Arial"/>
          <w:sz w:val="22"/>
          <w:szCs w:val="22"/>
        </w:rPr>
      </w:pPr>
      <w:r w:rsidRPr="009E0193">
        <w:rPr>
          <w:rFonts w:ascii="Arial" w:hAnsi="Arial" w:cs="Arial"/>
          <w:sz w:val="22"/>
          <w:szCs w:val="22"/>
        </w:rPr>
        <w:t>•</w:t>
      </w:r>
      <w:r w:rsidRPr="009E0193">
        <w:rPr>
          <w:rFonts w:ascii="Arial" w:hAnsi="Arial" w:cs="Arial"/>
          <w:sz w:val="22"/>
          <w:szCs w:val="22"/>
        </w:rPr>
        <w:tab/>
        <w:t xml:space="preserve">Paragraph 11.5 the words in italics have been added: “For example the police should take appropriate steps where the basis for the review is concern about crime and disorder or the sexual exploitation of children.” </w:t>
      </w:r>
    </w:p>
    <w:p w14:paraId="6BB59A4D" w14:textId="77777777" w:rsidR="00401169" w:rsidRPr="009E0193" w:rsidRDefault="00401169" w:rsidP="00401169">
      <w:pPr>
        <w:ind w:left="720" w:hanging="720"/>
        <w:rPr>
          <w:rFonts w:ascii="Arial" w:hAnsi="Arial" w:cs="Arial"/>
          <w:sz w:val="22"/>
          <w:szCs w:val="22"/>
        </w:rPr>
      </w:pPr>
    </w:p>
    <w:p w14:paraId="30ED78CE" w14:textId="77777777" w:rsidR="00401169" w:rsidRPr="009E0193" w:rsidRDefault="00401169" w:rsidP="00401169">
      <w:pPr>
        <w:ind w:left="720" w:hanging="720"/>
        <w:rPr>
          <w:rFonts w:ascii="Arial" w:hAnsi="Arial" w:cs="Arial"/>
          <w:sz w:val="22"/>
          <w:szCs w:val="22"/>
        </w:rPr>
      </w:pPr>
      <w:r w:rsidRPr="009E0193">
        <w:rPr>
          <w:rFonts w:ascii="Arial" w:hAnsi="Arial" w:cs="Arial"/>
          <w:sz w:val="22"/>
          <w:szCs w:val="22"/>
        </w:rPr>
        <w:t>•</w:t>
      </w:r>
      <w:r w:rsidRPr="009E0193">
        <w:rPr>
          <w:rFonts w:ascii="Arial" w:hAnsi="Arial" w:cs="Arial"/>
          <w:sz w:val="22"/>
          <w:szCs w:val="22"/>
        </w:rPr>
        <w:tab/>
        <w:t>Paragraph 11.24 the words in italics have been added: “For example, reviews may arise because of drugs problems at the premises, money laundering by criminal gangs, the sale of contraband or stolen goods, the sale of firearms and the sexual exploitation of children.”</w:t>
      </w:r>
    </w:p>
    <w:p w14:paraId="214041FE" w14:textId="77777777" w:rsidR="00401169" w:rsidRDefault="00401169" w:rsidP="00401169">
      <w:pPr>
        <w:rPr>
          <w:rFonts w:ascii="Arial" w:hAnsi="Arial" w:cs="Arial"/>
          <w:sz w:val="22"/>
          <w:szCs w:val="22"/>
        </w:rPr>
      </w:pPr>
    </w:p>
    <w:p w14:paraId="393067DE" w14:textId="77777777" w:rsidR="00401169" w:rsidRPr="009E0193" w:rsidRDefault="00401169" w:rsidP="00401169">
      <w:pPr>
        <w:rPr>
          <w:rFonts w:ascii="Arial" w:hAnsi="Arial" w:cs="Arial"/>
          <w:sz w:val="22"/>
          <w:szCs w:val="22"/>
        </w:rPr>
      </w:pPr>
      <w:r w:rsidRPr="009E0193">
        <w:rPr>
          <w:rFonts w:ascii="Arial" w:hAnsi="Arial" w:cs="Arial"/>
          <w:sz w:val="22"/>
          <w:szCs w:val="22"/>
        </w:rPr>
        <w:t xml:space="preserve">The CSE Co-ordinator should establish links with the individual who is responsible for </w:t>
      </w:r>
      <w:r>
        <w:rPr>
          <w:rFonts w:ascii="Arial" w:hAnsi="Arial" w:cs="Arial"/>
          <w:sz w:val="22"/>
          <w:szCs w:val="22"/>
        </w:rPr>
        <w:t xml:space="preserve">reviewing </w:t>
      </w:r>
      <w:r w:rsidRPr="009E0193">
        <w:rPr>
          <w:rFonts w:ascii="Arial" w:hAnsi="Arial" w:cs="Arial"/>
          <w:sz w:val="22"/>
          <w:szCs w:val="22"/>
        </w:rPr>
        <w:t>license applications for the LSCB in order to advise in respect of:</w:t>
      </w:r>
    </w:p>
    <w:p w14:paraId="110D8B24" w14:textId="77777777" w:rsidR="00401169" w:rsidRPr="009E0193" w:rsidRDefault="00401169" w:rsidP="00401169">
      <w:pPr>
        <w:rPr>
          <w:rFonts w:ascii="Arial" w:hAnsi="Arial" w:cs="Arial"/>
          <w:sz w:val="22"/>
          <w:szCs w:val="22"/>
        </w:rPr>
      </w:pPr>
    </w:p>
    <w:p w14:paraId="4F9F8F3C" w14:textId="77777777" w:rsidR="00401169" w:rsidRPr="009E0193" w:rsidRDefault="00401169" w:rsidP="00401169">
      <w:pPr>
        <w:pStyle w:val="ListParagraph"/>
        <w:numPr>
          <w:ilvl w:val="0"/>
          <w:numId w:val="47"/>
        </w:numPr>
        <w:rPr>
          <w:rFonts w:ascii="Arial" w:hAnsi="Arial" w:cs="Arial"/>
          <w:sz w:val="22"/>
          <w:szCs w:val="22"/>
        </w:rPr>
      </w:pPr>
      <w:r w:rsidRPr="009E0193">
        <w:rPr>
          <w:rFonts w:ascii="Arial" w:hAnsi="Arial" w:cs="Arial"/>
          <w:sz w:val="22"/>
          <w:szCs w:val="22"/>
        </w:rPr>
        <w:t>Conditions to be placed on new licenses to reduce the risk of CSE.</w:t>
      </w:r>
    </w:p>
    <w:p w14:paraId="3746E29D" w14:textId="77777777" w:rsidR="00401169" w:rsidRPr="009E0193" w:rsidRDefault="00401169" w:rsidP="00401169">
      <w:pPr>
        <w:pStyle w:val="ListParagraph"/>
        <w:numPr>
          <w:ilvl w:val="0"/>
          <w:numId w:val="47"/>
        </w:numPr>
        <w:rPr>
          <w:rFonts w:ascii="Arial" w:hAnsi="Arial" w:cs="Arial"/>
          <w:sz w:val="22"/>
          <w:szCs w:val="22"/>
        </w:rPr>
      </w:pPr>
      <w:r w:rsidRPr="009E0193">
        <w:rPr>
          <w:rFonts w:ascii="Arial" w:hAnsi="Arial" w:cs="Arial"/>
          <w:sz w:val="22"/>
          <w:szCs w:val="22"/>
        </w:rPr>
        <w:t>Conditions to be added by way of a Minor Variation application where vulnerabilities are identified.</w:t>
      </w:r>
    </w:p>
    <w:p w14:paraId="35707781" w14:textId="77777777" w:rsidR="00401169" w:rsidRPr="009E0193" w:rsidRDefault="00401169" w:rsidP="00401169">
      <w:pPr>
        <w:pStyle w:val="ListParagraph"/>
        <w:numPr>
          <w:ilvl w:val="0"/>
          <w:numId w:val="47"/>
        </w:numPr>
        <w:rPr>
          <w:rFonts w:ascii="Arial" w:hAnsi="Arial" w:cs="Arial"/>
          <w:sz w:val="22"/>
          <w:szCs w:val="22"/>
        </w:rPr>
      </w:pPr>
      <w:r w:rsidRPr="009E0193">
        <w:rPr>
          <w:rFonts w:ascii="Arial" w:hAnsi="Arial" w:cs="Arial"/>
          <w:sz w:val="22"/>
          <w:szCs w:val="22"/>
        </w:rPr>
        <w:t>Gathering evidence to call for/Support a review where it is deemed that the premises is being used for child sexual exploitation. Any such review will allow the LSCB and other Responsible Authorities, including the Police, to present information to the Local Authority Licensing Committee who have the authority to amend, suspend or indeed remove the premises licen</w:t>
      </w:r>
      <w:r>
        <w:rPr>
          <w:rFonts w:ascii="Arial" w:hAnsi="Arial" w:cs="Arial"/>
          <w:sz w:val="22"/>
          <w:szCs w:val="22"/>
        </w:rPr>
        <w:t>s</w:t>
      </w:r>
      <w:r w:rsidRPr="009E0193">
        <w:rPr>
          <w:rFonts w:ascii="Arial" w:hAnsi="Arial" w:cs="Arial"/>
          <w:sz w:val="22"/>
          <w:szCs w:val="22"/>
        </w:rPr>
        <w:t>e.</w:t>
      </w:r>
    </w:p>
    <w:p w14:paraId="36A55ADE" w14:textId="77777777" w:rsidR="00401169" w:rsidRDefault="00401169" w:rsidP="00401169">
      <w:pPr>
        <w:rPr>
          <w:rFonts w:ascii="Arial" w:hAnsi="Arial" w:cs="Arial"/>
          <w:sz w:val="22"/>
          <w:szCs w:val="22"/>
        </w:rPr>
      </w:pPr>
    </w:p>
    <w:p w14:paraId="009BC9AC" w14:textId="77777777" w:rsidR="00401169" w:rsidRDefault="00401169" w:rsidP="00401169">
      <w:pPr>
        <w:rPr>
          <w:rFonts w:ascii="Arial" w:hAnsi="Arial" w:cs="Arial"/>
          <w:b/>
          <w:i/>
          <w:sz w:val="22"/>
          <w:szCs w:val="22"/>
        </w:rPr>
      </w:pPr>
      <w:r>
        <w:rPr>
          <w:rFonts w:ascii="Arial" w:hAnsi="Arial" w:cs="Arial"/>
          <w:b/>
          <w:i/>
          <w:sz w:val="22"/>
          <w:szCs w:val="22"/>
        </w:rPr>
        <w:t>Taxi Licensing</w:t>
      </w:r>
    </w:p>
    <w:p w14:paraId="739488D9" w14:textId="77777777" w:rsidR="00401169" w:rsidRPr="009E0193" w:rsidRDefault="00401169" w:rsidP="00401169">
      <w:pPr>
        <w:rPr>
          <w:rFonts w:ascii="Arial" w:hAnsi="Arial" w:cs="Arial"/>
          <w:sz w:val="22"/>
          <w:szCs w:val="22"/>
        </w:rPr>
      </w:pPr>
      <w:r w:rsidRPr="009E0193">
        <w:rPr>
          <w:rFonts w:ascii="Arial" w:hAnsi="Arial" w:cs="Arial"/>
          <w:sz w:val="22"/>
          <w:szCs w:val="22"/>
        </w:rPr>
        <w:t xml:space="preserve">Local authorities have a statutory obligation to administer and enforce the licensing regime in respect of hackney carriages and their drivers and may adopt the relevant part of the Local Government (Miscellaneous Provisions) Act 1976, to exercise control over private hire vehicles, drivers and operators. Local Authorities are therefore able to grant/refuse, place conditions on or remove taxi licenses. </w:t>
      </w:r>
    </w:p>
    <w:p w14:paraId="2452E3F9" w14:textId="77777777" w:rsidR="00401169" w:rsidRPr="009E0193" w:rsidRDefault="00401169" w:rsidP="00401169">
      <w:pPr>
        <w:rPr>
          <w:rFonts w:ascii="Arial" w:hAnsi="Arial" w:cs="Arial"/>
          <w:sz w:val="22"/>
          <w:szCs w:val="22"/>
        </w:rPr>
      </w:pPr>
    </w:p>
    <w:p w14:paraId="1B007F22" w14:textId="77777777" w:rsidR="00401169" w:rsidRPr="009E0193" w:rsidRDefault="00401169" w:rsidP="00401169">
      <w:pPr>
        <w:rPr>
          <w:rFonts w:ascii="Arial" w:hAnsi="Arial" w:cs="Arial"/>
          <w:sz w:val="22"/>
          <w:szCs w:val="22"/>
        </w:rPr>
      </w:pPr>
      <w:r>
        <w:rPr>
          <w:rFonts w:ascii="Arial" w:hAnsi="Arial" w:cs="Arial"/>
          <w:sz w:val="22"/>
          <w:szCs w:val="22"/>
        </w:rPr>
        <w:t>Whilst n</w:t>
      </w:r>
      <w:r w:rsidRPr="009E0193">
        <w:rPr>
          <w:rFonts w:ascii="Arial" w:hAnsi="Arial" w:cs="Arial"/>
          <w:sz w:val="22"/>
          <w:szCs w:val="22"/>
        </w:rPr>
        <w:t xml:space="preserve">ationally taxi drivers have been identified as </w:t>
      </w:r>
      <w:r>
        <w:rPr>
          <w:rFonts w:ascii="Arial" w:hAnsi="Arial" w:cs="Arial"/>
          <w:sz w:val="22"/>
          <w:szCs w:val="22"/>
        </w:rPr>
        <w:t xml:space="preserve">potentially </w:t>
      </w:r>
      <w:r w:rsidRPr="009E0193">
        <w:rPr>
          <w:rFonts w:ascii="Arial" w:hAnsi="Arial" w:cs="Arial"/>
          <w:sz w:val="22"/>
          <w:szCs w:val="22"/>
        </w:rPr>
        <w:t>being involved in CSE</w:t>
      </w:r>
      <w:r>
        <w:rPr>
          <w:rFonts w:ascii="Arial" w:hAnsi="Arial" w:cs="Arial"/>
          <w:sz w:val="22"/>
          <w:szCs w:val="22"/>
        </w:rPr>
        <w:t>, it is also important to recognise the role that taxi</w:t>
      </w:r>
      <w:r w:rsidRPr="009E0193">
        <w:rPr>
          <w:rFonts w:ascii="Arial" w:hAnsi="Arial" w:cs="Arial"/>
          <w:sz w:val="22"/>
          <w:szCs w:val="22"/>
        </w:rPr>
        <w:t xml:space="preserve"> drivers could</w:t>
      </w:r>
      <w:r>
        <w:rPr>
          <w:rFonts w:ascii="Arial" w:hAnsi="Arial" w:cs="Arial"/>
          <w:sz w:val="22"/>
          <w:szCs w:val="22"/>
        </w:rPr>
        <w:t xml:space="preserve"> have as </w:t>
      </w:r>
      <w:r w:rsidRPr="009E0193">
        <w:rPr>
          <w:rFonts w:ascii="Arial" w:hAnsi="Arial" w:cs="Arial"/>
          <w:sz w:val="22"/>
          <w:szCs w:val="22"/>
        </w:rPr>
        <w:t xml:space="preserve">‘the eyes and ears of the community’. This group requires a 2 pronged approach, namely scrutiny of systems to ensure that only fit and proper people are permitted to hold a license and secondly to raise awareness amongst this group to report any CSE concerns. </w:t>
      </w:r>
    </w:p>
    <w:p w14:paraId="7D19ED40" w14:textId="77777777" w:rsidR="00401169" w:rsidRPr="009E0193" w:rsidRDefault="00401169" w:rsidP="00401169">
      <w:pPr>
        <w:rPr>
          <w:rFonts w:ascii="Arial" w:hAnsi="Arial" w:cs="Arial"/>
          <w:sz w:val="22"/>
          <w:szCs w:val="22"/>
        </w:rPr>
      </w:pPr>
    </w:p>
    <w:p w14:paraId="66AFAF67" w14:textId="77777777" w:rsidR="00401169" w:rsidRPr="009E0193" w:rsidRDefault="00401169" w:rsidP="00401169">
      <w:pPr>
        <w:rPr>
          <w:rFonts w:ascii="Arial" w:hAnsi="Arial" w:cs="Arial"/>
          <w:sz w:val="22"/>
          <w:szCs w:val="22"/>
        </w:rPr>
      </w:pPr>
      <w:r w:rsidRPr="009E0193">
        <w:rPr>
          <w:rFonts w:ascii="Arial" w:hAnsi="Arial" w:cs="Arial"/>
          <w:sz w:val="22"/>
          <w:szCs w:val="22"/>
        </w:rPr>
        <w:t>Consideration should be given to:</w:t>
      </w:r>
    </w:p>
    <w:p w14:paraId="7CE8E5B2" w14:textId="77777777" w:rsidR="00401169" w:rsidRPr="009E0193" w:rsidRDefault="00401169" w:rsidP="00401169">
      <w:pPr>
        <w:pStyle w:val="ListParagraph"/>
        <w:numPr>
          <w:ilvl w:val="0"/>
          <w:numId w:val="48"/>
        </w:numPr>
        <w:rPr>
          <w:rFonts w:ascii="Arial" w:hAnsi="Arial" w:cs="Arial"/>
          <w:sz w:val="22"/>
          <w:szCs w:val="22"/>
        </w:rPr>
      </w:pPr>
      <w:r w:rsidRPr="009E0193">
        <w:rPr>
          <w:rFonts w:ascii="Arial" w:hAnsi="Arial" w:cs="Arial"/>
          <w:sz w:val="22"/>
          <w:szCs w:val="22"/>
        </w:rPr>
        <w:t>Referring applications where DBS checks highlight convictions to the LSCB for a richer information gathering process.</w:t>
      </w:r>
    </w:p>
    <w:p w14:paraId="0DC0D15B" w14:textId="77777777" w:rsidR="00401169" w:rsidRPr="009E0193" w:rsidRDefault="00401169" w:rsidP="00401169">
      <w:pPr>
        <w:pStyle w:val="ListParagraph"/>
        <w:numPr>
          <w:ilvl w:val="0"/>
          <w:numId w:val="48"/>
        </w:numPr>
        <w:rPr>
          <w:rFonts w:ascii="Arial" w:hAnsi="Arial" w:cs="Arial"/>
          <w:sz w:val="22"/>
          <w:szCs w:val="22"/>
        </w:rPr>
      </w:pPr>
      <w:r w:rsidRPr="009E0193">
        <w:rPr>
          <w:rFonts w:ascii="Arial" w:hAnsi="Arial" w:cs="Arial"/>
          <w:sz w:val="22"/>
          <w:szCs w:val="22"/>
        </w:rPr>
        <w:t>Requiring applicants to attend CSE awareness raising sessions upon grant or renewal.</w:t>
      </w:r>
    </w:p>
    <w:p w14:paraId="392C54EB" w14:textId="77777777" w:rsidR="00401169" w:rsidRDefault="00401169" w:rsidP="00401169">
      <w:pPr>
        <w:pStyle w:val="ListParagraph"/>
        <w:numPr>
          <w:ilvl w:val="0"/>
          <w:numId w:val="48"/>
        </w:numPr>
        <w:rPr>
          <w:rFonts w:ascii="Arial" w:hAnsi="Arial" w:cs="Arial"/>
          <w:sz w:val="22"/>
          <w:szCs w:val="22"/>
        </w:rPr>
      </w:pPr>
      <w:r w:rsidRPr="009E0193">
        <w:rPr>
          <w:rFonts w:ascii="Arial" w:hAnsi="Arial" w:cs="Arial"/>
          <w:sz w:val="22"/>
          <w:szCs w:val="22"/>
        </w:rPr>
        <w:t>Ensuring that complaints regarding driver conduct are properly recorded and investigated.</w:t>
      </w:r>
    </w:p>
    <w:p w14:paraId="74C2926F" w14:textId="77777777" w:rsidR="00401169" w:rsidRDefault="00401169" w:rsidP="00401169">
      <w:pPr>
        <w:pStyle w:val="ListParagraph"/>
        <w:numPr>
          <w:ilvl w:val="0"/>
          <w:numId w:val="48"/>
        </w:numPr>
        <w:rPr>
          <w:rFonts w:ascii="Arial" w:hAnsi="Arial" w:cs="Arial"/>
          <w:sz w:val="22"/>
          <w:szCs w:val="22"/>
        </w:rPr>
      </w:pPr>
      <w:r>
        <w:rPr>
          <w:rFonts w:ascii="Arial" w:hAnsi="Arial" w:cs="Arial"/>
          <w:sz w:val="22"/>
          <w:szCs w:val="22"/>
        </w:rPr>
        <w:t>Regular joint enforcement work between Police and Licensing Enforcement Officers, sharing high level intelligence which informs local enforcement operations/activity.</w:t>
      </w:r>
    </w:p>
    <w:p w14:paraId="6778AF12" w14:textId="77777777" w:rsidR="00401169" w:rsidRDefault="00401169" w:rsidP="00401169">
      <w:pPr>
        <w:rPr>
          <w:rFonts w:ascii="Arial" w:hAnsi="Arial" w:cs="Arial"/>
          <w:sz w:val="22"/>
          <w:szCs w:val="22"/>
        </w:rPr>
      </w:pPr>
    </w:p>
    <w:p w14:paraId="1BE14465" w14:textId="77777777" w:rsidR="00401169" w:rsidRDefault="00401169" w:rsidP="00401169">
      <w:pPr>
        <w:rPr>
          <w:rFonts w:ascii="Arial" w:hAnsi="Arial" w:cs="Arial"/>
          <w:sz w:val="22"/>
          <w:szCs w:val="22"/>
        </w:rPr>
      </w:pPr>
      <w:r>
        <w:rPr>
          <w:rFonts w:ascii="Arial" w:hAnsi="Arial" w:cs="Arial"/>
          <w:sz w:val="22"/>
          <w:szCs w:val="22"/>
        </w:rPr>
        <w:t>Wolverhampton Council, along with others elsewhere in the country (eg. Leeds), have successfully reset the responsibility of individual decision-making from the Licensing Committee to nominated officers, as key to ensuring public confidence in the integrity of the system and significantly reducing risk of successful appeals.  Wolverhampton will lead on some regional guidelines on this subject.</w:t>
      </w:r>
    </w:p>
    <w:p w14:paraId="2C099E06" w14:textId="77777777" w:rsidR="00401169" w:rsidRDefault="00401169" w:rsidP="00401169">
      <w:pPr>
        <w:rPr>
          <w:rFonts w:ascii="Arial" w:hAnsi="Arial" w:cs="Arial"/>
          <w:sz w:val="22"/>
          <w:szCs w:val="22"/>
        </w:rPr>
      </w:pPr>
    </w:p>
    <w:p w14:paraId="08002306" w14:textId="77777777" w:rsidR="00401169" w:rsidRDefault="00401169" w:rsidP="00401169">
      <w:pPr>
        <w:rPr>
          <w:rFonts w:ascii="Arial" w:hAnsi="Arial" w:cs="Arial"/>
          <w:sz w:val="22"/>
          <w:szCs w:val="22"/>
        </w:rPr>
      </w:pPr>
      <w:r>
        <w:rPr>
          <w:rFonts w:ascii="Arial" w:hAnsi="Arial" w:cs="Arial"/>
          <w:sz w:val="22"/>
          <w:szCs w:val="22"/>
        </w:rPr>
        <w:t>Dudley Council is leading on a ‘Pledge’ for taxi and private hire drivers in order to mobilise the industry further as eyes and ears in reducing the threat of exploitation and to generate internal pressure and external confidence.  This will be rolled out across the 7 Metropolitan Areas.</w:t>
      </w:r>
    </w:p>
    <w:p w14:paraId="084C64AA" w14:textId="77777777" w:rsidR="00401169" w:rsidRDefault="00401169" w:rsidP="00401169">
      <w:pPr>
        <w:rPr>
          <w:rFonts w:ascii="Arial" w:hAnsi="Arial" w:cs="Arial"/>
          <w:sz w:val="22"/>
          <w:szCs w:val="22"/>
        </w:rPr>
      </w:pPr>
    </w:p>
    <w:p w14:paraId="614B9584" w14:textId="0D36FF6A" w:rsidR="00A53FB7" w:rsidRDefault="00401169" w:rsidP="00401169">
      <w:r>
        <w:rPr>
          <w:rFonts w:ascii="Arial" w:hAnsi="Arial" w:cs="Arial"/>
          <w:sz w:val="22"/>
          <w:szCs w:val="22"/>
        </w:rPr>
        <w:t xml:space="preserve">Coventry Council is leading on a cross border protocol which will be designed to ensure no inconsistency in operating standards, particularly in relation to out of area private hire drivers, which we know generates risk across the West Midlands. </w:t>
      </w:r>
    </w:p>
    <w:p w14:paraId="3D37A1A6" w14:textId="77777777" w:rsidR="000C6378" w:rsidRPr="00E957B1" w:rsidRDefault="00E957B1" w:rsidP="00401169">
      <w:pPr>
        <w:pStyle w:val="Heading1"/>
        <w:numPr>
          <w:ilvl w:val="0"/>
          <w:numId w:val="61"/>
        </w:numPr>
      </w:pPr>
      <w:bookmarkStart w:id="14" w:name="_Toc424276233"/>
      <w:r>
        <w:t>MISSING</w:t>
      </w:r>
      <w:bookmarkEnd w:id="14"/>
    </w:p>
    <w:p w14:paraId="1A4135CC" w14:textId="77777777" w:rsidR="000C6378" w:rsidRDefault="000C6378" w:rsidP="00BF7C54">
      <w:pPr>
        <w:rPr>
          <w:rFonts w:ascii="Arial" w:hAnsi="Arial" w:cs="Arial"/>
          <w:b/>
          <w:sz w:val="22"/>
          <w:szCs w:val="22"/>
        </w:rPr>
      </w:pPr>
      <w:r w:rsidRPr="001E5117">
        <w:rPr>
          <w:rFonts w:ascii="Arial" w:hAnsi="Arial" w:cs="Arial"/>
          <w:sz w:val="22"/>
          <w:szCs w:val="22"/>
        </w:rPr>
        <w:t>Missing children and young people may be at increased risk of CSE and should be reported as missing to the Police at the earliest opportunity.  Once a missing child is located, it is important that they are properly debriefed to identify any risks the child has been exposed to.  There are two stages to the process</w:t>
      </w:r>
      <w:r w:rsidR="004D096C">
        <w:rPr>
          <w:rFonts w:ascii="Arial" w:hAnsi="Arial" w:cs="Arial"/>
          <w:sz w:val="22"/>
          <w:szCs w:val="22"/>
        </w:rPr>
        <w:t xml:space="preserve"> -</w:t>
      </w:r>
      <w:r w:rsidRPr="001E5117">
        <w:rPr>
          <w:rFonts w:ascii="Arial" w:hAnsi="Arial" w:cs="Arial"/>
          <w:sz w:val="22"/>
          <w:szCs w:val="22"/>
        </w:rPr>
        <w:t xml:space="preserve"> the Police Safe and Well Check and the Return Interview.</w:t>
      </w:r>
      <w:r w:rsidR="00504216" w:rsidRPr="001E5117">
        <w:rPr>
          <w:rFonts w:ascii="Arial" w:hAnsi="Arial" w:cs="Arial"/>
          <w:sz w:val="22"/>
          <w:szCs w:val="22"/>
        </w:rPr>
        <w:t xml:space="preserve">  Where possible, the Return Interview must be completed within 72 hours by an independent person.  The information/intelligence from these interviews must be reported into the </w:t>
      </w:r>
      <w:r w:rsidR="00504216" w:rsidRPr="00AD5E98">
        <w:rPr>
          <w:rFonts w:ascii="Arial" w:hAnsi="Arial" w:cs="Arial"/>
          <w:b/>
          <w:sz w:val="22"/>
          <w:szCs w:val="22"/>
        </w:rPr>
        <w:t>Police Intelligence Systems</w:t>
      </w:r>
      <w:r w:rsidR="00833553">
        <w:rPr>
          <w:rFonts w:ascii="Arial" w:hAnsi="Arial" w:cs="Arial"/>
          <w:sz w:val="22"/>
          <w:szCs w:val="22"/>
        </w:rPr>
        <w:t xml:space="preserve"> </w:t>
      </w:r>
      <w:r w:rsidR="00833553" w:rsidRPr="00AD5E98">
        <w:rPr>
          <w:rFonts w:ascii="Arial" w:hAnsi="Arial" w:cs="Arial"/>
          <w:b/>
          <w:i/>
          <w:sz w:val="22"/>
          <w:szCs w:val="22"/>
        </w:rPr>
        <w:t>and</w:t>
      </w:r>
      <w:r w:rsidR="00833553">
        <w:rPr>
          <w:rFonts w:ascii="Arial" w:hAnsi="Arial" w:cs="Arial"/>
          <w:sz w:val="22"/>
          <w:szCs w:val="22"/>
        </w:rPr>
        <w:t xml:space="preserve"> </w:t>
      </w:r>
      <w:r w:rsidR="00833553" w:rsidRPr="00AD5E98">
        <w:rPr>
          <w:rFonts w:ascii="Arial" w:hAnsi="Arial" w:cs="Arial"/>
          <w:b/>
          <w:sz w:val="22"/>
          <w:szCs w:val="22"/>
        </w:rPr>
        <w:t>recorded on the child/young person’s record</w:t>
      </w:r>
      <w:r w:rsidR="00504216" w:rsidRPr="001E5117">
        <w:rPr>
          <w:rFonts w:ascii="Arial" w:hAnsi="Arial" w:cs="Arial"/>
          <w:sz w:val="22"/>
          <w:szCs w:val="22"/>
        </w:rPr>
        <w:t>.  Where external agencies are commissioned to conduct Return Interviews, this responsibility to share all information from interviews should be clear in the commissioning and contracting process.</w:t>
      </w:r>
      <w:r w:rsidR="0055704C" w:rsidRPr="001E5117">
        <w:rPr>
          <w:rFonts w:ascii="Arial" w:hAnsi="Arial" w:cs="Arial"/>
          <w:sz w:val="22"/>
          <w:szCs w:val="22"/>
        </w:rPr>
        <w:t xml:space="preserve">  A template </w:t>
      </w:r>
      <w:r w:rsidR="00151EB7">
        <w:rPr>
          <w:rFonts w:ascii="Arial" w:hAnsi="Arial" w:cs="Arial"/>
          <w:sz w:val="22"/>
          <w:szCs w:val="22"/>
        </w:rPr>
        <w:t xml:space="preserve">used by Barnardo’s </w:t>
      </w:r>
      <w:r w:rsidR="0055704C" w:rsidRPr="001E5117">
        <w:rPr>
          <w:rFonts w:ascii="Arial" w:hAnsi="Arial" w:cs="Arial"/>
          <w:sz w:val="22"/>
          <w:szCs w:val="22"/>
        </w:rPr>
        <w:t xml:space="preserve">for recording information from Return Interviews is </w:t>
      </w:r>
      <w:r w:rsidR="00151EB7">
        <w:rPr>
          <w:rFonts w:ascii="Arial" w:hAnsi="Arial" w:cs="Arial"/>
          <w:sz w:val="22"/>
          <w:szCs w:val="22"/>
        </w:rPr>
        <w:t xml:space="preserve">recommended and is attached </w:t>
      </w:r>
      <w:r w:rsidR="0055704C" w:rsidRPr="001E5117">
        <w:rPr>
          <w:rFonts w:ascii="Arial" w:hAnsi="Arial" w:cs="Arial"/>
          <w:sz w:val="22"/>
          <w:szCs w:val="22"/>
        </w:rPr>
        <w:t>a</w:t>
      </w:r>
      <w:r w:rsidR="00151EB7">
        <w:rPr>
          <w:rFonts w:ascii="Arial" w:hAnsi="Arial" w:cs="Arial"/>
          <w:sz w:val="22"/>
          <w:szCs w:val="22"/>
        </w:rPr>
        <w:t>t</w:t>
      </w:r>
      <w:r w:rsidR="0055704C" w:rsidRPr="001E5117">
        <w:rPr>
          <w:rFonts w:ascii="Arial" w:hAnsi="Arial" w:cs="Arial"/>
          <w:sz w:val="22"/>
          <w:szCs w:val="22"/>
        </w:rPr>
        <w:t xml:space="preserve"> </w:t>
      </w:r>
      <w:hyperlink w:anchor="_Appendix_10_–" w:history="1">
        <w:r w:rsidR="0055704C" w:rsidRPr="0084274F">
          <w:rPr>
            <w:rStyle w:val="Hyperlink"/>
            <w:rFonts w:ascii="Arial" w:hAnsi="Arial" w:cs="Arial"/>
            <w:b/>
            <w:sz w:val="22"/>
            <w:szCs w:val="22"/>
          </w:rPr>
          <w:t xml:space="preserve">Appendix </w:t>
        </w:r>
        <w:r w:rsidR="00A55B42" w:rsidRPr="0084274F">
          <w:rPr>
            <w:rStyle w:val="Hyperlink"/>
            <w:rFonts w:ascii="Arial" w:hAnsi="Arial" w:cs="Arial"/>
            <w:b/>
            <w:sz w:val="22"/>
            <w:szCs w:val="22"/>
          </w:rPr>
          <w:t>10</w:t>
        </w:r>
      </w:hyperlink>
      <w:r w:rsidR="00151EB7">
        <w:rPr>
          <w:rFonts w:ascii="Arial" w:hAnsi="Arial" w:cs="Arial"/>
          <w:b/>
          <w:sz w:val="22"/>
          <w:szCs w:val="22"/>
        </w:rPr>
        <w:t xml:space="preserve">.  </w:t>
      </w:r>
    </w:p>
    <w:p w14:paraId="52B99A71" w14:textId="77777777" w:rsidR="00AD5E98" w:rsidRPr="00AD5E98" w:rsidRDefault="00AD5E98" w:rsidP="00BF7C54">
      <w:pPr>
        <w:rPr>
          <w:rFonts w:ascii="Arial" w:hAnsi="Arial" w:cs="Arial"/>
          <w:sz w:val="22"/>
          <w:szCs w:val="22"/>
        </w:rPr>
      </w:pPr>
    </w:p>
    <w:p w14:paraId="3566B7E5" w14:textId="77777777" w:rsidR="00504216" w:rsidRPr="001E5117" w:rsidRDefault="00504216" w:rsidP="00BF7C54">
      <w:pPr>
        <w:rPr>
          <w:rFonts w:ascii="Arial" w:hAnsi="Arial" w:cs="Arial"/>
          <w:sz w:val="22"/>
          <w:szCs w:val="22"/>
        </w:rPr>
      </w:pPr>
      <w:r w:rsidRPr="001E5117">
        <w:rPr>
          <w:rFonts w:ascii="Arial" w:hAnsi="Arial" w:cs="Arial"/>
          <w:sz w:val="22"/>
          <w:szCs w:val="22"/>
        </w:rPr>
        <w:t xml:space="preserve">All missing children will be screened for CSE and local pathways will be in place to ensure that they receive the appropriate single or multi-agency response.  </w:t>
      </w:r>
      <w:r w:rsidR="00841872">
        <w:rPr>
          <w:rFonts w:ascii="Arial" w:hAnsi="Arial" w:cs="Arial"/>
          <w:sz w:val="22"/>
          <w:szCs w:val="22"/>
        </w:rPr>
        <w:t>It is recommended that c</w:t>
      </w:r>
      <w:r w:rsidRPr="00B715A1">
        <w:rPr>
          <w:rFonts w:ascii="Arial" w:hAnsi="Arial" w:cs="Arial"/>
          <w:sz w:val="22"/>
          <w:szCs w:val="22"/>
        </w:rPr>
        <w:t>hildren who have gone missing 3 time</w:t>
      </w:r>
      <w:r w:rsidR="00841872">
        <w:rPr>
          <w:rFonts w:ascii="Arial" w:hAnsi="Arial" w:cs="Arial"/>
          <w:sz w:val="22"/>
          <w:szCs w:val="22"/>
        </w:rPr>
        <w:t xml:space="preserve">s within a 3 month period, are </w:t>
      </w:r>
      <w:r w:rsidRPr="00B715A1">
        <w:rPr>
          <w:rFonts w:ascii="Arial" w:hAnsi="Arial" w:cs="Arial"/>
          <w:sz w:val="22"/>
          <w:szCs w:val="22"/>
        </w:rPr>
        <w:t>aut</w:t>
      </w:r>
      <w:r w:rsidR="00841872">
        <w:rPr>
          <w:rFonts w:ascii="Arial" w:hAnsi="Arial" w:cs="Arial"/>
          <w:sz w:val="22"/>
          <w:szCs w:val="22"/>
        </w:rPr>
        <w:t xml:space="preserve">omatically </w:t>
      </w:r>
      <w:r w:rsidR="00E25AC0" w:rsidRPr="00B715A1">
        <w:rPr>
          <w:rFonts w:ascii="Arial" w:hAnsi="Arial" w:cs="Arial"/>
          <w:sz w:val="22"/>
          <w:szCs w:val="22"/>
        </w:rPr>
        <w:t>discussed at a MAS</w:t>
      </w:r>
      <w:r w:rsidRPr="00B715A1">
        <w:rPr>
          <w:rFonts w:ascii="Arial" w:hAnsi="Arial" w:cs="Arial"/>
          <w:sz w:val="22"/>
          <w:szCs w:val="22"/>
        </w:rPr>
        <w:t>E meeting</w:t>
      </w:r>
      <w:r w:rsidR="004D096C">
        <w:rPr>
          <w:rFonts w:ascii="Arial" w:hAnsi="Arial" w:cs="Arial"/>
          <w:sz w:val="22"/>
          <w:szCs w:val="22"/>
        </w:rPr>
        <w:t>s</w:t>
      </w:r>
      <w:r w:rsidRPr="00B715A1">
        <w:rPr>
          <w:rFonts w:ascii="Arial" w:hAnsi="Arial" w:cs="Arial"/>
          <w:sz w:val="22"/>
          <w:szCs w:val="22"/>
        </w:rPr>
        <w:t>.</w:t>
      </w:r>
      <w:r w:rsidR="00AD5E98">
        <w:rPr>
          <w:rFonts w:ascii="Arial" w:hAnsi="Arial" w:cs="Arial"/>
          <w:sz w:val="22"/>
          <w:szCs w:val="22"/>
        </w:rPr>
        <w:t xml:space="preserve">  Children placed out of area should consistently receive return interviews following missing episodes and local protocols should clearly identify who is responsible for doing this.</w:t>
      </w:r>
    </w:p>
    <w:p w14:paraId="40A993AC" w14:textId="77777777" w:rsidR="00AD5E98" w:rsidRDefault="00AD5E98" w:rsidP="00AD5E98">
      <w:pPr>
        <w:rPr>
          <w:rFonts w:ascii="Arial" w:hAnsi="Arial" w:cs="Arial"/>
          <w:sz w:val="22"/>
          <w:szCs w:val="22"/>
        </w:rPr>
      </w:pPr>
    </w:p>
    <w:p w14:paraId="44931243" w14:textId="77777777" w:rsidR="00AD5E98" w:rsidRPr="00AD5E98" w:rsidRDefault="00AD5E98" w:rsidP="00AD5E98">
      <w:pPr>
        <w:rPr>
          <w:rFonts w:ascii="Arial" w:hAnsi="Arial" w:cs="Arial"/>
          <w:sz w:val="22"/>
          <w:szCs w:val="22"/>
        </w:rPr>
      </w:pPr>
      <w:r w:rsidRPr="00AD5E98">
        <w:rPr>
          <w:rFonts w:ascii="Arial" w:hAnsi="Arial" w:cs="Arial"/>
          <w:sz w:val="22"/>
          <w:szCs w:val="22"/>
        </w:rPr>
        <w:t xml:space="preserve">Local areas should have a good understanding of the links between children missing from </w:t>
      </w:r>
      <w:r>
        <w:rPr>
          <w:rFonts w:ascii="Arial" w:hAnsi="Arial" w:cs="Arial"/>
          <w:sz w:val="22"/>
          <w:szCs w:val="22"/>
        </w:rPr>
        <w:t xml:space="preserve">home, care and </w:t>
      </w:r>
      <w:r w:rsidRPr="00AD5E98">
        <w:rPr>
          <w:rFonts w:ascii="Arial" w:hAnsi="Arial" w:cs="Arial"/>
          <w:sz w:val="22"/>
          <w:szCs w:val="22"/>
        </w:rPr>
        <w:t>education and CSE and use this to identify themes and patterns and to inform planning.</w:t>
      </w:r>
    </w:p>
    <w:p w14:paraId="593079F1" w14:textId="77777777" w:rsidR="00A90B82" w:rsidRPr="001E5117" w:rsidRDefault="00A90B82" w:rsidP="00BF7C54">
      <w:pPr>
        <w:rPr>
          <w:rFonts w:ascii="Arial" w:hAnsi="Arial" w:cs="Arial"/>
          <w:sz w:val="22"/>
          <w:szCs w:val="22"/>
        </w:rPr>
      </w:pPr>
    </w:p>
    <w:p w14:paraId="33C2F814" w14:textId="77777777" w:rsidR="00FA0624" w:rsidRDefault="00FA0624" w:rsidP="00BF7C54">
      <w:pPr>
        <w:rPr>
          <w:rFonts w:ascii="Arial" w:hAnsi="Arial" w:cs="Arial"/>
          <w:sz w:val="22"/>
          <w:szCs w:val="22"/>
        </w:rPr>
      </w:pPr>
      <w:r>
        <w:rPr>
          <w:rFonts w:ascii="Arial" w:hAnsi="Arial" w:cs="Arial"/>
          <w:sz w:val="22"/>
          <w:szCs w:val="22"/>
        </w:rPr>
        <w:t>Since April 2013 police forces have been rolling out new definitions of ‘missing’ and ‘absent’ in relation to children and adults reported as missing.  These are:</w:t>
      </w:r>
    </w:p>
    <w:p w14:paraId="59B3F5D3" w14:textId="77777777" w:rsidR="00FA0624" w:rsidRDefault="00FA0624" w:rsidP="00BF7C54">
      <w:pPr>
        <w:rPr>
          <w:rFonts w:ascii="Arial" w:hAnsi="Arial" w:cs="Arial"/>
          <w:sz w:val="22"/>
          <w:szCs w:val="22"/>
        </w:rPr>
      </w:pPr>
    </w:p>
    <w:p w14:paraId="0F530E4E" w14:textId="6BE585A9" w:rsidR="00C71810" w:rsidRPr="00C71810" w:rsidRDefault="00C71810" w:rsidP="00C71810">
      <w:pPr>
        <w:numPr>
          <w:ilvl w:val="0"/>
          <w:numId w:val="3"/>
        </w:numPr>
        <w:contextualSpacing/>
        <w:rPr>
          <w:rFonts w:ascii="Arial" w:hAnsi="Arial" w:cs="Arial"/>
          <w:sz w:val="22"/>
          <w:szCs w:val="22"/>
        </w:rPr>
      </w:pPr>
      <w:r w:rsidRPr="00C71810">
        <w:rPr>
          <w:rFonts w:ascii="Arial" w:hAnsi="Arial" w:cs="Arial"/>
          <w:i/>
          <w:sz w:val="22"/>
          <w:szCs w:val="22"/>
        </w:rPr>
        <w:t xml:space="preserve">Missing – </w:t>
      </w:r>
      <w:r w:rsidRPr="00C71810">
        <w:rPr>
          <w:rFonts w:ascii="Arial" w:hAnsi="Arial" w:cs="Arial"/>
          <w:sz w:val="22"/>
          <w:szCs w:val="22"/>
        </w:rPr>
        <w:t xml:space="preserve">anyone whose whereabouts cannot be established and where the circumstances are out of character, or the context, suggests the person may be subject of crime or at risk of harm to themselves or another; and </w:t>
      </w:r>
    </w:p>
    <w:p w14:paraId="0058843B" w14:textId="77777777" w:rsidR="00C71810" w:rsidRPr="00C71810" w:rsidRDefault="00C71810" w:rsidP="00C71810">
      <w:pPr>
        <w:numPr>
          <w:ilvl w:val="0"/>
          <w:numId w:val="3"/>
        </w:numPr>
        <w:contextualSpacing/>
        <w:rPr>
          <w:rFonts w:ascii="Arial" w:hAnsi="Arial" w:cs="Arial"/>
          <w:sz w:val="22"/>
          <w:szCs w:val="22"/>
        </w:rPr>
      </w:pPr>
      <w:r w:rsidRPr="00C71810">
        <w:rPr>
          <w:rFonts w:ascii="Arial" w:hAnsi="Arial" w:cs="Arial"/>
          <w:i/>
          <w:sz w:val="22"/>
          <w:szCs w:val="22"/>
        </w:rPr>
        <w:t xml:space="preserve">Absent – </w:t>
      </w:r>
      <w:r w:rsidRPr="00C71810">
        <w:rPr>
          <w:rFonts w:ascii="Arial" w:hAnsi="Arial" w:cs="Arial"/>
          <w:sz w:val="22"/>
          <w:szCs w:val="22"/>
        </w:rPr>
        <w:t>a person not at a place where they are expected or required to be and there is no apparent risk.</w:t>
      </w:r>
    </w:p>
    <w:p w14:paraId="5ED58042" w14:textId="77777777" w:rsidR="00C71810" w:rsidRPr="00C71810" w:rsidRDefault="00C71810" w:rsidP="00C71810">
      <w:pPr>
        <w:rPr>
          <w:rFonts w:ascii="Arial" w:hAnsi="Arial" w:cs="Arial"/>
          <w:sz w:val="22"/>
          <w:szCs w:val="22"/>
        </w:rPr>
      </w:pPr>
    </w:p>
    <w:p w14:paraId="3FA63FFE" w14:textId="77777777" w:rsidR="00C71810" w:rsidRPr="00C71810" w:rsidRDefault="00C71810" w:rsidP="00C71810">
      <w:pPr>
        <w:rPr>
          <w:rFonts w:ascii="Arial" w:eastAsiaTheme="minorHAnsi" w:hAnsi="Arial" w:cs="Arial"/>
          <w:sz w:val="22"/>
          <w:szCs w:val="22"/>
          <w:lang w:val="en-GB"/>
        </w:rPr>
      </w:pPr>
      <w:r w:rsidRPr="00C71810">
        <w:rPr>
          <w:rFonts w:ascii="Arial" w:eastAsiaTheme="minorHAnsi" w:hAnsi="Arial" w:cs="Arial"/>
          <w:sz w:val="22"/>
          <w:szCs w:val="22"/>
          <w:lang w:val="en-GB"/>
        </w:rPr>
        <w:t>West Midlands Police are currently updating their Missing and Absent Policy which is due for approval and circulation in July 2015. The revised policy incorporates the amended version of the 2013 revised absent definition to consider no apparent risk.</w:t>
      </w:r>
    </w:p>
    <w:p w14:paraId="67F1B73B" w14:textId="77777777" w:rsidR="00C71810" w:rsidRPr="00C71810" w:rsidRDefault="00C71810" w:rsidP="00C71810">
      <w:pPr>
        <w:rPr>
          <w:rFonts w:ascii="Arial" w:eastAsiaTheme="minorHAnsi" w:hAnsi="Arial" w:cs="Arial"/>
          <w:sz w:val="22"/>
          <w:szCs w:val="22"/>
          <w:lang w:val="en-GB"/>
        </w:rPr>
      </w:pPr>
    </w:p>
    <w:p w14:paraId="3F0F48F8" w14:textId="77777777" w:rsidR="00C71810" w:rsidRPr="00C71810" w:rsidRDefault="00C71810" w:rsidP="00C71810">
      <w:pPr>
        <w:rPr>
          <w:rFonts w:ascii="Arial" w:eastAsiaTheme="minorHAnsi" w:hAnsi="Arial" w:cs="Arial"/>
          <w:sz w:val="22"/>
          <w:szCs w:val="22"/>
          <w:lang w:val="en-GB"/>
        </w:rPr>
      </w:pPr>
      <w:r w:rsidRPr="00C71810">
        <w:rPr>
          <w:rFonts w:ascii="Arial" w:eastAsiaTheme="minorHAnsi" w:hAnsi="Arial" w:cs="Arial"/>
          <w:sz w:val="22"/>
          <w:szCs w:val="22"/>
          <w:lang w:val="en-GB"/>
        </w:rPr>
        <w:t>Further considerations in the revised policy are:</w:t>
      </w:r>
    </w:p>
    <w:p w14:paraId="486F3992" w14:textId="77777777" w:rsidR="00C71810" w:rsidRPr="00C71810" w:rsidRDefault="00C71810" w:rsidP="00C71810">
      <w:pPr>
        <w:rPr>
          <w:rFonts w:ascii="Arial" w:eastAsiaTheme="minorHAnsi" w:hAnsi="Arial" w:cs="Arial"/>
          <w:sz w:val="22"/>
          <w:szCs w:val="22"/>
          <w:lang w:val="en-GB"/>
        </w:rPr>
      </w:pPr>
    </w:p>
    <w:p w14:paraId="6E0069F5" w14:textId="77777777" w:rsidR="00C71810" w:rsidRPr="00C71810" w:rsidRDefault="00C71810" w:rsidP="00C71810">
      <w:pPr>
        <w:rPr>
          <w:rFonts w:ascii="Arial" w:eastAsiaTheme="minorHAnsi" w:hAnsi="Arial" w:cs="Arial"/>
          <w:sz w:val="22"/>
          <w:szCs w:val="22"/>
          <w:lang w:val="en-GB"/>
        </w:rPr>
      </w:pPr>
      <w:r w:rsidRPr="00C71810">
        <w:rPr>
          <w:rFonts w:ascii="Arial" w:eastAsiaTheme="minorHAnsi" w:hAnsi="Arial" w:cs="Arial"/>
          <w:sz w:val="22"/>
          <w:szCs w:val="22"/>
          <w:lang w:val="en-GB"/>
        </w:rPr>
        <w:t>A review of the Risk Assessment questions to consider whether the person reported missing is in “Looked After” accommodation as well as a specific question as to whether they are a known CSE risk. The former will enhance the risk based decision whereas the latter will, under the revised policy, ensure an automatic missing response is provided by West Midlands Police.</w:t>
      </w:r>
    </w:p>
    <w:p w14:paraId="20EDC6A1" w14:textId="77777777" w:rsidR="00C71810" w:rsidRPr="00C71810" w:rsidRDefault="00C71810" w:rsidP="00C71810">
      <w:pPr>
        <w:rPr>
          <w:rFonts w:ascii="Arial" w:eastAsiaTheme="minorHAnsi" w:hAnsi="Arial" w:cs="Arial"/>
          <w:sz w:val="22"/>
          <w:szCs w:val="22"/>
          <w:lang w:val="en-GB"/>
        </w:rPr>
      </w:pPr>
    </w:p>
    <w:p w14:paraId="5CE9D43F" w14:textId="4B858C28" w:rsidR="00C71810" w:rsidRPr="00C71810" w:rsidRDefault="00C71810" w:rsidP="00C71810">
      <w:pPr>
        <w:rPr>
          <w:rFonts w:ascii="Arial" w:eastAsiaTheme="minorHAnsi" w:hAnsi="Arial" w:cs="Arial"/>
          <w:sz w:val="22"/>
          <w:szCs w:val="22"/>
          <w:lang w:val="en-GB"/>
        </w:rPr>
      </w:pPr>
      <w:r w:rsidRPr="00C71810">
        <w:rPr>
          <w:rFonts w:ascii="Arial" w:eastAsiaTheme="minorHAnsi" w:hAnsi="Arial" w:cs="Arial"/>
          <w:sz w:val="22"/>
          <w:szCs w:val="22"/>
          <w:lang w:val="en-GB"/>
        </w:rPr>
        <w:t>There are some additional considerations on which the new policy is based which include the autom</w:t>
      </w:r>
      <w:r>
        <w:rPr>
          <w:rFonts w:ascii="Arial" w:eastAsiaTheme="minorHAnsi" w:hAnsi="Arial" w:cs="Arial"/>
          <w:sz w:val="22"/>
          <w:szCs w:val="22"/>
          <w:lang w:val="en-GB"/>
        </w:rPr>
        <w:t>atic recording and referral of a</w:t>
      </w:r>
      <w:r w:rsidRPr="00C71810">
        <w:rPr>
          <w:rFonts w:ascii="Arial" w:eastAsiaTheme="minorHAnsi" w:hAnsi="Arial" w:cs="Arial"/>
          <w:sz w:val="22"/>
          <w:szCs w:val="22"/>
          <w:lang w:val="en-GB"/>
        </w:rPr>
        <w:t>bsent cases on to the same system</w:t>
      </w:r>
      <w:r>
        <w:rPr>
          <w:rFonts w:ascii="Arial" w:eastAsiaTheme="minorHAnsi" w:hAnsi="Arial" w:cs="Arial"/>
          <w:sz w:val="22"/>
          <w:szCs w:val="22"/>
          <w:lang w:val="en-GB"/>
        </w:rPr>
        <w:t xml:space="preserve"> on which M</w:t>
      </w:r>
      <w:r w:rsidRPr="00C71810">
        <w:rPr>
          <w:rFonts w:ascii="Arial" w:eastAsiaTheme="minorHAnsi" w:hAnsi="Arial" w:cs="Arial"/>
          <w:sz w:val="22"/>
          <w:szCs w:val="22"/>
          <w:lang w:val="en-GB"/>
        </w:rPr>
        <w:t>issing investigations are managed (Compact V5.1).</w:t>
      </w:r>
    </w:p>
    <w:p w14:paraId="118052DA" w14:textId="77777777" w:rsidR="00C71810" w:rsidRPr="00C71810" w:rsidRDefault="00C71810" w:rsidP="00C71810">
      <w:pPr>
        <w:rPr>
          <w:rFonts w:ascii="Arial" w:eastAsiaTheme="minorHAnsi" w:hAnsi="Arial" w:cs="Arial"/>
          <w:sz w:val="22"/>
          <w:szCs w:val="22"/>
          <w:lang w:val="en-GB"/>
        </w:rPr>
      </w:pPr>
    </w:p>
    <w:p w14:paraId="3BE35063" w14:textId="3D6B3AAE" w:rsidR="00C71810" w:rsidRPr="00C71810" w:rsidRDefault="00C71810" w:rsidP="00C71810">
      <w:pPr>
        <w:rPr>
          <w:rFonts w:ascii="Arial" w:eastAsiaTheme="minorHAnsi" w:hAnsi="Arial" w:cs="Arial"/>
          <w:sz w:val="22"/>
          <w:szCs w:val="22"/>
          <w:lang w:val="en-GB"/>
        </w:rPr>
      </w:pPr>
      <w:r w:rsidRPr="00C71810">
        <w:rPr>
          <w:rFonts w:ascii="Arial" w:eastAsiaTheme="minorHAnsi" w:hAnsi="Arial" w:cs="Arial"/>
          <w:sz w:val="22"/>
          <w:szCs w:val="22"/>
          <w:lang w:val="en-GB"/>
        </w:rPr>
        <w:t>The automatic recording and location of each absent case will (when the system upgrade is complete) mean that local authorities will have an automated referral for each absent case as well as the existing missing process.</w:t>
      </w:r>
      <w:r>
        <w:rPr>
          <w:rFonts w:ascii="Arial" w:eastAsiaTheme="minorHAnsi" w:hAnsi="Arial" w:cs="Arial"/>
          <w:sz w:val="22"/>
          <w:szCs w:val="22"/>
          <w:lang w:val="en-GB"/>
        </w:rPr>
        <w:t xml:space="preserve">  </w:t>
      </w:r>
      <w:r w:rsidRPr="00C71810">
        <w:rPr>
          <w:rFonts w:ascii="Arial" w:eastAsiaTheme="minorHAnsi" w:hAnsi="Arial" w:cs="Arial"/>
          <w:sz w:val="22"/>
          <w:szCs w:val="22"/>
          <w:lang w:val="en-GB"/>
        </w:rPr>
        <w:t>This upgrade is planned for September</w:t>
      </w:r>
      <w:r>
        <w:rPr>
          <w:rFonts w:ascii="Arial" w:eastAsiaTheme="minorHAnsi" w:hAnsi="Arial" w:cs="Arial"/>
          <w:sz w:val="22"/>
          <w:szCs w:val="22"/>
          <w:lang w:val="en-GB"/>
        </w:rPr>
        <w:t xml:space="preserve"> 2015</w:t>
      </w:r>
      <w:r w:rsidRPr="00C71810">
        <w:rPr>
          <w:rFonts w:ascii="Arial" w:eastAsiaTheme="minorHAnsi" w:hAnsi="Arial" w:cs="Arial"/>
          <w:sz w:val="22"/>
          <w:szCs w:val="22"/>
          <w:lang w:val="en-GB"/>
        </w:rPr>
        <w:t>.</w:t>
      </w:r>
    </w:p>
    <w:p w14:paraId="1A8FC6DA" w14:textId="77777777" w:rsidR="00C71810" w:rsidRPr="00C71810" w:rsidRDefault="00C71810" w:rsidP="00C71810">
      <w:pPr>
        <w:rPr>
          <w:rFonts w:ascii="Arial" w:eastAsiaTheme="minorHAnsi" w:hAnsi="Arial" w:cs="Arial"/>
          <w:sz w:val="22"/>
          <w:szCs w:val="22"/>
          <w:lang w:val="en-GB"/>
        </w:rPr>
      </w:pPr>
    </w:p>
    <w:p w14:paraId="18CC475B" w14:textId="77777777" w:rsidR="00C71810" w:rsidRPr="00C71810" w:rsidRDefault="00C71810" w:rsidP="00C71810">
      <w:pPr>
        <w:rPr>
          <w:rFonts w:ascii="Arial" w:eastAsiaTheme="minorHAnsi" w:hAnsi="Arial" w:cs="Arial"/>
          <w:sz w:val="22"/>
          <w:szCs w:val="22"/>
          <w:lang w:val="en-GB"/>
        </w:rPr>
      </w:pPr>
      <w:r w:rsidRPr="00C71810">
        <w:rPr>
          <w:rFonts w:ascii="Arial" w:eastAsiaTheme="minorHAnsi" w:hAnsi="Arial" w:cs="Arial"/>
          <w:sz w:val="22"/>
          <w:szCs w:val="22"/>
          <w:lang w:val="en-GB"/>
        </w:rPr>
        <w:t>Debrief provision for absent cases is still at the discretion of each local authority and is in all cases commissioned to other providers.</w:t>
      </w:r>
    </w:p>
    <w:p w14:paraId="6FDA1D56" w14:textId="77777777" w:rsidR="00C71810" w:rsidRPr="00C71810" w:rsidRDefault="00C71810" w:rsidP="00C71810">
      <w:pPr>
        <w:rPr>
          <w:rFonts w:ascii="Arial" w:eastAsiaTheme="minorHAnsi" w:hAnsi="Arial" w:cs="Arial"/>
          <w:sz w:val="22"/>
          <w:szCs w:val="22"/>
          <w:lang w:val="en-GB"/>
        </w:rPr>
      </w:pPr>
    </w:p>
    <w:p w14:paraId="1DA45DB0" w14:textId="1FD8CF3F" w:rsidR="00C71810" w:rsidRPr="00C71810" w:rsidRDefault="00C71810" w:rsidP="00C71810">
      <w:pPr>
        <w:rPr>
          <w:rFonts w:ascii="Arial" w:eastAsiaTheme="minorHAnsi" w:hAnsi="Arial" w:cs="Arial"/>
          <w:sz w:val="22"/>
          <w:szCs w:val="22"/>
          <w:lang w:val="en-GB"/>
        </w:rPr>
      </w:pPr>
      <w:r>
        <w:rPr>
          <w:rFonts w:ascii="Arial" w:eastAsiaTheme="minorHAnsi" w:hAnsi="Arial" w:cs="Arial"/>
          <w:sz w:val="22"/>
          <w:szCs w:val="22"/>
          <w:lang w:val="en-GB"/>
        </w:rPr>
        <w:t>There is on</w:t>
      </w:r>
      <w:r w:rsidRPr="00C71810">
        <w:rPr>
          <w:rFonts w:ascii="Arial" w:eastAsiaTheme="minorHAnsi" w:hAnsi="Arial" w:cs="Arial"/>
          <w:sz w:val="22"/>
          <w:szCs w:val="22"/>
          <w:lang w:val="en-GB"/>
        </w:rPr>
        <w:t>go</w:t>
      </w:r>
      <w:r>
        <w:rPr>
          <w:rFonts w:ascii="Arial" w:eastAsiaTheme="minorHAnsi" w:hAnsi="Arial" w:cs="Arial"/>
          <w:sz w:val="22"/>
          <w:szCs w:val="22"/>
          <w:lang w:val="en-GB"/>
        </w:rPr>
        <w:t>i</w:t>
      </w:r>
      <w:r w:rsidRPr="00C71810">
        <w:rPr>
          <w:rFonts w:ascii="Arial" w:eastAsiaTheme="minorHAnsi" w:hAnsi="Arial" w:cs="Arial"/>
          <w:sz w:val="22"/>
          <w:szCs w:val="22"/>
          <w:lang w:val="en-GB"/>
        </w:rPr>
        <w:t>ng work to develop a West Midlands Missing From and Home Care Protocol which will be presented to the seven local authorities for initial consultation in July 2015 with a view to sign off at each LCSB by September 2015.</w:t>
      </w:r>
    </w:p>
    <w:p w14:paraId="1A867642" w14:textId="793518C3" w:rsidR="000C6378" w:rsidRDefault="000C6378" w:rsidP="00BF7C54">
      <w:pPr>
        <w:rPr>
          <w:rFonts w:ascii="Arial" w:hAnsi="Arial" w:cs="Arial"/>
          <w:sz w:val="22"/>
          <w:szCs w:val="22"/>
        </w:rPr>
      </w:pPr>
    </w:p>
    <w:p w14:paraId="33738D5B" w14:textId="77777777" w:rsidR="00FA0624" w:rsidRDefault="00FA0624" w:rsidP="00BF7C54">
      <w:pPr>
        <w:rPr>
          <w:rFonts w:ascii="Arial" w:hAnsi="Arial" w:cs="Arial"/>
          <w:sz w:val="22"/>
          <w:szCs w:val="22"/>
        </w:rPr>
      </w:pPr>
      <w:r>
        <w:rPr>
          <w:rFonts w:ascii="Arial" w:hAnsi="Arial" w:cs="Arial"/>
          <w:sz w:val="22"/>
          <w:szCs w:val="22"/>
        </w:rPr>
        <w:t>A regional Runaway and Missing from Home and Care Protocol should be in place and should include:</w:t>
      </w:r>
    </w:p>
    <w:p w14:paraId="55B6EC77" w14:textId="77777777" w:rsidR="00C71810" w:rsidRDefault="00C71810" w:rsidP="00BF7C54">
      <w:pPr>
        <w:rPr>
          <w:rFonts w:ascii="Arial" w:hAnsi="Arial" w:cs="Arial"/>
          <w:sz w:val="22"/>
          <w:szCs w:val="22"/>
        </w:rPr>
      </w:pPr>
    </w:p>
    <w:p w14:paraId="7302AB8E"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Details of the lead person in the local authority, police and other agencies responsible for children missing from home or care;</w:t>
      </w:r>
    </w:p>
    <w:p w14:paraId="487C5C13"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An agreed inter-agency framework for assessing and classifying the degree of risk when a child goes missing from home or care or when a missing child comes to agency notice.</w:t>
      </w:r>
    </w:p>
    <w:p w14:paraId="65E5178C"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Guidance on what responses different agencies will offer in relation to each degree of risk.</w:t>
      </w:r>
    </w:p>
    <w:p w14:paraId="20C53D1D"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An agreed list of measures to ensure that police ‘missing’ and ‘absent’ definitions are applied to children with due consideration given to their age, vulnerability and developmental factors.</w:t>
      </w:r>
    </w:p>
    <w:p w14:paraId="49C6408D"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Details of what assessments will be carried out following missing and absent episodes, particularly assessments under Section 17 and Section 47 of the Children Act 1989 and how this information should be shared.</w:t>
      </w:r>
    </w:p>
    <w:p w14:paraId="55A731D8"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Responses for groups facing specific risks of going missing, such as children with learning difficulties who may have little understanding of their actions or the risks to them, or to previously trafficked children who may be at risk of returning to exploitation.</w:t>
      </w:r>
    </w:p>
    <w:p w14:paraId="0A301665"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Which agencies will support the family while the child is missing and after they return;</w:t>
      </w:r>
    </w:p>
    <w:p w14:paraId="71D7DBE2"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Details of how safe and well checks are conducted.</w:t>
      </w:r>
    </w:p>
    <w:p w14:paraId="011B59FA" w14:textId="77777777" w:rsidR="00704A4B" w:rsidRPr="00704A4B" w:rsidRDefault="00FA0624" w:rsidP="00704A4B">
      <w:pPr>
        <w:pStyle w:val="ListParagraph"/>
        <w:numPr>
          <w:ilvl w:val="0"/>
          <w:numId w:val="54"/>
        </w:numPr>
        <w:rPr>
          <w:rFonts w:ascii="Arial" w:hAnsi="Arial" w:cs="Arial"/>
          <w:sz w:val="22"/>
          <w:szCs w:val="22"/>
        </w:rPr>
      </w:pPr>
      <w:r w:rsidRPr="00704A4B">
        <w:rPr>
          <w:rFonts w:ascii="Arial" w:hAnsi="Arial" w:cs="Arial"/>
          <w:sz w:val="22"/>
          <w:szCs w:val="22"/>
        </w:rPr>
        <w:t>Arrangements for independent return interviews, agencies which can provide them and how they will be offered to young runaways.</w:t>
      </w:r>
    </w:p>
    <w:p w14:paraId="11577C74" w14:textId="77777777" w:rsidR="00704A4B" w:rsidRPr="00704A4B" w:rsidRDefault="00704A4B" w:rsidP="00704A4B">
      <w:pPr>
        <w:pStyle w:val="ListParagraph"/>
        <w:numPr>
          <w:ilvl w:val="0"/>
          <w:numId w:val="54"/>
        </w:numPr>
        <w:rPr>
          <w:rFonts w:ascii="Arial" w:hAnsi="Arial" w:cs="Arial"/>
          <w:sz w:val="22"/>
          <w:szCs w:val="22"/>
        </w:rPr>
      </w:pPr>
      <w:r w:rsidRPr="00704A4B">
        <w:rPr>
          <w:rFonts w:ascii="Arial" w:hAnsi="Arial" w:cs="Arial"/>
          <w:sz w:val="22"/>
          <w:szCs w:val="22"/>
        </w:rPr>
        <w:t>Arrangements for visiting and monitoring a setting where a previously unknown/unregistered child/young person has been identified.</w:t>
      </w:r>
    </w:p>
    <w:p w14:paraId="644E1D32" w14:textId="77777777" w:rsidR="00FA0624" w:rsidRDefault="00FA0624" w:rsidP="00FA0624">
      <w:pPr>
        <w:rPr>
          <w:rFonts w:ascii="Arial" w:hAnsi="Arial" w:cs="Arial"/>
          <w:sz w:val="22"/>
          <w:szCs w:val="22"/>
        </w:rPr>
      </w:pPr>
    </w:p>
    <w:p w14:paraId="23C2EF34" w14:textId="77777777" w:rsidR="00FA0624" w:rsidRDefault="00FA0624" w:rsidP="00FA0624">
      <w:pPr>
        <w:rPr>
          <w:rFonts w:ascii="Arial" w:hAnsi="Arial" w:cs="Arial"/>
          <w:sz w:val="22"/>
          <w:szCs w:val="22"/>
        </w:rPr>
      </w:pPr>
      <w:r>
        <w:rPr>
          <w:rFonts w:ascii="Arial" w:hAnsi="Arial" w:cs="Arial"/>
          <w:sz w:val="22"/>
          <w:szCs w:val="22"/>
        </w:rPr>
        <w:t>Additional arrangements relating to looked after children include:</w:t>
      </w:r>
    </w:p>
    <w:p w14:paraId="085F6C92"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The actions residential or foster carers should take to locate the child before they are reported as missing (such as trying to contact the child by phone or contacting known friends).</w:t>
      </w:r>
    </w:p>
    <w:p w14:paraId="4FD4C5E0"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Appropriate responses to children going missing or away from placement without authori</w:t>
      </w:r>
      <w:r w:rsidR="00AD5E98" w:rsidRPr="00704A4B">
        <w:rPr>
          <w:rFonts w:ascii="Arial" w:hAnsi="Arial" w:cs="Arial"/>
          <w:sz w:val="22"/>
          <w:szCs w:val="22"/>
        </w:rPr>
        <w:t>s</w:t>
      </w:r>
      <w:r w:rsidRPr="00704A4B">
        <w:rPr>
          <w:rFonts w:ascii="Arial" w:hAnsi="Arial" w:cs="Arial"/>
          <w:sz w:val="22"/>
          <w:szCs w:val="22"/>
        </w:rPr>
        <w:t>ation, including an assessment of risk, the actions and arrangements for making reports to the police when looked after children go missing.</w:t>
      </w:r>
    </w:p>
    <w:p w14:paraId="30B7FBFE"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Agreed local authority reporting and recording and recording systems on children missing and away from placement without authorization, including children placed in other local authority areas.</w:t>
      </w:r>
    </w:p>
    <w:p w14:paraId="1D4AFC0B"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Details of any agencies providing independent advocacy services to looked after children.</w:t>
      </w:r>
    </w:p>
    <w:p w14:paraId="60B3F162"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Arrangements to monitor outcomes and analyse patterns including of children placed in the area by other local authorities.</w:t>
      </w:r>
    </w:p>
    <w:p w14:paraId="72403010" w14:textId="77777777" w:rsidR="00FA0624" w:rsidRDefault="00FA0624" w:rsidP="00BF7C54">
      <w:pPr>
        <w:rPr>
          <w:rFonts w:ascii="Arial" w:hAnsi="Arial" w:cs="Arial"/>
          <w:sz w:val="22"/>
          <w:szCs w:val="22"/>
        </w:rPr>
      </w:pPr>
    </w:p>
    <w:p w14:paraId="2380D27F" w14:textId="77777777" w:rsidR="00FA0624" w:rsidRPr="001E5117" w:rsidRDefault="00FA0624" w:rsidP="00BF7C54">
      <w:pPr>
        <w:rPr>
          <w:rFonts w:ascii="Arial" w:hAnsi="Arial" w:cs="Arial"/>
          <w:sz w:val="22"/>
          <w:szCs w:val="22"/>
        </w:rPr>
      </w:pPr>
      <w:r>
        <w:rPr>
          <w:rFonts w:ascii="Arial" w:hAnsi="Arial" w:cs="Arial"/>
          <w:sz w:val="22"/>
          <w:szCs w:val="22"/>
        </w:rPr>
        <w:t>The protocol should be reviewed regularly by all agencies and scrutinised by the LSCB.</w:t>
      </w:r>
    </w:p>
    <w:p w14:paraId="20180F35" w14:textId="77777777" w:rsidR="0055704C" w:rsidRPr="001E5117" w:rsidRDefault="0055704C" w:rsidP="00A53FB7">
      <w:pPr>
        <w:pStyle w:val="Heading1"/>
        <w:numPr>
          <w:ilvl w:val="0"/>
          <w:numId w:val="61"/>
        </w:numPr>
        <w:rPr>
          <w:rFonts w:cs="Arial"/>
          <w:sz w:val="22"/>
          <w:szCs w:val="22"/>
        </w:rPr>
      </w:pPr>
      <w:bookmarkStart w:id="15" w:name="_Toc424276234"/>
      <w:r w:rsidRPr="001E5117">
        <w:t>T</w:t>
      </w:r>
      <w:r w:rsidR="00E957B1">
        <w:t>RAFFICKING</w:t>
      </w:r>
      <w:bookmarkEnd w:id="15"/>
    </w:p>
    <w:p w14:paraId="560C1927" w14:textId="77777777" w:rsidR="005D7E00" w:rsidRDefault="005D7E00" w:rsidP="00BF7C54">
      <w:pPr>
        <w:rPr>
          <w:rFonts w:ascii="Arial" w:hAnsi="Arial" w:cs="Arial"/>
          <w:sz w:val="22"/>
          <w:szCs w:val="22"/>
        </w:rPr>
      </w:pPr>
      <w:r>
        <w:rPr>
          <w:rFonts w:ascii="Arial" w:hAnsi="Arial" w:cs="Arial"/>
          <w:sz w:val="22"/>
          <w:szCs w:val="22"/>
        </w:rPr>
        <w:t xml:space="preserve">Children who are abused through child sexual exploitation may also be trafficked.  </w:t>
      </w:r>
    </w:p>
    <w:p w14:paraId="292DD026" w14:textId="77777777" w:rsidR="005D7E00" w:rsidRDefault="005D7E00" w:rsidP="00BF7C54">
      <w:pPr>
        <w:rPr>
          <w:rFonts w:ascii="Arial" w:hAnsi="Arial" w:cs="Arial"/>
          <w:sz w:val="22"/>
          <w:szCs w:val="22"/>
        </w:rPr>
      </w:pPr>
    </w:p>
    <w:p w14:paraId="5D97199F" w14:textId="77777777" w:rsidR="00704A4B" w:rsidRDefault="005D7E00" w:rsidP="00704A4B">
      <w:pPr>
        <w:rPr>
          <w:rFonts w:ascii="Arial" w:hAnsi="Arial" w:cs="Arial"/>
          <w:sz w:val="22"/>
          <w:szCs w:val="22"/>
        </w:rPr>
      </w:pPr>
      <w:r>
        <w:rPr>
          <w:rFonts w:ascii="Arial" w:hAnsi="Arial" w:cs="Arial"/>
          <w:sz w:val="22"/>
          <w:szCs w:val="22"/>
        </w:rPr>
        <w:t>There are three different types of trafficking of children for the purposes of sexual exploitation:</w:t>
      </w:r>
    </w:p>
    <w:p w14:paraId="08BEBE1C" w14:textId="77777777" w:rsidR="005D7E00" w:rsidRPr="00704A4B" w:rsidRDefault="005D7E00" w:rsidP="00704A4B">
      <w:pPr>
        <w:pStyle w:val="ListParagraph"/>
        <w:numPr>
          <w:ilvl w:val="0"/>
          <w:numId w:val="57"/>
        </w:numPr>
        <w:rPr>
          <w:rFonts w:ascii="Arial" w:hAnsi="Arial" w:cs="Arial"/>
          <w:sz w:val="22"/>
          <w:szCs w:val="22"/>
        </w:rPr>
      </w:pPr>
      <w:r w:rsidRPr="00704A4B">
        <w:rPr>
          <w:rFonts w:ascii="Arial" w:hAnsi="Arial" w:cs="Arial"/>
          <w:sz w:val="22"/>
          <w:szCs w:val="22"/>
        </w:rPr>
        <w:t>Trafficking from abroad into the UK</w:t>
      </w:r>
    </w:p>
    <w:p w14:paraId="188FE761" w14:textId="77777777" w:rsidR="005D7E00" w:rsidRPr="00704A4B" w:rsidRDefault="005D7E00" w:rsidP="00704A4B">
      <w:pPr>
        <w:pStyle w:val="ListParagraph"/>
        <w:numPr>
          <w:ilvl w:val="0"/>
          <w:numId w:val="57"/>
        </w:numPr>
        <w:rPr>
          <w:rFonts w:ascii="Arial" w:hAnsi="Arial" w:cs="Arial"/>
          <w:sz w:val="22"/>
          <w:szCs w:val="22"/>
        </w:rPr>
      </w:pPr>
      <w:r w:rsidRPr="00704A4B">
        <w:rPr>
          <w:rFonts w:ascii="Arial" w:hAnsi="Arial" w:cs="Arial"/>
          <w:sz w:val="22"/>
          <w:szCs w:val="22"/>
        </w:rPr>
        <w:t>Internal trafficking, where children are moved from one place to another in the UK for the purposes of sexual exploitation.  This may be from one street to another; from one town/city to another; or across local authority borders.</w:t>
      </w:r>
    </w:p>
    <w:p w14:paraId="63AC3859" w14:textId="77777777" w:rsidR="005D7E00" w:rsidRPr="00704A4B" w:rsidRDefault="005D7E00" w:rsidP="00704A4B">
      <w:pPr>
        <w:pStyle w:val="ListParagraph"/>
        <w:numPr>
          <w:ilvl w:val="0"/>
          <w:numId w:val="57"/>
        </w:numPr>
        <w:rPr>
          <w:rFonts w:ascii="Arial" w:hAnsi="Arial" w:cs="Arial"/>
          <w:sz w:val="22"/>
          <w:szCs w:val="22"/>
        </w:rPr>
      </w:pPr>
      <w:r w:rsidRPr="00704A4B">
        <w:rPr>
          <w:rFonts w:ascii="Arial" w:hAnsi="Arial" w:cs="Arial"/>
          <w:sz w:val="22"/>
          <w:szCs w:val="22"/>
        </w:rPr>
        <w:t>Trafficked out of the UK to other countries and brought back again</w:t>
      </w:r>
    </w:p>
    <w:p w14:paraId="60FA8C71" w14:textId="77777777" w:rsidR="005D7E00" w:rsidRDefault="005D7E00" w:rsidP="005D7E00">
      <w:pPr>
        <w:rPr>
          <w:rFonts w:ascii="Arial" w:hAnsi="Arial" w:cs="Arial"/>
          <w:sz w:val="22"/>
          <w:szCs w:val="22"/>
        </w:rPr>
      </w:pPr>
    </w:p>
    <w:p w14:paraId="06EAAA4A" w14:textId="77777777" w:rsidR="005D7E00" w:rsidRDefault="005D7E00" w:rsidP="005D7E00">
      <w:pPr>
        <w:rPr>
          <w:rFonts w:ascii="Arial" w:hAnsi="Arial" w:cs="Arial"/>
          <w:sz w:val="22"/>
          <w:szCs w:val="22"/>
        </w:rPr>
      </w:pPr>
      <w:r>
        <w:rPr>
          <w:rFonts w:ascii="Arial" w:hAnsi="Arial" w:cs="Arial"/>
          <w:sz w:val="22"/>
          <w:szCs w:val="22"/>
        </w:rPr>
        <w:t>Trafficking children, including for the purpose of sexual exploitation, is a criminal offence and concerns that a child may be being trafficked should always be reported to the police.</w:t>
      </w:r>
    </w:p>
    <w:p w14:paraId="73938730" w14:textId="77777777" w:rsidR="005D7E00" w:rsidRDefault="005D7E00" w:rsidP="005D7E00">
      <w:pPr>
        <w:rPr>
          <w:rFonts w:ascii="Arial" w:hAnsi="Arial" w:cs="Arial"/>
          <w:sz w:val="22"/>
          <w:szCs w:val="22"/>
        </w:rPr>
      </w:pPr>
    </w:p>
    <w:p w14:paraId="7DB62004" w14:textId="77777777" w:rsidR="0024260D" w:rsidRDefault="0024260D" w:rsidP="005D7E00">
      <w:pPr>
        <w:rPr>
          <w:rFonts w:ascii="Arial" w:hAnsi="Arial" w:cs="Arial"/>
          <w:sz w:val="22"/>
          <w:szCs w:val="22"/>
        </w:rPr>
      </w:pPr>
      <w:r>
        <w:rPr>
          <w:rFonts w:ascii="Arial" w:hAnsi="Arial" w:cs="Arial"/>
          <w:sz w:val="22"/>
          <w:szCs w:val="22"/>
        </w:rPr>
        <w:t xml:space="preserve">Anyone who works with children and young people may come into contact with a victim of trafficking.  They need to be able to recognise children who have been trafficked and take action to protect these children from harm.  </w:t>
      </w:r>
      <w:r w:rsidRPr="007C3C66">
        <w:rPr>
          <w:rFonts w:ascii="Arial" w:hAnsi="Arial" w:cs="Arial"/>
          <w:b/>
          <w:sz w:val="22"/>
          <w:szCs w:val="22"/>
        </w:rPr>
        <w:t xml:space="preserve">Where exploitation is present, statutory Child Protection and Safeguarding responses should be applied and a referral should be made to the National Referral Mechanism </w:t>
      </w:r>
      <w:r w:rsidR="000D1A1D" w:rsidRPr="007C3C66">
        <w:rPr>
          <w:rFonts w:ascii="Arial" w:hAnsi="Arial" w:cs="Arial"/>
          <w:b/>
          <w:sz w:val="22"/>
          <w:szCs w:val="22"/>
        </w:rPr>
        <w:t xml:space="preserve">(NRM) </w:t>
      </w:r>
      <w:r w:rsidRPr="007C3C66">
        <w:rPr>
          <w:rFonts w:ascii="Arial" w:hAnsi="Arial" w:cs="Arial"/>
          <w:b/>
          <w:sz w:val="22"/>
          <w:szCs w:val="22"/>
        </w:rPr>
        <w:t>for a decision on the status of the potential victim of trafficking.</w:t>
      </w:r>
      <w:r>
        <w:rPr>
          <w:rFonts w:ascii="Arial" w:hAnsi="Arial" w:cs="Arial"/>
          <w:sz w:val="22"/>
          <w:szCs w:val="22"/>
        </w:rPr>
        <w:t xml:space="preserve">  The nationality or immigration status of the child does not affect agencies’ statutory responsibilities.  This should be considered only when the child’s need for protection from harm has been addressed and should not hold up any action.</w:t>
      </w:r>
    </w:p>
    <w:p w14:paraId="4EF722BA" w14:textId="77777777" w:rsidR="0024260D" w:rsidRDefault="0024260D" w:rsidP="005D7E00">
      <w:pPr>
        <w:rPr>
          <w:rFonts w:ascii="Arial" w:hAnsi="Arial" w:cs="Arial"/>
          <w:sz w:val="22"/>
          <w:szCs w:val="22"/>
        </w:rPr>
      </w:pPr>
    </w:p>
    <w:p w14:paraId="79FC1B59" w14:textId="77777777" w:rsidR="0024260D" w:rsidRDefault="0024260D" w:rsidP="005D7E00">
      <w:pPr>
        <w:rPr>
          <w:rFonts w:ascii="Arial" w:hAnsi="Arial" w:cs="Arial"/>
          <w:sz w:val="22"/>
          <w:szCs w:val="22"/>
        </w:rPr>
      </w:pPr>
      <w:r>
        <w:rPr>
          <w:rFonts w:ascii="Arial" w:hAnsi="Arial" w:cs="Arial"/>
          <w:sz w:val="22"/>
          <w:szCs w:val="22"/>
        </w:rPr>
        <w:t xml:space="preserve">The table at </w:t>
      </w:r>
      <w:hyperlink w:anchor="_Appendix_11_–" w:history="1">
        <w:r w:rsidR="000D1A1D" w:rsidRPr="0084274F">
          <w:rPr>
            <w:rStyle w:val="Hyperlink"/>
            <w:rFonts w:ascii="Arial" w:hAnsi="Arial" w:cs="Arial"/>
            <w:b/>
            <w:sz w:val="22"/>
            <w:szCs w:val="22"/>
          </w:rPr>
          <w:t>Appendix 1</w:t>
        </w:r>
        <w:r w:rsidR="00A55B42" w:rsidRPr="0084274F">
          <w:rPr>
            <w:rStyle w:val="Hyperlink"/>
            <w:rFonts w:ascii="Arial" w:hAnsi="Arial" w:cs="Arial"/>
            <w:b/>
            <w:sz w:val="22"/>
            <w:szCs w:val="22"/>
          </w:rPr>
          <w:t>1</w:t>
        </w:r>
      </w:hyperlink>
      <w:r w:rsidR="000D1A1D">
        <w:rPr>
          <w:rFonts w:ascii="Arial" w:hAnsi="Arial" w:cs="Arial"/>
          <w:b/>
          <w:sz w:val="22"/>
          <w:szCs w:val="22"/>
        </w:rPr>
        <w:t xml:space="preserve"> </w:t>
      </w:r>
      <w:r>
        <w:rPr>
          <w:rFonts w:ascii="Arial" w:hAnsi="Arial" w:cs="Arial"/>
          <w:sz w:val="22"/>
          <w:szCs w:val="22"/>
        </w:rPr>
        <w:t xml:space="preserve">sets out a non-exhaustive </w:t>
      </w:r>
      <w:r w:rsidR="000F7B3C">
        <w:rPr>
          <w:rFonts w:ascii="Arial" w:hAnsi="Arial" w:cs="Arial"/>
          <w:sz w:val="22"/>
          <w:szCs w:val="22"/>
        </w:rPr>
        <w:t xml:space="preserve">set of </w:t>
      </w:r>
      <w:r>
        <w:rPr>
          <w:rFonts w:ascii="Arial" w:hAnsi="Arial" w:cs="Arial"/>
          <w:sz w:val="22"/>
          <w:szCs w:val="22"/>
        </w:rPr>
        <w:t>indicators</w:t>
      </w:r>
      <w:r w:rsidR="000F7B3C">
        <w:rPr>
          <w:rFonts w:ascii="Arial" w:hAnsi="Arial" w:cs="Arial"/>
          <w:sz w:val="22"/>
          <w:szCs w:val="22"/>
        </w:rPr>
        <w:t>/</w:t>
      </w:r>
      <w:r>
        <w:rPr>
          <w:rFonts w:ascii="Arial" w:hAnsi="Arial" w:cs="Arial"/>
          <w:sz w:val="22"/>
          <w:szCs w:val="22"/>
        </w:rPr>
        <w:t>actions which should be considered and/or taken by frontline practitioners/volunteers and their supervising managers.</w:t>
      </w:r>
    </w:p>
    <w:p w14:paraId="57B2271B" w14:textId="77777777" w:rsidR="00B715A1" w:rsidRDefault="00B715A1" w:rsidP="005D7E00">
      <w:pPr>
        <w:rPr>
          <w:rFonts w:ascii="Arial" w:hAnsi="Arial" w:cs="Arial"/>
          <w:sz w:val="22"/>
          <w:szCs w:val="22"/>
        </w:rPr>
      </w:pPr>
    </w:p>
    <w:p w14:paraId="689327B9" w14:textId="77777777" w:rsidR="00B715A1" w:rsidRDefault="00B715A1" w:rsidP="005D7E00">
      <w:pPr>
        <w:rPr>
          <w:rFonts w:ascii="Arial" w:hAnsi="Arial" w:cs="Arial"/>
          <w:sz w:val="22"/>
          <w:szCs w:val="22"/>
        </w:rPr>
      </w:pPr>
      <w:r>
        <w:rPr>
          <w:rFonts w:ascii="Arial" w:hAnsi="Arial" w:cs="Arial"/>
          <w:sz w:val="22"/>
          <w:szCs w:val="22"/>
        </w:rPr>
        <w:t xml:space="preserve">For more information, please </w:t>
      </w:r>
      <w:r w:rsidR="000F7B3C">
        <w:rPr>
          <w:rFonts w:ascii="Arial" w:hAnsi="Arial" w:cs="Arial"/>
          <w:sz w:val="22"/>
          <w:szCs w:val="22"/>
        </w:rPr>
        <w:t xml:space="preserve">refer to your local </w:t>
      </w:r>
      <w:r>
        <w:rPr>
          <w:rFonts w:ascii="Arial" w:hAnsi="Arial" w:cs="Arial"/>
          <w:sz w:val="22"/>
          <w:szCs w:val="22"/>
        </w:rPr>
        <w:t>multi-agency procedures for safeguarding children who may have been trafficked</w:t>
      </w:r>
      <w:r w:rsidR="000F7B3C">
        <w:rPr>
          <w:rFonts w:ascii="Arial" w:hAnsi="Arial" w:cs="Arial"/>
          <w:sz w:val="22"/>
          <w:szCs w:val="22"/>
        </w:rPr>
        <w:t>.</w:t>
      </w:r>
    </w:p>
    <w:p w14:paraId="5B935A5C" w14:textId="77777777" w:rsidR="00C71810" w:rsidRDefault="00C71810" w:rsidP="005D7E00">
      <w:pPr>
        <w:rPr>
          <w:rFonts w:ascii="Arial" w:hAnsi="Arial" w:cs="Arial"/>
          <w:sz w:val="22"/>
          <w:szCs w:val="22"/>
        </w:rPr>
      </w:pPr>
    </w:p>
    <w:p w14:paraId="7EED8643" w14:textId="48F41C5A" w:rsidR="001E5117" w:rsidRPr="002F3554" w:rsidRDefault="00401169" w:rsidP="00A53FB7">
      <w:pPr>
        <w:pStyle w:val="Heading1"/>
        <w:numPr>
          <w:ilvl w:val="0"/>
          <w:numId w:val="61"/>
        </w:numPr>
        <w:rPr>
          <w:shd w:val="clear" w:color="auto" w:fill="FFFFFF"/>
        </w:rPr>
      </w:pPr>
      <w:bookmarkStart w:id="16" w:name="_Toc424276235"/>
      <w:r>
        <w:rPr>
          <w:shd w:val="clear" w:color="auto" w:fill="FFFFFF"/>
        </w:rPr>
        <w:t>RISING 18s</w:t>
      </w:r>
      <w:r w:rsidR="00E957B1">
        <w:rPr>
          <w:shd w:val="clear" w:color="auto" w:fill="FFFFFF"/>
        </w:rPr>
        <w:t xml:space="preserve"> / TRANSITION</w:t>
      </w:r>
      <w:bookmarkEnd w:id="16"/>
    </w:p>
    <w:p w14:paraId="7944C0A2" w14:textId="77777777" w:rsidR="00E22534" w:rsidRDefault="00E22534" w:rsidP="003A5A5C">
      <w:pPr>
        <w:pStyle w:val="CommentText"/>
        <w:rPr>
          <w:rFonts w:ascii="Arial" w:hAnsi="Arial" w:cs="Arial"/>
          <w:sz w:val="22"/>
          <w:szCs w:val="22"/>
        </w:rPr>
      </w:pPr>
      <w:r w:rsidRPr="000F7B3C">
        <w:rPr>
          <w:rFonts w:ascii="Arial" w:hAnsi="Arial" w:cs="Arial"/>
          <w:sz w:val="22"/>
          <w:szCs w:val="22"/>
        </w:rPr>
        <w:t xml:space="preserve">Young people at risk of or being sexually exploited will be discussed at the </w:t>
      </w:r>
      <w:r w:rsidR="008335DF" w:rsidRPr="000F7B3C">
        <w:rPr>
          <w:rFonts w:ascii="Arial" w:hAnsi="Arial" w:cs="Arial"/>
          <w:sz w:val="22"/>
          <w:szCs w:val="22"/>
        </w:rPr>
        <w:t xml:space="preserve">CSE and Missing </w:t>
      </w:r>
      <w:r w:rsidRPr="000F7B3C">
        <w:rPr>
          <w:rFonts w:ascii="Arial" w:hAnsi="Arial" w:cs="Arial"/>
          <w:sz w:val="22"/>
          <w:szCs w:val="22"/>
        </w:rPr>
        <w:t>Operation</w:t>
      </w:r>
      <w:r w:rsidR="008335DF" w:rsidRPr="000F7B3C">
        <w:rPr>
          <w:rFonts w:ascii="Arial" w:hAnsi="Arial" w:cs="Arial"/>
          <w:sz w:val="22"/>
          <w:szCs w:val="22"/>
        </w:rPr>
        <w:t xml:space="preserve">al </w:t>
      </w:r>
      <w:r w:rsidRPr="000F7B3C">
        <w:rPr>
          <w:rFonts w:ascii="Arial" w:hAnsi="Arial" w:cs="Arial"/>
          <w:sz w:val="22"/>
          <w:szCs w:val="22"/>
        </w:rPr>
        <w:t xml:space="preserve">Group post-18 years of age.  </w:t>
      </w:r>
      <w:r w:rsidR="002F3554" w:rsidRPr="000F7B3C">
        <w:rPr>
          <w:rFonts w:ascii="Arial" w:hAnsi="Arial" w:cs="Arial"/>
          <w:sz w:val="22"/>
          <w:szCs w:val="22"/>
        </w:rPr>
        <w:t>However, o</w:t>
      </w:r>
      <w:r w:rsidRPr="000F7B3C">
        <w:rPr>
          <w:rFonts w:ascii="Arial" w:hAnsi="Arial" w:cs="Arial"/>
          <w:sz w:val="22"/>
          <w:szCs w:val="22"/>
        </w:rPr>
        <w:t xml:space="preserve">nly those young people who are care leavers will continue to get the support </w:t>
      </w:r>
      <w:r w:rsidR="002F3554" w:rsidRPr="000F7B3C">
        <w:rPr>
          <w:rFonts w:ascii="Arial" w:hAnsi="Arial" w:cs="Arial"/>
          <w:sz w:val="22"/>
          <w:szCs w:val="22"/>
        </w:rPr>
        <w:t xml:space="preserve">from </w:t>
      </w:r>
      <w:r w:rsidRPr="000F7B3C">
        <w:rPr>
          <w:rFonts w:ascii="Arial" w:hAnsi="Arial" w:cs="Arial"/>
          <w:sz w:val="22"/>
          <w:szCs w:val="22"/>
        </w:rPr>
        <w:t>Children’s Social</w:t>
      </w:r>
      <w:r w:rsidR="002F3554" w:rsidRPr="000F7B3C">
        <w:rPr>
          <w:rFonts w:ascii="Arial" w:hAnsi="Arial" w:cs="Arial"/>
          <w:sz w:val="22"/>
          <w:szCs w:val="22"/>
        </w:rPr>
        <w:t xml:space="preserve"> Care</w:t>
      </w:r>
      <w:r w:rsidR="005F217D">
        <w:rPr>
          <w:rFonts w:ascii="Arial" w:hAnsi="Arial" w:cs="Arial"/>
          <w:sz w:val="22"/>
          <w:szCs w:val="22"/>
        </w:rPr>
        <w:t xml:space="preserve"> and </w:t>
      </w:r>
      <w:r w:rsidR="005F217D" w:rsidRPr="000125AC">
        <w:rPr>
          <w:rFonts w:ascii="Arial" w:hAnsi="Arial" w:cs="Arial"/>
          <w:sz w:val="22"/>
          <w:szCs w:val="22"/>
        </w:rPr>
        <w:t>relevant health services</w:t>
      </w:r>
      <w:r w:rsidR="005F217D">
        <w:rPr>
          <w:rFonts w:ascii="Arial" w:hAnsi="Arial" w:cs="Arial"/>
          <w:sz w:val="22"/>
          <w:szCs w:val="22"/>
        </w:rPr>
        <w:t>.</w:t>
      </w:r>
      <w:r w:rsidR="00AC420E">
        <w:rPr>
          <w:rFonts w:ascii="Arial" w:hAnsi="Arial" w:cs="Arial"/>
          <w:sz w:val="22"/>
          <w:szCs w:val="22"/>
        </w:rPr>
        <w:t xml:space="preserve">  </w:t>
      </w:r>
      <w:r w:rsidRPr="000F7B3C">
        <w:rPr>
          <w:rFonts w:ascii="Arial" w:hAnsi="Arial" w:cs="Arial"/>
          <w:sz w:val="22"/>
          <w:szCs w:val="22"/>
        </w:rPr>
        <w:t xml:space="preserve">Where the young person has additional vulnerabilities, there should be robust pathways into Adult Social Care and CSE should be a key part of the local transition policies and protocols.  Where no additional vulnerabilities exist, the </w:t>
      </w:r>
      <w:r w:rsidR="00E858A5">
        <w:rPr>
          <w:rFonts w:ascii="Arial" w:hAnsi="Arial" w:cs="Arial"/>
          <w:sz w:val="22"/>
          <w:szCs w:val="22"/>
        </w:rPr>
        <w:t xml:space="preserve">MASE </w:t>
      </w:r>
      <w:r w:rsidRPr="000F7B3C">
        <w:rPr>
          <w:rFonts w:ascii="Arial" w:hAnsi="Arial" w:cs="Arial"/>
          <w:sz w:val="22"/>
          <w:szCs w:val="22"/>
        </w:rPr>
        <w:t xml:space="preserve">should identify an appropriate lead professional who will </w:t>
      </w:r>
      <w:r w:rsidRPr="00E223B9">
        <w:rPr>
          <w:rFonts w:ascii="Arial" w:hAnsi="Arial" w:cs="Arial"/>
          <w:sz w:val="22"/>
          <w:szCs w:val="22"/>
        </w:rPr>
        <w:t xml:space="preserve">be responsible for encouraging the young person to continue to engage with services.  </w:t>
      </w:r>
      <w:r w:rsidR="00E223B9">
        <w:rPr>
          <w:rFonts w:ascii="Arial" w:hAnsi="Arial" w:cs="Arial"/>
          <w:sz w:val="22"/>
          <w:szCs w:val="22"/>
        </w:rPr>
        <w:t xml:space="preserve">However, </w:t>
      </w:r>
      <w:r w:rsidR="00E223B9" w:rsidRPr="00E223B9">
        <w:rPr>
          <w:rFonts w:ascii="Arial" w:hAnsi="Arial" w:cs="Arial"/>
          <w:sz w:val="22"/>
          <w:szCs w:val="22"/>
        </w:rPr>
        <w:t>these young people may continue to engage with a specialist service. It is important to continue with a holistic, victim focused approach as opposed to systems and processes</w:t>
      </w:r>
      <w:r w:rsidR="003A5A5C">
        <w:rPr>
          <w:rFonts w:ascii="Arial" w:hAnsi="Arial" w:cs="Arial"/>
          <w:sz w:val="22"/>
          <w:szCs w:val="22"/>
        </w:rPr>
        <w:t>.</w:t>
      </w:r>
      <w:r w:rsidR="00532092">
        <w:rPr>
          <w:rFonts w:ascii="Arial" w:hAnsi="Arial" w:cs="Arial"/>
          <w:sz w:val="22"/>
          <w:szCs w:val="22"/>
        </w:rPr>
        <w:t xml:space="preserve">  </w:t>
      </w:r>
    </w:p>
    <w:p w14:paraId="5D9EF046" w14:textId="77777777" w:rsidR="00532092" w:rsidRDefault="00532092" w:rsidP="002F3554">
      <w:pPr>
        <w:rPr>
          <w:rFonts w:ascii="Arial" w:hAnsi="Arial" w:cs="Arial"/>
          <w:sz w:val="22"/>
          <w:szCs w:val="22"/>
        </w:rPr>
      </w:pPr>
    </w:p>
    <w:p w14:paraId="35749D26" w14:textId="77777777" w:rsidR="00532092" w:rsidRPr="000F7B3C" w:rsidRDefault="00532092" w:rsidP="002F3554">
      <w:pPr>
        <w:rPr>
          <w:rFonts w:ascii="Arial" w:hAnsi="Arial" w:cs="Arial"/>
          <w:sz w:val="22"/>
          <w:szCs w:val="22"/>
        </w:rPr>
      </w:pPr>
      <w:r>
        <w:rPr>
          <w:rFonts w:ascii="Arial" w:hAnsi="Arial" w:cs="Arial"/>
          <w:sz w:val="22"/>
          <w:szCs w:val="22"/>
        </w:rPr>
        <w:t xml:space="preserve">The West Midlands Metropolitan Area CSE Team will actively seek additional resources to support the provision of services for 18+ who do not have additional vulnerabilities and/or will not engage with Adult Social Care.  The importance of ongoing </w:t>
      </w:r>
      <w:r w:rsidR="003A5A5C">
        <w:rPr>
          <w:rFonts w:ascii="Arial" w:hAnsi="Arial" w:cs="Arial"/>
          <w:sz w:val="22"/>
          <w:szCs w:val="22"/>
        </w:rPr>
        <w:t xml:space="preserve">specialist </w:t>
      </w:r>
      <w:r>
        <w:rPr>
          <w:rFonts w:ascii="Arial" w:hAnsi="Arial" w:cs="Arial"/>
          <w:sz w:val="22"/>
          <w:szCs w:val="22"/>
        </w:rPr>
        <w:t>support services to this group cannot be underestimated in terms of the long term impact that CSE will have on the rest of their lives.</w:t>
      </w:r>
    </w:p>
    <w:p w14:paraId="55BD8DF9" w14:textId="77777777" w:rsidR="00E957B1" w:rsidRDefault="00E22534" w:rsidP="00A53FB7">
      <w:pPr>
        <w:pStyle w:val="Heading1"/>
        <w:numPr>
          <w:ilvl w:val="0"/>
          <w:numId w:val="61"/>
        </w:numPr>
        <w:rPr>
          <w:rFonts w:cs="Arial"/>
          <w:sz w:val="22"/>
          <w:szCs w:val="22"/>
        </w:rPr>
      </w:pPr>
      <w:bookmarkStart w:id="17" w:name="_Toc424276236"/>
      <w:r w:rsidRPr="00E957B1">
        <w:t>W</w:t>
      </w:r>
      <w:r w:rsidR="00E957B1">
        <w:t>ORKING WITH PARENTS/CARERS</w:t>
      </w:r>
      <w:bookmarkEnd w:id="17"/>
    </w:p>
    <w:p w14:paraId="63FC7B1F" w14:textId="77777777" w:rsidR="00E22534" w:rsidRPr="000F7B3C" w:rsidRDefault="00E22534" w:rsidP="00E22534">
      <w:pPr>
        <w:rPr>
          <w:rFonts w:ascii="Arial" w:hAnsi="Arial" w:cs="Arial"/>
          <w:sz w:val="22"/>
          <w:szCs w:val="22"/>
        </w:rPr>
      </w:pPr>
      <w:r w:rsidRPr="000F7B3C">
        <w:rPr>
          <w:rFonts w:ascii="Arial" w:hAnsi="Arial" w:cs="Arial"/>
          <w:sz w:val="22"/>
          <w:szCs w:val="22"/>
        </w:rPr>
        <w:t>The majority of children affected by CSE are living at home when the abuse starts.  It is highly likely the parents will be among the first to realise something is wrong – although they may not be able to identify what – as their child will be presenting profound behaviour changes.</w:t>
      </w:r>
    </w:p>
    <w:p w14:paraId="680C4327" w14:textId="77777777" w:rsidR="00E22534" w:rsidRPr="000F7B3C" w:rsidRDefault="00E22534" w:rsidP="00E22534">
      <w:pPr>
        <w:rPr>
          <w:rFonts w:ascii="Arial" w:hAnsi="Arial" w:cs="Arial"/>
          <w:sz w:val="22"/>
          <w:szCs w:val="22"/>
        </w:rPr>
      </w:pPr>
    </w:p>
    <w:p w14:paraId="397928C7" w14:textId="77777777" w:rsidR="00E22534" w:rsidRPr="000F7B3C" w:rsidRDefault="00E22534" w:rsidP="00E22534">
      <w:pPr>
        <w:rPr>
          <w:rFonts w:ascii="Arial" w:hAnsi="Arial" w:cs="Arial"/>
          <w:sz w:val="22"/>
          <w:szCs w:val="22"/>
        </w:rPr>
      </w:pPr>
      <w:r w:rsidRPr="000F7B3C">
        <w:rPr>
          <w:rFonts w:ascii="Arial" w:hAnsi="Arial" w:cs="Arial"/>
          <w:sz w:val="22"/>
          <w:szCs w:val="22"/>
        </w:rPr>
        <w:t xml:space="preserve">Sexually exploited children </w:t>
      </w:r>
      <w:r w:rsidR="00792BB9" w:rsidRPr="000125AC">
        <w:rPr>
          <w:rFonts w:ascii="Arial" w:hAnsi="Arial" w:cs="Arial"/>
          <w:sz w:val="22"/>
          <w:szCs w:val="22"/>
        </w:rPr>
        <w:t>may</w:t>
      </w:r>
      <w:r w:rsidR="00792BB9" w:rsidRPr="00792BB9">
        <w:rPr>
          <w:rFonts w:ascii="Arial" w:hAnsi="Arial" w:cs="Arial"/>
          <w:color w:val="FF0000"/>
          <w:sz w:val="22"/>
          <w:szCs w:val="22"/>
        </w:rPr>
        <w:t xml:space="preserve"> </w:t>
      </w:r>
      <w:r w:rsidRPr="000F7B3C">
        <w:rPr>
          <w:rFonts w:ascii="Arial" w:hAnsi="Arial" w:cs="Arial"/>
          <w:sz w:val="22"/>
          <w:szCs w:val="22"/>
        </w:rPr>
        <w:t>suffer physical, psychological, behavioural and attitudinal changes which all present severe challenges to parents and threaten the stability of the family environment.  An affected child may direct emotional</w:t>
      </w:r>
      <w:r w:rsidR="0076753B" w:rsidRPr="000F7B3C">
        <w:rPr>
          <w:rFonts w:ascii="Arial" w:hAnsi="Arial" w:cs="Arial"/>
          <w:sz w:val="22"/>
          <w:szCs w:val="22"/>
        </w:rPr>
        <w:t>, verbal and even physical aggression towards parents</w:t>
      </w:r>
      <w:r w:rsidR="002F3554" w:rsidRPr="000F7B3C">
        <w:rPr>
          <w:rFonts w:ascii="Arial" w:hAnsi="Arial" w:cs="Arial"/>
          <w:sz w:val="22"/>
          <w:szCs w:val="22"/>
        </w:rPr>
        <w:t xml:space="preserve"> and/or </w:t>
      </w:r>
      <w:r w:rsidR="0076753B" w:rsidRPr="000F7B3C">
        <w:rPr>
          <w:rFonts w:ascii="Arial" w:hAnsi="Arial" w:cs="Arial"/>
          <w:sz w:val="22"/>
          <w:szCs w:val="22"/>
        </w:rPr>
        <w:t>siblings, resulting in what could be described as a ‘chaotic household’.</w:t>
      </w:r>
    </w:p>
    <w:p w14:paraId="781E2C90" w14:textId="77777777" w:rsidR="0076753B" w:rsidRPr="000F7B3C" w:rsidRDefault="0076753B" w:rsidP="00E22534">
      <w:pPr>
        <w:rPr>
          <w:rFonts w:ascii="Arial" w:hAnsi="Arial" w:cs="Arial"/>
          <w:sz w:val="22"/>
          <w:szCs w:val="22"/>
        </w:rPr>
      </w:pPr>
    </w:p>
    <w:p w14:paraId="38A07B16" w14:textId="77777777" w:rsidR="00704A4B" w:rsidRPr="000F7B3C" w:rsidRDefault="00704A4B" w:rsidP="00704A4B">
      <w:pPr>
        <w:rPr>
          <w:rFonts w:ascii="Arial" w:hAnsi="Arial" w:cs="Arial"/>
          <w:sz w:val="22"/>
          <w:szCs w:val="22"/>
        </w:rPr>
      </w:pPr>
      <w:r w:rsidRPr="000F7B3C">
        <w:rPr>
          <w:rFonts w:ascii="Arial" w:hAnsi="Arial" w:cs="Arial"/>
          <w:sz w:val="22"/>
          <w:szCs w:val="22"/>
        </w:rPr>
        <w:t xml:space="preserve">Perpetrators will groom, intimidate and coerce children and young people which </w:t>
      </w:r>
      <w:r>
        <w:rPr>
          <w:rFonts w:ascii="Arial" w:hAnsi="Arial" w:cs="Arial"/>
          <w:sz w:val="22"/>
          <w:szCs w:val="22"/>
        </w:rPr>
        <w:t>undermines parental authority.</w:t>
      </w:r>
      <w:r w:rsidRPr="000F7B3C">
        <w:rPr>
          <w:rFonts w:ascii="Arial" w:hAnsi="Arial" w:cs="Arial"/>
          <w:sz w:val="22"/>
          <w:szCs w:val="22"/>
        </w:rPr>
        <w:t xml:space="preserve">  The perpetrators of CSE deliberately seek to drive a wedge between the child and their family.  This causes obvious strain at home, as trust between the parents and child/young person breaks down.    This disempowerment is sometimes unknowingly reinforced by statutory agencies and professionals, who can assume that the parents are unwilling, or incapable, of protecting their child from exploitation.</w:t>
      </w:r>
    </w:p>
    <w:p w14:paraId="7F9ECEAF" w14:textId="77777777" w:rsidR="0076753B" w:rsidRPr="000F7B3C" w:rsidRDefault="0076753B" w:rsidP="00E22534">
      <w:pPr>
        <w:rPr>
          <w:rFonts w:ascii="Arial" w:hAnsi="Arial" w:cs="Arial"/>
          <w:sz w:val="22"/>
          <w:szCs w:val="22"/>
        </w:rPr>
      </w:pPr>
    </w:p>
    <w:p w14:paraId="0A6C0BA9" w14:textId="77777777" w:rsidR="0076753B" w:rsidRPr="000F7B3C" w:rsidRDefault="0076753B" w:rsidP="00E22534">
      <w:pPr>
        <w:rPr>
          <w:rFonts w:ascii="Arial" w:hAnsi="Arial" w:cs="Arial"/>
          <w:sz w:val="22"/>
          <w:szCs w:val="22"/>
        </w:rPr>
      </w:pPr>
      <w:r w:rsidRPr="000F7B3C">
        <w:rPr>
          <w:rFonts w:ascii="Arial" w:hAnsi="Arial" w:cs="Arial"/>
          <w:sz w:val="22"/>
          <w:szCs w:val="22"/>
        </w:rPr>
        <w:t>Identifying the cause of their child’s behavio</w:t>
      </w:r>
      <w:r w:rsidR="000125AC">
        <w:rPr>
          <w:rFonts w:ascii="Arial" w:hAnsi="Arial" w:cs="Arial"/>
          <w:sz w:val="22"/>
          <w:szCs w:val="22"/>
        </w:rPr>
        <w:t>u</w:t>
      </w:r>
      <w:r w:rsidRPr="000F7B3C">
        <w:rPr>
          <w:rFonts w:ascii="Arial" w:hAnsi="Arial" w:cs="Arial"/>
          <w:sz w:val="22"/>
          <w:szCs w:val="22"/>
        </w:rPr>
        <w:t>r as sexual exploitation is distressing for parents.  Many experience disbelief that their child could be exposed to such a thing without them realising.  The trauma and disruption to family life cannot be underestimated and the emotional, mental and physical resilience needed to maintain a job, keep a home routine, control finances and support siblings is significant.  Trying to retain a sense of normality, while simultaneously safeguarding a child who is hostile to boundary-setting and will not disclose their whereabouts when missing from home, is extremely challenging.  The stress will be compounded should the child face exclusion from school, or is called upon as a witness in a court case.</w:t>
      </w:r>
    </w:p>
    <w:p w14:paraId="6E07FE13" w14:textId="77777777" w:rsidR="0076753B" w:rsidRPr="000F7B3C" w:rsidRDefault="0076753B" w:rsidP="00E22534">
      <w:pPr>
        <w:rPr>
          <w:rFonts w:ascii="Arial" w:hAnsi="Arial" w:cs="Arial"/>
          <w:sz w:val="22"/>
          <w:szCs w:val="22"/>
        </w:rPr>
      </w:pPr>
    </w:p>
    <w:p w14:paraId="43AB1B22" w14:textId="77777777" w:rsidR="0076753B" w:rsidRPr="000F7B3C" w:rsidRDefault="0076753B" w:rsidP="00E22534">
      <w:pPr>
        <w:rPr>
          <w:rFonts w:ascii="Arial" w:hAnsi="Arial" w:cs="Arial"/>
          <w:sz w:val="22"/>
          <w:szCs w:val="22"/>
        </w:rPr>
      </w:pPr>
      <w:r w:rsidRPr="000F7B3C">
        <w:rPr>
          <w:rFonts w:ascii="Arial" w:hAnsi="Arial" w:cs="Arial"/>
          <w:sz w:val="22"/>
          <w:szCs w:val="22"/>
        </w:rPr>
        <w:t xml:space="preserve">Siblings are also affected by CSE.  Siblings can struggle with the attention that the affected child is receiving which ultimately leads to a rift in their relationship.  The reality that families can also become crime victims is often overlooked or unknown.  They are often subjected to threats, assaults and intimidation by the perpetrators and in response, families can be compelled to taking extraordinary measures in their attempt to safeguard their child.  Some may uproot the family, moving to another city or even country to get them away from perpetrators </w:t>
      </w:r>
    </w:p>
    <w:p w14:paraId="163CC77D" w14:textId="77777777" w:rsidR="0076753B" w:rsidRPr="000F7B3C" w:rsidRDefault="0076753B" w:rsidP="0076753B">
      <w:pPr>
        <w:rPr>
          <w:sz w:val="22"/>
          <w:szCs w:val="22"/>
        </w:rPr>
      </w:pPr>
    </w:p>
    <w:p w14:paraId="34BDBB9C" w14:textId="77777777" w:rsidR="00704A4B" w:rsidRPr="000F7B3C" w:rsidRDefault="00704A4B" w:rsidP="00704A4B">
      <w:pPr>
        <w:rPr>
          <w:rFonts w:ascii="Arial" w:hAnsi="Arial" w:cs="Arial"/>
          <w:sz w:val="22"/>
          <w:szCs w:val="22"/>
        </w:rPr>
      </w:pPr>
      <w:r w:rsidRPr="000F7B3C">
        <w:rPr>
          <w:rFonts w:ascii="Arial" w:hAnsi="Arial" w:cs="Arial"/>
          <w:sz w:val="22"/>
          <w:szCs w:val="22"/>
        </w:rPr>
        <w:t xml:space="preserve">Whilst there is evidence that an unstable home life does increase the vulnerability of a child to exploitation, it is crucial that there is </w:t>
      </w:r>
      <w:r>
        <w:rPr>
          <w:rFonts w:ascii="Arial" w:hAnsi="Arial" w:cs="Arial"/>
          <w:sz w:val="22"/>
          <w:szCs w:val="22"/>
        </w:rPr>
        <w:t xml:space="preserve">a recognition and </w:t>
      </w:r>
      <w:r w:rsidRPr="000F7B3C">
        <w:rPr>
          <w:rFonts w:ascii="Arial" w:hAnsi="Arial" w:cs="Arial"/>
          <w:sz w:val="22"/>
          <w:szCs w:val="22"/>
        </w:rPr>
        <w:t>acknowledgement that the grooming process itself can bring chaos to a formerly stable household.  The focus for the cause of the exploitation should be on the perpetrator rather than the parents’ socio-economic difficulties or domestic issues.</w:t>
      </w:r>
    </w:p>
    <w:p w14:paraId="6DD32829" w14:textId="77777777" w:rsidR="00704A4B" w:rsidRPr="000F7B3C" w:rsidRDefault="00704A4B" w:rsidP="00704A4B">
      <w:pPr>
        <w:rPr>
          <w:rFonts w:ascii="Arial" w:hAnsi="Arial" w:cs="Arial"/>
          <w:sz w:val="22"/>
          <w:szCs w:val="22"/>
        </w:rPr>
      </w:pPr>
    </w:p>
    <w:p w14:paraId="58B89A97" w14:textId="77777777" w:rsidR="00704A4B" w:rsidRPr="000F7B3C" w:rsidRDefault="00704A4B" w:rsidP="00704A4B">
      <w:pPr>
        <w:rPr>
          <w:rFonts w:ascii="Arial" w:hAnsi="Arial" w:cs="Arial"/>
          <w:sz w:val="22"/>
          <w:szCs w:val="22"/>
        </w:rPr>
      </w:pPr>
      <w:r w:rsidRPr="000F7B3C">
        <w:rPr>
          <w:rFonts w:ascii="Arial" w:hAnsi="Arial" w:cs="Arial"/>
          <w:sz w:val="22"/>
          <w:szCs w:val="22"/>
        </w:rPr>
        <w:t>Professionals should work in partnership with parents to safeguard their child who may be at risk of or being sexually exploited.  The support model should focus on:</w:t>
      </w:r>
    </w:p>
    <w:p w14:paraId="3D0F69B3" w14:textId="77777777" w:rsidR="00704A4B" w:rsidRPr="000F7B3C" w:rsidRDefault="00704A4B" w:rsidP="00704A4B">
      <w:pPr>
        <w:rPr>
          <w:rFonts w:ascii="Arial" w:hAnsi="Arial" w:cs="Arial"/>
          <w:sz w:val="22"/>
          <w:szCs w:val="22"/>
        </w:rPr>
      </w:pPr>
    </w:p>
    <w:p w14:paraId="1356BF83"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Maximising the capacity of parents and carers to safeguard their children and contribute to the prevention of abuse and the disruption and conviction of perpetrators.</w:t>
      </w:r>
    </w:p>
    <w:p w14:paraId="01FDC302"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Early intervention and prevention.</w:t>
      </w:r>
    </w:p>
    <w:p w14:paraId="7F2EE2F6"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Enabling family involvement in safeguarding processes around the child, including decision making.</w:t>
      </w:r>
    </w:p>
    <w:p w14:paraId="44C60343"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Ensuring the safety and wellbeing of the family in recognition of the impact of CSE.</w:t>
      </w:r>
    </w:p>
    <w:p w14:paraId="7B77F089"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Balancing the child’s identity as both an individual and as part of a family unit.</w:t>
      </w:r>
    </w:p>
    <w:p w14:paraId="4353B7BF" w14:textId="77777777" w:rsidR="00704A4B" w:rsidRPr="000F7B3C" w:rsidRDefault="00704A4B" w:rsidP="00704A4B">
      <w:pPr>
        <w:rPr>
          <w:rFonts w:ascii="Arial" w:hAnsi="Arial" w:cs="Arial"/>
          <w:sz w:val="22"/>
          <w:szCs w:val="22"/>
        </w:rPr>
      </w:pPr>
    </w:p>
    <w:p w14:paraId="7DBCFD83" w14:textId="77777777" w:rsidR="00704A4B" w:rsidRPr="000F7B3C" w:rsidRDefault="00704A4B" w:rsidP="00704A4B">
      <w:pPr>
        <w:rPr>
          <w:rFonts w:ascii="Arial" w:hAnsi="Arial" w:cs="Arial"/>
          <w:sz w:val="22"/>
          <w:szCs w:val="22"/>
        </w:rPr>
      </w:pPr>
      <w:r w:rsidRPr="000F7B3C">
        <w:rPr>
          <w:rFonts w:ascii="Arial" w:hAnsi="Arial" w:cs="Arial"/>
          <w:sz w:val="22"/>
          <w:szCs w:val="22"/>
        </w:rPr>
        <w:t xml:space="preserve">In </w:t>
      </w:r>
      <w:r>
        <w:rPr>
          <w:rFonts w:ascii="Arial" w:hAnsi="Arial" w:cs="Arial"/>
          <w:sz w:val="22"/>
          <w:szCs w:val="22"/>
        </w:rPr>
        <w:t xml:space="preserve">some cases </w:t>
      </w:r>
      <w:r w:rsidRPr="000F7B3C">
        <w:rPr>
          <w:rFonts w:ascii="Arial" w:hAnsi="Arial" w:cs="Arial"/>
          <w:sz w:val="22"/>
          <w:szCs w:val="22"/>
        </w:rPr>
        <w:t>there may be concerns that the parents, carers or wider family may be implicit or complicit in the CSE and attempts should be made to assess this at the earliest stage to ensure concerns do not become a barrier to effective working or compromise any Police investigation.  Where there is evidence that parents, carers or family members are implicated, this should be dealt with as with any other Child Protection issue, including through discussions with the Police in a Strategy meeting.</w:t>
      </w:r>
    </w:p>
    <w:p w14:paraId="565696B4" w14:textId="77777777" w:rsidR="00704A4B" w:rsidRPr="000F7B3C" w:rsidRDefault="00704A4B" w:rsidP="00704A4B">
      <w:pPr>
        <w:rPr>
          <w:rFonts w:ascii="Arial" w:hAnsi="Arial" w:cs="Arial"/>
          <w:sz w:val="22"/>
          <w:szCs w:val="22"/>
        </w:rPr>
      </w:pPr>
    </w:p>
    <w:p w14:paraId="52E06B01" w14:textId="77777777" w:rsidR="00704A4B" w:rsidRPr="000F7B3C" w:rsidRDefault="00704A4B" w:rsidP="00704A4B">
      <w:pPr>
        <w:rPr>
          <w:rFonts w:ascii="Arial" w:hAnsi="Arial" w:cs="Arial"/>
          <w:sz w:val="22"/>
          <w:szCs w:val="22"/>
        </w:rPr>
      </w:pPr>
      <w:r w:rsidRPr="000F7B3C">
        <w:rPr>
          <w:rFonts w:ascii="Arial" w:hAnsi="Arial" w:cs="Arial"/>
          <w:sz w:val="22"/>
          <w:szCs w:val="22"/>
        </w:rPr>
        <w:t xml:space="preserve">Unless there are grounds to suspect that the parent or carer are implicated they should be treated as key partners in safeguarding and protecting their child.  </w:t>
      </w:r>
    </w:p>
    <w:p w14:paraId="0675E99F" w14:textId="77777777" w:rsidR="00704A4B" w:rsidRPr="000F7B3C" w:rsidRDefault="00704A4B" w:rsidP="00704A4B">
      <w:pPr>
        <w:rPr>
          <w:rFonts w:ascii="Arial" w:hAnsi="Arial" w:cs="Arial"/>
          <w:sz w:val="22"/>
          <w:szCs w:val="22"/>
        </w:rPr>
      </w:pPr>
    </w:p>
    <w:p w14:paraId="74902D95" w14:textId="77777777" w:rsidR="00704A4B" w:rsidRPr="000F7B3C" w:rsidRDefault="00704A4B" w:rsidP="00704A4B">
      <w:pPr>
        <w:rPr>
          <w:rFonts w:ascii="Arial" w:hAnsi="Arial" w:cs="Arial"/>
          <w:sz w:val="22"/>
          <w:szCs w:val="22"/>
        </w:rPr>
      </w:pPr>
      <w:r w:rsidRPr="000F7B3C">
        <w:rPr>
          <w:rFonts w:ascii="Arial" w:hAnsi="Arial" w:cs="Arial"/>
          <w:sz w:val="22"/>
          <w:szCs w:val="22"/>
        </w:rPr>
        <w:t>In cases where parents have additional needs, ie. substance misuse, domestic violence, poor mental health, disabilities, etc, consideration should be given to how best support the parents.  This should be delivered through a team approach between adults and children’s services</w:t>
      </w:r>
      <w:r>
        <w:rPr>
          <w:rFonts w:ascii="Arial" w:hAnsi="Arial" w:cs="Arial"/>
          <w:sz w:val="22"/>
          <w:szCs w:val="22"/>
        </w:rPr>
        <w:t xml:space="preserve"> and through shared plans</w:t>
      </w:r>
      <w:r w:rsidRPr="000F7B3C">
        <w:rPr>
          <w:rFonts w:ascii="Arial" w:hAnsi="Arial" w:cs="Arial"/>
          <w:sz w:val="22"/>
          <w:szCs w:val="22"/>
        </w:rPr>
        <w:t>.  Clarity of roles and responsibilities and good communication is essential.</w:t>
      </w:r>
    </w:p>
    <w:p w14:paraId="5A31AF81" w14:textId="77777777" w:rsidR="00134D0B" w:rsidRPr="00B44FF3" w:rsidRDefault="007C3C66" w:rsidP="00A53FB7">
      <w:pPr>
        <w:pStyle w:val="Heading1"/>
        <w:numPr>
          <w:ilvl w:val="0"/>
          <w:numId w:val="61"/>
        </w:numPr>
        <w:rPr>
          <w:b w:val="0"/>
          <w:shd w:val="clear" w:color="auto" w:fill="FFFFFF"/>
        </w:rPr>
      </w:pPr>
      <w:bookmarkStart w:id="18" w:name="_Toc424276237"/>
      <w:r>
        <w:rPr>
          <w:shd w:val="clear" w:color="auto" w:fill="FFFFFF"/>
        </w:rPr>
        <w:t xml:space="preserve">VOLUNTARY/COMMUNITY </w:t>
      </w:r>
      <w:r w:rsidR="00B44FF3" w:rsidRPr="00B44FF3">
        <w:rPr>
          <w:shd w:val="clear" w:color="auto" w:fill="FFFFFF"/>
        </w:rPr>
        <w:t>SECTOR</w:t>
      </w:r>
      <w:bookmarkEnd w:id="18"/>
    </w:p>
    <w:p w14:paraId="3F26C3CD" w14:textId="77777777" w:rsidR="00197849" w:rsidRPr="002F3554" w:rsidRDefault="00197849" w:rsidP="00197849">
      <w:pPr>
        <w:rPr>
          <w:rFonts w:ascii="Arial" w:hAnsi="Arial" w:cs="Arial"/>
          <w:sz w:val="22"/>
          <w:szCs w:val="22"/>
        </w:rPr>
      </w:pPr>
      <w:r w:rsidRPr="002F3554">
        <w:rPr>
          <w:rFonts w:ascii="Arial" w:hAnsi="Arial" w:cs="Arial"/>
          <w:sz w:val="22"/>
          <w:szCs w:val="22"/>
        </w:rPr>
        <w:t>Working Together to Safeguard Children 2015 recognises the important role that the v</w:t>
      </w:r>
      <w:r w:rsidR="0055704C" w:rsidRPr="002F3554">
        <w:rPr>
          <w:rFonts w:ascii="Arial" w:hAnsi="Arial" w:cs="Arial"/>
          <w:sz w:val="22"/>
          <w:szCs w:val="22"/>
        </w:rPr>
        <w:t>oluntary</w:t>
      </w:r>
      <w:r w:rsidR="007C3C66">
        <w:rPr>
          <w:rFonts w:ascii="Arial" w:hAnsi="Arial" w:cs="Arial"/>
          <w:sz w:val="22"/>
          <w:szCs w:val="22"/>
        </w:rPr>
        <w:t>/community</w:t>
      </w:r>
      <w:r w:rsidR="0055704C" w:rsidRPr="002F3554">
        <w:rPr>
          <w:rFonts w:ascii="Arial" w:hAnsi="Arial" w:cs="Arial"/>
          <w:sz w:val="22"/>
          <w:szCs w:val="22"/>
        </w:rPr>
        <w:t xml:space="preserve"> </w:t>
      </w:r>
      <w:r w:rsidRPr="002F3554">
        <w:rPr>
          <w:rFonts w:ascii="Arial" w:hAnsi="Arial" w:cs="Arial"/>
          <w:sz w:val="22"/>
          <w:szCs w:val="22"/>
        </w:rPr>
        <w:t xml:space="preserve">sector and the private sector play delivering </w:t>
      </w:r>
      <w:r w:rsidR="0055704C" w:rsidRPr="002F3554">
        <w:rPr>
          <w:rFonts w:ascii="Arial" w:hAnsi="Arial" w:cs="Arial"/>
          <w:sz w:val="22"/>
          <w:szCs w:val="22"/>
        </w:rPr>
        <w:t xml:space="preserve">services </w:t>
      </w:r>
      <w:r w:rsidRPr="002F3554">
        <w:rPr>
          <w:rFonts w:ascii="Arial" w:hAnsi="Arial" w:cs="Arial"/>
          <w:sz w:val="22"/>
          <w:szCs w:val="22"/>
        </w:rPr>
        <w:t xml:space="preserve">to </w:t>
      </w:r>
      <w:r w:rsidR="0055704C" w:rsidRPr="002F3554">
        <w:rPr>
          <w:rFonts w:ascii="Arial" w:hAnsi="Arial" w:cs="Arial"/>
          <w:sz w:val="22"/>
          <w:szCs w:val="22"/>
        </w:rPr>
        <w:t>children and young people</w:t>
      </w:r>
      <w:r w:rsidR="00F41DC4" w:rsidRPr="002F3554">
        <w:rPr>
          <w:rFonts w:ascii="Arial" w:hAnsi="Arial" w:cs="Arial"/>
          <w:sz w:val="22"/>
          <w:szCs w:val="22"/>
        </w:rPr>
        <w:t xml:space="preserve">.  </w:t>
      </w:r>
      <w:r w:rsidRPr="002F3554">
        <w:rPr>
          <w:rFonts w:ascii="Arial" w:hAnsi="Arial" w:cs="Arial"/>
          <w:sz w:val="22"/>
          <w:szCs w:val="22"/>
        </w:rPr>
        <w:t>They should have the same arrangements in place as organisations in the public sector and need to work effectively with the LSCB.  Paid and volunteer staff need to be aware of their responsibilities for safeguarding and promoting the welfare of children, how they should respond to child protection concerns and make a referral to Children’s Social Care or Police if necessary.</w:t>
      </w:r>
      <w:r w:rsidR="00CA000E">
        <w:rPr>
          <w:rFonts w:ascii="Arial" w:hAnsi="Arial" w:cs="Arial"/>
          <w:sz w:val="22"/>
          <w:szCs w:val="22"/>
        </w:rPr>
        <w:t xml:space="preserve"> </w:t>
      </w:r>
    </w:p>
    <w:p w14:paraId="4D326471" w14:textId="77777777" w:rsidR="00B2342F" w:rsidRPr="002F3554" w:rsidRDefault="00B2342F" w:rsidP="00197849">
      <w:pPr>
        <w:rPr>
          <w:rFonts w:ascii="Arial" w:hAnsi="Arial" w:cs="Arial"/>
          <w:sz w:val="22"/>
          <w:szCs w:val="22"/>
        </w:rPr>
      </w:pPr>
    </w:p>
    <w:p w14:paraId="21441C25" w14:textId="77777777" w:rsidR="0055704C" w:rsidRPr="002F3554" w:rsidRDefault="0055704C" w:rsidP="003A5A5C">
      <w:pPr>
        <w:pStyle w:val="CommentText"/>
        <w:rPr>
          <w:rFonts w:ascii="Arial" w:hAnsi="Arial" w:cs="Arial"/>
          <w:sz w:val="22"/>
          <w:szCs w:val="22"/>
        </w:rPr>
      </w:pPr>
      <w:r w:rsidRPr="002F3554">
        <w:rPr>
          <w:rFonts w:ascii="Arial" w:hAnsi="Arial" w:cs="Arial"/>
          <w:sz w:val="22"/>
          <w:szCs w:val="22"/>
        </w:rPr>
        <w:t>Many voluntary</w:t>
      </w:r>
      <w:r w:rsidR="007C3C66">
        <w:rPr>
          <w:rFonts w:ascii="Arial" w:hAnsi="Arial" w:cs="Arial"/>
          <w:sz w:val="22"/>
          <w:szCs w:val="22"/>
        </w:rPr>
        <w:t>/community</w:t>
      </w:r>
      <w:r w:rsidRPr="002F3554">
        <w:rPr>
          <w:rFonts w:ascii="Arial" w:hAnsi="Arial" w:cs="Arial"/>
          <w:sz w:val="22"/>
          <w:szCs w:val="22"/>
        </w:rPr>
        <w:t xml:space="preserve"> organisa</w:t>
      </w:r>
      <w:r w:rsidR="00CA000E">
        <w:rPr>
          <w:rFonts w:ascii="Arial" w:hAnsi="Arial" w:cs="Arial"/>
          <w:sz w:val="22"/>
          <w:szCs w:val="22"/>
        </w:rPr>
        <w:t xml:space="preserve">tions are </w:t>
      </w:r>
      <w:r w:rsidR="003A5A5C">
        <w:rPr>
          <w:rFonts w:ascii="Arial" w:hAnsi="Arial" w:cs="Arial"/>
          <w:sz w:val="22"/>
          <w:szCs w:val="22"/>
        </w:rPr>
        <w:t xml:space="preserve">specialists </w:t>
      </w:r>
      <w:r w:rsidR="00CA000E">
        <w:rPr>
          <w:rFonts w:ascii="Arial" w:hAnsi="Arial" w:cs="Arial"/>
          <w:sz w:val="22"/>
          <w:szCs w:val="22"/>
        </w:rPr>
        <w:t>in preventativ</w:t>
      </w:r>
      <w:r w:rsidRPr="002F3554">
        <w:rPr>
          <w:rFonts w:ascii="Arial" w:hAnsi="Arial" w:cs="Arial"/>
          <w:sz w:val="22"/>
          <w:szCs w:val="22"/>
        </w:rPr>
        <w:t>e work</w:t>
      </w:r>
      <w:r w:rsidR="00CA000E">
        <w:rPr>
          <w:rFonts w:ascii="Arial" w:hAnsi="Arial" w:cs="Arial"/>
          <w:sz w:val="22"/>
          <w:szCs w:val="22"/>
        </w:rPr>
        <w:t>, assessment and therapeutic interventions</w:t>
      </w:r>
      <w:r w:rsidRPr="002F3554">
        <w:rPr>
          <w:rFonts w:ascii="Arial" w:hAnsi="Arial" w:cs="Arial"/>
          <w:sz w:val="22"/>
          <w:szCs w:val="22"/>
        </w:rPr>
        <w:t xml:space="preserve"> and </w:t>
      </w:r>
      <w:r w:rsidR="00F41DC4" w:rsidRPr="002F3554">
        <w:rPr>
          <w:rFonts w:ascii="Arial" w:hAnsi="Arial" w:cs="Arial"/>
          <w:sz w:val="22"/>
          <w:szCs w:val="22"/>
        </w:rPr>
        <w:t>are</w:t>
      </w:r>
      <w:r w:rsidRPr="002F3554">
        <w:rPr>
          <w:rFonts w:ascii="Arial" w:hAnsi="Arial" w:cs="Arial"/>
          <w:sz w:val="22"/>
          <w:szCs w:val="22"/>
        </w:rPr>
        <w:t xml:space="preserve"> well placed to reach the most vulnerable children, young people and families.  </w:t>
      </w:r>
      <w:r w:rsidR="00F41DC4" w:rsidRPr="002F3554">
        <w:rPr>
          <w:rFonts w:ascii="Arial" w:hAnsi="Arial" w:cs="Arial"/>
          <w:sz w:val="22"/>
          <w:szCs w:val="22"/>
        </w:rPr>
        <w:t xml:space="preserve">It is important that they are an integral part of the local child protection system and have an equal seat around the table when it comes to both strategic and operational decision making.  </w:t>
      </w:r>
      <w:r w:rsidR="009E0193">
        <w:rPr>
          <w:rFonts w:ascii="Arial" w:hAnsi="Arial" w:cs="Arial"/>
          <w:sz w:val="22"/>
          <w:szCs w:val="22"/>
        </w:rPr>
        <w:t xml:space="preserve">However, it is also important to recognise the limited capacity that exists to attend meetings, etc and therefore ensuring that they are around the right tables and members of the right </w:t>
      </w:r>
      <w:r w:rsidR="009E0193" w:rsidRPr="003A5A5C">
        <w:rPr>
          <w:rFonts w:ascii="Arial" w:hAnsi="Arial" w:cs="Arial"/>
          <w:sz w:val="22"/>
          <w:szCs w:val="22"/>
        </w:rPr>
        <w:t xml:space="preserve">groups will maximise the contribution that they can make in a local area.  </w:t>
      </w:r>
      <w:r w:rsidR="003A5A5C">
        <w:rPr>
          <w:rFonts w:ascii="Arial" w:hAnsi="Arial" w:cs="Arial"/>
          <w:sz w:val="22"/>
          <w:szCs w:val="22"/>
        </w:rPr>
        <w:t xml:space="preserve">It is important to </w:t>
      </w:r>
      <w:r w:rsidR="003A5A5C" w:rsidRPr="003A5A5C">
        <w:rPr>
          <w:rFonts w:ascii="Arial" w:hAnsi="Arial" w:cs="Arial"/>
          <w:sz w:val="22"/>
          <w:szCs w:val="22"/>
        </w:rPr>
        <w:t>include the specialist sector in information sharing, e.g. common priorities</w:t>
      </w:r>
      <w:r w:rsidR="003A5A5C">
        <w:rPr>
          <w:rFonts w:ascii="Arial" w:hAnsi="Arial" w:cs="Arial"/>
          <w:sz w:val="22"/>
          <w:szCs w:val="22"/>
        </w:rPr>
        <w:t>, sharing actions and objectives, a</w:t>
      </w:r>
      <w:r w:rsidR="003A5A5C" w:rsidRPr="003A5A5C">
        <w:rPr>
          <w:rFonts w:ascii="Arial" w:hAnsi="Arial" w:cs="Arial"/>
          <w:sz w:val="22"/>
          <w:szCs w:val="22"/>
        </w:rPr>
        <w:t>gree</w:t>
      </w:r>
      <w:r w:rsidR="003A5A5C">
        <w:rPr>
          <w:rFonts w:ascii="Arial" w:hAnsi="Arial" w:cs="Arial"/>
          <w:sz w:val="22"/>
          <w:szCs w:val="22"/>
        </w:rPr>
        <w:t>ing</w:t>
      </w:r>
      <w:r w:rsidR="003A5A5C" w:rsidRPr="003A5A5C">
        <w:rPr>
          <w:rFonts w:ascii="Arial" w:hAnsi="Arial" w:cs="Arial"/>
          <w:sz w:val="22"/>
          <w:szCs w:val="22"/>
        </w:rPr>
        <w:t xml:space="preserve"> individual and collective responses</w:t>
      </w:r>
      <w:r w:rsidR="003A5A5C">
        <w:rPr>
          <w:rFonts w:ascii="Arial" w:hAnsi="Arial" w:cs="Arial"/>
          <w:sz w:val="22"/>
          <w:szCs w:val="22"/>
        </w:rPr>
        <w:t>, r</w:t>
      </w:r>
      <w:r w:rsidR="003A5A5C" w:rsidRPr="003A5A5C">
        <w:rPr>
          <w:rFonts w:ascii="Arial" w:hAnsi="Arial" w:cs="Arial"/>
          <w:sz w:val="22"/>
          <w:szCs w:val="22"/>
        </w:rPr>
        <w:t>eg</w:t>
      </w:r>
      <w:r w:rsidR="003A5A5C">
        <w:rPr>
          <w:rFonts w:ascii="Arial" w:hAnsi="Arial" w:cs="Arial"/>
          <w:sz w:val="22"/>
          <w:szCs w:val="22"/>
        </w:rPr>
        <w:t>ularly updating</w:t>
      </w:r>
      <w:r w:rsidR="003A5A5C" w:rsidRPr="003A5A5C">
        <w:rPr>
          <w:rFonts w:ascii="Arial" w:hAnsi="Arial" w:cs="Arial"/>
          <w:sz w:val="22"/>
          <w:szCs w:val="22"/>
        </w:rPr>
        <w:t xml:space="preserve"> on progress</w:t>
      </w:r>
      <w:r w:rsidR="003A5A5C">
        <w:rPr>
          <w:rFonts w:ascii="Arial" w:hAnsi="Arial" w:cs="Arial"/>
          <w:sz w:val="22"/>
          <w:szCs w:val="22"/>
        </w:rPr>
        <w:t xml:space="preserve"> and identifying </w:t>
      </w:r>
      <w:r w:rsidR="003A5A5C" w:rsidRPr="003A5A5C">
        <w:rPr>
          <w:rFonts w:ascii="Arial" w:hAnsi="Arial" w:cs="Arial"/>
          <w:sz w:val="22"/>
          <w:szCs w:val="22"/>
        </w:rPr>
        <w:t>and jointly respond</w:t>
      </w:r>
      <w:r w:rsidR="003A5A5C">
        <w:rPr>
          <w:rFonts w:ascii="Arial" w:hAnsi="Arial" w:cs="Arial"/>
          <w:sz w:val="22"/>
          <w:szCs w:val="22"/>
        </w:rPr>
        <w:t>ing</w:t>
      </w:r>
      <w:r w:rsidR="003A5A5C" w:rsidRPr="003A5A5C">
        <w:rPr>
          <w:rFonts w:ascii="Arial" w:hAnsi="Arial" w:cs="Arial"/>
          <w:sz w:val="22"/>
          <w:szCs w:val="22"/>
        </w:rPr>
        <w:t xml:space="preserve"> to common challenges/issues</w:t>
      </w:r>
      <w:r w:rsidR="003A5A5C">
        <w:rPr>
          <w:rFonts w:ascii="Arial" w:hAnsi="Arial" w:cs="Arial"/>
          <w:sz w:val="22"/>
          <w:szCs w:val="22"/>
        </w:rPr>
        <w:t xml:space="preserve">.  </w:t>
      </w:r>
      <w:r w:rsidR="00F41DC4" w:rsidRPr="002F3554">
        <w:rPr>
          <w:rFonts w:ascii="Arial" w:hAnsi="Arial" w:cs="Arial"/>
          <w:sz w:val="22"/>
          <w:szCs w:val="22"/>
        </w:rPr>
        <w:t>Across the region there are a range of organisations who offer a range of services that support victims or potential victims of CSE and their families.</w:t>
      </w:r>
    </w:p>
    <w:p w14:paraId="4CF869CB" w14:textId="77777777" w:rsidR="00B2342F" w:rsidRPr="002F3554" w:rsidRDefault="00B2342F" w:rsidP="00197849">
      <w:pPr>
        <w:rPr>
          <w:rFonts w:ascii="Arial" w:hAnsi="Arial" w:cs="Arial"/>
          <w:sz w:val="22"/>
          <w:szCs w:val="22"/>
        </w:rPr>
      </w:pPr>
    </w:p>
    <w:p w14:paraId="70FF6CFB" w14:textId="77777777" w:rsidR="00F41DC4" w:rsidRPr="002F3554" w:rsidRDefault="00F41DC4" w:rsidP="00197849">
      <w:pPr>
        <w:rPr>
          <w:rFonts w:ascii="Arial" w:hAnsi="Arial" w:cs="Arial"/>
          <w:sz w:val="22"/>
          <w:szCs w:val="22"/>
        </w:rPr>
      </w:pPr>
      <w:r w:rsidRPr="002F3554">
        <w:rPr>
          <w:rFonts w:ascii="Arial" w:hAnsi="Arial" w:cs="Arial"/>
          <w:sz w:val="22"/>
          <w:szCs w:val="22"/>
        </w:rPr>
        <w:t>Through local commissioning processes, the voluntary</w:t>
      </w:r>
      <w:r w:rsidR="007C3C66">
        <w:rPr>
          <w:rFonts w:ascii="Arial" w:hAnsi="Arial" w:cs="Arial"/>
          <w:sz w:val="22"/>
          <w:szCs w:val="22"/>
        </w:rPr>
        <w:t>/community</w:t>
      </w:r>
      <w:r w:rsidRPr="002F3554">
        <w:rPr>
          <w:rFonts w:ascii="Arial" w:hAnsi="Arial" w:cs="Arial"/>
          <w:sz w:val="22"/>
          <w:szCs w:val="22"/>
        </w:rPr>
        <w:t xml:space="preserve"> and private sectors will be required to work within the local child protection systems and use local policies and procedures to identify and respond to CSE</w:t>
      </w:r>
      <w:r w:rsidR="002F3554">
        <w:rPr>
          <w:rFonts w:ascii="Arial" w:hAnsi="Arial" w:cs="Arial"/>
          <w:sz w:val="22"/>
          <w:szCs w:val="22"/>
        </w:rPr>
        <w:t xml:space="preserve"> and missing</w:t>
      </w:r>
      <w:r w:rsidRPr="002F3554">
        <w:rPr>
          <w:rFonts w:ascii="Arial" w:hAnsi="Arial" w:cs="Arial"/>
          <w:sz w:val="22"/>
          <w:szCs w:val="22"/>
        </w:rPr>
        <w:t>.  However, there are a range of voluntary</w:t>
      </w:r>
      <w:r w:rsidR="007C3C66">
        <w:rPr>
          <w:rFonts w:ascii="Arial" w:hAnsi="Arial" w:cs="Arial"/>
          <w:sz w:val="22"/>
          <w:szCs w:val="22"/>
        </w:rPr>
        <w:t xml:space="preserve">/community </w:t>
      </w:r>
      <w:r w:rsidRPr="002F3554">
        <w:rPr>
          <w:rFonts w:ascii="Arial" w:hAnsi="Arial" w:cs="Arial"/>
          <w:sz w:val="22"/>
          <w:szCs w:val="22"/>
        </w:rPr>
        <w:t xml:space="preserve">and private sector providers who are not directly commissioned who </w:t>
      </w:r>
      <w:r w:rsidR="002F3554">
        <w:rPr>
          <w:rFonts w:ascii="Arial" w:hAnsi="Arial" w:cs="Arial"/>
          <w:sz w:val="22"/>
          <w:szCs w:val="22"/>
        </w:rPr>
        <w:t xml:space="preserve">also </w:t>
      </w:r>
      <w:r w:rsidRPr="002F3554">
        <w:rPr>
          <w:rFonts w:ascii="Arial" w:hAnsi="Arial" w:cs="Arial"/>
          <w:sz w:val="22"/>
          <w:szCs w:val="22"/>
        </w:rPr>
        <w:t>deliver valuable services.  These need to be understood and recognised and equally worked alongside to ensure that they are all working toward</w:t>
      </w:r>
      <w:r w:rsidR="002F3554">
        <w:rPr>
          <w:rFonts w:ascii="Arial" w:hAnsi="Arial" w:cs="Arial"/>
          <w:sz w:val="22"/>
          <w:szCs w:val="22"/>
        </w:rPr>
        <w:t>s</w:t>
      </w:r>
      <w:r w:rsidRPr="002F3554">
        <w:rPr>
          <w:rFonts w:ascii="Arial" w:hAnsi="Arial" w:cs="Arial"/>
          <w:sz w:val="22"/>
          <w:szCs w:val="22"/>
        </w:rPr>
        <w:t xml:space="preserve"> the vision and ambition of the LSCB as well as working within the local policies and protocols.</w:t>
      </w:r>
    </w:p>
    <w:p w14:paraId="1204CA07" w14:textId="77777777" w:rsidR="00B2342F" w:rsidRPr="002F3554" w:rsidRDefault="00B2342F" w:rsidP="00197849">
      <w:pPr>
        <w:rPr>
          <w:rFonts w:ascii="Arial" w:hAnsi="Arial" w:cs="Arial"/>
          <w:sz w:val="22"/>
          <w:szCs w:val="22"/>
        </w:rPr>
      </w:pPr>
    </w:p>
    <w:p w14:paraId="5CC7374C" w14:textId="77777777" w:rsidR="00714CA9" w:rsidRDefault="00F41DC4" w:rsidP="00B2342F">
      <w:pPr>
        <w:rPr>
          <w:rFonts w:ascii="Arial" w:hAnsi="Arial" w:cs="Arial"/>
          <w:sz w:val="22"/>
          <w:szCs w:val="22"/>
        </w:rPr>
      </w:pPr>
      <w:r w:rsidRPr="002F3554">
        <w:rPr>
          <w:rFonts w:ascii="Arial" w:hAnsi="Arial" w:cs="Arial"/>
          <w:sz w:val="22"/>
          <w:szCs w:val="22"/>
        </w:rPr>
        <w:t>The regional CSE Team co-ordinate a range of events with the voluntary</w:t>
      </w:r>
      <w:r w:rsidR="007C3C66">
        <w:rPr>
          <w:rFonts w:ascii="Arial" w:hAnsi="Arial" w:cs="Arial"/>
          <w:sz w:val="22"/>
          <w:szCs w:val="22"/>
        </w:rPr>
        <w:t>/community</w:t>
      </w:r>
      <w:r w:rsidRPr="002F3554">
        <w:rPr>
          <w:rFonts w:ascii="Arial" w:hAnsi="Arial" w:cs="Arial"/>
          <w:sz w:val="22"/>
          <w:szCs w:val="22"/>
        </w:rPr>
        <w:t xml:space="preserve"> sector and will further seek to secure efficiencies in the future commissioning and contracting arrangements which will in turn, facilitate the consistent application of a</w:t>
      </w:r>
      <w:r w:rsidR="00AA7FB6">
        <w:rPr>
          <w:rFonts w:ascii="Arial" w:hAnsi="Arial" w:cs="Arial"/>
          <w:sz w:val="22"/>
          <w:szCs w:val="22"/>
        </w:rPr>
        <w:t>pproaches to responding to CSE.</w:t>
      </w:r>
    </w:p>
    <w:p w14:paraId="7F8010AE" w14:textId="4BDD0AD8" w:rsidR="00AD5E98" w:rsidRPr="00EB71B5" w:rsidRDefault="00AD5E98" w:rsidP="00EB71B5">
      <w:pPr>
        <w:rPr>
          <w:rFonts w:ascii="Arial" w:hAnsi="Arial" w:cs="Arial"/>
          <w:sz w:val="22"/>
          <w:szCs w:val="22"/>
        </w:rPr>
      </w:pPr>
      <w:bookmarkStart w:id="19" w:name="_Toc405451303"/>
      <w:r>
        <w:rPr>
          <w:rFonts w:ascii="Arial" w:hAnsi="Arial" w:cs="Arial"/>
          <w:sz w:val="22"/>
          <w:szCs w:val="22"/>
        </w:rPr>
        <w:t xml:space="preserve"> </w:t>
      </w:r>
    </w:p>
    <w:p w14:paraId="6F0CEF2D" w14:textId="77777777" w:rsidR="003C4EF3" w:rsidRPr="00BC6F32" w:rsidRDefault="004E5917" w:rsidP="00A53FB7">
      <w:pPr>
        <w:pStyle w:val="Heading1"/>
        <w:numPr>
          <w:ilvl w:val="0"/>
          <w:numId w:val="61"/>
        </w:numPr>
        <w:rPr>
          <w:rFonts w:eastAsia="Calibri"/>
        </w:rPr>
      </w:pPr>
      <w:bookmarkStart w:id="20" w:name="_Toc424276238"/>
      <w:bookmarkStart w:id="21" w:name="_Toc405451304"/>
      <w:bookmarkEnd w:id="19"/>
      <w:r>
        <w:rPr>
          <w:rFonts w:eastAsia="Calibri"/>
        </w:rPr>
        <w:t>INFORMATION SHARING</w:t>
      </w:r>
      <w:bookmarkEnd w:id="20"/>
      <w:r w:rsidR="003C4EF3" w:rsidRPr="00BC6F32">
        <w:rPr>
          <w:rFonts w:eastAsia="Calibri"/>
        </w:rPr>
        <w:t xml:space="preserve"> </w:t>
      </w:r>
      <w:bookmarkEnd w:id="21"/>
    </w:p>
    <w:p w14:paraId="5E4076E0" w14:textId="77777777" w:rsidR="008D5191" w:rsidRDefault="007D2449" w:rsidP="00B2342F">
      <w:pPr>
        <w:rPr>
          <w:rFonts w:ascii="Arial" w:hAnsi="Arial" w:cs="Arial"/>
          <w:sz w:val="22"/>
          <w:szCs w:val="22"/>
        </w:rPr>
      </w:pPr>
      <w:r>
        <w:rPr>
          <w:rFonts w:ascii="Arial" w:hAnsi="Arial" w:cs="Arial"/>
          <w:sz w:val="22"/>
          <w:szCs w:val="22"/>
        </w:rPr>
        <w:t>On 3</w:t>
      </w:r>
      <w:r w:rsidRPr="007D2449">
        <w:rPr>
          <w:rFonts w:ascii="Arial" w:hAnsi="Arial" w:cs="Arial"/>
          <w:sz w:val="22"/>
          <w:szCs w:val="22"/>
          <w:vertAlign w:val="superscript"/>
        </w:rPr>
        <w:t>rd</w:t>
      </w:r>
      <w:r>
        <w:rPr>
          <w:rFonts w:ascii="Arial" w:hAnsi="Arial" w:cs="Arial"/>
          <w:sz w:val="22"/>
          <w:szCs w:val="22"/>
        </w:rPr>
        <w:t xml:space="preserve"> March 2015, a cross-government letter was sent to Local Authority Chief Executives, Directors of Children’s Services, Police &amp; Crime Commissioners, Local Safeguarding Children’ Boards, Health and Wellbeing Boards and GPs, outlining the Government commitment to sharing information effectively for the protection of </w:t>
      </w:r>
      <w:r w:rsidR="008D5191">
        <w:rPr>
          <w:rFonts w:ascii="Arial" w:hAnsi="Arial" w:cs="Arial"/>
          <w:sz w:val="22"/>
          <w:szCs w:val="22"/>
        </w:rPr>
        <w:t>children.  The letter encouraged local areas to consider the following principles for multi-agency working:</w:t>
      </w:r>
    </w:p>
    <w:p w14:paraId="6A1D4E02" w14:textId="77777777" w:rsidR="008D5191" w:rsidRDefault="008D5191" w:rsidP="00B2342F">
      <w:pPr>
        <w:rPr>
          <w:rFonts w:ascii="Arial" w:hAnsi="Arial" w:cs="Arial"/>
          <w:sz w:val="22"/>
          <w:szCs w:val="22"/>
        </w:rPr>
      </w:pPr>
    </w:p>
    <w:p w14:paraId="01468C61" w14:textId="77777777" w:rsidR="007D2449" w:rsidRDefault="008D5191" w:rsidP="008D5191">
      <w:pPr>
        <w:pStyle w:val="ListParagraph"/>
        <w:numPr>
          <w:ilvl w:val="0"/>
          <w:numId w:val="3"/>
        </w:numPr>
        <w:rPr>
          <w:rFonts w:ascii="Arial" w:hAnsi="Arial" w:cs="Arial"/>
          <w:sz w:val="22"/>
          <w:szCs w:val="22"/>
        </w:rPr>
      </w:pPr>
      <w:r w:rsidRPr="008D5191">
        <w:rPr>
          <w:rFonts w:ascii="Arial" w:hAnsi="Arial" w:cs="Arial"/>
          <w:sz w:val="22"/>
          <w:szCs w:val="22"/>
        </w:rPr>
        <w:t>Integrated working (eg. Co-location)</w:t>
      </w:r>
      <w:r w:rsidR="007D2449" w:rsidRPr="008D5191">
        <w:rPr>
          <w:rFonts w:ascii="Arial" w:hAnsi="Arial" w:cs="Arial"/>
          <w:sz w:val="22"/>
          <w:szCs w:val="22"/>
        </w:rPr>
        <w:t xml:space="preserve"> </w:t>
      </w:r>
      <w:r>
        <w:rPr>
          <w:rFonts w:ascii="Arial" w:hAnsi="Arial" w:cs="Arial"/>
          <w:sz w:val="22"/>
          <w:szCs w:val="22"/>
        </w:rPr>
        <w:t>to break down cultural barriers and to enhance decision making.</w:t>
      </w:r>
    </w:p>
    <w:p w14:paraId="0A841D10" w14:textId="77777777" w:rsidR="008D5191" w:rsidRDefault="008D5191" w:rsidP="008D5191">
      <w:pPr>
        <w:pStyle w:val="ListParagraph"/>
        <w:numPr>
          <w:ilvl w:val="0"/>
          <w:numId w:val="3"/>
        </w:numPr>
        <w:rPr>
          <w:rFonts w:ascii="Arial" w:hAnsi="Arial" w:cs="Arial"/>
          <w:sz w:val="22"/>
          <w:szCs w:val="22"/>
        </w:rPr>
      </w:pPr>
      <w:r>
        <w:rPr>
          <w:rFonts w:ascii="Arial" w:hAnsi="Arial" w:cs="Arial"/>
          <w:sz w:val="22"/>
          <w:szCs w:val="22"/>
        </w:rPr>
        <w:t>Joint risk assessments and joint plans for individual interventions</w:t>
      </w:r>
    </w:p>
    <w:p w14:paraId="095BAEA8" w14:textId="77777777" w:rsidR="008D5191" w:rsidRDefault="008D5191" w:rsidP="008D5191">
      <w:pPr>
        <w:pStyle w:val="ListParagraph"/>
        <w:numPr>
          <w:ilvl w:val="0"/>
          <w:numId w:val="3"/>
        </w:numPr>
        <w:rPr>
          <w:rFonts w:ascii="Arial" w:hAnsi="Arial" w:cs="Arial"/>
          <w:sz w:val="22"/>
          <w:szCs w:val="22"/>
        </w:rPr>
      </w:pPr>
      <w:r>
        <w:rPr>
          <w:rFonts w:ascii="Arial" w:hAnsi="Arial" w:cs="Arial"/>
          <w:sz w:val="22"/>
          <w:szCs w:val="22"/>
        </w:rPr>
        <w:t>A victim focused approach as opposed to systems and processes</w:t>
      </w:r>
    </w:p>
    <w:p w14:paraId="1D4818B8" w14:textId="77777777" w:rsidR="008D5191" w:rsidRDefault="008D5191" w:rsidP="008D5191">
      <w:pPr>
        <w:pStyle w:val="ListParagraph"/>
        <w:numPr>
          <w:ilvl w:val="0"/>
          <w:numId w:val="3"/>
        </w:numPr>
        <w:rPr>
          <w:rFonts w:ascii="Arial" w:hAnsi="Arial" w:cs="Arial"/>
          <w:sz w:val="22"/>
          <w:szCs w:val="22"/>
        </w:rPr>
      </w:pPr>
      <w:r>
        <w:rPr>
          <w:rFonts w:ascii="Arial" w:hAnsi="Arial" w:cs="Arial"/>
          <w:sz w:val="22"/>
          <w:szCs w:val="22"/>
        </w:rPr>
        <w:t>Good leadership and clear governance to develop a shared culture</w:t>
      </w:r>
    </w:p>
    <w:p w14:paraId="71E91715" w14:textId="77777777" w:rsidR="008D5191" w:rsidRPr="008D5191" w:rsidRDefault="008D5191" w:rsidP="008D5191">
      <w:pPr>
        <w:pStyle w:val="ListParagraph"/>
        <w:numPr>
          <w:ilvl w:val="0"/>
          <w:numId w:val="3"/>
        </w:numPr>
        <w:rPr>
          <w:rFonts w:ascii="Arial" w:hAnsi="Arial" w:cs="Arial"/>
          <w:sz w:val="22"/>
          <w:szCs w:val="22"/>
        </w:rPr>
      </w:pPr>
      <w:r>
        <w:rPr>
          <w:rFonts w:ascii="Arial" w:hAnsi="Arial" w:cs="Arial"/>
          <w:sz w:val="22"/>
          <w:szCs w:val="22"/>
        </w:rPr>
        <w:t>Frequent review of operations to drive improvement</w:t>
      </w:r>
    </w:p>
    <w:p w14:paraId="162766B9" w14:textId="77777777" w:rsidR="007D2449" w:rsidRDefault="007D2449" w:rsidP="00B2342F">
      <w:pPr>
        <w:rPr>
          <w:rFonts w:ascii="Arial" w:hAnsi="Arial" w:cs="Arial"/>
          <w:sz w:val="22"/>
          <w:szCs w:val="22"/>
        </w:rPr>
      </w:pPr>
    </w:p>
    <w:p w14:paraId="009C7A3D" w14:textId="77777777" w:rsidR="00704A4B" w:rsidRDefault="00704A4B" w:rsidP="00704A4B">
      <w:bookmarkStart w:id="22" w:name="_Toc405451308"/>
      <w:r>
        <w:rPr>
          <w:rFonts w:ascii="Arial" w:hAnsi="Arial" w:cs="Arial"/>
          <w:sz w:val="22"/>
          <w:szCs w:val="22"/>
        </w:rPr>
        <w:t xml:space="preserve">In addition, in March 2015, updated guidance was produced on Information Sharing for practitioners providing safeguarding services to children, young people, parents and carers - </w:t>
      </w:r>
      <w:hyperlink r:id="rId20" w:history="1">
        <w:r w:rsidRPr="008A7097">
          <w:rPr>
            <w:rStyle w:val="Hyperlink"/>
            <w:rFonts w:ascii="Arial" w:hAnsi="Arial" w:cs="Arial"/>
            <w:sz w:val="22"/>
            <w:szCs w:val="22"/>
          </w:rPr>
          <w:t>Information sharing advice for safeguarding practitioners - Publications - GOV.UK</w:t>
        </w:r>
      </w:hyperlink>
    </w:p>
    <w:p w14:paraId="0E0A1E06" w14:textId="77777777" w:rsidR="00704A4B" w:rsidRDefault="00704A4B" w:rsidP="00704A4B">
      <w:pPr>
        <w:rPr>
          <w:rFonts w:ascii="Arial" w:hAnsi="Arial" w:cs="Arial"/>
          <w:sz w:val="22"/>
          <w:szCs w:val="22"/>
        </w:rPr>
      </w:pPr>
      <w:r>
        <w:rPr>
          <w:rFonts w:ascii="Arial" w:hAnsi="Arial" w:cs="Arial"/>
          <w:sz w:val="22"/>
          <w:szCs w:val="22"/>
        </w:rPr>
        <w:t>Every LSCB will also have local information protocols, policies and procedures.</w:t>
      </w:r>
    </w:p>
    <w:p w14:paraId="352E97EF" w14:textId="77777777" w:rsidR="00704A4B" w:rsidRPr="000125AC" w:rsidRDefault="00704A4B" w:rsidP="00704A4B">
      <w:pPr>
        <w:rPr>
          <w:rFonts w:ascii="Arial" w:hAnsi="Arial" w:cs="Arial"/>
          <w:sz w:val="22"/>
          <w:szCs w:val="22"/>
        </w:rPr>
      </w:pPr>
    </w:p>
    <w:p w14:paraId="5787834D" w14:textId="77777777" w:rsidR="00704A4B" w:rsidRPr="000125AC" w:rsidRDefault="00704A4B" w:rsidP="00704A4B">
      <w:pPr>
        <w:rPr>
          <w:rFonts w:ascii="Arial" w:hAnsi="Arial" w:cs="Arial"/>
          <w:sz w:val="22"/>
          <w:szCs w:val="22"/>
        </w:rPr>
      </w:pPr>
      <w:r w:rsidRPr="000125AC">
        <w:rPr>
          <w:rFonts w:ascii="Arial" w:hAnsi="Arial" w:cs="Arial"/>
          <w:sz w:val="22"/>
          <w:szCs w:val="22"/>
        </w:rPr>
        <w:t>The Department of Health and the Department of Education are also considering how best to provide relevant information on CSE as part of their safeguarding policy work.</w:t>
      </w:r>
    </w:p>
    <w:p w14:paraId="04C51082" w14:textId="77777777" w:rsidR="00704A4B" w:rsidRPr="00AC420E" w:rsidRDefault="00704A4B" w:rsidP="00704A4B">
      <w:pPr>
        <w:rPr>
          <w:rFonts w:ascii="Arial" w:hAnsi="Arial" w:cs="Arial"/>
          <w:sz w:val="22"/>
          <w:szCs w:val="22"/>
        </w:rPr>
      </w:pPr>
    </w:p>
    <w:p w14:paraId="1716F9D6" w14:textId="77777777" w:rsidR="00704A4B" w:rsidRPr="002F3554" w:rsidRDefault="00704A4B" w:rsidP="00704A4B">
      <w:pPr>
        <w:rPr>
          <w:rFonts w:ascii="Arial" w:hAnsi="Arial" w:cs="Arial"/>
          <w:sz w:val="22"/>
          <w:szCs w:val="22"/>
        </w:rPr>
      </w:pPr>
      <w:r w:rsidRPr="002F3554">
        <w:rPr>
          <w:rFonts w:ascii="Arial" w:hAnsi="Arial" w:cs="Arial"/>
          <w:sz w:val="22"/>
          <w:szCs w:val="22"/>
        </w:rPr>
        <w:t xml:space="preserve">West Midlands Police have developed an information sharing tool </w:t>
      </w:r>
      <w:hyperlink w:anchor="_Appendix_12_–" w:history="1">
        <w:r w:rsidRPr="0084274F">
          <w:rPr>
            <w:rStyle w:val="Hyperlink"/>
            <w:rFonts w:ascii="Arial" w:hAnsi="Arial" w:cs="Arial"/>
            <w:b/>
            <w:sz w:val="22"/>
            <w:szCs w:val="22"/>
          </w:rPr>
          <w:t>Appendix 12</w:t>
        </w:r>
      </w:hyperlink>
      <w:r>
        <w:rPr>
          <w:rFonts w:ascii="Arial" w:hAnsi="Arial" w:cs="Arial"/>
          <w:b/>
          <w:sz w:val="22"/>
          <w:szCs w:val="22"/>
        </w:rPr>
        <w:t xml:space="preserve"> </w:t>
      </w:r>
      <w:r w:rsidRPr="002F3554">
        <w:rPr>
          <w:rFonts w:ascii="Arial" w:hAnsi="Arial" w:cs="Arial"/>
          <w:sz w:val="22"/>
          <w:szCs w:val="22"/>
        </w:rPr>
        <w:t xml:space="preserve">to be used by front line practitioners to share information with regard to Child Sexual Exploitation. </w:t>
      </w:r>
      <w:r>
        <w:rPr>
          <w:rFonts w:ascii="Arial" w:hAnsi="Arial" w:cs="Arial"/>
          <w:sz w:val="22"/>
          <w:szCs w:val="22"/>
        </w:rPr>
        <w:t xml:space="preserve"> </w:t>
      </w:r>
      <w:hyperlink w:anchor="_Appendix_13_–" w:history="1">
        <w:r w:rsidRPr="0084274F">
          <w:rPr>
            <w:rStyle w:val="Hyperlink"/>
            <w:rFonts w:ascii="Arial" w:hAnsi="Arial" w:cs="Arial"/>
            <w:b/>
            <w:sz w:val="22"/>
            <w:szCs w:val="22"/>
          </w:rPr>
          <w:t>Appendix 13</w:t>
        </w:r>
      </w:hyperlink>
      <w:r>
        <w:rPr>
          <w:rFonts w:ascii="Arial" w:hAnsi="Arial" w:cs="Arial"/>
          <w:b/>
          <w:sz w:val="22"/>
          <w:szCs w:val="22"/>
        </w:rPr>
        <w:t xml:space="preserve"> </w:t>
      </w:r>
      <w:r w:rsidRPr="005E1912">
        <w:rPr>
          <w:rFonts w:ascii="Arial" w:hAnsi="Arial" w:cs="Arial"/>
          <w:sz w:val="22"/>
          <w:szCs w:val="22"/>
        </w:rPr>
        <w:t xml:space="preserve">sets out the West Midlands Metropolitan Area </w:t>
      </w:r>
      <w:r>
        <w:rPr>
          <w:rFonts w:ascii="Arial" w:hAnsi="Arial" w:cs="Arial"/>
          <w:sz w:val="22"/>
          <w:szCs w:val="22"/>
        </w:rPr>
        <w:t xml:space="preserve">CSE </w:t>
      </w:r>
      <w:r w:rsidRPr="005E1912">
        <w:rPr>
          <w:rFonts w:ascii="Arial" w:hAnsi="Arial" w:cs="Arial"/>
          <w:sz w:val="22"/>
          <w:szCs w:val="22"/>
        </w:rPr>
        <w:t>Information Sharing Protocol.</w:t>
      </w:r>
      <w:r>
        <w:rPr>
          <w:rFonts w:ascii="Arial" w:hAnsi="Arial" w:cs="Arial"/>
          <w:b/>
          <w:sz w:val="22"/>
          <w:szCs w:val="22"/>
        </w:rPr>
        <w:t xml:space="preserve">  </w:t>
      </w:r>
      <w:r w:rsidRPr="002F3554">
        <w:rPr>
          <w:rFonts w:ascii="Arial" w:hAnsi="Arial" w:cs="Arial"/>
          <w:sz w:val="22"/>
          <w:szCs w:val="22"/>
        </w:rPr>
        <w:t>Due to the nature of information often being anecdotal or unsubstantiated, such sharing must be done with sensitivity to data protection, confidentiality and human rights. However, it is often small seemingly innocuous pieces of information that come together to identify those who present risk.</w:t>
      </w:r>
    </w:p>
    <w:p w14:paraId="677B3977" w14:textId="77777777" w:rsidR="00704A4B" w:rsidRPr="002F3554" w:rsidRDefault="00704A4B" w:rsidP="00704A4B">
      <w:pPr>
        <w:rPr>
          <w:rFonts w:ascii="Arial" w:hAnsi="Arial" w:cs="Arial"/>
          <w:sz w:val="22"/>
          <w:szCs w:val="22"/>
        </w:rPr>
      </w:pPr>
    </w:p>
    <w:p w14:paraId="7D58894E" w14:textId="77777777" w:rsidR="00704A4B" w:rsidRPr="002F3554" w:rsidRDefault="00704A4B" w:rsidP="00704A4B">
      <w:pPr>
        <w:rPr>
          <w:rFonts w:ascii="Arial" w:hAnsi="Arial" w:cs="Arial"/>
          <w:sz w:val="22"/>
          <w:szCs w:val="22"/>
        </w:rPr>
      </w:pPr>
      <w:r w:rsidRPr="002F3554">
        <w:rPr>
          <w:rFonts w:ascii="Arial" w:hAnsi="Arial" w:cs="Arial"/>
          <w:sz w:val="22"/>
          <w:szCs w:val="22"/>
        </w:rPr>
        <w:t>This information will help the police keep an overview of linked crimes/cases etc. and help build intelligence and a bigger picture in relation to organised criminal networks.</w:t>
      </w:r>
      <w:r>
        <w:rPr>
          <w:rFonts w:ascii="Arial" w:hAnsi="Arial" w:cs="Arial"/>
          <w:sz w:val="22"/>
          <w:szCs w:val="22"/>
        </w:rPr>
        <w:t xml:space="preserve">  </w:t>
      </w:r>
      <w:r w:rsidRPr="002F3554">
        <w:rPr>
          <w:rFonts w:ascii="Arial" w:hAnsi="Arial" w:cs="Arial"/>
          <w:sz w:val="22"/>
          <w:szCs w:val="22"/>
        </w:rPr>
        <w:t>This tool is a way of formalising information sharing between agencies and the police, and it is not to be used as a referral tool to children’s social care.</w:t>
      </w:r>
      <w:r>
        <w:rPr>
          <w:rFonts w:ascii="Arial" w:hAnsi="Arial" w:cs="Arial"/>
          <w:sz w:val="22"/>
          <w:szCs w:val="22"/>
        </w:rPr>
        <w:t xml:space="preserve">  </w:t>
      </w:r>
      <w:r w:rsidRPr="002F3554">
        <w:rPr>
          <w:rFonts w:ascii="Arial" w:hAnsi="Arial" w:cs="Arial"/>
          <w:sz w:val="22"/>
          <w:szCs w:val="22"/>
        </w:rPr>
        <w:t xml:space="preserve">In using the information sharing tool, practitioners or others must submit the information securely to West Midlands Police and in accordance with their own agency’s information sharing arrangements. </w:t>
      </w:r>
    </w:p>
    <w:p w14:paraId="489877F0" w14:textId="77777777" w:rsidR="00704A4B" w:rsidRPr="002F3554" w:rsidRDefault="00704A4B" w:rsidP="00704A4B">
      <w:pPr>
        <w:rPr>
          <w:rFonts w:ascii="Arial" w:hAnsi="Arial" w:cs="Arial"/>
          <w:sz w:val="22"/>
          <w:szCs w:val="22"/>
        </w:rPr>
      </w:pPr>
    </w:p>
    <w:p w14:paraId="1C3DFCBE" w14:textId="77777777" w:rsidR="00704A4B" w:rsidRPr="002F3554" w:rsidRDefault="00704A4B" w:rsidP="00704A4B">
      <w:pPr>
        <w:rPr>
          <w:rFonts w:ascii="Arial" w:hAnsi="Arial" w:cs="Arial"/>
          <w:sz w:val="22"/>
          <w:szCs w:val="22"/>
        </w:rPr>
      </w:pPr>
      <w:r w:rsidRPr="002F3554">
        <w:rPr>
          <w:rFonts w:ascii="Arial" w:hAnsi="Arial" w:cs="Arial"/>
          <w:sz w:val="22"/>
          <w:szCs w:val="22"/>
        </w:rPr>
        <w:t>The information will be assessed by West Midlands Police and filtered through police intelligence as appropriate.</w:t>
      </w:r>
    </w:p>
    <w:p w14:paraId="1115D49A" w14:textId="77777777" w:rsidR="005707E6" w:rsidRPr="002F3554" w:rsidRDefault="005707E6" w:rsidP="00B2342F">
      <w:pPr>
        <w:rPr>
          <w:rFonts w:ascii="Arial" w:hAnsi="Arial" w:cs="Arial"/>
          <w:sz w:val="22"/>
          <w:szCs w:val="22"/>
        </w:rPr>
      </w:pPr>
    </w:p>
    <w:p w14:paraId="0D89C7AE" w14:textId="77777777" w:rsidR="003C4EF3" w:rsidRPr="002F3554" w:rsidRDefault="003C4EF3" w:rsidP="00B2342F">
      <w:pPr>
        <w:rPr>
          <w:rFonts w:ascii="Arial" w:hAnsi="Arial" w:cs="Arial"/>
          <w:b/>
          <w:i/>
          <w:sz w:val="22"/>
          <w:szCs w:val="22"/>
        </w:rPr>
      </w:pPr>
      <w:r w:rsidRPr="002F3554">
        <w:rPr>
          <w:rFonts w:ascii="Arial" w:hAnsi="Arial" w:cs="Arial"/>
          <w:b/>
          <w:i/>
          <w:sz w:val="22"/>
          <w:szCs w:val="22"/>
        </w:rPr>
        <w:t>Data Collection</w:t>
      </w:r>
      <w:bookmarkEnd w:id="22"/>
    </w:p>
    <w:p w14:paraId="79BE065F" w14:textId="77777777" w:rsidR="003C4EF3" w:rsidRPr="002F3554" w:rsidRDefault="003C4EF3" w:rsidP="00B2342F">
      <w:pPr>
        <w:rPr>
          <w:rFonts w:ascii="Arial" w:hAnsi="Arial" w:cs="Arial"/>
          <w:sz w:val="22"/>
          <w:szCs w:val="22"/>
        </w:rPr>
      </w:pPr>
      <w:r w:rsidRPr="002F3554">
        <w:rPr>
          <w:rFonts w:ascii="Arial" w:hAnsi="Arial" w:cs="Arial"/>
          <w:sz w:val="22"/>
          <w:szCs w:val="22"/>
        </w:rPr>
        <w:t xml:space="preserve">Each LSCB should </w:t>
      </w:r>
      <w:r w:rsidR="004B0A26">
        <w:rPr>
          <w:rFonts w:ascii="Arial" w:hAnsi="Arial" w:cs="Arial"/>
          <w:sz w:val="22"/>
          <w:szCs w:val="22"/>
        </w:rPr>
        <w:t xml:space="preserve">ensure that </w:t>
      </w:r>
      <w:r w:rsidRPr="002F3554">
        <w:rPr>
          <w:rFonts w:ascii="Arial" w:hAnsi="Arial" w:cs="Arial"/>
          <w:sz w:val="22"/>
          <w:szCs w:val="22"/>
        </w:rPr>
        <w:t>systems</w:t>
      </w:r>
      <w:r w:rsidR="004B0A26">
        <w:rPr>
          <w:rFonts w:ascii="Arial" w:hAnsi="Arial" w:cs="Arial"/>
          <w:sz w:val="22"/>
          <w:szCs w:val="22"/>
        </w:rPr>
        <w:t xml:space="preserve"> are in place</w:t>
      </w:r>
      <w:r w:rsidRPr="002F3554">
        <w:rPr>
          <w:rFonts w:ascii="Arial" w:hAnsi="Arial" w:cs="Arial"/>
          <w:sz w:val="22"/>
          <w:szCs w:val="22"/>
        </w:rPr>
        <w:t xml:space="preserve"> to track and monitor cases of sexual exploitation that come to the attention of local agencies including schools, colleges and other education organisations, health, the police, social care, housing services and voluntary and community sector organisations.  This information should be used to monitor prevalence, nature and responses to child sexual exploitation and also to contribute to local and regional problem profiling.</w:t>
      </w:r>
      <w:r w:rsidR="005E1912">
        <w:rPr>
          <w:rFonts w:ascii="Arial" w:hAnsi="Arial" w:cs="Arial"/>
          <w:sz w:val="22"/>
          <w:szCs w:val="22"/>
        </w:rPr>
        <w:t xml:space="preserve">  It should be regularly considered by the CSE and Missing Operational Group and be used to inform local prevention, disruption and prosecution strategies.</w:t>
      </w:r>
    </w:p>
    <w:p w14:paraId="0A075224" w14:textId="77777777" w:rsidR="005707E6" w:rsidRPr="002F3554" w:rsidRDefault="005707E6" w:rsidP="00B2342F">
      <w:pPr>
        <w:rPr>
          <w:rFonts w:ascii="Arial" w:hAnsi="Arial" w:cs="Arial"/>
          <w:sz w:val="22"/>
          <w:szCs w:val="22"/>
        </w:rPr>
      </w:pPr>
    </w:p>
    <w:p w14:paraId="55E6EAA5" w14:textId="77777777" w:rsidR="003C4EF3" w:rsidRPr="002F3554" w:rsidRDefault="003C4EF3" w:rsidP="00B2342F">
      <w:pPr>
        <w:rPr>
          <w:rFonts w:ascii="Arial" w:hAnsi="Arial" w:cs="Arial"/>
          <w:sz w:val="22"/>
          <w:szCs w:val="22"/>
        </w:rPr>
      </w:pPr>
      <w:r w:rsidRPr="002F3554">
        <w:rPr>
          <w:rFonts w:ascii="Arial" w:hAnsi="Arial" w:cs="Arial"/>
          <w:sz w:val="22"/>
          <w:szCs w:val="22"/>
        </w:rPr>
        <w:t xml:space="preserve">It is recommended that the University of Bedfordshire Child Sexual Exploitation data monitoring </w:t>
      </w:r>
      <w:r w:rsidR="00BC6F32">
        <w:rPr>
          <w:rFonts w:ascii="Arial" w:hAnsi="Arial" w:cs="Arial"/>
          <w:sz w:val="22"/>
          <w:szCs w:val="22"/>
        </w:rPr>
        <w:t>tool</w:t>
      </w:r>
      <w:r w:rsidRPr="002F3554">
        <w:rPr>
          <w:rFonts w:ascii="Arial" w:hAnsi="Arial" w:cs="Arial"/>
          <w:sz w:val="22"/>
          <w:szCs w:val="22"/>
        </w:rPr>
        <w:t xml:space="preserve"> is used by the LSCB and this will support a consistent approach to compiling a regional problem profile.</w:t>
      </w:r>
    </w:p>
    <w:p w14:paraId="16C4A54B" w14:textId="77777777" w:rsidR="00D14147" w:rsidRDefault="00D14147" w:rsidP="00B2342F">
      <w:pPr>
        <w:rPr>
          <w:rFonts w:ascii="Arial" w:hAnsi="Arial" w:cs="Arial"/>
          <w:b/>
          <w:i/>
          <w:sz w:val="22"/>
          <w:szCs w:val="22"/>
        </w:rPr>
      </w:pPr>
      <w:bookmarkStart w:id="23" w:name="_Toc405451309"/>
    </w:p>
    <w:p w14:paraId="1105F090" w14:textId="77777777" w:rsidR="003C4EF3" w:rsidRPr="002F3554" w:rsidRDefault="003C4EF3" w:rsidP="00B2342F">
      <w:pPr>
        <w:rPr>
          <w:rFonts w:ascii="Arial" w:hAnsi="Arial" w:cs="Arial"/>
          <w:b/>
          <w:i/>
          <w:sz w:val="22"/>
          <w:szCs w:val="22"/>
        </w:rPr>
      </w:pPr>
      <w:r w:rsidRPr="002F3554">
        <w:rPr>
          <w:rFonts w:ascii="Arial" w:hAnsi="Arial" w:cs="Arial"/>
          <w:b/>
          <w:i/>
          <w:sz w:val="22"/>
          <w:szCs w:val="22"/>
        </w:rPr>
        <w:t>Problem Profiling</w:t>
      </w:r>
      <w:bookmarkEnd w:id="23"/>
    </w:p>
    <w:p w14:paraId="2BEA6E46" w14:textId="77777777" w:rsidR="00D14147" w:rsidRDefault="003C4EF3" w:rsidP="00B2342F">
      <w:pPr>
        <w:rPr>
          <w:rFonts w:ascii="Arial" w:hAnsi="Arial" w:cs="Arial"/>
          <w:sz w:val="22"/>
          <w:szCs w:val="22"/>
        </w:rPr>
      </w:pPr>
      <w:r w:rsidRPr="002F3554">
        <w:rPr>
          <w:rFonts w:ascii="Arial" w:hAnsi="Arial" w:cs="Arial"/>
          <w:sz w:val="22"/>
          <w:szCs w:val="22"/>
        </w:rPr>
        <w:t xml:space="preserve">Problem profiling means capturing all the patterns of </w:t>
      </w:r>
      <w:r w:rsidR="00AD5E98">
        <w:rPr>
          <w:rFonts w:ascii="Arial" w:hAnsi="Arial" w:cs="Arial"/>
          <w:sz w:val="22"/>
          <w:szCs w:val="22"/>
        </w:rPr>
        <w:t xml:space="preserve">missing and </w:t>
      </w:r>
      <w:r w:rsidRPr="002F3554">
        <w:rPr>
          <w:rFonts w:ascii="Arial" w:hAnsi="Arial" w:cs="Arial"/>
          <w:sz w:val="22"/>
          <w:szCs w:val="22"/>
        </w:rPr>
        <w:t xml:space="preserve">sexual exploitation to which children and young people are subjected to in a local area.  </w:t>
      </w:r>
      <w:r w:rsidR="00D14147">
        <w:rPr>
          <w:rFonts w:ascii="Arial" w:hAnsi="Arial" w:cs="Arial"/>
          <w:sz w:val="22"/>
          <w:szCs w:val="22"/>
        </w:rPr>
        <w:t xml:space="preserve">CSE and Missing Operational Groups should have a process in place which pulls together all available information on victims, offenders and locations and this should be regularly analysed </w:t>
      </w:r>
      <w:r w:rsidR="00CB1500">
        <w:rPr>
          <w:rFonts w:ascii="Arial" w:hAnsi="Arial" w:cs="Arial"/>
          <w:sz w:val="22"/>
          <w:szCs w:val="22"/>
        </w:rPr>
        <w:t xml:space="preserve">and </w:t>
      </w:r>
      <w:r w:rsidR="00D14147">
        <w:rPr>
          <w:rFonts w:ascii="Arial" w:hAnsi="Arial" w:cs="Arial"/>
          <w:sz w:val="22"/>
          <w:szCs w:val="22"/>
        </w:rPr>
        <w:t>discussed.  This should inform the development and review of multi-agency strategies and related action plans, the commissioning of services and delivery of training and awareness raising activity to support local professionals.</w:t>
      </w:r>
      <w:r w:rsidR="00AD5E98">
        <w:rPr>
          <w:rFonts w:ascii="Arial" w:hAnsi="Arial" w:cs="Arial"/>
          <w:sz w:val="22"/>
          <w:szCs w:val="22"/>
        </w:rPr>
        <w:t xml:space="preserve">  This should be regularly updated and presented to Elected Members; Senior Managers and the LSCB.</w:t>
      </w:r>
    </w:p>
    <w:p w14:paraId="5B95427A" w14:textId="77777777" w:rsidR="00D14147" w:rsidRDefault="00D14147" w:rsidP="00B2342F">
      <w:pPr>
        <w:rPr>
          <w:rFonts w:ascii="Arial" w:hAnsi="Arial" w:cs="Arial"/>
          <w:sz w:val="22"/>
          <w:szCs w:val="22"/>
        </w:rPr>
      </w:pPr>
    </w:p>
    <w:p w14:paraId="0824345D" w14:textId="77777777" w:rsidR="004D096C" w:rsidRDefault="00D14147" w:rsidP="00B2342F">
      <w:pPr>
        <w:rPr>
          <w:rFonts w:ascii="Arial" w:hAnsi="Arial" w:cs="Arial"/>
          <w:sz w:val="22"/>
          <w:szCs w:val="22"/>
        </w:rPr>
      </w:pPr>
      <w:r>
        <w:rPr>
          <w:rFonts w:ascii="Arial" w:hAnsi="Arial" w:cs="Arial"/>
          <w:sz w:val="22"/>
          <w:szCs w:val="22"/>
        </w:rPr>
        <w:t>In addition, this information should be co-ordinated and analysed at a regional level and</w:t>
      </w:r>
      <w:r w:rsidR="004939D0">
        <w:rPr>
          <w:rFonts w:ascii="Arial" w:hAnsi="Arial" w:cs="Arial"/>
          <w:sz w:val="22"/>
          <w:szCs w:val="22"/>
        </w:rPr>
        <w:t xml:space="preserve"> inform the </w:t>
      </w:r>
      <w:r>
        <w:rPr>
          <w:rFonts w:ascii="Arial" w:hAnsi="Arial" w:cs="Arial"/>
          <w:sz w:val="22"/>
          <w:szCs w:val="22"/>
        </w:rPr>
        <w:t xml:space="preserve"> quarterly </w:t>
      </w:r>
      <w:r w:rsidR="004939D0">
        <w:rPr>
          <w:rFonts w:ascii="Arial" w:hAnsi="Arial" w:cs="Arial"/>
          <w:sz w:val="22"/>
          <w:szCs w:val="22"/>
        </w:rPr>
        <w:t>assessments,</w:t>
      </w:r>
      <w:r>
        <w:rPr>
          <w:rFonts w:ascii="Arial" w:hAnsi="Arial" w:cs="Arial"/>
          <w:sz w:val="22"/>
          <w:szCs w:val="22"/>
        </w:rPr>
        <w:t xml:space="preserve"> which show the nature and scale of the problem, in particular any local trends and cross border issues. </w:t>
      </w:r>
    </w:p>
    <w:p w14:paraId="6FF998CB" w14:textId="77777777" w:rsidR="004D096C" w:rsidRDefault="004D096C" w:rsidP="00A53FB7">
      <w:pPr>
        <w:pStyle w:val="Heading1"/>
        <w:numPr>
          <w:ilvl w:val="0"/>
          <w:numId w:val="61"/>
        </w:numPr>
        <w:rPr>
          <w:shd w:val="clear" w:color="auto" w:fill="FFFFFF"/>
        </w:rPr>
      </w:pPr>
      <w:bookmarkStart w:id="24" w:name="_Toc424276239"/>
      <w:r w:rsidRPr="00E957B1">
        <w:rPr>
          <w:shd w:val="clear" w:color="auto" w:fill="FFFFFF"/>
        </w:rPr>
        <w:t>SUPPORTING VICTIMS &amp; WITNESSES</w:t>
      </w:r>
      <w:bookmarkEnd w:id="24"/>
    </w:p>
    <w:p w14:paraId="556788C0" w14:textId="77777777" w:rsidR="003A5A5C" w:rsidRDefault="004D096C" w:rsidP="003A5A5C">
      <w:pPr>
        <w:pStyle w:val="NoSpacing"/>
        <w:rPr>
          <w:rFonts w:ascii="Arial" w:hAnsi="Arial" w:cs="Arial"/>
          <w:shd w:val="clear" w:color="auto" w:fill="FFFFFF"/>
        </w:rPr>
      </w:pPr>
      <w:r w:rsidRPr="003A5A5C">
        <w:rPr>
          <w:rFonts w:ascii="Arial" w:hAnsi="Arial" w:cs="Arial"/>
          <w:shd w:val="clear" w:color="auto" w:fill="FFFFFF"/>
        </w:rPr>
        <w:t xml:space="preserve">Victims and witnesses involved in cases of CSE are particularly vulnerable.  Victim support is vital in its own right but is also an important aspect of ensuring a successful prosecution.  </w:t>
      </w:r>
      <w:r w:rsidR="003A5A5C">
        <w:rPr>
          <w:rFonts w:ascii="Arial" w:hAnsi="Arial" w:cs="Arial"/>
          <w:shd w:val="clear" w:color="auto" w:fill="FFFFFF"/>
        </w:rPr>
        <w:t>The role of the Inde</w:t>
      </w:r>
      <w:r w:rsidR="003A5A5C" w:rsidRPr="003A5A5C">
        <w:rPr>
          <w:rFonts w:ascii="Arial" w:hAnsi="Arial" w:cs="Arial"/>
        </w:rPr>
        <w:t xml:space="preserve">pendent Sexual Violence Advisor (ISVA) </w:t>
      </w:r>
      <w:r w:rsidR="003A5A5C">
        <w:rPr>
          <w:rFonts w:ascii="Arial" w:hAnsi="Arial" w:cs="Arial"/>
        </w:rPr>
        <w:t>is important.  ISVAs are trained to support victims of sexual violence and help them understand how the criminal justice process works.</w:t>
      </w:r>
    </w:p>
    <w:p w14:paraId="7FF601E4"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 xml:space="preserve"> </w:t>
      </w:r>
    </w:p>
    <w:p w14:paraId="1BB3875C" w14:textId="77777777" w:rsidR="004D096C" w:rsidRPr="000F7B3C" w:rsidRDefault="004D096C" w:rsidP="004D096C">
      <w:pPr>
        <w:rPr>
          <w:rFonts w:ascii="Arial" w:hAnsi="Arial" w:cs="Arial"/>
          <w:sz w:val="22"/>
          <w:szCs w:val="22"/>
          <w:shd w:val="clear" w:color="auto" w:fill="FFFFFF"/>
        </w:rPr>
      </w:pPr>
    </w:p>
    <w:p w14:paraId="515C8DE4"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Special measures are available for any witness under 17 and can be requested for a vulnerable or intimidated witness of any age.  For those under 17, it would be usual for evidence to be video-recorded and for a live link to be used.  These measures can also be made available to vulnerable and intimidated witnesses.  Indeed the court will consider any difficulty faced by the young witness provided that it is brought to their attention.  Given the protracted nature of investigations in sexual exploitation cases, it is not unusual for a young person to have reached the age of 18 before the case comes to court.  It is important that consideration should be given to applying for special measures in these cases.</w:t>
      </w:r>
    </w:p>
    <w:p w14:paraId="66BC49E1" w14:textId="77777777" w:rsidR="004D096C" w:rsidRDefault="004D096C" w:rsidP="004D096C">
      <w:pPr>
        <w:rPr>
          <w:rFonts w:ascii="Arial" w:hAnsi="Arial" w:cs="Arial"/>
          <w:sz w:val="22"/>
          <w:szCs w:val="22"/>
          <w:shd w:val="clear" w:color="auto" w:fill="FFFFFF"/>
        </w:rPr>
      </w:pPr>
    </w:p>
    <w:p w14:paraId="606B25B6"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Special measures include:</w:t>
      </w:r>
    </w:p>
    <w:p w14:paraId="0992A351" w14:textId="77777777" w:rsidR="004D096C" w:rsidRDefault="004D096C" w:rsidP="004D096C">
      <w:pPr>
        <w:rPr>
          <w:rFonts w:ascii="Arial" w:hAnsi="Arial" w:cs="Arial"/>
          <w:sz w:val="22"/>
          <w:szCs w:val="22"/>
          <w:shd w:val="clear" w:color="auto" w:fill="FFFFFF"/>
        </w:rPr>
      </w:pPr>
    </w:p>
    <w:p w14:paraId="599018FD"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Using a video of the child’s evidence to give their account of what happened;</w:t>
      </w:r>
    </w:p>
    <w:p w14:paraId="081B9574"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Answering questions from the defence using the live link from another room;</w:t>
      </w:r>
    </w:p>
    <w:p w14:paraId="25413A11"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In sexual cases, giving evidence in private by clearing the court of people who do not need to be there;</w:t>
      </w:r>
    </w:p>
    <w:p w14:paraId="525D571F"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Advocates and Judges in the Crown Court removing their wigs and gowns;</w:t>
      </w:r>
    </w:p>
    <w:p w14:paraId="61E41BE6"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Aids, such as sign and symbol boards, for children who have difficulty speaking;</w:t>
      </w:r>
    </w:p>
    <w:p w14:paraId="070F2604"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Screens to prevent a witness who is in Court from having to see the defendant;</w:t>
      </w:r>
    </w:p>
    <w:p w14:paraId="6B322AA9"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An intermediary to help explain the questions or answers if necessary.</w:t>
      </w:r>
    </w:p>
    <w:p w14:paraId="7E9B92F9" w14:textId="77777777" w:rsidR="004D096C" w:rsidRDefault="004D096C" w:rsidP="004D096C">
      <w:pPr>
        <w:rPr>
          <w:rFonts w:ascii="Arial" w:hAnsi="Arial" w:cs="Arial"/>
          <w:sz w:val="22"/>
          <w:szCs w:val="22"/>
          <w:shd w:val="clear" w:color="auto" w:fill="FFFFFF"/>
        </w:rPr>
      </w:pPr>
    </w:p>
    <w:p w14:paraId="316244C8"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It is important that these are considered on an individual basis and discussed with the child concerned.  Assumptions should not be made for the child, for example, some children do decide they want to actually face their abuser(s) in Court rather than give evidence via video link.</w:t>
      </w:r>
    </w:p>
    <w:p w14:paraId="21F57CE8" w14:textId="77777777" w:rsidR="004D096C" w:rsidRDefault="004D096C" w:rsidP="004D096C">
      <w:pPr>
        <w:rPr>
          <w:rFonts w:ascii="Arial" w:hAnsi="Arial" w:cs="Arial"/>
          <w:sz w:val="22"/>
          <w:szCs w:val="22"/>
          <w:shd w:val="clear" w:color="auto" w:fill="FFFFFF"/>
        </w:rPr>
      </w:pPr>
    </w:p>
    <w:p w14:paraId="61C5985C"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 xml:space="preserve">Sound preparation and effective witness care can increase the likelihood of an effective trial.  Care should be taken in managing the support to a victim and their family before and during the Court process.  </w:t>
      </w:r>
      <w:r w:rsidR="003A5A5C">
        <w:rPr>
          <w:rFonts w:ascii="Arial" w:hAnsi="Arial" w:cs="Arial"/>
          <w:sz w:val="22"/>
          <w:szCs w:val="22"/>
          <w:shd w:val="clear" w:color="auto" w:fill="FFFFFF"/>
        </w:rPr>
        <w:t xml:space="preserve">ISVA support is an intrinsic part of the Criminal Justice process.  </w:t>
      </w:r>
      <w:r>
        <w:rPr>
          <w:rFonts w:ascii="Arial" w:hAnsi="Arial" w:cs="Arial"/>
          <w:sz w:val="22"/>
          <w:szCs w:val="22"/>
          <w:shd w:val="clear" w:color="auto" w:fill="FFFFFF"/>
        </w:rPr>
        <w:t>A Victim Care Strategy should be driven by the victim’s needs and include details such as:</w:t>
      </w:r>
    </w:p>
    <w:p w14:paraId="7472F795" w14:textId="77777777" w:rsidR="004D096C" w:rsidRDefault="004D096C" w:rsidP="004D096C">
      <w:pPr>
        <w:rPr>
          <w:rFonts w:ascii="Arial" w:hAnsi="Arial" w:cs="Arial"/>
          <w:sz w:val="22"/>
          <w:szCs w:val="22"/>
          <w:shd w:val="clear" w:color="auto" w:fill="FFFFFF"/>
        </w:rPr>
      </w:pPr>
    </w:p>
    <w:p w14:paraId="7990FA20"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Bail management of suspected perpetrators;</w:t>
      </w:r>
    </w:p>
    <w:p w14:paraId="49D88626"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Keeping them updated with trial dates;</w:t>
      </w:r>
    </w:p>
    <w:p w14:paraId="129F48A2"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Sending reminders;</w:t>
      </w:r>
    </w:p>
    <w:p w14:paraId="03B226C1"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Encouraging and assisting in pre-trial familiarisation visits;</w:t>
      </w:r>
    </w:p>
    <w:p w14:paraId="64855A8E"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Providing victims and other child witness with age appropriate child witness packs;</w:t>
      </w:r>
    </w:p>
    <w:p w14:paraId="6AEFEC60"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Pre-viewing of ABE;</w:t>
      </w:r>
    </w:p>
    <w:p w14:paraId="114C0335"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Offering transport to and from Court and practical and emotional support overnight;</w:t>
      </w:r>
    </w:p>
    <w:p w14:paraId="2C23C420"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Facilitation of face to face meeting with the trial Barrister;</w:t>
      </w:r>
    </w:p>
    <w:p w14:paraId="7327B81E"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Debriefing them at the end of each day;</w:t>
      </w:r>
    </w:p>
    <w:p w14:paraId="55CF5574"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Reassuring them of their safety;</w:t>
      </w:r>
    </w:p>
    <w:p w14:paraId="0E0E150A"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Arrangements for attendance at sentencing as part of the closure process;</w:t>
      </w:r>
    </w:p>
    <w:p w14:paraId="4D49E890"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In extreme cases, where there is further risk of CSE or threat to life, arranging re-housing through the local authority;</w:t>
      </w:r>
    </w:p>
    <w:p w14:paraId="276BC48A"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Assisting with an application for criminal injuries compensation (after trial).</w:t>
      </w:r>
    </w:p>
    <w:p w14:paraId="6C5FAF02" w14:textId="77777777" w:rsidR="004D096C" w:rsidRDefault="004D096C" w:rsidP="004D096C">
      <w:pPr>
        <w:rPr>
          <w:rFonts w:ascii="Arial" w:hAnsi="Arial" w:cs="Arial"/>
          <w:sz w:val="22"/>
          <w:szCs w:val="22"/>
          <w:shd w:val="clear" w:color="auto" w:fill="FFFFFF"/>
        </w:rPr>
      </w:pPr>
    </w:p>
    <w:p w14:paraId="2DC9C781"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It is a fundamental aspect of the Crown Prosecution Service policy and the multi-agency practice guidance on pre-trial therapy that the best interests of the child are paramount when deciding whether, when and in what form, therapeutic help is given.  Further details can be found in the multi-agency practice guidance entitled ‘Provision of Therapy for Child Witnesses Prior to a Criminal Trial’.</w:t>
      </w:r>
    </w:p>
    <w:p w14:paraId="30F7695F" w14:textId="77777777" w:rsidR="004133B8" w:rsidRDefault="00161756" w:rsidP="00A53FB7">
      <w:pPr>
        <w:pStyle w:val="Heading1"/>
        <w:numPr>
          <w:ilvl w:val="0"/>
          <w:numId w:val="61"/>
        </w:numPr>
      </w:pPr>
      <w:bookmarkStart w:id="25" w:name="_Toc405451301"/>
      <w:bookmarkStart w:id="26" w:name="_Toc424276240"/>
      <w:r w:rsidRPr="004E5917">
        <w:t>WORKFORCE DEVELOPMENT AND TRAINING</w:t>
      </w:r>
      <w:bookmarkEnd w:id="25"/>
      <w:bookmarkEnd w:id="26"/>
    </w:p>
    <w:p w14:paraId="1E921C42" w14:textId="77777777" w:rsidR="005707E6" w:rsidRPr="005F217D" w:rsidRDefault="005124FA" w:rsidP="00B2342F">
      <w:pPr>
        <w:rPr>
          <w:rFonts w:ascii="Arial" w:hAnsi="Arial" w:cs="Arial"/>
          <w:color w:val="FF0000"/>
          <w:sz w:val="22"/>
          <w:szCs w:val="22"/>
        </w:rPr>
      </w:pPr>
      <w:r>
        <w:rPr>
          <w:rFonts w:ascii="Arial" w:hAnsi="Arial" w:cs="Arial"/>
          <w:sz w:val="22"/>
          <w:szCs w:val="22"/>
        </w:rPr>
        <w:t>All agencies bound by Section 11 of the Children’s Act 2004 have a duty to ensure their staff receive safeguarding children training appropriate to their individual roles and responsibilities.  In addition to training provided by individual agencies,</w:t>
      </w:r>
      <w:r w:rsidR="000E7B21">
        <w:rPr>
          <w:rFonts w:ascii="Arial" w:hAnsi="Arial" w:cs="Arial"/>
          <w:sz w:val="22"/>
          <w:szCs w:val="22"/>
        </w:rPr>
        <w:t xml:space="preserve"> </w:t>
      </w:r>
      <w:r w:rsidR="007E67DC" w:rsidRPr="0055144F">
        <w:rPr>
          <w:rFonts w:ascii="Arial" w:hAnsi="Arial" w:cs="Arial"/>
          <w:sz w:val="22"/>
          <w:szCs w:val="22"/>
        </w:rPr>
        <w:t>CSE shou</w:t>
      </w:r>
      <w:r w:rsidR="00CB1500">
        <w:rPr>
          <w:rFonts w:ascii="Arial" w:hAnsi="Arial" w:cs="Arial"/>
          <w:sz w:val="22"/>
          <w:szCs w:val="22"/>
        </w:rPr>
        <w:t>ld be a core part of multi-agency training plans, which are developed and overseen by the LSCB.</w:t>
      </w:r>
    </w:p>
    <w:p w14:paraId="6652D309" w14:textId="77777777" w:rsidR="005707E6" w:rsidRPr="0055144F" w:rsidRDefault="005707E6" w:rsidP="00B2342F">
      <w:pPr>
        <w:rPr>
          <w:rFonts w:ascii="Arial" w:hAnsi="Arial" w:cs="Arial"/>
          <w:sz w:val="22"/>
          <w:szCs w:val="22"/>
        </w:rPr>
      </w:pPr>
    </w:p>
    <w:p w14:paraId="1276EFEA" w14:textId="77777777" w:rsidR="00C37CD6" w:rsidRPr="0055144F" w:rsidRDefault="007E67DC" w:rsidP="00B2342F">
      <w:pPr>
        <w:rPr>
          <w:rFonts w:ascii="Arial" w:hAnsi="Arial" w:cs="Arial"/>
          <w:sz w:val="22"/>
          <w:szCs w:val="22"/>
        </w:rPr>
      </w:pPr>
      <w:r w:rsidRPr="0055144F">
        <w:rPr>
          <w:rFonts w:ascii="Arial" w:hAnsi="Arial" w:cs="Arial"/>
          <w:sz w:val="22"/>
          <w:szCs w:val="22"/>
        </w:rPr>
        <w:t>The training should</w:t>
      </w:r>
      <w:r w:rsidR="00C37CD6" w:rsidRPr="0055144F">
        <w:rPr>
          <w:rFonts w:ascii="Arial" w:hAnsi="Arial" w:cs="Arial"/>
          <w:sz w:val="22"/>
          <w:szCs w:val="22"/>
        </w:rPr>
        <w:t xml:space="preserve"> cover:</w:t>
      </w:r>
    </w:p>
    <w:p w14:paraId="77DEB035" w14:textId="77777777" w:rsidR="005707E6" w:rsidRPr="0055144F" w:rsidRDefault="00C37CD6" w:rsidP="00F43F3F">
      <w:pPr>
        <w:pStyle w:val="ListParagraph"/>
        <w:numPr>
          <w:ilvl w:val="0"/>
          <w:numId w:val="3"/>
        </w:numPr>
        <w:rPr>
          <w:rFonts w:ascii="Arial" w:hAnsi="Arial" w:cs="Arial"/>
          <w:sz w:val="22"/>
          <w:szCs w:val="22"/>
        </w:rPr>
      </w:pPr>
      <w:r w:rsidRPr="0055144F">
        <w:rPr>
          <w:rFonts w:ascii="Arial" w:hAnsi="Arial" w:cs="Arial"/>
          <w:sz w:val="22"/>
          <w:szCs w:val="22"/>
        </w:rPr>
        <w:t>preventing child sexual exploitation</w:t>
      </w:r>
    </w:p>
    <w:p w14:paraId="351AD70B" w14:textId="77777777" w:rsidR="005707E6" w:rsidRDefault="00B405BC" w:rsidP="00F43F3F">
      <w:pPr>
        <w:pStyle w:val="ListParagraph"/>
        <w:numPr>
          <w:ilvl w:val="0"/>
          <w:numId w:val="3"/>
        </w:numPr>
        <w:rPr>
          <w:rFonts w:ascii="Arial" w:hAnsi="Arial" w:cs="Arial"/>
          <w:sz w:val="22"/>
          <w:szCs w:val="22"/>
        </w:rPr>
      </w:pPr>
      <w:r>
        <w:rPr>
          <w:rFonts w:ascii="Arial" w:hAnsi="Arial" w:cs="Arial"/>
          <w:sz w:val="22"/>
          <w:szCs w:val="22"/>
        </w:rPr>
        <w:t>identifying all types</w:t>
      </w:r>
      <w:r w:rsidR="00C37CD6" w:rsidRPr="0055144F">
        <w:rPr>
          <w:rFonts w:ascii="Arial" w:hAnsi="Arial" w:cs="Arial"/>
          <w:sz w:val="22"/>
          <w:szCs w:val="22"/>
        </w:rPr>
        <w:t xml:space="preserve"> of child sexual exploitation</w:t>
      </w:r>
    </w:p>
    <w:p w14:paraId="61B88926" w14:textId="77777777" w:rsidR="00B405BC" w:rsidRPr="0055144F" w:rsidRDefault="00B405BC" w:rsidP="00F43F3F">
      <w:pPr>
        <w:pStyle w:val="ListParagraph"/>
        <w:numPr>
          <w:ilvl w:val="0"/>
          <w:numId w:val="3"/>
        </w:numPr>
        <w:rPr>
          <w:rFonts w:ascii="Arial" w:hAnsi="Arial" w:cs="Arial"/>
          <w:sz w:val="22"/>
          <w:szCs w:val="22"/>
        </w:rPr>
      </w:pPr>
      <w:r>
        <w:rPr>
          <w:rFonts w:ascii="Arial" w:hAnsi="Arial" w:cs="Arial"/>
          <w:sz w:val="22"/>
          <w:szCs w:val="22"/>
        </w:rPr>
        <w:t>local referral and assessment processes</w:t>
      </w:r>
    </w:p>
    <w:p w14:paraId="7F7273EE" w14:textId="77777777" w:rsidR="005707E6" w:rsidRDefault="00C37CD6" w:rsidP="00F43F3F">
      <w:pPr>
        <w:pStyle w:val="ListParagraph"/>
        <w:numPr>
          <w:ilvl w:val="0"/>
          <w:numId w:val="3"/>
        </w:numPr>
        <w:rPr>
          <w:rFonts w:ascii="Arial" w:hAnsi="Arial" w:cs="Arial"/>
          <w:sz w:val="22"/>
          <w:szCs w:val="22"/>
        </w:rPr>
      </w:pPr>
      <w:r w:rsidRPr="0055144F">
        <w:rPr>
          <w:rFonts w:ascii="Arial" w:hAnsi="Arial" w:cs="Arial"/>
          <w:sz w:val="22"/>
          <w:szCs w:val="22"/>
        </w:rPr>
        <w:t>investigating child sexual exploitation, compiling a case, and supporting children through the process</w:t>
      </w:r>
    </w:p>
    <w:p w14:paraId="64D67EB3" w14:textId="77777777" w:rsidR="003A5A5C" w:rsidRPr="0055144F" w:rsidRDefault="003A5A5C" w:rsidP="00F43F3F">
      <w:pPr>
        <w:pStyle w:val="ListParagraph"/>
        <w:numPr>
          <w:ilvl w:val="0"/>
          <w:numId w:val="3"/>
        </w:numPr>
        <w:rPr>
          <w:rFonts w:ascii="Arial" w:hAnsi="Arial" w:cs="Arial"/>
          <w:sz w:val="22"/>
          <w:szCs w:val="22"/>
        </w:rPr>
      </w:pPr>
      <w:r>
        <w:rPr>
          <w:rFonts w:ascii="Arial" w:hAnsi="Arial" w:cs="Arial"/>
          <w:sz w:val="22"/>
          <w:szCs w:val="22"/>
        </w:rPr>
        <w:t>responding to disclosure</w:t>
      </w:r>
    </w:p>
    <w:p w14:paraId="13C78201" w14:textId="77777777" w:rsidR="00C37CD6" w:rsidRPr="0055144F" w:rsidRDefault="00C37CD6" w:rsidP="00F43F3F">
      <w:pPr>
        <w:pStyle w:val="ListParagraph"/>
        <w:numPr>
          <w:ilvl w:val="0"/>
          <w:numId w:val="3"/>
        </w:numPr>
        <w:rPr>
          <w:rFonts w:ascii="Arial" w:hAnsi="Arial" w:cs="Arial"/>
          <w:sz w:val="22"/>
          <w:szCs w:val="22"/>
        </w:rPr>
      </w:pPr>
      <w:r w:rsidRPr="0055144F">
        <w:rPr>
          <w:rFonts w:ascii="Arial" w:hAnsi="Arial" w:cs="Arial"/>
          <w:sz w:val="22"/>
          <w:szCs w:val="22"/>
        </w:rPr>
        <w:t>the importance of specialist supervision in this work, and how to use it.</w:t>
      </w:r>
    </w:p>
    <w:p w14:paraId="67D32632" w14:textId="77777777" w:rsidR="005707E6" w:rsidRPr="0055144F" w:rsidRDefault="005707E6" w:rsidP="00B2342F">
      <w:pPr>
        <w:rPr>
          <w:rFonts w:ascii="Arial" w:hAnsi="Arial" w:cs="Arial"/>
          <w:sz w:val="22"/>
          <w:szCs w:val="22"/>
        </w:rPr>
      </w:pPr>
    </w:p>
    <w:p w14:paraId="2A6D3118" w14:textId="77777777" w:rsidR="00C37CD6" w:rsidRDefault="00C37CD6" w:rsidP="00B2342F">
      <w:pPr>
        <w:rPr>
          <w:rFonts w:ascii="Arial" w:hAnsi="Arial" w:cs="Arial"/>
          <w:sz w:val="22"/>
          <w:szCs w:val="22"/>
        </w:rPr>
      </w:pPr>
      <w:r w:rsidRPr="0055144F">
        <w:rPr>
          <w:rFonts w:ascii="Arial" w:hAnsi="Arial" w:cs="Arial"/>
          <w:sz w:val="22"/>
          <w:szCs w:val="22"/>
        </w:rPr>
        <w:t>All staff dealing with CSE should be offered regular supervisory or consultation from an experienced supervisor who should support and explore the potentially traumatic impact of the work on the emotions, judgement and resilience of individual professionals.</w:t>
      </w:r>
      <w:r w:rsidR="0055144F">
        <w:rPr>
          <w:rFonts w:ascii="Arial" w:hAnsi="Arial" w:cs="Arial"/>
          <w:sz w:val="22"/>
          <w:szCs w:val="22"/>
        </w:rPr>
        <w:t xml:space="preserve">  </w:t>
      </w:r>
      <w:r w:rsidRPr="0055144F">
        <w:rPr>
          <w:rFonts w:ascii="Arial" w:hAnsi="Arial" w:cs="Arial"/>
          <w:sz w:val="22"/>
          <w:szCs w:val="22"/>
        </w:rPr>
        <w:t>The See Me Hear Me framework provides a set of questions to support agencies and managers/supervisors address their responsibilities to their staff.  It is through staff that agencies meet their responsibilities to vulnerable children and young people and without the right training and support, frontline staff cannot act effectively.</w:t>
      </w:r>
    </w:p>
    <w:p w14:paraId="3A0132E5" w14:textId="77777777" w:rsidR="0055144F" w:rsidRDefault="0055144F" w:rsidP="00B2342F">
      <w:pPr>
        <w:rPr>
          <w:rFonts w:ascii="Arial" w:hAnsi="Arial" w:cs="Arial"/>
          <w:sz w:val="22"/>
          <w:szCs w:val="22"/>
        </w:rPr>
      </w:pPr>
    </w:p>
    <w:p w14:paraId="5B0A587A" w14:textId="77777777" w:rsidR="005707E6" w:rsidRPr="0055144F" w:rsidRDefault="0055144F" w:rsidP="00B2342F">
      <w:pPr>
        <w:rPr>
          <w:rFonts w:ascii="Arial" w:hAnsi="Arial" w:cs="Arial"/>
          <w:sz w:val="22"/>
          <w:szCs w:val="22"/>
        </w:rPr>
      </w:pPr>
      <w:r>
        <w:rPr>
          <w:rFonts w:ascii="Arial" w:hAnsi="Arial" w:cs="Arial"/>
          <w:sz w:val="22"/>
          <w:szCs w:val="22"/>
        </w:rPr>
        <w:t>CSE should form a core part of the LSCB Workforce De</w:t>
      </w:r>
      <w:r w:rsidR="00141264">
        <w:rPr>
          <w:rFonts w:ascii="Arial" w:hAnsi="Arial" w:cs="Arial"/>
          <w:sz w:val="22"/>
          <w:szCs w:val="22"/>
        </w:rPr>
        <w:t>velopment and Training Plan.  The West Midlands Metropolitan CSE Strategic Co-ordinator will work closely with local areas to commission training programmes that will be made available across the 7 LSCB areas</w:t>
      </w:r>
      <w:bookmarkStart w:id="27" w:name="_Toc405451310"/>
    </w:p>
    <w:p w14:paraId="36F11FA1" w14:textId="77777777" w:rsidR="004E5917" w:rsidRDefault="005707E6" w:rsidP="00A53FB7">
      <w:pPr>
        <w:pStyle w:val="Heading1"/>
        <w:numPr>
          <w:ilvl w:val="0"/>
          <w:numId w:val="61"/>
        </w:numPr>
        <w:rPr>
          <w:rFonts w:cs="Arial"/>
          <w:sz w:val="22"/>
          <w:szCs w:val="22"/>
        </w:rPr>
      </w:pPr>
      <w:bookmarkStart w:id="28" w:name="_Toc424276241"/>
      <w:bookmarkEnd w:id="27"/>
      <w:r w:rsidRPr="004E5917">
        <w:t>PERFORMANCE MANAGEMENT</w:t>
      </w:r>
      <w:bookmarkEnd w:id="28"/>
    </w:p>
    <w:p w14:paraId="5B573F20" w14:textId="77777777" w:rsidR="00C37CD6" w:rsidRPr="0055144F" w:rsidRDefault="00C37CD6" w:rsidP="00B2342F">
      <w:pPr>
        <w:rPr>
          <w:rFonts w:ascii="Arial" w:hAnsi="Arial" w:cs="Arial"/>
          <w:sz w:val="22"/>
          <w:szCs w:val="22"/>
        </w:rPr>
      </w:pPr>
      <w:r w:rsidRPr="0055144F">
        <w:rPr>
          <w:rFonts w:ascii="Arial" w:hAnsi="Arial" w:cs="Arial"/>
          <w:sz w:val="22"/>
          <w:szCs w:val="22"/>
        </w:rPr>
        <w:t>CSE performance management information will be routinely gathered and analysed as part of single agency governance arrangements as well as the LSCB responsibility to monitor the effectiveness of local safeguarding arrangements.</w:t>
      </w:r>
    </w:p>
    <w:p w14:paraId="3D1D8E16" w14:textId="77777777" w:rsidR="005707E6" w:rsidRPr="0055144F" w:rsidRDefault="005707E6" w:rsidP="00B2342F">
      <w:pPr>
        <w:rPr>
          <w:rFonts w:ascii="Arial" w:hAnsi="Arial" w:cs="Arial"/>
          <w:sz w:val="22"/>
          <w:szCs w:val="22"/>
        </w:rPr>
      </w:pPr>
    </w:p>
    <w:p w14:paraId="31E0A534" w14:textId="77777777" w:rsidR="00C37CD6" w:rsidRPr="0055144F" w:rsidRDefault="00C37CD6" w:rsidP="00B2342F">
      <w:pPr>
        <w:rPr>
          <w:rFonts w:ascii="Arial" w:hAnsi="Arial" w:cs="Arial"/>
          <w:sz w:val="22"/>
          <w:szCs w:val="22"/>
        </w:rPr>
      </w:pPr>
      <w:r w:rsidRPr="0055144F">
        <w:rPr>
          <w:rFonts w:ascii="Arial" w:hAnsi="Arial" w:cs="Arial"/>
          <w:sz w:val="22"/>
          <w:szCs w:val="22"/>
        </w:rPr>
        <w:t>A</w:t>
      </w:r>
      <w:r w:rsidR="00571DD8" w:rsidRPr="0055144F">
        <w:rPr>
          <w:rFonts w:ascii="Arial" w:hAnsi="Arial" w:cs="Arial"/>
          <w:sz w:val="22"/>
          <w:szCs w:val="22"/>
        </w:rPr>
        <w:t>n</w:t>
      </w:r>
      <w:r w:rsidRPr="0055144F">
        <w:rPr>
          <w:rFonts w:ascii="Arial" w:hAnsi="Arial" w:cs="Arial"/>
          <w:sz w:val="22"/>
          <w:szCs w:val="22"/>
        </w:rPr>
        <w:t xml:space="preserve"> LSCB CSE performance dataset has been agreed at a</w:t>
      </w:r>
      <w:r w:rsidR="007B6DAB" w:rsidRPr="0055144F">
        <w:rPr>
          <w:rFonts w:ascii="Arial" w:hAnsi="Arial" w:cs="Arial"/>
          <w:sz w:val="22"/>
          <w:szCs w:val="22"/>
        </w:rPr>
        <w:t xml:space="preserve"> regional level</w:t>
      </w:r>
      <w:r w:rsidR="00BC6F32" w:rsidRPr="0055144F">
        <w:rPr>
          <w:rFonts w:ascii="Arial" w:hAnsi="Arial" w:cs="Arial"/>
          <w:sz w:val="22"/>
          <w:szCs w:val="22"/>
        </w:rPr>
        <w:t xml:space="preserve"> </w:t>
      </w:r>
      <w:hyperlink w:anchor="_Appendix_14_–" w:history="1">
        <w:r w:rsidR="00BC6F32" w:rsidRPr="0084274F">
          <w:rPr>
            <w:rStyle w:val="Hyperlink"/>
            <w:rFonts w:ascii="Arial" w:hAnsi="Arial" w:cs="Arial"/>
            <w:b/>
            <w:sz w:val="22"/>
            <w:szCs w:val="22"/>
          </w:rPr>
          <w:t>Appendix 1</w:t>
        </w:r>
        <w:r w:rsidR="00111348" w:rsidRPr="0084274F">
          <w:rPr>
            <w:rStyle w:val="Hyperlink"/>
            <w:rFonts w:ascii="Arial" w:hAnsi="Arial" w:cs="Arial"/>
            <w:b/>
            <w:sz w:val="22"/>
            <w:szCs w:val="22"/>
          </w:rPr>
          <w:t>4</w:t>
        </w:r>
      </w:hyperlink>
      <w:r w:rsidRPr="0055144F">
        <w:rPr>
          <w:rFonts w:ascii="Arial" w:hAnsi="Arial" w:cs="Arial"/>
          <w:sz w:val="22"/>
          <w:szCs w:val="22"/>
        </w:rPr>
        <w:t xml:space="preserve"> and should be used by LSCB’s as one mechanism to evaluate whether partnership working and services to tackle CSE are achieving the intended outcomes for children and young people.</w:t>
      </w:r>
      <w:r w:rsidR="007E67DC" w:rsidRPr="0055144F">
        <w:rPr>
          <w:rFonts w:ascii="Arial" w:hAnsi="Arial" w:cs="Arial"/>
          <w:sz w:val="22"/>
          <w:szCs w:val="22"/>
        </w:rPr>
        <w:t xml:space="preserve">  Regular reports should be considered by </w:t>
      </w:r>
      <w:r w:rsidR="005707E6" w:rsidRPr="0055144F">
        <w:rPr>
          <w:rFonts w:ascii="Arial" w:hAnsi="Arial" w:cs="Arial"/>
          <w:sz w:val="22"/>
          <w:szCs w:val="22"/>
        </w:rPr>
        <w:t xml:space="preserve">the </w:t>
      </w:r>
      <w:r w:rsidR="00BC6F32" w:rsidRPr="0055144F">
        <w:rPr>
          <w:rFonts w:ascii="Arial" w:hAnsi="Arial" w:cs="Arial"/>
          <w:sz w:val="22"/>
          <w:szCs w:val="22"/>
        </w:rPr>
        <w:t xml:space="preserve">CSE and Missing </w:t>
      </w:r>
      <w:r w:rsidR="005707E6" w:rsidRPr="0055144F">
        <w:rPr>
          <w:rFonts w:ascii="Arial" w:hAnsi="Arial" w:cs="Arial"/>
          <w:sz w:val="22"/>
          <w:szCs w:val="22"/>
        </w:rPr>
        <w:t>Operations Group;</w:t>
      </w:r>
      <w:r w:rsidR="007E67DC" w:rsidRPr="0055144F">
        <w:rPr>
          <w:rFonts w:ascii="Arial" w:hAnsi="Arial" w:cs="Arial"/>
          <w:sz w:val="22"/>
          <w:szCs w:val="22"/>
        </w:rPr>
        <w:t xml:space="preserve"> LSCB </w:t>
      </w:r>
      <w:r w:rsidR="005707E6" w:rsidRPr="0055144F">
        <w:rPr>
          <w:rFonts w:ascii="Arial" w:hAnsi="Arial" w:cs="Arial"/>
          <w:sz w:val="22"/>
          <w:szCs w:val="22"/>
        </w:rPr>
        <w:t xml:space="preserve">CSE </w:t>
      </w:r>
      <w:r w:rsidR="00BC6F32" w:rsidRPr="0055144F">
        <w:rPr>
          <w:rFonts w:ascii="Arial" w:hAnsi="Arial" w:cs="Arial"/>
          <w:sz w:val="22"/>
          <w:szCs w:val="22"/>
        </w:rPr>
        <w:t xml:space="preserve">and Missing </w:t>
      </w:r>
      <w:r w:rsidR="007E67DC" w:rsidRPr="0055144F">
        <w:rPr>
          <w:rFonts w:ascii="Arial" w:hAnsi="Arial" w:cs="Arial"/>
          <w:sz w:val="22"/>
          <w:szCs w:val="22"/>
        </w:rPr>
        <w:t xml:space="preserve">Sub-Group; and the LSCB.  </w:t>
      </w:r>
    </w:p>
    <w:p w14:paraId="122E931C" w14:textId="77777777" w:rsidR="005707E6" w:rsidRPr="0055144F" w:rsidRDefault="005707E6" w:rsidP="00B2342F">
      <w:pPr>
        <w:rPr>
          <w:rFonts w:ascii="Arial" w:hAnsi="Arial" w:cs="Arial"/>
          <w:sz w:val="22"/>
          <w:szCs w:val="22"/>
        </w:rPr>
      </w:pPr>
    </w:p>
    <w:p w14:paraId="1FCE5D22" w14:textId="77777777" w:rsidR="00C37CD6" w:rsidRPr="0055144F" w:rsidRDefault="00C37CD6" w:rsidP="00B2342F">
      <w:pPr>
        <w:rPr>
          <w:rFonts w:ascii="Arial" w:hAnsi="Arial" w:cs="Arial"/>
          <w:sz w:val="22"/>
          <w:szCs w:val="22"/>
        </w:rPr>
      </w:pPr>
      <w:r w:rsidRPr="0055144F">
        <w:rPr>
          <w:rFonts w:ascii="Arial" w:hAnsi="Arial" w:cs="Arial"/>
          <w:sz w:val="22"/>
          <w:szCs w:val="22"/>
        </w:rPr>
        <w:t>It is important to highlight that the LSCB dataset cannot be a substitute for single agency CSE performance management arrangements and each partner agency will need to ensure robust performance management arrangements in respect of their contribution to tackling CSE.</w:t>
      </w:r>
    </w:p>
    <w:p w14:paraId="4AD7B186" w14:textId="77777777" w:rsidR="00775D15" w:rsidRDefault="00775D15" w:rsidP="00B2342F">
      <w:pPr>
        <w:rPr>
          <w:rFonts w:ascii="Arial" w:hAnsi="Arial" w:cs="Arial"/>
          <w:b/>
          <w:i/>
          <w:sz w:val="22"/>
          <w:szCs w:val="22"/>
        </w:rPr>
      </w:pPr>
      <w:bookmarkStart w:id="29" w:name="_Toc405451311"/>
    </w:p>
    <w:p w14:paraId="4FC24928" w14:textId="77777777" w:rsidR="00C37CD6" w:rsidRPr="0055144F" w:rsidRDefault="00C37CD6" w:rsidP="00B2342F">
      <w:pPr>
        <w:rPr>
          <w:rFonts w:ascii="Arial" w:hAnsi="Arial" w:cs="Arial"/>
          <w:b/>
          <w:i/>
          <w:sz w:val="22"/>
          <w:szCs w:val="22"/>
        </w:rPr>
      </w:pPr>
      <w:r w:rsidRPr="0055144F">
        <w:rPr>
          <w:rFonts w:ascii="Arial" w:hAnsi="Arial" w:cs="Arial"/>
          <w:b/>
          <w:i/>
          <w:sz w:val="22"/>
          <w:szCs w:val="22"/>
        </w:rPr>
        <w:t>Measuring impact including feedback from children and young people</w:t>
      </w:r>
      <w:bookmarkEnd w:id="29"/>
    </w:p>
    <w:p w14:paraId="6B7D5773" w14:textId="77777777" w:rsidR="00C37CD6" w:rsidRDefault="005707E6" w:rsidP="00B2342F">
      <w:pPr>
        <w:rPr>
          <w:rFonts w:ascii="Arial" w:hAnsi="Arial" w:cs="Arial"/>
          <w:sz w:val="22"/>
          <w:szCs w:val="22"/>
        </w:rPr>
      </w:pPr>
      <w:r w:rsidRPr="0055144F">
        <w:rPr>
          <w:rFonts w:ascii="Arial" w:hAnsi="Arial" w:cs="Arial"/>
          <w:sz w:val="22"/>
          <w:szCs w:val="22"/>
        </w:rPr>
        <w:t>A</w:t>
      </w:r>
      <w:r w:rsidR="00C37CD6" w:rsidRPr="0055144F">
        <w:rPr>
          <w:rFonts w:ascii="Arial" w:hAnsi="Arial" w:cs="Arial"/>
          <w:sz w:val="22"/>
          <w:szCs w:val="22"/>
        </w:rPr>
        <w:t xml:space="preserve">t an individual case level, as well as service level, partner agencies should systematically and regularly evaluate whether immediate, short or long term outcomes for children and young people have improved </w:t>
      </w:r>
      <w:r w:rsidR="007E67DC" w:rsidRPr="0055144F">
        <w:rPr>
          <w:rFonts w:ascii="Arial" w:hAnsi="Arial" w:cs="Arial"/>
          <w:sz w:val="22"/>
          <w:szCs w:val="22"/>
        </w:rPr>
        <w:t xml:space="preserve">and whether risk has reduced </w:t>
      </w:r>
      <w:r w:rsidR="00C37CD6" w:rsidRPr="0055144F">
        <w:rPr>
          <w:rFonts w:ascii="Arial" w:hAnsi="Arial" w:cs="Arial"/>
          <w:sz w:val="22"/>
          <w:szCs w:val="22"/>
        </w:rPr>
        <w:t>as a result of the work undertaken.  This evaluation activity should also include feedback from children and young people.</w:t>
      </w:r>
      <w:r w:rsidR="00AD5E98">
        <w:rPr>
          <w:rFonts w:ascii="Arial" w:hAnsi="Arial" w:cs="Arial"/>
          <w:sz w:val="22"/>
          <w:szCs w:val="22"/>
        </w:rPr>
        <w:t xml:space="preserve">  </w:t>
      </w:r>
    </w:p>
    <w:p w14:paraId="4290C167" w14:textId="77777777" w:rsidR="00AD5E98" w:rsidRDefault="00AD5E98" w:rsidP="00B2342F">
      <w:pPr>
        <w:rPr>
          <w:rFonts w:ascii="Arial" w:hAnsi="Arial" w:cs="Arial"/>
          <w:sz w:val="22"/>
          <w:szCs w:val="22"/>
        </w:rPr>
      </w:pPr>
    </w:p>
    <w:p w14:paraId="4658522D" w14:textId="77777777" w:rsidR="00AD5E98" w:rsidRPr="0055144F" w:rsidRDefault="00AD5E98" w:rsidP="00B2342F">
      <w:pPr>
        <w:rPr>
          <w:rFonts w:ascii="Arial" w:hAnsi="Arial" w:cs="Arial"/>
          <w:sz w:val="22"/>
          <w:szCs w:val="22"/>
        </w:rPr>
      </w:pPr>
      <w:r>
        <w:rPr>
          <w:rFonts w:ascii="Arial" w:hAnsi="Arial" w:cs="Arial"/>
          <w:sz w:val="22"/>
          <w:szCs w:val="22"/>
        </w:rPr>
        <w:t>Quality auditing of cases should be undertaken as part of regular quality assurance processes.  Outcome from these audits should be followed up and action taken in response.  This should be reported to the LSCB through existing performance management reporting processes.</w:t>
      </w:r>
    </w:p>
    <w:p w14:paraId="4555664F" w14:textId="77777777" w:rsidR="005707E6" w:rsidRPr="0055144F" w:rsidRDefault="005707E6" w:rsidP="00B2342F">
      <w:pPr>
        <w:rPr>
          <w:rFonts w:ascii="Arial" w:hAnsi="Arial" w:cs="Arial"/>
          <w:sz w:val="22"/>
          <w:szCs w:val="22"/>
          <w:highlight w:val="yellow"/>
        </w:rPr>
      </w:pPr>
    </w:p>
    <w:p w14:paraId="7842B5FE" w14:textId="77777777" w:rsidR="00C37CD6" w:rsidRPr="00141264" w:rsidRDefault="00BF7506" w:rsidP="00B2342F">
      <w:pPr>
        <w:rPr>
          <w:rFonts w:ascii="Arial" w:hAnsi="Arial" w:cs="Arial"/>
          <w:sz w:val="22"/>
          <w:szCs w:val="22"/>
        </w:rPr>
      </w:pPr>
      <w:hyperlink w:anchor="_Appendix_15_–" w:history="1">
        <w:r w:rsidR="00BC6F32" w:rsidRPr="0084274F">
          <w:rPr>
            <w:rStyle w:val="Hyperlink"/>
            <w:rFonts w:ascii="Arial" w:hAnsi="Arial" w:cs="Arial"/>
            <w:b/>
            <w:sz w:val="22"/>
            <w:szCs w:val="22"/>
          </w:rPr>
          <w:t>Appendix 1</w:t>
        </w:r>
        <w:r w:rsidR="00111348" w:rsidRPr="0084274F">
          <w:rPr>
            <w:rStyle w:val="Hyperlink"/>
            <w:rFonts w:ascii="Arial" w:hAnsi="Arial" w:cs="Arial"/>
            <w:b/>
            <w:sz w:val="22"/>
            <w:szCs w:val="22"/>
          </w:rPr>
          <w:t>5</w:t>
        </w:r>
      </w:hyperlink>
      <w:r w:rsidR="00BC6F32" w:rsidRPr="00141264">
        <w:rPr>
          <w:rFonts w:ascii="Arial" w:hAnsi="Arial" w:cs="Arial"/>
          <w:b/>
          <w:sz w:val="22"/>
          <w:szCs w:val="22"/>
        </w:rPr>
        <w:t xml:space="preserve"> </w:t>
      </w:r>
      <w:r w:rsidR="00C37CD6" w:rsidRPr="00141264">
        <w:rPr>
          <w:rFonts w:ascii="Arial" w:hAnsi="Arial" w:cs="Arial"/>
          <w:sz w:val="22"/>
          <w:szCs w:val="22"/>
        </w:rPr>
        <w:t>sets out a list of measures that can be used to develop outcome focused plans and also to evaluate the impact of multi-agency intervention on outcomes of children and young people.  The list should not however, be viewed as an exhaustive list.  The distance travelled in terms of improving outcomes should be evaluated when the child’s plan is reviewed.</w:t>
      </w:r>
    </w:p>
    <w:p w14:paraId="324CD48D" w14:textId="77777777" w:rsidR="005707E6" w:rsidRPr="00141264" w:rsidRDefault="005707E6" w:rsidP="00B2342F">
      <w:pPr>
        <w:rPr>
          <w:rFonts w:ascii="Arial" w:hAnsi="Arial" w:cs="Arial"/>
          <w:sz w:val="22"/>
          <w:szCs w:val="22"/>
        </w:rPr>
      </w:pPr>
    </w:p>
    <w:p w14:paraId="4882E1B1" w14:textId="77777777" w:rsidR="00C37CD6" w:rsidRPr="00141264" w:rsidRDefault="00C37CD6" w:rsidP="00B2342F">
      <w:pPr>
        <w:rPr>
          <w:rFonts w:ascii="Arial" w:hAnsi="Arial" w:cs="Arial"/>
          <w:sz w:val="22"/>
          <w:szCs w:val="22"/>
        </w:rPr>
      </w:pPr>
      <w:r w:rsidRPr="00141264">
        <w:rPr>
          <w:rFonts w:ascii="Arial" w:hAnsi="Arial" w:cs="Arial"/>
          <w:sz w:val="22"/>
          <w:szCs w:val="22"/>
        </w:rPr>
        <w:t>Feedback from children and young people will assist services to ensure that the needs and best interests of children and young people are met.</w:t>
      </w:r>
      <w:r w:rsidR="003A5A5C">
        <w:rPr>
          <w:rFonts w:ascii="Arial" w:hAnsi="Arial" w:cs="Arial"/>
          <w:sz w:val="22"/>
          <w:szCs w:val="22"/>
        </w:rPr>
        <w:t xml:space="preserve">  There needs to be clear feedback mechanisms in place that advocates can promote throughout the victim and family’s journey through services.</w:t>
      </w:r>
    </w:p>
    <w:p w14:paraId="60190D2E" w14:textId="77777777" w:rsidR="005707E6" w:rsidRPr="00141264" w:rsidRDefault="005707E6" w:rsidP="00B2342F">
      <w:pPr>
        <w:rPr>
          <w:rFonts w:ascii="Arial" w:hAnsi="Arial" w:cs="Arial"/>
          <w:sz w:val="22"/>
          <w:szCs w:val="22"/>
        </w:rPr>
      </w:pPr>
    </w:p>
    <w:p w14:paraId="3C1B7B4C" w14:textId="77777777" w:rsidR="00C37CD6" w:rsidRPr="00141264" w:rsidRDefault="00C37CD6" w:rsidP="00B2342F">
      <w:pPr>
        <w:rPr>
          <w:rFonts w:ascii="Arial" w:hAnsi="Arial" w:cs="Arial"/>
          <w:sz w:val="22"/>
          <w:szCs w:val="22"/>
        </w:rPr>
      </w:pPr>
      <w:r w:rsidRPr="00141264">
        <w:rPr>
          <w:rFonts w:ascii="Arial" w:hAnsi="Arial" w:cs="Arial"/>
          <w:sz w:val="22"/>
          <w:szCs w:val="22"/>
        </w:rPr>
        <w:t>The Office of the Children’s Commissioner consulted with children and young people and found that they considered the following useful and important:-</w:t>
      </w:r>
    </w:p>
    <w:p w14:paraId="0555E76F"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being listened to and understood</w:t>
      </w:r>
    </w:p>
    <w:p w14:paraId="4B9C321D"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having their views considered</w:t>
      </w:r>
    </w:p>
    <w:p w14:paraId="423B637E"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having their individual needs and equalities addressed</w:t>
      </w:r>
    </w:p>
    <w:p w14:paraId="7B64B442"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being kept informed of what is happening</w:t>
      </w:r>
    </w:p>
    <w:p w14:paraId="61643FDC"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given space to talk in their own time and be flexible</w:t>
      </w:r>
    </w:p>
    <w:p w14:paraId="5DF2CCBD"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services that are attentive and respectful of their identity, culture, needs and wishes</w:t>
      </w:r>
    </w:p>
    <w:p w14:paraId="46A54521"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being able to trust and know the people who are working with them</w:t>
      </w:r>
    </w:p>
    <w:p w14:paraId="4D59CDFE"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having one worker who sticks with them throughout</w:t>
      </w:r>
    </w:p>
    <w:p w14:paraId="09405C4C"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when people keep trying and do not give up on them</w:t>
      </w:r>
    </w:p>
    <w:p w14:paraId="05218CFB"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language that is accessible</w:t>
      </w:r>
    </w:p>
    <w:p w14:paraId="732A2397"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provide evidence that their input has been taken in to account and has made a difference.</w:t>
      </w:r>
    </w:p>
    <w:p w14:paraId="32A450B7" w14:textId="77777777" w:rsidR="005707E6" w:rsidRPr="00141264" w:rsidRDefault="005707E6" w:rsidP="005707E6">
      <w:pPr>
        <w:rPr>
          <w:rFonts w:ascii="Arial" w:hAnsi="Arial" w:cs="Arial"/>
          <w:sz w:val="22"/>
          <w:szCs w:val="22"/>
        </w:rPr>
      </w:pPr>
    </w:p>
    <w:p w14:paraId="64B955DE" w14:textId="77777777" w:rsidR="003F64D4" w:rsidRPr="00141264" w:rsidRDefault="00C37CD6" w:rsidP="005707E6">
      <w:pPr>
        <w:rPr>
          <w:rFonts w:ascii="Arial" w:hAnsi="Arial" w:cs="Arial"/>
          <w:sz w:val="22"/>
          <w:szCs w:val="22"/>
        </w:rPr>
      </w:pPr>
      <w:r w:rsidRPr="00141264">
        <w:rPr>
          <w:rFonts w:ascii="Arial" w:hAnsi="Arial" w:cs="Arial"/>
          <w:sz w:val="22"/>
          <w:szCs w:val="22"/>
        </w:rPr>
        <w:t>Each Local Authority area should develop a system to routinely secure the feedback of children and young people who are receiving support because of concerns about child sexual exploitation.  The findings of this process should be used to inform further developments and improve practice.</w:t>
      </w:r>
    </w:p>
    <w:p w14:paraId="35201A3D" w14:textId="77777777" w:rsidR="005707E6" w:rsidRPr="00141264" w:rsidRDefault="005707E6" w:rsidP="00B2342F">
      <w:pPr>
        <w:rPr>
          <w:rFonts w:ascii="Arial" w:hAnsi="Arial" w:cs="Arial"/>
          <w:b/>
          <w:sz w:val="22"/>
          <w:szCs w:val="22"/>
        </w:rPr>
      </w:pPr>
    </w:p>
    <w:p w14:paraId="2B9B61EA" w14:textId="77777777" w:rsidR="003F64D4" w:rsidRPr="00141264" w:rsidRDefault="003F64D4" w:rsidP="00B2342F">
      <w:pPr>
        <w:rPr>
          <w:rFonts w:ascii="Arial" w:hAnsi="Arial" w:cs="Arial"/>
          <w:b/>
          <w:sz w:val="22"/>
          <w:szCs w:val="22"/>
        </w:rPr>
      </w:pPr>
      <w:r w:rsidRPr="00141264">
        <w:rPr>
          <w:rFonts w:ascii="Arial" w:hAnsi="Arial" w:cs="Arial"/>
          <w:b/>
          <w:sz w:val="22"/>
          <w:szCs w:val="22"/>
        </w:rPr>
        <w:t>Peer Review</w:t>
      </w:r>
    </w:p>
    <w:p w14:paraId="030819FD" w14:textId="77777777" w:rsidR="003F64D4" w:rsidRPr="00141264" w:rsidRDefault="003F64D4" w:rsidP="00B2342F">
      <w:pPr>
        <w:rPr>
          <w:rFonts w:ascii="Arial" w:hAnsi="Arial" w:cs="Arial"/>
          <w:sz w:val="22"/>
          <w:szCs w:val="22"/>
        </w:rPr>
      </w:pPr>
      <w:r w:rsidRPr="00141264">
        <w:rPr>
          <w:rFonts w:ascii="Arial" w:hAnsi="Arial" w:cs="Arial"/>
          <w:sz w:val="22"/>
          <w:szCs w:val="22"/>
        </w:rPr>
        <w:t>The purpose of this peer review process is to provide a multi-agency scrutiny and challenge process in relation to Child Sexual Exploitation.  It should be embedded in the LSCB’s quality assurance processes and the outcome should be used to drive improvement in practice and should be fed back to the LSCB.</w:t>
      </w:r>
      <w:r w:rsidR="005F4067" w:rsidRPr="00141264">
        <w:rPr>
          <w:rFonts w:ascii="Arial" w:hAnsi="Arial" w:cs="Arial"/>
          <w:sz w:val="22"/>
          <w:szCs w:val="22"/>
        </w:rPr>
        <w:t xml:space="preserve"> </w:t>
      </w:r>
      <w:r w:rsidR="00EB71B5" w:rsidRPr="00141264">
        <w:rPr>
          <w:rFonts w:ascii="Arial" w:hAnsi="Arial" w:cs="Arial"/>
          <w:sz w:val="22"/>
          <w:szCs w:val="22"/>
        </w:rPr>
        <w:t xml:space="preserve"> </w:t>
      </w:r>
    </w:p>
    <w:p w14:paraId="68D9B96D" w14:textId="77777777" w:rsidR="005707E6" w:rsidRPr="00141264" w:rsidRDefault="005707E6" w:rsidP="00B2342F">
      <w:pPr>
        <w:rPr>
          <w:rFonts w:ascii="Arial" w:hAnsi="Arial" w:cs="Arial"/>
          <w:b/>
          <w:i/>
          <w:sz w:val="22"/>
          <w:szCs w:val="22"/>
        </w:rPr>
      </w:pPr>
    </w:p>
    <w:p w14:paraId="03AB857D" w14:textId="77777777" w:rsidR="0021141C" w:rsidRPr="00141264" w:rsidRDefault="003F64D4" w:rsidP="00B2342F">
      <w:pPr>
        <w:rPr>
          <w:rFonts w:ascii="Arial" w:hAnsi="Arial" w:cs="Arial"/>
          <w:b/>
          <w:i/>
          <w:sz w:val="22"/>
          <w:szCs w:val="22"/>
        </w:rPr>
      </w:pPr>
      <w:r w:rsidRPr="00141264">
        <w:rPr>
          <w:rFonts w:ascii="Arial" w:hAnsi="Arial" w:cs="Arial"/>
          <w:b/>
          <w:i/>
          <w:sz w:val="22"/>
          <w:szCs w:val="22"/>
        </w:rPr>
        <w:t>Terms of Reference</w:t>
      </w:r>
      <w:r w:rsidR="00141264">
        <w:rPr>
          <w:rFonts w:ascii="Arial" w:hAnsi="Arial" w:cs="Arial"/>
          <w:b/>
          <w:i/>
          <w:sz w:val="22"/>
          <w:szCs w:val="22"/>
        </w:rPr>
        <w:t xml:space="preserve">: </w:t>
      </w:r>
      <w:r w:rsidR="0021141C" w:rsidRPr="00141264">
        <w:rPr>
          <w:rFonts w:ascii="Arial" w:hAnsi="Arial" w:cs="Arial"/>
          <w:sz w:val="22"/>
          <w:szCs w:val="22"/>
        </w:rPr>
        <w:t>Delegates from a range of key partners will be invited to attend the session.  Each must have good knowledge and experience of working on child sexual exploitation cases.  It is suggested that representatives are from:</w:t>
      </w:r>
    </w:p>
    <w:p w14:paraId="662CAC54" w14:textId="77777777" w:rsidR="005707E6" w:rsidRPr="00141264" w:rsidRDefault="005707E6" w:rsidP="00B2342F">
      <w:pPr>
        <w:rPr>
          <w:rFonts w:ascii="Arial" w:hAnsi="Arial" w:cs="Arial"/>
          <w:sz w:val="22"/>
          <w:szCs w:val="22"/>
        </w:rPr>
      </w:pPr>
    </w:p>
    <w:p w14:paraId="5ADBFAE4"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West Midlands Police PPU</w:t>
      </w:r>
    </w:p>
    <w:p w14:paraId="4434D7A4"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Crown Prosecution Service</w:t>
      </w:r>
    </w:p>
    <w:p w14:paraId="3A418E1D"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CSE Co-ordinator</w:t>
      </w:r>
    </w:p>
    <w:p w14:paraId="7FF5B8B6" w14:textId="77777777" w:rsidR="005707E6" w:rsidRPr="00141264" w:rsidRDefault="00454ACA" w:rsidP="00F43F3F">
      <w:pPr>
        <w:pStyle w:val="ListParagraph"/>
        <w:numPr>
          <w:ilvl w:val="0"/>
          <w:numId w:val="3"/>
        </w:numPr>
        <w:rPr>
          <w:rFonts w:ascii="Arial" w:hAnsi="Arial" w:cs="Arial"/>
          <w:b/>
          <w:i/>
          <w:sz w:val="22"/>
          <w:szCs w:val="22"/>
        </w:rPr>
      </w:pPr>
      <w:r>
        <w:rPr>
          <w:rFonts w:ascii="Arial" w:hAnsi="Arial" w:cs="Arial"/>
          <w:sz w:val="22"/>
          <w:szCs w:val="22"/>
        </w:rPr>
        <w:t>Specialist V</w:t>
      </w:r>
      <w:r w:rsidR="005F4067" w:rsidRPr="00141264">
        <w:rPr>
          <w:rFonts w:ascii="Arial" w:hAnsi="Arial" w:cs="Arial"/>
          <w:sz w:val="22"/>
          <w:szCs w:val="22"/>
        </w:rPr>
        <w:t>oluntary Sector providing CSE support/services</w:t>
      </w:r>
    </w:p>
    <w:p w14:paraId="10BC1794" w14:textId="77777777" w:rsidR="005707E6" w:rsidRPr="004D096C"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Children’s Social Care and Early Help</w:t>
      </w:r>
    </w:p>
    <w:p w14:paraId="1AE14D2E" w14:textId="77777777" w:rsidR="004D096C" w:rsidRPr="00141264" w:rsidRDefault="004D096C" w:rsidP="00F43F3F">
      <w:pPr>
        <w:pStyle w:val="ListParagraph"/>
        <w:numPr>
          <w:ilvl w:val="0"/>
          <w:numId w:val="3"/>
        </w:numPr>
        <w:rPr>
          <w:rFonts w:ascii="Arial" w:hAnsi="Arial" w:cs="Arial"/>
          <w:b/>
          <w:i/>
          <w:sz w:val="22"/>
          <w:szCs w:val="22"/>
        </w:rPr>
      </w:pPr>
      <w:r>
        <w:rPr>
          <w:rFonts w:ascii="Arial" w:hAnsi="Arial" w:cs="Arial"/>
          <w:sz w:val="22"/>
          <w:szCs w:val="22"/>
        </w:rPr>
        <w:t>Community Safety Team</w:t>
      </w:r>
    </w:p>
    <w:p w14:paraId="505A8AF8"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Adults Social Care</w:t>
      </w:r>
    </w:p>
    <w:p w14:paraId="3C921AD8"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Health – commissioners and providers</w:t>
      </w:r>
    </w:p>
    <w:p w14:paraId="4C1CA6A3" w14:textId="77777777" w:rsidR="005707E6" w:rsidRPr="00141264" w:rsidRDefault="0021141C" w:rsidP="00F43F3F">
      <w:pPr>
        <w:pStyle w:val="ListParagraph"/>
        <w:numPr>
          <w:ilvl w:val="0"/>
          <w:numId w:val="3"/>
        </w:numPr>
        <w:rPr>
          <w:rFonts w:ascii="Arial" w:hAnsi="Arial" w:cs="Arial"/>
          <w:sz w:val="22"/>
          <w:szCs w:val="22"/>
        </w:rPr>
      </w:pPr>
      <w:r w:rsidRPr="00141264">
        <w:rPr>
          <w:rFonts w:ascii="Arial" w:hAnsi="Arial" w:cs="Arial"/>
          <w:sz w:val="22"/>
          <w:szCs w:val="22"/>
        </w:rPr>
        <w:t>Local Authority Regulatory Services</w:t>
      </w:r>
    </w:p>
    <w:p w14:paraId="023190B6" w14:textId="77777777" w:rsidR="00141264" w:rsidRDefault="00141264" w:rsidP="005707E6">
      <w:pPr>
        <w:rPr>
          <w:rFonts w:ascii="Arial" w:hAnsi="Arial" w:cs="Arial"/>
          <w:sz w:val="22"/>
          <w:szCs w:val="22"/>
        </w:rPr>
      </w:pPr>
    </w:p>
    <w:p w14:paraId="42895342" w14:textId="77777777" w:rsidR="0021141C" w:rsidRPr="00141264" w:rsidRDefault="005F4067" w:rsidP="005707E6">
      <w:pPr>
        <w:rPr>
          <w:rFonts w:ascii="Arial" w:hAnsi="Arial" w:cs="Arial"/>
          <w:sz w:val="22"/>
          <w:szCs w:val="22"/>
        </w:rPr>
      </w:pPr>
      <w:r w:rsidRPr="00141264">
        <w:rPr>
          <w:rFonts w:ascii="Arial" w:hAnsi="Arial" w:cs="Arial"/>
          <w:sz w:val="22"/>
          <w:szCs w:val="22"/>
        </w:rPr>
        <w:t>Up to 8</w:t>
      </w:r>
      <w:r w:rsidR="0021141C" w:rsidRPr="00141264">
        <w:rPr>
          <w:rFonts w:ascii="Arial" w:hAnsi="Arial" w:cs="Arial"/>
          <w:sz w:val="22"/>
          <w:szCs w:val="22"/>
        </w:rPr>
        <w:t xml:space="preserve"> cases will be selected by the CSE Co-ordinator, comprising an even mix of cases which the manager believes were well managed and those where there could be improvements.</w:t>
      </w:r>
    </w:p>
    <w:p w14:paraId="294BED36" w14:textId="77777777" w:rsidR="005707E6" w:rsidRPr="00141264" w:rsidRDefault="005707E6" w:rsidP="00B2342F">
      <w:pPr>
        <w:rPr>
          <w:rFonts w:ascii="Arial" w:hAnsi="Arial" w:cs="Arial"/>
          <w:sz w:val="22"/>
          <w:szCs w:val="22"/>
        </w:rPr>
      </w:pPr>
    </w:p>
    <w:p w14:paraId="60D8001D" w14:textId="77777777" w:rsidR="0021141C" w:rsidRPr="00141264" w:rsidRDefault="0021141C" w:rsidP="00B2342F">
      <w:pPr>
        <w:rPr>
          <w:rFonts w:ascii="Arial" w:hAnsi="Arial" w:cs="Arial"/>
          <w:sz w:val="22"/>
          <w:szCs w:val="22"/>
        </w:rPr>
      </w:pPr>
      <w:r w:rsidRPr="00141264">
        <w:rPr>
          <w:rFonts w:ascii="Arial" w:hAnsi="Arial" w:cs="Arial"/>
          <w:sz w:val="22"/>
          <w:szCs w:val="22"/>
        </w:rPr>
        <w:t>Case files will be shared with each delegate on arrival at the session and sufficient time will be set aside for each delegate to read all the case files and make notes.</w:t>
      </w:r>
    </w:p>
    <w:p w14:paraId="59894E05" w14:textId="77777777" w:rsidR="005707E6" w:rsidRPr="00141264" w:rsidRDefault="005707E6" w:rsidP="00B2342F">
      <w:pPr>
        <w:rPr>
          <w:rFonts w:ascii="Arial" w:hAnsi="Arial" w:cs="Arial"/>
          <w:sz w:val="22"/>
          <w:szCs w:val="22"/>
        </w:rPr>
      </w:pPr>
    </w:p>
    <w:p w14:paraId="03830ED4" w14:textId="77777777" w:rsidR="0021141C" w:rsidRPr="00141264" w:rsidRDefault="0021141C" w:rsidP="00B2342F">
      <w:pPr>
        <w:rPr>
          <w:rFonts w:ascii="Arial" w:hAnsi="Arial" w:cs="Arial"/>
          <w:sz w:val="22"/>
          <w:szCs w:val="22"/>
        </w:rPr>
      </w:pPr>
      <w:r w:rsidRPr="00141264">
        <w:rPr>
          <w:rFonts w:ascii="Arial" w:hAnsi="Arial" w:cs="Arial"/>
          <w:sz w:val="22"/>
          <w:szCs w:val="22"/>
        </w:rPr>
        <w:t>No personal details or case files should be shared electronically prior to the session, unless it is done so using secure email.</w:t>
      </w:r>
    </w:p>
    <w:p w14:paraId="55DC9BE7" w14:textId="77777777" w:rsidR="005707E6" w:rsidRPr="00141264" w:rsidRDefault="005707E6" w:rsidP="00B2342F">
      <w:pPr>
        <w:rPr>
          <w:rFonts w:ascii="Arial" w:hAnsi="Arial" w:cs="Arial"/>
          <w:sz w:val="22"/>
          <w:szCs w:val="22"/>
        </w:rPr>
      </w:pPr>
    </w:p>
    <w:p w14:paraId="0B55D24D" w14:textId="77777777" w:rsidR="0021141C" w:rsidRPr="00141264" w:rsidRDefault="0021141C" w:rsidP="00B2342F">
      <w:pPr>
        <w:rPr>
          <w:rFonts w:ascii="Arial" w:hAnsi="Arial" w:cs="Arial"/>
          <w:sz w:val="22"/>
          <w:szCs w:val="22"/>
        </w:rPr>
      </w:pPr>
      <w:r w:rsidRPr="00141264">
        <w:rPr>
          <w:rFonts w:ascii="Arial" w:hAnsi="Arial" w:cs="Arial"/>
          <w:sz w:val="22"/>
          <w:szCs w:val="22"/>
        </w:rPr>
        <w:t>An independent chair should run the session.</w:t>
      </w:r>
    </w:p>
    <w:p w14:paraId="76717E3B" w14:textId="77777777" w:rsidR="005707E6" w:rsidRPr="00141264" w:rsidRDefault="005707E6" w:rsidP="00B2342F">
      <w:pPr>
        <w:rPr>
          <w:rFonts w:ascii="Arial" w:hAnsi="Arial" w:cs="Arial"/>
          <w:sz w:val="22"/>
          <w:szCs w:val="22"/>
        </w:rPr>
      </w:pPr>
    </w:p>
    <w:p w14:paraId="7B04885A" w14:textId="77777777" w:rsidR="0021141C" w:rsidRPr="00141264" w:rsidRDefault="0021141C" w:rsidP="00B2342F">
      <w:pPr>
        <w:rPr>
          <w:rFonts w:ascii="Arial" w:hAnsi="Arial" w:cs="Arial"/>
          <w:sz w:val="22"/>
          <w:szCs w:val="22"/>
        </w:rPr>
      </w:pPr>
      <w:r w:rsidRPr="00141264">
        <w:rPr>
          <w:rFonts w:ascii="Arial" w:hAnsi="Arial" w:cs="Arial"/>
          <w:sz w:val="22"/>
          <w:szCs w:val="22"/>
        </w:rPr>
        <w:t>The ethos of the session is that the review team is acting as a critical friend, everyone in the session should be viewed as an equal partner.</w:t>
      </w:r>
    </w:p>
    <w:p w14:paraId="77EFECB0" w14:textId="77777777" w:rsidR="005707E6" w:rsidRPr="00141264" w:rsidRDefault="005707E6" w:rsidP="00B2342F">
      <w:pPr>
        <w:rPr>
          <w:rFonts w:ascii="Arial" w:hAnsi="Arial" w:cs="Arial"/>
          <w:sz w:val="22"/>
          <w:szCs w:val="22"/>
        </w:rPr>
      </w:pPr>
    </w:p>
    <w:p w14:paraId="4A580FDA" w14:textId="77777777" w:rsidR="0021141C" w:rsidRPr="00141264" w:rsidRDefault="0021141C" w:rsidP="00B2342F">
      <w:pPr>
        <w:rPr>
          <w:rFonts w:ascii="Arial" w:hAnsi="Arial" w:cs="Arial"/>
          <w:sz w:val="22"/>
          <w:szCs w:val="22"/>
        </w:rPr>
      </w:pPr>
      <w:r w:rsidRPr="00141264">
        <w:rPr>
          <w:rFonts w:ascii="Arial" w:hAnsi="Arial" w:cs="Arial"/>
          <w:sz w:val="22"/>
          <w:szCs w:val="22"/>
        </w:rPr>
        <w:t>The focus of the session should be on support and challenge.  Good practice should be highlighted, as should aspects of practice where there is scope for improvement.</w:t>
      </w:r>
    </w:p>
    <w:p w14:paraId="2F64F809" w14:textId="77777777" w:rsidR="005707E6" w:rsidRPr="00141264" w:rsidRDefault="005707E6" w:rsidP="00B2342F">
      <w:pPr>
        <w:rPr>
          <w:rFonts w:ascii="Arial" w:hAnsi="Arial" w:cs="Arial"/>
          <w:sz w:val="22"/>
          <w:szCs w:val="22"/>
        </w:rPr>
      </w:pPr>
    </w:p>
    <w:p w14:paraId="4F8C42F1" w14:textId="77777777" w:rsidR="005F4067" w:rsidRPr="00141264" w:rsidRDefault="0021141C" w:rsidP="00B2342F">
      <w:pPr>
        <w:rPr>
          <w:rFonts w:ascii="Arial" w:hAnsi="Arial" w:cs="Arial"/>
          <w:sz w:val="22"/>
          <w:szCs w:val="22"/>
        </w:rPr>
      </w:pPr>
      <w:r w:rsidRPr="00141264">
        <w:rPr>
          <w:rFonts w:ascii="Arial" w:hAnsi="Arial" w:cs="Arial"/>
          <w:sz w:val="22"/>
          <w:szCs w:val="22"/>
        </w:rPr>
        <w:t xml:space="preserve">Actions from the session should be documented in the form of a plan, with updates on these actions presented to the </w:t>
      </w:r>
      <w:r w:rsidR="005707E6" w:rsidRPr="00141264">
        <w:rPr>
          <w:rFonts w:ascii="Arial" w:hAnsi="Arial" w:cs="Arial"/>
          <w:sz w:val="22"/>
          <w:szCs w:val="22"/>
        </w:rPr>
        <w:t>Operational Group</w:t>
      </w:r>
      <w:r w:rsidR="005F4067" w:rsidRPr="00141264">
        <w:rPr>
          <w:rFonts w:ascii="Arial" w:hAnsi="Arial" w:cs="Arial"/>
          <w:sz w:val="22"/>
          <w:szCs w:val="22"/>
        </w:rPr>
        <w:t>; LSCB Sub-Group and the LSCB.</w:t>
      </w:r>
    </w:p>
    <w:p w14:paraId="52F0F0F0" w14:textId="77777777" w:rsidR="005707E6" w:rsidRPr="00141264" w:rsidRDefault="005707E6" w:rsidP="00B2342F">
      <w:pPr>
        <w:rPr>
          <w:rFonts w:ascii="Arial" w:hAnsi="Arial" w:cs="Arial"/>
          <w:sz w:val="22"/>
          <w:szCs w:val="22"/>
        </w:rPr>
      </w:pPr>
    </w:p>
    <w:p w14:paraId="00581BC8" w14:textId="77777777" w:rsidR="005F4067" w:rsidRPr="00141264" w:rsidRDefault="005F4067" w:rsidP="00B2342F">
      <w:pPr>
        <w:rPr>
          <w:rFonts w:ascii="Arial" w:hAnsi="Arial" w:cs="Arial"/>
          <w:sz w:val="22"/>
          <w:szCs w:val="22"/>
        </w:rPr>
      </w:pPr>
      <w:r w:rsidRPr="00141264">
        <w:rPr>
          <w:rFonts w:ascii="Arial" w:hAnsi="Arial" w:cs="Arial"/>
          <w:sz w:val="22"/>
          <w:szCs w:val="22"/>
        </w:rPr>
        <w:t>All partners will commit to the following ground roles:</w:t>
      </w:r>
    </w:p>
    <w:p w14:paraId="4F2E6D0B"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Ensure there are opportunities to challenge practice in a safe and supportive environment.</w:t>
      </w:r>
    </w:p>
    <w:p w14:paraId="431A3157"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Acknowledge and accept areas of learning and improvement for their own and for other organisations.</w:t>
      </w:r>
    </w:p>
    <w:p w14:paraId="5EE39F82"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Feedback on actions in a timely manner.</w:t>
      </w:r>
    </w:p>
    <w:p w14:paraId="5D6B3450"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Identify where positive changes have been made and flag up opportunities to promote these externally.</w:t>
      </w:r>
    </w:p>
    <w:p w14:paraId="74C2C517"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Agree that information cannot be shared/used more widely without the express permission from the group.</w:t>
      </w:r>
    </w:p>
    <w:p w14:paraId="6F0FF000" w14:textId="77777777" w:rsidR="004D096C" w:rsidRDefault="005F4067" w:rsidP="00A555EA">
      <w:pPr>
        <w:pStyle w:val="ListParagraph"/>
        <w:numPr>
          <w:ilvl w:val="0"/>
          <w:numId w:val="3"/>
        </w:numPr>
        <w:rPr>
          <w:rFonts w:ascii="Arial" w:hAnsi="Arial" w:cs="Arial"/>
          <w:sz w:val="22"/>
          <w:szCs w:val="22"/>
        </w:rPr>
      </w:pPr>
      <w:r w:rsidRPr="00171222">
        <w:rPr>
          <w:rFonts w:ascii="Arial" w:hAnsi="Arial" w:cs="Arial"/>
          <w:sz w:val="22"/>
          <w:szCs w:val="22"/>
        </w:rPr>
        <w:t>Ensure that issues of concern are reported back to individual organisations by relevant members of the group.</w:t>
      </w:r>
    </w:p>
    <w:p w14:paraId="51771886" w14:textId="77777777" w:rsidR="004D096C" w:rsidRDefault="004D096C">
      <w:pPr>
        <w:rPr>
          <w:rFonts w:ascii="Arial" w:hAnsi="Arial" w:cs="Arial"/>
          <w:sz w:val="22"/>
          <w:szCs w:val="22"/>
        </w:rPr>
      </w:pPr>
    </w:p>
    <w:p w14:paraId="60F4B581" w14:textId="77777777" w:rsidR="00B35370" w:rsidRPr="00141264" w:rsidRDefault="004E5917" w:rsidP="00A53FB7">
      <w:pPr>
        <w:pStyle w:val="Heading1"/>
        <w:numPr>
          <w:ilvl w:val="0"/>
          <w:numId w:val="61"/>
        </w:numPr>
        <w:rPr>
          <w:rFonts w:cs="Arial"/>
          <w:sz w:val="22"/>
          <w:szCs w:val="22"/>
        </w:rPr>
      </w:pPr>
      <w:bookmarkStart w:id="30" w:name="_Toc424276242"/>
      <w:r>
        <w:t>COMMUNICATIONS &amp; COMMUNITY ENGAGEMENT</w:t>
      </w:r>
      <w:bookmarkEnd w:id="30"/>
    </w:p>
    <w:p w14:paraId="26E3F420" w14:textId="2FE829A7" w:rsidR="00BB2660" w:rsidRPr="00141264" w:rsidRDefault="00BB2660" w:rsidP="00BB2660">
      <w:pPr>
        <w:rPr>
          <w:rFonts w:ascii="Arial" w:hAnsi="Arial" w:cs="Arial"/>
          <w:sz w:val="22"/>
          <w:szCs w:val="22"/>
        </w:rPr>
      </w:pPr>
      <w:r w:rsidRPr="00141264">
        <w:rPr>
          <w:rFonts w:ascii="Arial" w:hAnsi="Arial" w:cs="Arial"/>
          <w:sz w:val="22"/>
          <w:szCs w:val="22"/>
        </w:rPr>
        <w:t>The</w:t>
      </w:r>
      <w:r w:rsidR="00285F2A">
        <w:rPr>
          <w:rFonts w:ascii="Arial" w:hAnsi="Arial" w:cs="Arial"/>
          <w:sz w:val="22"/>
          <w:szCs w:val="22"/>
        </w:rPr>
        <w:t xml:space="preserve"> West Midlands Metropolitan CSE Communication and Engagement Strategy </w:t>
      </w:r>
      <w:r w:rsidRPr="00141264">
        <w:rPr>
          <w:rFonts w:ascii="Arial" w:hAnsi="Arial" w:cs="Arial"/>
          <w:sz w:val="22"/>
          <w:szCs w:val="22"/>
        </w:rPr>
        <w:t>facilitates a co-ordinated approach to communication and awareness raising across the 7 Local Authority areas.</w:t>
      </w:r>
    </w:p>
    <w:p w14:paraId="1219366F" w14:textId="77777777" w:rsidR="00BB2660" w:rsidRPr="00141264" w:rsidRDefault="00BB2660" w:rsidP="00BB2660">
      <w:pPr>
        <w:rPr>
          <w:rFonts w:ascii="Arial" w:hAnsi="Arial" w:cs="Arial"/>
          <w:sz w:val="22"/>
          <w:szCs w:val="22"/>
        </w:rPr>
      </w:pPr>
    </w:p>
    <w:p w14:paraId="6C4A0CC0" w14:textId="77777777" w:rsidR="00BB2660" w:rsidRPr="00141264" w:rsidRDefault="00BB2660" w:rsidP="00BB2660">
      <w:pPr>
        <w:rPr>
          <w:rFonts w:ascii="Arial" w:hAnsi="Arial" w:cs="Arial"/>
          <w:sz w:val="22"/>
          <w:szCs w:val="22"/>
        </w:rPr>
      </w:pPr>
      <w:r w:rsidRPr="00141264">
        <w:rPr>
          <w:rFonts w:ascii="Arial" w:hAnsi="Arial" w:cs="Arial"/>
          <w:sz w:val="22"/>
          <w:szCs w:val="22"/>
        </w:rPr>
        <w:t>It aims to build upon the regional CSE brand and develop it further to create a visual</w:t>
      </w:r>
      <w:r w:rsidR="00951E03">
        <w:rPr>
          <w:rFonts w:ascii="Arial" w:hAnsi="Arial" w:cs="Arial"/>
          <w:sz w:val="22"/>
          <w:szCs w:val="22"/>
        </w:rPr>
        <w:t>ly</w:t>
      </w:r>
      <w:r w:rsidRPr="00141264">
        <w:rPr>
          <w:rFonts w:ascii="Arial" w:hAnsi="Arial" w:cs="Arial"/>
          <w:sz w:val="22"/>
          <w:szCs w:val="22"/>
        </w:rPr>
        <w:t xml:space="preserve"> integrated marketing campaign and shared messages to raise awareness of CSE, what it is, the risk indicators and what to do if you are concerned about a child or young person and in addition, to challenge the behaviour and make it very clear that it is unacceptable. </w:t>
      </w:r>
    </w:p>
    <w:p w14:paraId="6FD80614" w14:textId="77777777" w:rsidR="00BB2660" w:rsidRPr="00141264" w:rsidRDefault="00BB2660" w:rsidP="00BB2660">
      <w:pPr>
        <w:rPr>
          <w:rFonts w:ascii="Arial" w:hAnsi="Arial" w:cs="Arial"/>
          <w:sz w:val="22"/>
          <w:szCs w:val="22"/>
        </w:rPr>
      </w:pPr>
    </w:p>
    <w:p w14:paraId="4D6E0F7F" w14:textId="77777777" w:rsidR="00BB2660" w:rsidRPr="00141264" w:rsidRDefault="00BB2660" w:rsidP="00BB2660">
      <w:pPr>
        <w:rPr>
          <w:rFonts w:ascii="Arial" w:hAnsi="Arial" w:cs="Arial"/>
          <w:sz w:val="22"/>
          <w:szCs w:val="22"/>
        </w:rPr>
      </w:pPr>
      <w:r w:rsidRPr="00141264">
        <w:rPr>
          <w:rFonts w:ascii="Arial" w:hAnsi="Arial" w:cs="Arial"/>
          <w:sz w:val="22"/>
          <w:szCs w:val="22"/>
        </w:rPr>
        <w:t>The See Me Hear Me Campaign will continue to be implemented across the W</w:t>
      </w:r>
      <w:r w:rsidR="000E7B21">
        <w:rPr>
          <w:rFonts w:ascii="Arial" w:hAnsi="Arial" w:cs="Arial"/>
          <w:sz w:val="22"/>
          <w:szCs w:val="22"/>
        </w:rPr>
        <w:t>est Midlands</w:t>
      </w:r>
      <w:r w:rsidRPr="00141264">
        <w:rPr>
          <w:rFonts w:ascii="Arial" w:hAnsi="Arial" w:cs="Arial"/>
          <w:sz w:val="22"/>
          <w:szCs w:val="22"/>
        </w:rPr>
        <w:t xml:space="preserve"> Met</w:t>
      </w:r>
      <w:r w:rsidR="009A6910">
        <w:rPr>
          <w:rFonts w:ascii="Arial" w:hAnsi="Arial" w:cs="Arial"/>
          <w:sz w:val="22"/>
          <w:szCs w:val="22"/>
        </w:rPr>
        <w:t>ropolitan</w:t>
      </w:r>
      <w:r w:rsidRPr="00141264">
        <w:rPr>
          <w:rFonts w:ascii="Arial" w:hAnsi="Arial" w:cs="Arial"/>
          <w:sz w:val="22"/>
          <w:szCs w:val="22"/>
        </w:rPr>
        <w:t xml:space="preserve"> Area and messages will be tailored appropriately depending on the audience.  It will provide a transparent and public sharing of information with local communities and support local community engagement.</w:t>
      </w:r>
    </w:p>
    <w:p w14:paraId="12555A13" w14:textId="77777777" w:rsidR="00BB2660" w:rsidRPr="00141264" w:rsidRDefault="00BB2660" w:rsidP="00BB2660">
      <w:pPr>
        <w:rPr>
          <w:rFonts w:ascii="Arial" w:hAnsi="Arial" w:cs="Arial"/>
          <w:sz w:val="22"/>
          <w:szCs w:val="22"/>
        </w:rPr>
      </w:pPr>
    </w:p>
    <w:p w14:paraId="6F6D43B2" w14:textId="77777777" w:rsidR="00227E4A" w:rsidRPr="00141264" w:rsidRDefault="00227E4A" w:rsidP="00B2342F">
      <w:pPr>
        <w:rPr>
          <w:rFonts w:ascii="Arial" w:hAnsi="Arial" w:cs="Arial"/>
          <w:color w:val="000000"/>
          <w:sz w:val="22"/>
          <w:szCs w:val="22"/>
        </w:rPr>
      </w:pPr>
      <w:r w:rsidRPr="00141264">
        <w:rPr>
          <w:rFonts w:ascii="Arial" w:hAnsi="Arial" w:cs="Arial"/>
          <w:color w:val="000000"/>
          <w:sz w:val="22"/>
          <w:szCs w:val="22"/>
        </w:rPr>
        <w:t xml:space="preserve">Each local area will have their individual community engagement plans and mechanisms however, there are particular sensitivities that need to be considered in relation to CSE and an acceptance that universal approaches to engaging the community need to be balanced with targeted interventions and support which address the needs of specific groups and communities.  </w:t>
      </w:r>
    </w:p>
    <w:p w14:paraId="4DCAF7BA" w14:textId="77777777" w:rsidR="00227E4A" w:rsidRPr="00141264" w:rsidRDefault="00227E4A" w:rsidP="00B2342F">
      <w:pPr>
        <w:rPr>
          <w:rFonts w:ascii="Arial" w:hAnsi="Arial" w:cs="Arial"/>
          <w:color w:val="000000"/>
          <w:sz w:val="22"/>
          <w:szCs w:val="22"/>
        </w:rPr>
      </w:pPr>
    </w:p>
    <w:p w14:paraId="7E8E8258" w14:textId="77777777" w:rsidR="005F4067" w:rsidRPr="00141264" w:rsidRDefault="00227E4A" w:rsidP="00B2342F">
      <w:pPr>
        <w:rPr>
          <w:rFonts w:ascii="Arial" w:hAnsi="Arial" w:cs="Arial"/>
          <w:color w:val="000000"/>
          <w:sz w:val="22"/>
          <w:szCs w:val="22"/>
        </w:rPr>
      </w:pPr>
      <w:r w:rsidRPr="00141264">
        <w:rPr>
          <w:rFonts w:ascii="Arial" w:hAnsi="Arial" w:cs="Arial"/>
          <w:color w:val="000000"/>
          <w:sz w:val="22"/>
          <w:szCs w:val="22"/>
        </w:rPr>
        <w:t xml:space="preserve">This may include </w:t>
      </w:r>
      <w:r w:rsidR="005F4067" w:rsidRPr="00141264">
        <w:rPr>
          <w:rFonts w:ascii="Arial" w:hAnsi="Arial" w:cs="Arial"/>
          <w:color w:val="000000"/>
          <w:sz w:val="22"/>
          <w:szCs w:val="22"/>
        </w:rPr>
        <w:t xml:space="preserve">active and former </w:t>
      </w:r>
      <w:r w:rsidRPr="00141264">
        <w:rPr>
          <w:rFonts w:ascii="Arial" w:hAnsi="Arial" w:cs="Arial"/>
          <w:color w:val="000000"/>
          <w:sz w:val="22"/>
          <w:szCs w:val="22"/>
        </w:rPr>
        <w:t>CSE perpetrators;</w:t>
      </w:r>
      <w:r w:rsidR="005F4067" w:rsidRPr="00141264">
        <w:rPr>
          <w:rFonts w:ascii="Arial" w:hAnsi="Arial" w:cs="Arial"/>
          <w:color w:val="000000"/>
          <w:sz w:val="22"/>
          <w:szCs w:val="22"/>
        </w:rPr>
        <w:t xml:space="preserve"> young people involved in </w:t>
      </w:r>
      <w:r w:rsidRPr="00141264">
        <w:rPr>
          <w:rFonts w:ascii="Arial" w:hAnsi="Arial" w:cs="Arial"/>
          <w:color w:val="000000"/>
          <w:sz w:val="22"/>
          <w:szCs w:val="22"/>
        </w:rPr>
        <w:t>or at risk of being sexually exploited and their</w:t>
      </w:r>
      <w:r w:rsidR="005F4067" w:rsidRPr="00141264">
        <w:rPr>
          <w:rFonts w:ascii="Arial" w:hAnsi="Arial" w:cs="Arial"/>
          <w:color w:val="000000"/>
          <w:sz w:val="22"/>
          <w:szCs w:val="22"/>
        </w:rPr>
        <w:t xml:space="preserve"> close associates</w:t>
      </w:r>
      <w:r w:rsidRPr="00141264">
        <w:rPr>
          <w:rFonts w:ascii="Arial" w:hAnsi="Arial" w:cs="Arial"/>
          <w:color w:val="000000"/>
          <w:sz w:val="22"/>
          <w:szCs w:val="22"/>
        </w:rPr>
        <w:t xml:space="preserve">; those communities that are identified as disproportionately being victims or offenders; </w:t>
      </w:r>
      <w:r w:rsidR="005F4067" w:rsidRPr="00141264">
        <w:rPr>
          <w:rFonts w:ascii="Arial" w:hAnsi="Arial" w:cs="Arial"/>
          <w:color w:val="000000"/>
          <w:sz w:val="22"/>
          <w:szCs w:val="22"/>
        </w:rPr>
        <w:t xml:space="preserve">and </w:t>
      </w:r>
      <w:r w:rsidRPr="00141264">
        <w:rPr>
          <w:rFonts w:ascii="Arial" w:hAnsi="Arial" w:cs="Arial"/>
          <w:color w:val="000000"/>
          <w:sz w:val="22"/>
          <w:szCs w:val="22"/>
        </w:rPr>
        <w:t xml:space="preserve">as importantly, </w:t>
      </w:r>
      <w:r w:rsidR="005F4067" w:rsidRPr="00141264">
        <w:rPr>
          <w:rFonts w:ascii="Arial" w:hAnsi="Arial" w:cs="Arial"/>
          <w:color w:val="000000"/>
          <w:sz w:val="22"/>
          <w:szCs w:val="22"/>
        </w:rPr>
        <w:t xml:space="preserve">members of the wider community. </w:t>
      </w:r>
      <w:r w:rsidRPr="00141264">
        <w:rPr>
          <w:rFonts w:ascii="Arial" w:hAnsi="Arial" w:cs="Arial"/>
          <w:color w:val="000000"/>
          <w:sz w:val="22"/>
          <w:szCs w:val="22"/>
        </w:rPr>
        <w:t xml:space="preserve"> W</w:t>
      </w:r>
      <w:r w:rsidR="005F4067" w:rsidRPr="00141264">
        <w:rPr>
          <w:rFonts w:ascii="Arial" w:hAnsi="Arial" w:cs="Arial"/>
          <w:color w:val="000000"/>
          <w:sz w:val="22"/>
          <w:szCs w:val="22"/>
        </w:rPr>
        <w:t xml:space="preserve">orking with the whole of the community creates the right environment in which </w:t>
      </w:r>
      <w:r w:rsidRPr="00141264">
        <w:rPr>
          <w:rFonts w:ascii="Arial" w:hAnsi="Arial" w:cs="Arial"/>
          <w:color w:val="000000"/>
          <w:sz w:val="22"/>
          <w:szCs w:val="22"/>
        </w:rPr>
        <w:t xml:space="preserve">CSE </w:t>
      </w:r>
      <w:r w:rsidR="005F4067" w:rsidRPr="00141264">
        <w:rPr>
          <w:rFonts w:ascii="Arial" w:hAnsi="Arial" w:cs="Arial"/>
          <w:color w:val="000000"/>
          <w:sz w:val="22"/>
          <w:szCs w:val="22"/>
        </w:rPr>
        <w:t xml:space="preserve">can be stopped and safety maintained in the long term. </w:t>
      </w:r>
    </w:p>
    <w:p w14:paraId="3C2B59C3" w14:textId="77777777" w:rsidR="00227E4A" w:rsidRPr="00141264" w:rsidRDefault="00227E4A" w:rsidP="00B2342F">
      <w:pPr>
        <w:rPr>
          <w:rFonts w:ascii="Arial" w:hAnsi="Arial" w:cs="Arial"/>
          <w:color w:val="000000"/>
          <w:sz w:val="22"/>
          <w:szCs w:val="22"/>
        </w:rPr>
      </w:pPr>
    </w:p>
    <w:p w14:paraId="661F67FA" w14:textId="77777777" w:rsidR="005F4067" w:rsidRPr="00141264" w:rsidRDefault="005F4067" w:rsidP="00B2342F">
      <w:pPr>
        <w:rPr>
          <w:rFonts w:ascii="Arial" w:hAnsi="Arial" w:cs="Arial"/>
          <w:color w:val="000000"/>
          <w:sz w:val="22"/>
          <w:szCs w:val="22"/>
        </w:rPr>
      </w:pPr>
      <w:r w:rsidRPr="00141264">
        <w:rPr>
          <w:rFonts w:ascii="Arial" w:hAnsi="Arial" w:cs="Arial"/>
          <w:color w:val="000000"/>
          <w:sz w:val="22"/>
          <w:szCs w:val="22"/>
        </w:rPr>
        <w:t>There are a wide range of community engagement techniques and methodologies that can be used.</w:t>
      </w:r>
      <w:r w:rsidR="00227E4A" w:rsidRPr="00141264">
        <w:rPr>
          <w:rFonts w:ascii="Arial" w:hAnsi="Arial" w:cs="Arial"/>
          <w:color w:val="000000"/>
          <w:sz w:val="22"/>
          <w:szCs w:val="22"/>
        </w:rPr>
        <w:t xml:space="preserve">  </w:t>
      </w:r>
      <w:r w:rsidRPr="00141264">
        <w:rPr>
          <w:rFonts w:ascii="Arial" w:hAnsi="Arial" w:cs="Arial"/>
          <w:color w:val="000000"/>
          <w:sz w:val="22"/>
          <w:szCs w:val="22"/>
        </w:rPr>
        <w:t xml:space="preserve">Which method to choose will depend on the objective to be achieved, what level of engagement is appropriate in order to achieve that objective, what groups in the community are key players to achieving the objective, level of resources, desired outcomes, etc. Whatever method or technique is used, an effective community engagement process is usually designed along the following lines: </w:t>
      </w:r>
    </w:p>
    <w:p w14:paraId="5DE4CF5D" w14:textId="77777777" w:rsidR="00227E4A" w:rsidRPr="00141264" w:rsidRDefault="00227E4A" w:rsidP="00B2342F">
      <w:pPr>
        <w:rPr>
          <w:rFonts w:ascii="Arial" w:hAnsi="Arial" w:cs="Arial"/>
          <w:sz w:val="22"/>
          <w:szCs w:val="22"/>
        </w:rPr>
      </w:pPr>
    </w:p>
    <w:p w14:paraId="2DF4120E" w14:textId="77777777" w:rsidR="00F361FF" w:rsidRPr="00141264" w:rsidRDefault="005F4067" w:rsidP="00B2342F">
      <w:pPr>
        <w:rPr>
          <w:rFonts w:ascii="Arial" w:hAnsi="Arial" w:cs="Arial"/>
          <w:sz w:val="22"/>
          <w:szCs w:val="22"/>
        </w:rPr>
      </w:pPr>
      <w:r w:rsidRPr="00141264">
        <w:rPr>
          <w:rFonts w:ascii="Arial" w:hAnsi="Arial" w:cs="Arial"/>
          <w:b/>
          <w:sz w:val="22"/>
          <w:szCs w:val="22"/>
        </w:rPr>
        <w:t>Clearly scoped</w:t>
      </w:r>
      <w:r w:rsidRPr="00141264">
        <w:rPr>
          <w:rFonts w:ascii="Arial" w:hAnsi="Arial" w:cs="Arial"/>
          <w:sz w:val="22"/>
          <w:szCs w:val="22"/>
        </w:rPr>
        <w:t xml:space="preserve"> – the emphasis should be on action, framing the issues in a way that is conducive to finding solutions: why are we engaging; what are we trying to achieve; what is on the table; and, equally important, what is not.</w:t>
      </w:r>
    </w:p>
    <w:p w14:paraId="076572D0" w14:textId="77777777" w:rsidR="00F361FF" w:rsidRPr="00141264" w:rsidRDefault="005F4067" w:rsidP="00B2342F">
      <w:pPr>
        <w:rPr>
          <w:rFonts w:ascii="Arial" w:hAnsi="Arial" w:cs="Arial"/>
          <w:sz w:val="22"/>
          <w:szCs w:val="22"/>
        </w:rPr>
      </w:pPr>
      <w:r w:rsidRPr="00141264">
        <w:rPr>
          <w:rFonts w:ascii="Arial" w:hAnsi="Arial" w:cs="Arial"/>
          <w:b/>
          <w:sz w:val="22"/>
          <w:szCs w:val="22"/>
        </w:rPr>
        <w:t>Connected to the decision-making</w:t>
      </w:r>
      <w:r w:rsidRPr="00141264">
        <w:rPr>
          <w:rFonts w:ascii="Arial" w:hAnsi="Arial" w:cs="Arial"/>
          <w:sz w:val="22"/>
          <w:szCs w:val="22"/>
        </w:rPr>
        <w:t xml:space="preserve"> – the process is meant to achieve an outcome, otherwise there is the risk that those involved could become frustrated.</w:t>
      </w:r>
    </w:p>
    <w:p w14:paraId="59F2533A" w14:textId="77777777" w:rsidR="00F361FF" w:rsidRPr="00141264" w:rsidRDefault="005F4067" w:rsidP="00B2342F">
      <w:pPr>
        <w:rPr>
          <w:rFonts w:ascii="Arial" w:hAnsi="Arial" w:cs="Arial"/>
          <w:sz w:val="22"/>
          <w:szCs w:val="22"/>
        </w:rPr>
      </w:pPr>
      <w:r w:rsidRPr="00141264">
        <w:rPr>
          <w:rFonts w:ascii="Arial" w:hAnsi="Arial" w:cs="Arial"/>
          <w:b/>
          <w:sz w:val="22"/>
          <w:szCs w:val="22"/>
        </w:rPr>
        <w:t>Inclusive</w:t>
      </w:r>
      <w:r w:rsidRPr="00141264">
        <w:rPr>
          <w:rFonts w:ascii="Arial" w:hAnsi="Arial" w:cs="Arial"/>
          <w:sz w:val="22"/>
          <w:szCs w:val="22"/>
        </w:rPr>
        <w:t xml:space="preserve"> – all people should have access to the information they need to participate.</w:t>
      </w:r>
    </w:p>
    <w:p w14:paraId="406FC4B7" w14:textId="77777777" w:rsidR="00F361FF" w:rsidRPr="00141264" w:rsidRDefault="005F4067" w:rsidP="00B2342F">
      <w:pPr>
        <w:rPr>
          <w:rFonts w:ascii="Arial" w:hAnsi="Arial" w:cs="Arial"/>
          <w:sz w:val="22"/>
          <w:szCs w:val="22"/>
        </w:rPr>
      </w:pPr>
      <w:r w:rsidRPr="00141264">
        <w:rPr>
          <w:rFonts w:ascii="Arial" w:hAnsi="Arial" w:cs="Arial"/>
          <w:b/>
          <w:sz w:val="22"/>
          <w:szCs w:val="22"/>
        </w:rPr>
        <w:t>Involve deliberation</w:t>
      </w:r>
      <w:r w:rsidRPr="00141264">
        <w:rPr>
          <w:rFonts w:ascii="Arial" w:hAnsi="Arial" w:cs="Arial"/>
          <w:sz w:val="22"/>
          <w:szCs w:val="22"/>
        </w:rPr>
        <w:t xml:space="preserve"> – people should be given the chance to think things through and weigh up alternatives.</w:t>
      </w:r>
    </w:p>
    <w:p w14:paraId="1ADA88DC" w14:textId="77777777" w:rsidR="00F361FF" w:rsidRPr="00141264" w:rsidRDefault="005F4067" w:rsidP="00B2342F">
      <w:pPr>
        <w:rPr>
          <w:rFonts w:ascii="Arial" w:hAnsi="Arial" w:cs="Arial"/>
          <w:sz w:val="22"/>
          <w:szCs w:val="22"/>
        </w:rPr>
      </w:pPr>
      <w:r w:rsidRPr="00141264">
        <w:rPr>
          <w:rFonts w:ascii="Arial" w:hAnsi="Arial" w:cs="Arial"/>
          <w:b/>
          <w:sz w:val="22"/>
          <w:szCs w:val="22"/>
        </w:rPr>
        <w:t>Build relationships</w:t>
      </w:r>
      <w:r w:rsidRPr="00141264">
        <w:rPr>
          <w:rFonts w:ascii="Arial" w:hAnsi="Arial" w:cs="Arial"/>
          <w:sz w:val="22"/>
          <w:szCs w:val="22"/>
        </w:rPr>
        <w:t xml:space="preserve"> – getting to know people and providing opportunities for everyone to appreciate each other’s viewpoints and perspectives.</w:t>
      </w:r>
    </w:p>
    <w:p w14:paraId="4CC1145F" w14:textId="77777777" w:rsidR="00F361FF" w:rsidRPr="00141264" w:rsidRDefault="005F4067" w:rsidP="00B2342F">
      <w:pPr>
        <w:rPr>
          <w:rFonts w:ascii="Arial" w:hAnsi="Arial" w:cs="Arial"/>
          <w:sz w:val="22"/>
          <w:szCs w:val="22"/>
        </w:rPr>
      </w:pPr>
      <w:r w:rsidRPr="00141264">
        <w:rPr>
          <w:rFonts w:ascii="Arial" w:hAnsi="Arial" w:cs="Arial"/>
          <w:b/>
          <w:sz w:val="22"/>
          <w:szCs w:val="22"/>
        </w:rPr>
        <w:t>Influential</w:t>
      </w:r>
      <w:r w:rsidRPr="00141264">
        <w:rPr>
          <w:rFonts w:ascii="Arial" w:hAnsi="Arial" w:cs="Arial"/>
          <w:sz w:val="22"/>
          <w:szCs w:val="22"/>
        </w:rPr>
        <w:t xml:space="preserve"> – people will disengage if there is no evidence that their input influences the outcomes.</w:t>
      </w:r>
    </w:p>
    <w:p w14:paraId="2637600C" w14:textId="77777777" w:rsidR="00F361FF" w:rsidRPr="00141264" w:rsidRDefault="005F4067" w:rsidP="00B2342F">
      <w:pPr>
        <w:rPr>
          <w:rFonts w:ascii="Arial" w:hAnsi="Arial" w:cs="Arial"/>
          <w:sz w:val="22"/>
          <w:szCs w:val="22"/>
        </w:rPr>
      </w:pPr>
      <w:r w:rsidRPr="00141264">
        <w:rPr>
          <w:rFonts w:ascii="Arial" w:hAnsi="Arial" w:cs="Arial"/>
          <w:b/>
          <w:sz w:val="22"/>
          <w:szCs w:val="22"/>
        </w:rPr>
        <w:t>Provide feedback</w:t>
      </w:r>
      <w:r w:rsidRPr="00141264">
        <w:rPr>
          <w:rFonts w:ascii="Arial" w:hAnsi="Arial" w:cs="Arial"/>
          <w:sz w:val="22"/>
          <w:szCs w:val="22"/>
        </w:rPr>
        <w:t xml:space="preserve"> – people should be informed of how their contribution has made a difference.</w:t>
      </w:r>
    </w:p>
    <w:p w14:paraId="356C768A" w14:textId="77777777" w:rsidR="005F4067" w:rsidRPr="00141264" w:rsidRDefault="005F4067" w:rsidP="00B2342F">
      <w:pPr>
        <w:rPr>
          <w:rFonts w:ascii="Arial" w:hAnsi="Arial" w:cs="Arial"/>
          <w:sz w:val="22"/>
          <w:szCs w:val="22"/>
        </w:rPr>
      </w:pPr>
      <w:r w:rsidRPr="00141264">
        <w:rPr>
          <w:rFonts w:ascii="Arial" w:hAnsi="Arial" w:cs="Arial"/>
          <w:b/>
          <w:sz w:val="22"/>
          <w:szCs w:val="22"/>
        </w:rPr>
        <w:t>Build trust</w:t>
      </w:r>
      <w:r w:rsidRPr="00141264">
        <w:rPr>
          <w:rFonts w:ascii="Arial" w:hAnsi="Arial" w:cs="Arial"/>
          <w:sz w:val="22"/>
          <w:szCs w:val="22"/>
        </w:rPr>
        <w:t xml:space="preserve"> – a good community engagement strategy will result in people having confidence in their local council and community partnerships.</w:t>
      </w:r>
    </w:p>
    <w:p w14:paraId="1D0C5F3B" w14:textId="77777777" w:rsidR="005F4067" w:rsidRPr="00141264" w:rsidRDefault="005F4067" w:rsidP="00B2342F">
      <w:pPr>
        <w:rPr>
          <w:rFonts w:ascii="Arial" w:hAnsi="Arial" w:cs="Arial"/>
          <w:sz w:val="22"/>
          <w:szCs w:val="22"/>
        </w:rPr>
      </w:pPr>
    </w:p>
    <w:p w14:paraId="7EAE1EC4" w14:textId="77777777" w:rsidR="005F4067" w:rsidRPr="00141264" w:rsidRDefault="008C772A" w:rsidP="00B2342F">
      <w:pPr>
        <w:rPr>
          <w:rFonts w:ascii="Arial" w:hAnsi="Arial" w:cs="Arial"/>
          <w:sz w:val="22"/>
          <w:szCs w:val="22"/>
        </w:rPr>
      </w:pPr>
      <w:r w:rsidRPr="00141264">
        <w:rPr>
          <w:rFonts w:ascii="Arial" w:hAnsi="Arial" w:cs="Arial"/>
          <w:sz w:val="22"/>
          <w:szCs w:val="22"/>
        </w:rPr>
        <w:t>It is important to e</w:t>
      </w:r>
      <w:r w:rsidR="005F4067" w:rsidRPr="00141264">
        <w:rPr>
          <w:rFonts w:ascii="Arial" w:hAnsi="Arial" w:cs="Arial"/>
          <w:sz w:val="22"/>
          <w:szCs w:val="22"/>
        </w:rPr>
        <w:t>ngage a wide range of communities and individuals</w:t>
      </w:r>
      <w:r w:rsidRPr="00141264">
        <w:rPr>
          <w:rFonts w:ascii="Arial" w:hAnsi="Arial" w:cs="Arial"/>
          <w:sz w:val="22"/>
          <w:szCs w:val="22"/>
        </w:rPr>
        <w:t xml:space="preserve"> and in particular to d</w:t>
      </w:r>
      <w:r w:rsidR="001335A1" w:rsidRPr="00141264">
        <w:rPr>
          <w:rFonts w:ascii="Arial" w:hAnsi="Arial" w:cs="Arial"/>
          <w:sz w:val="22"/>
          <w:szCs w:val="22"/>
        </w:rPr>
        <w:t>evelop the capacity of local grassroots groups, the faith sector, active residents and ex-CSE victims and perpetrators to take responsibility for local solutions to ending CSE.</w:t>
      </w:r>
    </w:p>
    <w:p w14:paraId="78DF3837" w14:textId="77777777" w:rsidR="005F4067" w:rsidRPr="00141264" w:rsidRDefault="005F4067" w:rsidP="00B2342F">
      <w:pPr>
        <w:rPr>
          <w:rFonts w:ascii="Arial" w:hAnsi="Arial" w:cs="Arial"/>
          <w:sz w:val="22"/>
          <w:szCs w:val="22"/>
        </w:rPr>
      </w:pPr>
    </w:p>
    <w:p w14:paraId="267C8F4B" w14:textId="77777777" w:rsidR="000E7B21" w:rsidRDefault="005F4067" w:rsidP="00B2342F">
      <w:pPr>
        <w:rPr>
          <w:rFonts w:ascii="Arial" w:hAnsi="Arial" w:cs="Arial"/>
          <w:sz w:val="22"/>
          <w:szCs w:val="22"/>
        </w:rPr>
      </w:pPr>
      <w:r w:rsidRPr="00141264">
        <w:rPr>
          <w:rFonts w:ascii="Arial" w:hAnsi="Arial" w:cs="Arial"/>
          <w:sz w:val="22"/>
          <w:szCs w:val="22"/>
        </w:rPr>
        <w:t xml:space="preserve">Listen to young people – in particular the high risk individuals who are involved in </w:t>
      </w:r>
      <w:r w:rsidR="00F361FF" w:rsidRPr="00141264">
        <w:rPr>
          <w:rFonts w:ascii="Arial" w:hAnsi="Arial" w:cs="Arial"/>
          <w:sz w:val="22"/>
          <w:szCs w:val="22"/>
        </w:rPr>
        <w:t xml:space="preserve">or at risk of being sexually exploited </w:t>
      </w:r>
      <w:r w:rsidRPr="00141264">
        <w:rPr>
          <w:rFonts w:ascii="Arial" w:hAnsi="Arial" w:cs="Arial"/>
          <w:sz w:val="22"/>
          <w:szCs w:val="22"/>
        </w:rPr>
        <w:t xml:space="preserve">and those who are vulnerable to involvement. When engaging these individuals regard should be had to their safety as engaging in itself can put them at risk. </w:t>
      </w:r>
      <w:r w:rsidR="00A70118">
        <w:rPr>
          <w:rFonts w:ascii="Arial" w:hAnsi="Arial" w:cs="Arial"/>
          <w:sz w:val="22"/>
          <w:szCs w:val="22"/>
        </w:rPr>
        <w:t xml:space="preserve"> </w:t>
      </w:r>
    </w:p>
    <w:p w14:paraId="1391E6B9" w14:textId="77777777" w:rsidR="000E7B21" w:rsidRDefault="000E7B21" w:rsidP="00B2342F">
      <w:pPr>
        <w:rPr>
          <w:rFonts w:ascii="Arial" w:hAnsi="Arial" w:cs="Arial"/>
          <w:sz w:val="22"/>
          <w:szCs w:val="22"/>
        </w:rPr>
      </w:pPr>
    </w:p>
    <w:p w14:paraId="5F4CFCB4" w14:textId="77777777" w:rsidR="005F4067" w:rsidRPr="00141264" w:rsidRDefault="00A70118" w:rsidP="00B2342F">
      <w:pPr>
        <w:rPr>
          <w:rFonts w:ascii="Arial" w:hAnsi="Arial" w:cs="Arial"/>
          <w:sz w:val="22"/>
          <w:szCs w:val="22"/>
        </w:rPr>
      </w:pPr>
      <w:r>
        <w:rPr>
          <w:rFonts w:ascii="Arial" w:hAnsi="Arial" w:cs="Arial"/>
          <w:sz w:val="22"/>
          <w:szCs w:val="22"/>
        </w:rPr>
        <w:t xml:space="preserve">Youth </w:t>
      </w:r>
      <w:r w:rsidR="000E7B21">
        <w:rPr>
          <w:rFonts w:ascii="Arial" w:hAnsi="Arial" w:cs="Arial"/>
          <w:sz w:val="22"/>
          <w:szCs w:val="22"/>
        </w:rPr>
        <w:t xml:space="preserve">and community workers have close contact with children and young people and will be in a key position to identify signs that someone is at risk of, or is being, sexually exploited.  There may also be an ongoing role for youth workers in supporting a child or young person who is being sexually exploited as part of action agreed with other agencies.  </w:t>
      </w:r>
    </w:p>
    <w:p w14:paraId="278779C2" w14:textId="77777777" w:rsidR="001335A1" w:rsidRPr="00141264" w:rsidRDefault="001335A1" w:rsidP="00B2342F">
      <w:pPr>
        <w:rPr>
          <w:rFonts w:ascii="Arial" w:hAnsi="Arial" w:cs="Arial"/>
          <w:sz w:val="22"/>
          <w:szCs w:val="22"/>
        </w:rPr>
      </w:pPr>
    </w:p>
    <w:p w14:paraId="1356BE54" w14:textId="77777777" w:rsidR="009A6910" w:rsidRDefault="001335A1" w:rsidP="00B2342F">
      <w:pPr>
        <w:rPr>
          <w:rFonts w:ascii="Arial" w:hAnsi="Arial" w:cs="Arial"/>
          <w:sz w:val="22"/>
          <w:szCs w:val="22"/>
        </w:rPr>
      </w:pPr>
      <w:r w:rsidRPr="00141264">
        <w:rPr>
          <w:rFonts w:ascii="Arial" w:hAnsi="Arial" w:cs="Arial"/>
          <w:sz w:val="22"/>
          <w:szCs w:val="22"/>
        </w:rPr>
        <w:t xml:space="preserve">Whilst it is important to engage with communities directly on CSE, it needs to be part of overall messages around safeguarding and community safety.  Thread CSE messages through existing community engagement processes and products as well as designing specific ones.  </w:t>
      </w:r>
    </w:p>
    <w:p w14:paraId="01D04E7F" w14:textId="77777777" w:rsidR="009A6910" w:rsidRDefault="009A6910" w:rsidP="00B2342F">
      <w:pPr>
        <w:rPr>
          <w:rFonts w:ascii="Arial" w:hAnsi="Arial" w:cs="Arial"/>
          <w:sz w:val="22"/>
          <w:szCs w:val="22"/>
        </w:rPr>
      </w:pPr>
    </w:p>
    <w:p w14:paraId="2F601788" w14:textId="77777777" w:rsidR="001335A1" w:rsidRDefault="001335A1" w:rsidP="00B2342F">
      <w:pPr>
        <w:rPr>
          <w:rFonts w:ascii="Arial" w:hAnsi="Arial" w:cs="Arial"/>
          <w:sz w:val="22"/>
          <w:szCs w:val="22"/>
        </w:rPr>
      </w:pPr>
      <w:r w:rsidRPr="00141264">
        <w:rPr>
          <w:rFonts w:ascii="Arial" w:hAnsi="Arial" w:cs="Arial"/>
          <w:sz w:val="22"/>
          <w:szCs w:val="22"/>
        </w:rPr>
        <w:t>Regional products will be designed and developed that support local areas in delivering local community engagement plans.  This will ensure that there are consistent messages and approaches and provide a more effective and efficient way of commissioning in addition to setting the tone regionally.</w:t>
      </w:r>
    </w:p>
    <w:p w14:paraId="14739B7F" w14:textId="77777777" w:rsidR="00372BB8" w:rsidRPr="00372BB8" w:rsidRDefault="00372BB8" w:rsidP="00B2342F">
      <w:pPr>
        <w:rPr>
          <w:rFonts w:ascii="Arial" w:hAnsi="Arial" w:cs="Arial"/>
          <w:sz w:val="22"/>
          <w:szCs w:val="22"/>
        </w:rPr>
      </w:pPr>
    </w:p>
    <w:p w14:paraId="32210E83" w14:textId="77777777" w:rsidR="00EB71B5" w:rsidRDefault="00372BB8" w:rsidP="00B2342F">
      <w:pPr>
        <w:rPr>
          <w:rFonts w:ascii="Arial" w:hAnsi="Arial" w:cs="Arial"/>
          <w:sz w:val="22"/>
          <w:szCs w:val="22"/>
        </w:rPr>
      </w:pPr>
      <w:r>
        <w:rPr>
          <w:rFonts w:ascii="Arial" w:hAnsi="Arial" w:cs="Arial"/>
          <w:b/>
          <w:sz w:val="22"/>
          <w:szCs w:val="22"/>
        </w:rPr>
        <w:t>CONCLUSION</w:t>
      </w:r>
    </w:p>
    <w:p w14:paraId="393673FC" w14:textId="77777777" w:rsidR="00372BB8" w:rsidRDefault="00372BB8" w:rsidP="00B2342F">
      <w:pPr>
        <w:rPr>
          <w:rFonts w:ascii="Arial" w:hAnsi="Arial" w:cs="Arial"/>
          <w:sz w:val="22"/>
          <w:szCs w:val="22"/>
        </w:rPr>
      </w:pPr>
    </w:p>
    <w:p w14:paraId="790C4D74" w14:textId="77777777" w:rsidR="00372BB8" w:rsidRDefault="00372BB8" w:rsidP="00B2342F">
      <w:pPr>
        <w:rPr>
          <w:rFonts w:ascii="Arial" w:hAnsi="Arial" w:cs="Arial"/>
          <w:sz w:val="22"/>
          <w:szCs w:val="22"/>
        </w:rPr>
      </w:pPr>
      <w:r>
        <w:rPr>
          <w:rFonts w:ascii="Arial" w:hAnsi="Arial" w:cs="Arial"/>
          <w:sz w:val="22"/>
          <w:szCs w:val="22"/>
        </w:rPr>
        <w:t>Local Authorities across the West Midlands Metropolitan Area are working towards the structures and processes within this framework, albeit everybody is at different stages.  Over the next 12 months the regional CSE Team will focus on:</w:t>
      </w:r>
    </w:p>
    <w:p w14:paraId="68046335" w14:textId="77777777" w:rsidR="00372BB8" w:rsidRDefault="00372BB8" w:rsidP="00B2342F">
      <w:pPr>
        <w:rPr>
          <w:rFonts w:ascii="Arial" w:hAnsi="Arial" w:cs="Arial"/>
          <w:sz w:val="22"/>
          <w:szCs w:val="22"/>
        </w:rPr>
      </w:pPr>
    </w:p>
    <w:p w14:paraId="0B5EE311" w14:textId="77777777" w:rsidR="00372BB8" w:rsidRDefault="00372BB8" w:rsidP="00372BB8">
      <w:pPr>
        <w:pStyle w:val="ListParagraph"/>
        <w:numPr>
          <w:ilvl w:val="0"/>
          <w:numId w:val="3"/>
        </w:numPr>
        <w:rPr>
          <w:rFonts w:ascii="Arial" w:hAnsi="Arial" w:cs="Arial"/>
          <w:sz w:val="22"/>
          <w:szCs w:val="22"/>
        </w:rPr>
      </w:pPr>
      <w:r w:rsidRPr="00372BB8">
        <w:rPr>
          <w:rFonts w:ascii="Arial" w:hAnsi="Arial" w:cs="Arial"/>
          <w:sz w:val="22"/>
          <w:szCs w:val="22"/>
        </w:rPr>
        <w:t>Services for 18+</w:t>
      </w:r>
    </w:p>
    <w:p w14:paraId="5239AB7D" w14:textId="77777777" w:rsidR="00B7356D" w:rsidRPr="00372BB8" w:rsidRDefault="00B7356D" w:rsidP="00372BB8">
      <w:pPr>
        <w:pStyle w:val="ListParagraph"/>
        <w:numPr>
          <w:ilvl w:val="0"/>
          <w:numId w:val="3"/>
        </w:numPr>
        <w:rPr>
          <w:rFonts w:ascii="Arial" w:hAnsi="Arial" w:cs="Arial"/>
          <w:sz w:val="22"/>
          <w:szCs w:val="22"/>
        </w:rPr>
      </w:pPr>
      <w:r>
        <w:rPr>
          <w:rFonts w:ascii="Arial" w:hAnsi="Arial" w:cs="Arial"/>
          <w:sz w:val="22"/>
          <w:szCs w:val="22"/>
        </w:rPr>
        <w:t>Work to support Victims who become facilitators</w:t>
      </w:r>
    </w:p>
    <w:p w14:paraId="0974A99D" w14:textId="77777777" w:rsidR="00372BB8" w:rsidRDefault="00372BB8" w:rsidP="00372BB8">
      <w:pPr>
        <w:pStyle w:val="ListParagraph"/>
        <w:numPr>
          <w:ilvl w:val="0"/>
          <w:numId w:val="3"/>
        </w:numPr>
        <w:rPr>
          <w:rFonts w:ascii="Arial" w:hAnsi="Arial" w:cs="Arial"/>
          <w:sz w:val="22"/>
          <w:szCs w:val="22"/>
        </w:rPr>
      </w:pPr>
      <w:r>
        <w:rPr>
          <w:rFonts w:ascii="Arial" w:hAnsi="Arial" w:cs="Arial"/>
          <w:sz w:val="22"/>
          <w:szCs w:val="22"/>
        </w:rPr>
        <w:t>Cross Border Social Care processes and practices</w:t>
      </w:r>
    </w:p>
    <w:p w14:paraId="5B9B9F49" w14:textId="77777777" w:rsidR="00372BB8" w:rsidRDefault="00372BB8" w:rsidP="00372BB8">
      <w:pPr>
        <w:pStyle w:val="ListParagraph"/>
        <w:numPr>
          <w:ilvl w:val="0"/>
          <w:numId w:val="3"/>
        </w:numPr>
        <w:rPr>
          <w:rFonts w:ascii="Arial" w:hAnsi="Arial" w:cs="Arial"/>
          <w:sz w:val="22"/>
          <w:szCs w:val="22"/>
        </w:rPr>
      </w:pPr>
      <w:r>
        <w:rPr>
          <w:rFonts w:ascii="Arial" w:hAnsi="Arial" w:cs="Arial"/>
          <w:sz w:val="22"/>
          <w:szCs w:val="22"/>
        </w:rPr>
        <w:t>Engaging with Schools/Education</w:t>
      </w:r>
    </w:p>
    <w:p w14:paraId="7C3A96A5" w14:textId="77777777" w:rsidR="00372BB8" w:rsidRDefault="00372BB8" w:rsidP="00372BB8">
      <w:pPr>
        <w:pStyle w:val="ListParagraph"/>
        <w:numPr>
          <w:ilvl w:val="0"/>
          <w:numId w:val="3"/>
        </w:numPr>
        <w:rPr>
          <w:rFonts w:ascii="Arial" w:hAnsi="Arial" w:cs="Arial"/>
          <w:sz w:val="22"/>
          <w:szCs w:val="22"/>
        </w:rPr>
      </w:pPr>
      <w:r>
        <w:rPr>
          <w:rFonts w:ascii="Arial" w:hAnsi="Arial" w:cs="Arial"/>
          <w:sz w:val="22"/>
          <w:szCs w:val="22"/>
        </w:rPr>
        <w:t>Developing/commissioning regional resources for communications; community engagement; workforce development/training; etc</w:t>
      </w:r>
    </w:p>
    <w:p w14:paraId="6EB2440E" w14:textId="77777777" w:rsidR="00CB1500" w:rsidRDefault="00372BB8" w:rsidP="00CB1500">
      <w:pPr>
        <w:pStyle w:val="ListParagraph"/>
        <w:numPr>
          <w:ilvl w:val="0"/>
          <w:numId w:val="3"/>
        </w:numPr>
        <w:rPr>
          <w:rFonts w:ascii="Arial" w:hAnsi="Arial" w:cs="Arial"/>
          <w:sz w:val="22"/>
          <w:szCs w:val="22"/>
        </w:rPr>
      </w:pPr>
      <w:r>
        <w:rPr>
          <w:rFonts w:ascii="Arial" w:hAnsi="Arial" w:cs="Arial"/>
          <w:sz w:val="22"/>
          <w:szCs w:val="22"/>
        </w:rPr>
        <w:t>Supportin</w:t>
      </w:r>
      <w:r w:rsidR="00CB1500">
        <w:rPr>
          <w:rFonts w:ascii="Arial" w:hAnsi="Arial" w:cs="Arial"/>
          <w:sz w:val="22"/>
          <w:szCs w:val="22"/>
        </w:rPr>
        <w:t>g implementation in local areas</w:t>
      </w:r>
    </w:p>
    <w:p w14:paraId="47E9C0B3" w14:textId="77777777" w:rsidR="009E0038" w:rsidRDefault="009E0038" w:rsidP="00CB1500">
      <w:pPr>
        <w:pStyle w:val="ListParagraph"/>
        <w:numPr>
          <w:ilvl w:val="0"/>
          <w:numId w:val="3"/>
        </w:numPr>
        <w:rPr>
          <w:rFonts w:ascii="Arial" w:hAnsi="Arial" w:cs="Arial"/>
          <w:sz w:val="22"/>
          <w:szCs w:val="22"/>
        </w:rPr>
      </w:pPr>
      <w:r>
        <w:rPr>
          <w:rFonts w:ascii="Arial" w:hAnsi="Arial" w:cs="Arial"/>
          <w:sz w:val="22"/>
          <w:szCs w:val="22"/>
        </w:rPr>
        <w:t xml:space="preserve">Working to develop this work across the broader West Midlands Region </w:t>
      </w:r>
    </w:p>
    <w:p w14:paraId="6D92775B" w14:textId="77777777" w:rsidR="00CB1500" w:rsidRDefault="00CB1500" w:rsidP="00CB1500">
      <w:pPr>
        <w:rPr>
          <w:rFonts w:ascii="Arial" w:hAnsi="Arial" w:cs="Arial"/>
          <w:sz w:val="22"/>
          <w:szCs w:val="22"/>
        </w:rPr>
      </w:pPr>
    </w:p>
    <w:p w14:paraId="26F9C037" w14:textId="77777777" w:rsidR="00CB1500" w:rsidRDefault="00CB1500" w:rsidP="00CB1500">
      <w:pPr>
        <w:rPr>
          <w:rFonts w:ascii="Arial" w:hAnsi="Arial" w:cs="Arial"/>
          <w:sz w:val="22"/>
          <w:szCs w:val="22"/>
        </w:rPr>
      </w:pPr>
      <w:r>
        <w:rPr>
          <w:rFonts w:ascii="Arial" w:hAnsi="Arial" w:cs="Arial"/>
          <w:sz w:val="22"/>
          <w:szCs w:val="22"/>
        </w:rPr>
        <w:t>Ensuring a child centred approach is critical and actions should be focused on the child’s needs and the child’s voice should be evident within assessment processes and action plans.  Support for parents and carers is also important and this should focus on supporting them to understand what is happening to the young person and building their capacity and capability to keep them safe.</w:t>
      </w:r>
    </w:p>
    <w:p w14:paraId="564FD605" w14:textId="77777777" w:rsidR="00CB1500" w:rsidRDefault="00CB1500" w:rsidP="00CB1500">
      <w:pPr>
        <w:rPr>
          <w:rFonts w:ascii="Arial" w:hAnsi="Arial" w:cs="Arial"/>
          <w:sz w:val="22"/>
          <w:szCs w:val="22"/>
        </w:rPr>
      </w:pPr>
    </w:p>
    <w:p w14:paraId="4FD26810" w14:textId="77777777" w:rsidR="00CB1500" w:rsidRDefault="00CB1500" w:rsidP="00CB1500">
      <w:pPr>
        <w:rPr>
          <w:rFonts w:ascii="Arial" w:hAnsi="Arial" w:cs="Arial"/>
          <w:sz w:val="22"/>
          <w:szCs w:val="22"/>
        </w:rPr>
      </w:pPr>
      <w:r>
        <w:rPr>
          <w:rFonts w:ascii="Arial" w:hAnsi="Arial" w:cs="Arial"/>
          <w:sz w:val="22"/>
          <w:szCs w:val="22"/>
        </w:rPr>
        <w:t>This framework will be regularly reviewed in order to reflect updates in legislation and best practice.  Where appropriate, a regional approach will be taken to maximise opportunities in relation to joint commissioning and shared services.  Whilst it is recognised that the more we learn about CSE and the better we get at identifying and responding to it numbers of victims will go up, it is anticipated that those numbers at high or serious risk will reduce due to earlier identification and working together.</w:t>
      </w:r>
    </w:p>
    <w:p w14:paraId="55EF1D61" w14:textId="77777777" w:rsidR="00186F00" w:rsidRDefault="00186F00" w:rsidP="00CB1500">
      <w:pPr>
        <w:rPr>
          <w:rFonts w:ascii="Arial" w:hAnsi="Arial" w:cs="Arial"/>
          <w:sz w:val="22"/>
          <w:szCs w:val="22"/>
        </w:rPr>
      </w:pPr>
    </w:p>
    <w:p w14:paraId="39EE5019" w14:textId="77777777" w:rsidR="00746B2B" w:rsidRDefault="00746B2B">
      <w:pPr>
        <w:rPr>
          <w:rFonts w:ascii="Arial" w:eastAsia="Times New Roman" w:hAnsi="Arial" w:cs="Times New Roman"/>
          <w:b/>
          <w:bCs/>
          <w:kern w:val="36"/>
          <w:szCs w:val="48"/>
          <w:u w:val="single"/>
          <w:lang w:val="en-GB" w:eastAsia="en-GB"/>
        </w:rPr>
      </w:pPr>
      <w:r>
        <w:br w:type="page"/>
      </w:r>
    </w:p>
    <w:p w14:paraId="5146FDD6" w14:textId="652790E3" w:rsidR="00171222" w:rsidRDefault="00B35370" w:rsidP="00171222">
      <w:pPr>
        <w:pStyle w:val="Heading1"/>
      </w:pPr>
      <w:bookmarkStart w:id="31" w:name="_Toc424276243"/>
      <w:r w:rsidRPr="00134D0B">
        <w:t>APPENDICES</w:t>
      </w:r>
      <w:bookmarkEnd w:id="31"/>
    </w:p>
    <w:p w14:paraId="2B84CE4A" w14:textId="77777777" w:rsidR="00786EF6" w:rsidRPr="004133B8" w:rsidRDefault="00E84945" w:rsidP="004133B8">
      <w:pPr>
        <w:pStyle w:val="Heading2"/>
      </w:pPr>
      <w:bookmarkStart w:id="32" w:name="_Appendix_1_–"/>
      <w:bookmarkStart w:id="33" w:name="_Toc424276244"/>
      <w:bookmarkEnd w:id="32"/>
      <w:r w:rsidRPr="004133B8">
        <w:t xml:space="preserve">Appendix </w:t>
      </w:r>
      <w:r w:rsidR="00141264" w:rsidRPr="004133B8">
        <w:t>1</w:t>
      </w:r>
      <w:r w:rsidR="001F2D31" w:rsidRPr="004133B8">
        <w:t xml:space="preserve"> – </w:t>
      </w:r>
      <w:r w:rsidR="004F7D84" w:rsidRPr="004133B8">
        <w:t xml:space="preserve">Local </w:t>
      </w:r>
      <w:r w:rsidR="001F2D31" w:rsidRPr="004133B8">
        <w:t xml:space="preserve">Standards </w:t>
      </w:r>
      <w:r w:rsidR="00A555EA">
        <w:t xml:space="preserve">- </w:t>
      </w:r>
      <w:r w:rsidR="001F2D31" w:rsidRPr="004133B8">
        <w:t>See Me, Hear Me Framework</w:t>
      </w:r>
      <w:bookmarkEnd w:id="33"/>
    </w:p>
    <w:p w14:paraId="20EAB4AB" w14:textId="77777777" w:rsidR="00171222" w:rsidRPr="00171222" w:rsidRDefault="00171222" w:rsidP="00171222">
      <w:pPr>
        <w:rPr>
          <w:rFonts w:ascii="Arial" w:hAnsi="Arial" w:cs="Arial"/>
          <w:b/>
          <w:sz w:val="22"/>
          <w:szCs w:val="22"/>
        </w:rPr>
      </w:pPr>
    </w:p>
    <w:p w14:paraId="6721B80B" w14:textId="77777777" w:rsidR="003D5123" w:rsidRPr="00171222" w:rsidRDefault="003D5123" w:rsidP="00171222">
      <w:pPr>
        <w:rPr>
          <w:rFonts w:ascii="Arial" w:hAnsi="Arial" w:cs="Arial"/>
          <w:b/>
          <w:sz w:val="22"/>
          <w:szCs w:val="22"/>
        </w:rPr>
      </w:pPr>
      <w:bookmarkStart w:id="34" w:name="_Toc402348695"/>
      <w:bookmarkStart w:id="35" w:name="_Toc420314314"/>
      <w:r w:rsidRPr="00171222">
        <w:rPr>
          <w:rFonts w:ascii="Arial" w:hAnsi="Arial" w:cs="Arial"/>
          <w:b/>
          <w:sz w:val="22"/>
          <w:szCs w:val="22"/>
        </w:rPr>
        <w:t>(A) Accountability for all Safeguarding and Strategic co-ordination</w:t>
      </w:r>
      <w:bookmarkEnd w:id="34"/>
      <w:bookmarkEnd w:id="35"/>
    </w:p>
    <w:p w14:paraId="139E797B" w14:textId="77777777" w:rsidR="003D5123" w:rsidRPr="00F04A3D" w:rsidRDefault="003D5123" w:rsidP="003D5123">
      <w:pPr>
        <w:rPr>
          <w:rFonts w:ascii="Arial" w:hAnsi="Arial" w:cs="Arial"/>
          <w:sz w:val="22"/>
          <w:szCs w:val="22"/>
        </w:rPr>
      </w:pPr>
    </w:p>
    <w:p w14:paraId="41A72459"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w:t>
      </w:r>
      <w:r w:rsidRPr="00F04A3D">
        <w:rPr>
          <w:rFonts w:ascii="Arial" w:hAnsi="Arial" w:cs="Arial"/>
          <w:sz w:val="22"/>
          <w:szCs w:val="22"/>
        </w:rPr>
        <w:t xml:space="preserve">  Every Director of Public Health, in conjunction with the Director of Children’s Services, must ensure that the Joint Strategic Needs Assessment includes evidence about the prevalence of CSE, identification and needs of high risk groups, local gangs, their membership and associated females. This should determine commissioning decisions and priorities.</w:t>
      </w:r>
    </w:p>
    <w:p w14:paraId="442A3ACE" w14:textId="77777777" w:rsidR="003D5123" w:rsidRPr="00F04A3D" w:rsidRDefault="003D5123" w:rsidP="003D5123">
      <w:pPr>
        <w:autoSpaceDE w:val="0"/>
        <w:autoSpaceDN w:val="0"/>
        <w:adjustRightInd w:val="0"/>
        <w:rPr>
          <w:rFonts w:ascii="Arial" w:hAnsi="Arial" w:cs="Arial"/>
          <w:sz w:val="22"/>
          <w:szCs w:val="22"/>
        </w:rPr>
      </w:pPr>
    </w:p>
    <w:p w14:paraId="231ECDD3"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2:</w:t>
      </w:r>
      <w:r w:rsidRPr="00F04A3D">
        <w:rPr>
          <w:rFonts w:ascii="Arial" w:hAnsi="Arial" w:cs="Arial"/>
          <w:sz w:val="22"/>
          <w:szCs w:val="22"/>
        </w:rPr>
        <w:t xml:space="preserve"> Every Director of Public Health in conjunction with the Director of Children’s Services should ensure the current and anticipated health and care needs of sexually exploited children and young people is addressed in the Health and Well-being Strategy.</w:t>
      </w:r>
    </w:p>
    <w:p w14:paraId="6FCADB16" w14:textId="77777777" w:rsidR="003D5123" w:rsidRPr="00F04A3D" w:rsidRDefault="003D5123" w:rsidP="003D5123">
      <w:pPr>
        <w:autoSpaceDE w:val="0"/>
        <w:autoSpaceDN w:val="0"/>
        <w:adjustRightInd w:val="0"/>
        <w:rPr>
          <w:rFonts w:ascii="Arial" w:hAnsi="Arial" w:cs="Arial"/>
          <w:sz w:val="22"/>
          <w:szCs w:val="22"/>
        </w:rPr>
      </w:pPr>
    </w:p>
    <w:p w14:paraId="5443C71D"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3:</w:t>
      </w:r>
      <w:r w:rsidRPr="00F04A3D">
        <w:rPr>
          <w:rFonts w:ascii="Arial" w:hAnsi="Arial" w:cs="Arial"/>
          <w:sz w:val="22"/>
          <w:szCs w:val="22"/>
        </w:rPr>
        <w:t xml:space="preserve">  Each LSCB should develop a child sexual exploitation strategy and action plan to tackle child sexual exploitation and monitor the impact of that plan.  The action plan should address the following areas of activity:</w:t>
      </w:r>
    </w:p>
    <w:p w14:paraId="473A8192" w14:textId="77777777" w:rsidR="003D5123" w:rsidRPr="00F04A3D" w:rsidRDefault="003D5123" w:rsidP="00A43878">
      <w:pPr>
        <w:numPr>
          <w:ilvl w:val="0"/>
          <w:numId w:val="8"/>
        </w:numPr>
        <w:autoSpaceDE w:val="0"/>
        <w:autoSpaceDN w:val="0"/>
        <w:adjustRightInd w:val="0"/>
        <w:rPr>
          <w:rFonts w:ascii="Arial" w:hAnsi="Arial" w:cs="Arial"/>
          <w:sz w:val="22"/>
          <w:szCs w:val="22"/>
        </w:rPr>
      </w:pPr>
      <w:r w:rsidRPr="00F04A3D">
        <w:rPr>
          <w:rFonts w:ascii="Arial" w:hAnsi="Arial" w:cs="Arial"/>
          <w:sz w:val="22"/>
          <w:szCs w:val="22"/>
        </w:rPr>
        <w:t>Prevention ( including providing children and young people with information on safe and healthy relationships through a whole school approach to preventing CSE)</w:t>
      </w:r>
    </w:p>
    <w:p w14:paraId="2A89964E" w14:textId="77777777" w:rsidR="003D5123" w:rsidRPr="00F04A3D" w:rsidRDefault="003D5123" w:rsidP="00A43878">
      <w:pPr>
        <w:numPr>
          <w:ilvl w:val="0"/>
          <w:numId w:val="8"/>
        </w:numPr>
        <w:autoSpaceDE w:val="0"/>
        <w:autoSpaceDN w:val="0"/>
        <w:adjustRightInd w:val="0"/>
        <w:rPr>
          <w:rFonts w:ascii="Arial" w:hAnsi="Arial" w:cs="Arial"/>
          <w:sz w:val="22"/>
          <w:szCs w:val="22"/>
        </w:rPr>
      </w:pPr>
      <w:r w:rsidRPr="00F04A3D">
        <w:rPr>
          <w:rFonts w:ascii="Arial" w:hAnsi="Arial" w:cs="Arial"/>
          <w:sz w:val="22"/>
          <w:szCs w:val="22"/>
        </w:rPr>
        <w:t>Protection</w:t>
      </w:r>
    </w:p>
    <w:p w14:paraId="7B58071F" w14:textId="77777777" w:rsidR="003D5123" w:rsidRPr="00F04A3D" w:rsidRDefault="003D5123" w:rsidP="00A43878">
      <w:pPr>
        <w:numPr>
          <w:ilvl w:val="0"/>
          <w:numId w:val="8"/>
        </w:numPr>
        <w:autoSpaceDE w:val="0"/>
        <w:autoSpaceDN w:val="0"/>
        <w:adjustRightInd w:val="0"/>
        <w:rPr>
          <w:rFonts w:ascii="Arial" w:hAnsi="Arial" w:cs="Arial"/>
          <w:sz w:val="22"/>
          <w:szCs w:val="22"/>
        </w:rPr>
      </w:pPr>
      <w:r w:rsidRPr="00F04A3D">
        <w:rPr>
          <w:rFonts w:ascii="Arial" w:hAnsi="Arial" w:cs="Arial"/>
          <w:sz w:val="22"/>
          <w:szCs w:val="22"/>
        </w:rPr>
        <w:t>Pursue</w:t>
      </w:r>
    </w:p>
    <w:p w14:paraId="7B1639D4" w14:textId="77777777" w:rsidR="003D5123" w:rsidRPr="00F04A3D" w:rsidRDefault="003D5123" w:rsidP="003D5123">
      <w:pPr>
        <w:autoSpaceDE w:val="0"/>
        <w:autoSpaceDN w:val="0"/>
        <w:adjustRightInd w:val="0"/>
        <w:rPr>
          <w:rFonts w:ascii="Arial" w:hAnsi="Arial" w:cs="Arial"/>
          <w:sz w:val="22"/>
          <w:szCs w:val="22"/>
        </w:rPr>
      </w:pPr>
    </w:p>
    <w:p w14:paraId="1EB566BD" w14:textId="77777777" w:rsidR="003D5123" w:rsidRPr="00171222" w:rsidRDefault="003D5123" w:rsidP="00171222">
      <w:pPr>
        <w:rPr>
          <w:rFonts w:ascii="Arial" w:hAnsi="Arial" w:cs="Arial"/>
          <w:b/>
          <w:sz w:val="22"/>
          <w:szCs w:val="22"/>
        </w:rPr>
      </w:pPr>
      <w:bookmarkStart w:id="36" w:name="_Toc402348696"/>
      <w:bookmarkStart w:id="37" w:name="_Toc420314315"/>
      <w:r w:rsidRPr="00171222">
        <w:rPr>
          <w:rFonts w:ascii="Arial" w:hAnsi="Arial" w:cs="Arial"/>
          <w:b/>
          <w:sz w:val="22"/>
          <w:szCs w:val="22"/>
        </w:rPr>
        <w:t xml:space="preserve">(B) Multi-agency </w:t>
      </w:r>
      <w:r w:rsidR="00F04A3D" w:rsidRPr="00171222">
        <w:rPr>
          <w:rFonts w:ascii="Arial" w:hAnsi="Arial" w:cs="Arial"/>
          <w:b/>
          <w:sz w:val="22"/>
          <w:szCs w:val="22"/>
        </w:rPr>
        <w:t>S</w:t>
      </w:r>
      <w:r w:rsidRPr="00171222">
        <w:rPr>
          <w:rFonts w:ascii="Arial" w:hAnsi="Arial" w:cs="Arial"/>
          <w:b/>
          <w:sz w:val="22"/>
          <w:szCs w:val="22"/>
        </w:rPr>
        <w:t xml:space="preserve">trategic </w:t>
      </w:r>
      <w:r w:rsidR="00F04A3D" w:rsidRPr="00171222">
        <w:rPr>
          <w:rFonts w:ascii="Arial" w:hAnsi="Arial" w:cs="Arial"/>
          <w:b/>
          <w:sz w:val="22"/>
          <w:szCs w:val="22"/>
        </w:rPr>
        <w:t>P</w:t>
      </w:r>
      <w:r w:rsidRPr="00171222">
        <w:rPr>
          <w:rFonts w:ascii="Arial" w:hAnsi="Arial" w:cs="Arial"/>
          <w:b/>
          <w:sz w:val="22"/>
          <w:szCs w:val="22"/>
        </w:rPr>
        <w:t>lanning</w:t>
      </w:r>
      <w:bookmarkEnd w:id="36"/>
      <w:bookmarkEnd w:id="37"/>
    </w:p>
    <w:p w14:paraId="303329B7" w14:textId="77777777" w:rsidR="003D5123" w:rsidRPr="00F04A3D" w:rsidRDefault="003D5123" w:rsidP="003D5123">
      <w:pPr>
        <w:autoSpaceDE w:val="0"/>
        <w:autoSpaceDN w:val="0"/>
        <w:adjustRightInd w:val="0"/>
        <w:rPr>
          <w:rFonts w:ascii="Arial" w:hAnsi="Arial" w:cs="Arial"/>
          <w:sz w:val="22"/>
          <w:szCs w:val="22"/>
        </w:rPr>
      </w:pPr>
    </w:p>
    <w:p w14:paraId="35D42F24"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4:</w:t>
      </w:r>
      <w:r w:rsidRPr="00F04A3D">
        <w:rPr>
          <w:rFonts w:ascii="Arial" w:hAnsi="Arial" w:cs="Arial"/>
          <w:sz w:val="22"/>
          <w:szCs w:val="22"/>
        </w:rPr>
        <w:t xml:space="preserve"> Each LSCB should have a dedicated sub group to co-ordinate work at a strategic level to tackle child sexual exploitation.</w:t>
      </w:r>
    </w:p>
    <w:p w14:paraId="282153DE" w14:textId="77777777" w:rsidR="003D5123" w:rsidRPr="00F04A3D" w:rsidRDefault="003D5123" w:rsidP="003D5123">
      <w:pPr>
        <w:autoSpaceDE w:val="0"/>
        <w:autoSpaceDN w:val="0"/>
        <w:adjustRightInd w:val="0"/>
        <w:rPr>
          <w:rFonts w:ascii="Arial" w:hAnsi="Arial" w:cs="Arial"/>
          <w:sz w:val="22"/>
          <w:szCs w:val="22"/>
        </w:rPr>
      </w:pPr>
    </w:p>
    <w:p w14:paraId="219B32AF" w14:textId="77777777" w:rsidR="003D5123" w:rsidRPr="00F04A3D" w:rsidRDefault="003D5123" w:rsidP="003D5123">
      <w:pPr>
        <w:autoSpaceDE w:val="0"/>
        <w:autoSpaceDN w:val="0"/>
        <w:adjustRightInd w:val="0"/>
        <w:rPr>
          <w:rFonts w:ascii="Arial" w:hAnsi="Arial" w:cs="Arial"/>
          <w:sz w:val="22"/>
          <w:szCs w:val="22"/>
        </w:rPr>
      </w:pPr>
      <w:bookmarkStart w:id="38" w:name="_MON_1455613821"/>
      <w:bookmarkEnd w:id="38"/>
      <w:r w:rsidRPr="00F04A3D">
        <w:rPr>
          <w:rFonts w:ascii="Arial" w:hAnsi="Arial" w:cs="Arial"/>
          <w:sz w:val="22"/>
          <w:szCs w:val="22"/>
          <w:u w:val="single"/>
        </w:rPr>
        <w:t>Standard 5:</w:t>
      </w:r>
      <w:r w:rsidRPr="00F04A3D">
        <w:rPr>
          <w:rFonts w:ascii="Arial" w:hAnsi="Arial" w:cs="Arial"/>
          <w:sz w:val="22"/>
          <w:szCs w:val="22"/>
        </w:rPr>
        <w:t xml:space="preserve"> Each LSCB should have a designated Child Sexual Exploitation Coordinator</w:t>
      </w:r>
      <w:r w:rsidR="00820A80" w:rsidRPr="00F04A3D">
        <w:rPr>
          <w:rFonts w:ascii="Arial" w:hAnsi="Arial" w:cs="Arial"/>
          <w:sz w:val="22"/>
          <w:szCs w:val="22"/>
        </w:rPr>
        <w:t>/Team</w:t>
      </w:r>
      <w:r w:rsidRPr="00F04A3D">
        <w:rPr>
          <w:rFonts w:ascii="Arial" w:hAnsi="Arial" w:cs="Arial"/>
          <w:sz w:val="22"/>
          <w:szCs w:val="22"/>
        </w:rPr>
        <w:t xml:space="preserve"> to support the work of the sub group/delivery of child sexual exploitation strategy and delivery plan.</w:t>
      </w:r>
    </w:p>
    <w:p w14:paraId="59F41E8B" w14:textId="77777777" w:rsidR="003D5123" w:rsidRPr="00F04A3D" w:rsidRDefault="003D5123" w:rsidP="003D5123">
      <w:pPr>
        <w:autoSpaceDE w:val="0"/>
        <w:autoSpaceDN w:val="0"/>
        <w:adjustRightInd w:val="0"/>
        <w:rPr>
          <w:rFonts w:ascii="Arial" w:hAnsi="Arial" w:cs="Arial"/>
          <w:sz w:val="22"/>
          <w:szCs w:val="22"/>
        </w:rPr>
      </w:pPr>
    </w:p>
    <w:p w14:paraId="05449277" w14:textId="77777777" w:rsidR="003D5123" w:rsidRPr="00F04A3D" w:rsidRDefault="003D5123" w:rsidP="003D5123">
      <w:pPr>
        <w:autoSpaceDE w:val="0"/>
        <w:autoSpaceDN w:val="0"/>
        <w:adjustRightInd w:val="0"/>
        <w:rPr>
          <w:rFonts w:ascii="Arial" w:hAnsi="Arial" w:cs="Arial"/>
          <w:sz w:val="22"/>
          <w:szCs w:val="22"/>
        </w:rPr>
      </w:pPr>
      <w:r w:rsidRPr="00C91567">
        <w:rPr>
          <w:rFonts w:ascii="Arial" w:hAnsi="Arial" w:cs="Arial"/>
          <w:sz w:val="22"/>
          <w:szCs w:val="22"/>
          <w:u w:val="single"/>
        </w:rPr>
        <w:t>Standard 6:</w:t>
      </w:r>
      <w:r w:rsidRPr="00C91567">
        <w:rPr>
          <w:rFonts w:ascii="Arial" w:hAnsi="Arial" w:cs="Arial"/>
          <w:sz w:val="22"/>
          <w:szCs w:val="22"/>
        </w:rPr>
        <w:t xml:space="preserve">  Each LSCB should </w:t>
      </w:r>
      <w:r w:rsidR="009A6910" w:rsidRPr="00C91567">
        <w:rPr>
          <w:rFonts w:ascii="Arial" w:hAnsi="Arial" w:cs="Arial"/>
          <w:sz w:val="22"/>
          <w:szCs w:val="22"/>
        </w:rPr>
        <w:t xml:space="preserve">ensure they </w:t>
      </w:r>
      <w:r w:rsidR="00C91567">
        <w:rPr>
          <w:rFonts w:ascii="Arial" w:hAnsi="Arial" w:cs="Arial"/>
          <w:sz w:val="22"/>
          <w:szCs w:val="22"/>
        </w:rPr>
        <w:t xml:space="preserve">have an up to date understanding of </w:t>
      </w:r>
      <w:r w:rsidR="009A6910" w:rsidRPr="00C91567">
        <w:rPr>
          <w:rFonts w:ascii="Arial" w:hAnsi="Arial" w:cs="Arial"/>
          <w:sz w:val="22"/>
          <w:szCs w:val="22"/>
        </w:rPr>
        <w:t xml:space="preserve">the local </w:t>
      </w:r>
      <w:r w:rsidR="00C91567">
        <w:rPr>
          <w:rFonts w:ascii="Arial" w:hAnsi="Arial" w:cs="Arial"/>
          <w:sz w:val="22"/>
          <w:szCs w:val="22"/>
        </w:rPr>
        <w:t xml:space="preserve">position </w:t>
      </w:r>
      <w:r w:rsidR="009A6910" w:rsidRPr="00C91567">
        <w:rPr>
          <w:rFonts w:ascii="Arial" w:hAnsi="Arial" w:cs="Arial"/>
          <w:sz w:val="22"/>
          <w:szCs w:val="22"/>
        </w:rPr>
        <w:t>in relation to CSE</w:t>
      </w:r>
      <w:r w:rsidR="00C91567" w:rsidRPr="00C91567">
        <w:rPr>
          <w:rFonts w:ascii="Arial" w:hAnsi="Arial" w:cs="Arial"/>
          <w:sz w:val="22"/>
          <w:szCs w:val="22"/>
        </w:rPr>
        <w:t>, understanding</w:t>
      </w:r>
      <w:r w:rsidRPr="00C91567">
        <w:rPr>
          <w:rFonts w:ascii="Arial" w:hAnsi="Arial" w:cs="Arial"/>
          <w:sz w:val="22"/>
          <w:szCs w:val="22"/>
        </w:rPr>
        <w:t xml:space="preserve"> intelligence held across agencies and </w:t>
      </w:r>
      <w:r w:rsidR="00C91567" w:rsidRPr="00C91567">
        <w:rPr>
          <w:rFonts w:ascii="Arial" w:hAnsi="Arial" w:cs="Arial"/>
          <w:sz w:val="22"/>
          <w:szCs w:val="22"/>
        </w:rPr>
        <w:t xml:space="preserve">ensure </w:t>
      </w:r>
      <w:r w:rsidRPr="00C91567">
        <w:rPr>
          <w:rFonts w:ascii="Arial" w:hAnsi="Arial" w:cs="Arial"/>
          <w:sz w:val="22"/>
          <w:szCs w:val="22"/>
        </w:rPr>
        <w:t xml:space="preserve">data </w:t>
      </w:r>
      <w:r w:rsidR="00C91567" w:rsidRPr="00C91567">
        <w:rPr>
          <w:rFonts w:ascii="Arial" w:hAnsi="Arial" w:cs="Arial"/>
          <w:sz w:val="22"/>
          <w:szCs w:val="22"/>
        </w:rPr>
        <w:t xml:space="preserve">is collated </w:t>
      </w:r>
      <w:r w:rsidRPr="00C91567">
        <w:rPr>
          <w:rFonts w:ascii="Arial" w:hAnsi="Arial" w:cs="Arial"/>
          <w:sz w:val="22"/>
          <w:szCs w:val="22"/>
        </w:rPr>
        <w:t>on the scale and nature of sexual exploitation in their area.  West Midlands Police will work with partners to develop the agreed methodology, process and frequency for conducting a Problem Profile across the force region.</w:t>
      </w:r>
    </w:p>
    <w:p w14:paraId="32B39C26" w14:textId="77777777" w:rsidR="003D5123" w:rsidRPr="00F04A3D" w:rsidRDefault="003D5123" w:rsidP="003D5123">
      <w:pPr>
        <w:autoSpaceDE w:val="0"/>
        <w:autoSpaceDN w:val="0"/>
        <w:adjustRightInd w:val="0"/>
        <w:rPr>
          <w:rFonts w:ascii="Arial" w:hAnsi="Arial" w:cs="Arial"/>
          <w:sz w:val="22"/>
          <w:szCs w:val="22"/>
        </w:rPr>
      </w:pPr>
    </w:p>
    <w:p w14:paraId="2F7A2B22"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7:</w:t>
      </w:r>
      <w:r w:rsidRPr="00F04A3D">
        <w:rPr>
          <w:rFonts w:ascii="Arial" w:hAnsi="Arial" w:cs="Arial"/>
          <w:sz w:val="22"/>
          <w:szCs w:val="22"/>
        </w:rPr>
        <w:t xml:space="preserve">  Each LSCB should, as part of its monitoring effectiveness activity, understand the quality and impact of the operational response of local agencies to individual children and young people and their families and identify any unmet need and/or gaps in service provision/practice</w:t>
      </w:r>
      <w:r w:rsidRPr="00F04A3D">
        <w:rPr>
          <w:rStyle w:val="FootnoteReference"/>
          <w:rFonts w:ascii="Arial" w:hAnsi="Arial" w:cs="Arial"/>
          <w:sz w:val="22"/>
          <w:szCs w:val="22"/>
        </w:rPr>
        <w:footnoteReference w:id="1"/>
      </w:r>
      <w:r w:rsidRPr="00F04A3D">
        <w:rPr>
          <w:rFonts w:ascii="Arial" w:hAnsi="Arial" w:cs="Arial"/>
          <w:sz w:val="22"/>
          <w:szCs w:val="22"/>
        </w:rPr>
        <w:t>.</w:t>
      </w:r>
    </w:p>
    <w:p w14:paraId="7CD57C35" w14:textId="77777777" w:rsidR="003D5123" w:rsidRPr="00F04A3D" w:rsidRDefault="003D5123" w:rsidP="003D5123">
      <w:pPr>
        <w:autoSpaceDE w:val="0"/>
        <w:autoSpaceDN w:val="0"/>
        <w:adjustRightInd w:val="0"/>
        <w:rPr>
          <w:rFonts w:ascii="Arial" w:hAnsi="Arial" w:cs="Arial"/>
          <w:sz w:val="22"/>
          <w:szCs w:val="22"/>
        </w:rPr>
      </w:pPr>
    </w:p>
    <w:p w14:paraId="250AFAB0" w14:textId="77777777" w:rsidR="003D5123" w:rsidRPr="00171222" w:rsidRDefault="003D5123" w:rsidP="00171222">
      <w:pPr>
        <w:rPr>
          <w:rFonts w:ascii="Arial" w:hAnsi="Arial" w:cs="Arial"/>
          <w:b/>
          <w:sz w:val="22"/>
          <w:szCs w:val="22"/>
        </w:rPr>
      </w:pPr>
      <w:bookmarkStart w:id="39" w:name="_MON_1456660249"/>
      <w:bookmarkStart w:id="40" w:name="_Toc402348697"/>
      <w:bookmarkStart w:id="41" w:name="_Toc420314316"/>
      <w:bookmarkEnd w:id="39"/>
      <w:r w:rsidRPr="00171222">
        <w:rPr>
          <w:rFonts w:ascii="Arial" w:hAnsi="Arial" w:cs="Arial"/>
          <w:b/>
          <w:sz w:val="22"/>
          <w:szCs w:val="22"/>
        </w:rPr>
        <w:t>(C)  Partnership and information sharing for identification and assessment</w:t>
      </w:r>
      <w:bookmarkEnd w:id="40"/>
      <w:bookmarkEnd w:id="41"/>
    </w:p>
    <w:p w14:paraId="313FE81D" w14:textId="77777777" w:rsidR="003D5123" w:rsidRPr="00F04A3D" w:rsidRDefault="003D5123" w:rsidP="003D5123">
      <w:pPr>
        <w:autoSpaceDE w:val="0"/>
        <w:autoSpaceDN w:val="0"/>
        <w:adjustRightInd w:val="0"/>
        <w:rPr>
          <w:rFonts w:ascii="Arial" w:hAnsi="Arial" w:cs="Arial"/>
          <w:sz w:val="22"/>
          <w:szCs w:val="22"/>
        </w:rPr>
      </w:pPr>
    </w:p>
    <w:p w14:paraId="7BB86085"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8:</w:t>
      </w:r>
      <w:r w:rsidRPr="00F04A3D">
        <w:rPr>
          <w:rFonts w:ascii="Arial" w:hAnsi="Arial" w:cs="Arial"/>
          <w:sz w:val="22"/>
          <w:szCs w:val="22"/>
        </w:rPr>
        <w:t xml:space="preserve">  Each LSCB should ensure effective information sharing arrangements/ agreement which places the safeguarding of children and young people at their core.</w:t>
      </w:r>
    </w:p>
    <w:p w14:paraId="6B5BD329" w14:textId="77777777" w:rsidR="003D5123" w:rsidRPr="00F04A3D" w:rsidRDefault="003D5123" w:rsidP="003D5123">
      <w:pPr>
        <w:autoSpaceDE w:val="0"/>
        <w:autoSpaceDN w:val="0"/>
        <w:adjustRightInd w:val="0"/>
        <w:rPr>
          <w:rFonts w:ascii="Arial" w:hAnsi="Arial" w:cs="Arial"/>
          <w:sz w:val="22"/>
          <w:szCs w:val="22"/>
        </w:rPr>
      </w:pPr>
    </w:p>
    <w:p w14:paraId="3CC0CE0C"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The previously agreed Information Sharing Protocol can be found at</w:t>
      </w:r>
      <w:r w:rsidR="00F04A3D" w:rsidRPr="00F04A3D">
        <w:rPr>
          <w:rFonts w:ascii="Arial" w:hAnsi="Arial" w:cs="Arial"/>
          <w:sz w:val="22"/>
          <w:szCs w:val="22"/>
        </w:rPr>
        <w:t xml:space="preserve"> </w:t>
      </w:r>
      <w:hyperlink w:anchor="_Appendix_12_–" w:history="1">
        <w:r w:rsidR="00F04A3D" w:rsidRPr="0084274F">
          <w:rPr>
            <w:rStyle w:val="Hyperlink"/>
            <w:rFonts w:ascii="Arial" w:hAnsi="Arial" w:cs="Arial"/>
            <w:b/>
            <w:sz w:val="22"/>
            <w:szCs w:val="22"/>
          </w:rPr>
          <w:t xml:space="preserve">Appendix </w:t>
        </w:r>
        <w:r w:rsidR="0084274F" w:rsidRPr="0084274F">
          <w:rPr>
            <w:rStyle w:val="Hyperlink"/>
            <w:rFonts w:ascii="Arial" w:hAnsi="Arial" w:cs="Arial"/>
            <w:b/>
            <w:sz w:val="22"/>
            <w:szCs w:val="22"/>
          </w:rPr>
          <w:t>12</w:t>
        </w:r>
      </w:hyperlink>
      <w:r w:rsidRPr="00F04A3D">
        <w:rPr>
          <w:rFonts w:ascii="Arial" w:hAnsi="Arial" w:cs="Arial"/>
          <w:sz w:val="22"/>
          <w:szCs w:val="22"/>
        </w:rPr>
        <w:t xml:space="preserve"> and should be used by the LSCB and its partners (The key components of this Information Sharing Protocol e.g. sharing intelligence with West Midlands Police can be addressed in LSCB CSE procedures where it is felt that existing Information Sharing Protocols provide sufficient guidance on sharing information in respect of child safeguarding concerns).</w:t>
      </w:r>
    </w:p>
    <w:p w14:paraId="4BAD6977" w14:textId="77777777" w:rsidR="003D5123" w:rsidRPr="00F04A3D" w:rsidRDefault="003D5123" w:rsidP="003D5123">
      <w:pPr>
        <w:autoSpaceDE w:val="0"/>
        <w:autoSpaceDN w:val="0"/>
        <w:adjustRightInd w:val="0"/>
        <w:rPr>
          <w:rFonts w:ascii="Arial" w:hAnsi="Arial" w:cs="Arial"/>
          <w:sz w:val="22"/>
          <w:szCs w:val="22"/>
        </w:rPr>
      </w:pPr>
    </w:p>
    <w:p w14:paraId="56B3E288"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9:</w:t>
      </w:r>
      <w:r w:rsidRPr="00F04A3D">
        <w:rPr>
          <w:rFonts w:ascii="Arial" w:hAnsi="Arial" w:cs="Arial"/>
          <w:sz w:val="22"/>
          <w:szCs w:val="22"/>
        </w:rPr>
        <w:t xml:space="preserve">  Each LSCB should oversee single and multi-agency training on child sexual exploitation that includes the warning signs and risk indicators for child sexual exploitation and how and when information sharing can take place.  Training should also address specific patterns of child sexual exploitation e.g. gangs and/or groups, how to gather evidence to support criminal investigation and place sexual exploitation within the broader context of sexual abuse and gender based violence.</w:t>
      </w:r>
    </w:p>
    <w:p w14:paraId="4E064F40" w14:textId="77777777" w:rsidR="003D5123" w:rsidRPr="00F04A3D" w:rsidRDefault="003D5123" w:rsidP="003D5123">
      <w:pPr>
        <w:autoSpaceDE w:val="0"/>
        <w:autoSpaceDN w:val="0"/>
        <w:adjustRightInd w:val="0"/>
        <w:rPr>
          <w:rFonts w:ascii="Arial" w:hAnsi="Arial" w:cs="Arial"/>
          <w:sz w:val="22"/>
          <w:szCs w:val="22"/>
        </w:rPr>
      </w:pPr>
    </w:p>
    <w:p w14:paraId="631B2DE7"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10:</w:t>
      </w:r>
      <w:r w:rsidRPr="00F04A3D">
        <w:rPr>
          <w:rFonts w:ascii="Arial" w:hAnsi="Arial" w:cs="Arial"/>
          <w:sz w:val="22"/>
          <w:szCs w:val="22"/>
        </w:rPr>
        <w:t xml:space="preserve">  Each LSCB should </w:t>
      </w:r>
      <w:r w:rsidR="00C91567">
        <w:rPr>
          <w:rFonts w:ascii="Arial" w:hAnsi="Arial" w:cs="Arial"/>
          <w:sz w:val="22"/>
          <w:szCs w:val="22"/>
        </w:rPr>
        <w:t xml:space="preserve">ensure that the screening tool at </w:t>
      </w:r>
      <w:hyperlink w:anchor="_Appendix_6_–" w:history="1">
        <w:r w:rsidR="00C91567" w:rsidRPr="0084274F">
          <w:rPr>
            <w:rStyle w:val="Hyperlink"/>
            <w:rFonts w:ascii="Arial" w:hAnsi="Arial" w:cs="Arial"/>
            <w:b/>
            <w:sz w:val="22"/>
            <w:szCs w:val="22"/>
          </w:rPr>
          <w:t>Appendix 6</w:t>
        </w:r>
      </w:hyperlink>
      <w:r w:rsidR="00C91567">
        <w:rPr>
          <w:rFonts w:ascii="Arial" w:hAnsi="Arial" w:cs="Arial"/>
          <w:b/>
          <w:sz w:val="22"/>
          <w:szCs w:val="22"/>
        </w:rPr>
        <w:t xml:space="preserve"> </w:t>
      </w:r>
      <w:r w:rsidR="00C91567" w:rsidRPr="00F04A3D">
        <w:rPr>
          <w:rFonts w:ascii="Arial" w:hAnsi="Arial" w:cs="Arial"/>
          <w:sz w:val="22"/>
          <w:szCs w:val="22"/>
        </w:rPr>
        <w:t xml:space="preserve">and </w:t>
      </w:r>
      <w:r w:rsidR="00C91567">
        <w:rPr>
          <w:rFonts w:ascii="Arial" w:hAnsi="Arial" w:cs="Arial"/>
          <w:sz w:val="22"/>
          <w:szCs w:val="22"/>
        </w:rPr>
        <w:t xml:space="preserve">the </w:t>
      </w:r>
      <w:r w:rsidR="00C91567" w:rsidRPr="00F04A3D">
        <w:rPr>
          <w:rFonts w:ascii="Arial" w:hAnsi="Arial" w:cs="Arial"/>
          <w:sz w:val="22"/>
          <w:szCs w:val="22"/>
        </w:rPr>
        <w:t>risk assessment</w:t>
      </w:r>
      <w:r w:rsidR="00C91567">
        <w:rPr>
          <w:rFonts w:ascii="Arial" w:hAnsi="Arial" w:cs="Arial"/>
          <w:sz w:val="22"/>
          <w:szCs w:val="22"/>
        </w:rPr>
        <w:t xml:space="preserve"> tool</w:t>
      </w:r>
      <w:r w:rsidR="00C91567" w:rsidRPr="00F04A3D">
        <w:rPr>
          <w:rFonts w:ascii="Arial" w:hAnsi="Arial" w:cs="Arial"/>
          <w:sz w:val="22"/>
          <w:szCs w:val="22"/>
        </w:rPr>
        <w:t xml:space="preserve"> </w:t>
      </w:r>
      <w:r w:rsidR="00C91567">
        <w:rPr>
          <w:rFonts w:ascii="Arial" w:hAnsi="Arial" w:cs="Arial"/>
          <w:sz w:val="22"/>
          <w:szCs w:val="22"/>
        </w:rPr>
        <w:t xml:space="preserve">at </w:t>
      </w:r>
      <w:hyperlink w:anchor="_Appendix_7_–" w:history="1">
        <w:r w:rsidR="00C91567" w:rsidRPr="0084274F">
          <w:rPr>
            <w:rStyle w:val="Hyperlink"/>
            <w:rFonts w:ascii="Arial" w:hAnsi="Arial" w:cs="Arial"/>
            <w:b/>
            <w:sz w:val="22"/>
            <w:szCs w:val="22"/>
          </w:rPr>
          <w:t>Appendix 7</w:t>
        </w:r>
      </w:hyperlink>
      <w:r w:rsidR="00C91567">
        <w:rPr>
          <w:rFonts w:ascii="Arial" w:hAnsi="Arial" w:cs="Arial"/>
          <w:sz w:val="22"/>
          <w:szCs w:val="22"/>
        </w:rPr>
        <w:t xml:space="preserve"> are used to identify and manage those at risk of and those being sexually exploited.  Each LSCB should also ensure that all staff working with children and young people are sufficiently trained and confident in using these tools and this is evident in their training strategy.</w:t>
      </w:r>
      <w:r w:rsidRPr="00F04A3D">
        <w:rPr>
          <w:rFonts w:ascii="Arial" w:hAnsi="Arial" w:cs="Arial"/>
          <w:sz w:val="22"/>
          <w:szCs w:val="22"/>
        </w:rPr>
        <w:t xml:space="preserve">  Consideration should be given to the regular review of specific groups of vulnerable children and young people.</w:t>
      </w:r>
    </w:p>
    <w:p w14:paraId="24BCE716" w14:textId="77777777" w:rsidR="003D5123" w:rsidRPr="00F04A3D" w:rsidRDefault="003D5123" w:rsidP="003D5123">
      <w:pPr>
        <w:autoSpaceDE w:val="0"/>
        <w:autoSpaceDN w:val="0"/>
        <w:adjustRightInd w:val="0"/>
        <w:rPr>
          <w:rFonts w:ascii="Arial" w:hAnsi="Arial" w:cs="Arial"/>
          <w:sz w:val="22"/>
          <w:szCs w:val="22"/>
        </w:rPr>
      </w:pPr>
    </w:p>
    <w:p w14:paraId="7DFA0D9B"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11:</w:t>
      </w:r>
      <w:r w:rsidRPr="00F04A3D">
        <w:rPr>
          <w:rFonts w:ascii="Arial" w:hAnsi="Arial" w:cs="Arial"/>
          <w:sz w:val="22"/>
          <w:szCs w:val="22"/>
        </w:rPr>
        <w:t xml:space="preserve">  Each LSCB should have a</w:t>
      </w:r>
      <w:r w:rsidR="00F04A3D" w:rsidRPr="00F04A3D">
        <w:rPr>
          <w:rFonts w:ascii="Arial" w:hAnsi="Arial" w:cs="Arial"/>
          <w:sz w:val="22"/>
          <w:szCs w:val="22"/>
        </w:rPr>
        <w:t xml:space="preserve"> CSE &amp; Missing </w:t>
      </w:r>
      <w:r w:rsidR="00666BD9" w:rsidRPr="00F04A3D">
        <w:rPr>
          <w:rFonts w:ascii="Arial" w:hAnsi="Arial" w:cs="Arial"/>
          <w:sz w:val="22"/>
          <w:szCs w:val="22"/>
        </w:rPr>
        <w:t xml:space="preserve">Operational Group </w:t>
      </w:r>
      <w:r w:rsidRPr="00F04A3D">
        <w:rPr>
          <w:rFonts w:ascii="Arial" w:hAnsi="Arial" w:cs="Arial"/>
          <w:sz w:val="22"/>
          <w:szCs w:val="22"/>
        </w:rPr>
        <w:t>to support effective gathering and use of intelligence by W</w:t>
      </w:r>
      <w:r w:rsidR="00F04A3D" w:rsidRPr="00F04A3D">
        <w:rPr>
          <w:rFonts w:ascii="Arial" w:hAnsi="Arial" w:cs="Arial"/>
          <w:sz w:val="22"/>
          <w:szCs w:val="22"/>
        </w:rPr>
        <w:t xml:space="preserve">est Midlands Police </w:t>
      </w:r>
      <w:r w:rsidRPr="00F04A3D">
        <w:rPr>
          <w:rFonts w:ascii="Arial" w:hAnsi="Arial" w:cs="Arial"/>
          <w:sz w:val="22"/>
          <w:szCs w:val="22"/>
        </w:rPr>
        <w:t>and partners and to direct medium and long term actions to disrupt and reduce opportunity for children and young people to be harmed through sexual exploitation and/or missing episodes.</w:t>
      </w:r>
    </w:p>
    <w:p w14:paraId="7CE8F29C" w14:textId="77777777" w:rsidR="003D5123" w:rsidRPr="00F04A3D" w:rsidRDefault="003D5123" w:rsidP="003D5123">
      <w:pPr>
        <w:autoSpaceDE w:val="0"/>
        <w:autoSpaceDN w:val="0"/>
        <w:adjustRightInd w:val="0"/>
        <w:rPr>
          <w:rFonts w:ascii="Arial" w:hAnsi="Arial" w:cs="Arial"/>
          <w:sz w:val="22"/>
          <w:szCs w:val="22"/>
        </w:rPr>
      </w:pPr>
    </w:p>
    <w:p w14:paraId="0FB03BE4"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 xml:space="preserve">Terms of Reference for </w:t>
      </w:r>
      <w:r w:rsidR="00666BD9" w:rsidRPr="00F04A3D">
        <w:rPr>
          <w:rFonts w:ascii="Arial" w:hAnsi="Arial" w:cs="Arial"/>
          <w:sz w:val="22"/>
          <w:szCs w:val="22"/>
        </w:rPr>
        <w:t xml:space="preserve">the Operational Group </w:t>
      </w:r>
      <w:r w:rsidRPr="00F04A3D">
        <w:rPr>
          <w:rFonts w:ascii="Arial" w:hAnsi="Arial" w:cs="Arial"/>
          <w:sz w:val="22"/>
          <w:szCs w:val="22"/>
        </w:rPr>
        <w:t xml:space="preserve">can be found </w:t>
      </w:r>
      <w:r w:rsidR="00666BD9" w:rsidRPr="00F04A3D">
        <w:rPr>
          <w:rFonts w:ascii="Arial" w:hAnsi="Arial" w:cs="Arial"/>
          <w:sz w:val="22"/>
          <w:szCs w:val="22"/>
        </w:rPr>
        <w:t xml:space="preserve">at </w:t>
      </w:r>
      <w:hyperlink w:anchor="_Appendix_4_–" w:history="1">
        <w:r w:rsidR="00666BD9" w:rsidRPr="0084274F">
          <w:rPr>
            <w:rStyle w:val="Hyperlink"/>
            <w:rFonts w:ascii="Arial" w:hAnsi="Arial" w:cs="Arial"/>
            <w:b/>
            <w:sz w:val="22"/>
            <w:szCs w:val="22"/>
          </w:rPr>
          <w:t xml:space="preserve">Appendix </w:t>
        </w:r>
        <w:r w:rsidR="00C91567" w:rsidRPr="0084274F">
          <w:rPr>
            <w:rStyle w:val="Hyperlink"/>
            <w:rFonts w:ascii="Arial" w:hAnsi="Arial" w:cs="Arial"/>
            <w:b/>
            <w:sz w:val="22"/>
            <w:szCs w:val="22"/>
          </w:rPr>
          <w:t>4</w:t>
        </w:r>
      </w:hyperlink>
      <w:r w:rsidR="00666BD9" w:rsidRPr="00F04A3D">
        <w:rPr>
          <w:rFonts w:ascii="Arial" w:hAnsi="Arial" w:cs="Arial"/>
          <w:sz w:val="22"/>
          <w:szCs w:val="22"/>
        </w:rPr>
        <w:t>.</w:t>
      </w:r>
    </w:p>
    <w:p w14:paraId="76F65EFC" w14:textId="77777777" w:rsidR="003D5123" w:rsidRPr="00F04A3D" w:rsidRDefault="003D5123" w:rsidP="003D5123">
      <w:pPr>
        <w:autoSpaceDE w:val="0"/>
        <w:autoSpaceDN w:val="0"/>
        <w:adjustRightInd w:val="0"/>
        <w:rPr>
          <w:rFonts w:ascii="Arial" w:hAnsi="Arial" w:cs="Arial"/>
          <w:sz w:val="22"/>
          <w:szCs w:val="22"/>
        </w:rPr>
      </w:pPr>
    </w:p>
    <w:p w14:paraId="64A6DC7C" w14:textId="77777777" w:rsidR="003D5123" w:rsidRPr="00171222" w:rsidRDefault="003D5123" w:rsidP="00171222">
      <w:pPr>
        <w:rPr>
          <w:rFonts w:ascii="Arial" w:hAnsi="Arial" w:cs="Arial"/>
          <w:b/>
          <w:sz w:val="22"/>
          <w:szCs w:val="22"/>
        </w:rPr>
      </w:pPr>
      <w:bookmarkStart w:id="42" w:name="_Toc402348698"/>
      <w:bookmarkStart w:id="43" w:name="_Toc420314317"/>
      <w:r w:rsidRPr="00171222">
        <w:rPr>
          <w:rFonts w:ascii="Arial" w:hAnsi="Arial" w:cs="Arial"/>
          <w:b/>
          <w:sz w:val="22"/>
          <w:szCs w:val="22"/>
        </w:rPr>
        <w:t xml:space="preserve">(D)  Coordination of </w:t>
      </w:r>
      <w:r w:rsidR="00F04A3D" w:rsidRPr="00171222">
        <w:rPr>
          <w:rFonts w:ascii="Arial" w:hAnsi="Arial" w:cs="Arial"/>
          <w:b/>
          <w:sz w:val="22"/>
          <w:szCs w:val="22"/>
        </w:rPr>
        <w:t>M</w:t>
      </w:r>
      <w:r w:rsidRPr="00171222">
        <w:rPr>
          <w:rFonts w:ascii="Arial" w:hAnsi="Arial" w:cs="Arial"/>
          <w:b/>
          <w:sz w:val="22"/>
          <w:szCs w:val="22"/>
        </w:rPr>
        <w:t>ulti-</w:t>
      </w:r>
      <w:r w:rsidR="00F04A3D" w:rsidRPr="00171222">
        <w:rPr>
          <w:rFonts w:ascii="Arial" w:hAnsi="Arial" w:cs="Arial"/>
          <w:b/>
          <w:sz w:val="22"/>
          <w:szCs w:val="22"/>
        </w:rPr>
        <w:t>A</w:t>
      </w:r>
      <w:r w:rsidRPr="00171222">
        <w:rPr>
          <w:rFonts w:ascii="Arial" w:hAnsi="Arial" w:cs="Arial"/>
          <w:b/>
          <w:sz w:val="22"/>
          <w:szCs w:val="22"/>
        </w:rPr>
        <w:t xml:space="preserve">gency </w:t>
      </w:r>
      <w:r w:rsidR="00F04A3D" w:rsidRPr="00171222">
        <w:rPr>
          <w:rFonts w:ascii="Arial" w:hAnsi="Arial" w:cs="Arial"/>
          <w:b/>
          <w:sz w:val="22"/>
          <w:szCs w:val="22"/>
        </w:rPr>
        <w:t>S</w:t>
      </w:r>
      <w:r w:rsidRPr="00171222">
        <w:rPr>
          <w:rFonts w:ascii="Arial" w:hAnsi="Arial" w:cs="Arial"/>
          <w:b/>
          <w:sz w:val="22"/>
          <w:szCs w:val="22"/>
        </w:rPr>
        <w:t xml:space="preserve">trategic </w:t>
      </w:r>
      <w:r w:rsidR="00F04A3D" w:rsidRPr="00171222">
        <w:rPr>
          <w:rFonts w:ascii="Arial" w:hAnsi="Arial" w:cs="Arial"/>
          <w:b/>
          <w:sz w:val="22"/>
          <w:szCs w:val="22"/>
        </w:rPr>
        <w:t>G</w:t>
      </w:r>
      <w:r w:rsidRPr="00171222">
        <w:rPr>
          <w:rFonts w:ascii="Arial" w:hAnsi="Arial" w:cs="Arial"/>
          <w:b/>
          <w:sz w:val="22"/>
          <w:szCs w:val="22"/>
        </w:rPr>
        <w:t>roups</w:t>
      </w:r>
      <w:bookmarkEnd w:id="42"/>
      <w:bookmarkEnd w:id="43"/>
    </w:p>
    <w:p w14:paraId="70657376" w14:textId="77777777" w:rsidR="003D5123" w:rsidRPr="00F04A3D" w:rsidRDefault="003D5123" w:rsidP="003D5123">
      <w:pPr>
        <w:autoSpaceDE w:val="0"/>
        <w:autoSpaceDN w:val="0"/>
        <w:adjustRightInd w:val="0"/>
        <w:rPr>
          <w:rFonts w:ascii="Arial" w:hAnsi="Arial" w:cs="Arial"/>
          <w:sz w:val="22"/>
          <w:szCs w:val="22"/>
        </w:rPr>
      </w:pPr>
    </w:p>
    <w:p w14:paraId="7F0B5DB7"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12</w:t>
      </w:r>
      <w:r w:rsidRPr="00F04A3D">
        <w:rPr>
          <w:rFonts w:ascii="Arial" w:hAnsi="Arial" w:cs="Arial"/>
          <w:sz w:val="22"/>
          <w:szCs w:val="22"/>
        </w:rPr>
        <w:t>:  Each LSCB should ensure effective strategic and operational arrangements between work to tackle child sexual exploitation and work to tackle:-</w:t>
      </w:r>
    </w:p>
    <w:p w14:paraId="72172C64" w14:textId="77777777" w:rsidR="003D5123" w:rsidRPr="00F04A3D" w:rsidRDefault="003D5123" w:rsidP="00A43878">
      <w:pPr>
        <w:pStyle w:val="ListParagraph"/>
        <w:numPr>
          <w:ilvl w:val="0"/>
          <w:numId w:val="7"/>
        </w:numPr>
        <w:autoSpaceDE w:val="0"/>
        <w:autoSpaceDN w:val="0"/>
        <w:adjustRightInd w:val="0"/>
        <w:rPr>
          <w:rFonts w:ascii="Arial" w:hAnsi="Arial" w:cs="Arial"/>
          <w:sz w:val="22"/>
          <w:szCs w:val="22"/>
        </w:rPr>
      </w:pPr>
      <w:r w:rsidRPr="00F04A3D">
        <w:rPr>
          <w:rFonts w:ascii="Arial" w:hAnsi="Arial" w:cs="Arial"/>
          <w:sz w:val="22"/>
          <w:szCs w:val="22"/>
        </w:rPr>
        <w:t>Young people going missing or running away</w:t>
      </w:r>
    </w:p>
    <w:p w14:paraId="7E0EDC5B" w14:textId="77777777" w:rsidR="003D5123" w:rsidRPr="00F04A3D" w:rsidRDefault="003D5123" w:rsidP="00A43878">
      <w:pPr>
        <w:pStyle w:val="ListParagraph"/>
        <w:numPr>
          <w:ilvl w:val="0"/>
          <w:numId w:val="7"/>
        </w:numPr>
        <w:autoSpaceDE w:val="0"/>
        <w:autoSpaceDN w:val="0"/>
        <w:adjustRightInd w:val="0"/>
        <w:rPr>
          <w:rFonts w:ascii="Arial" w:hAnsi="Arial" w:cs="Arial"/>
          <w:sz w:val="22"/>
          <w:szCs w:val="22"/>
        </w:rPr>
      </w:pPr>
      <w:r w:rsidRPr="00F04A3D">
        <w:rPr>
          <w:rFonts w:ascii="Arial" w:hAnsi="Arial" w:cs="Arial"/>
          <w:sz w:val="22"/>
          <w:szCs w:val="22"/>
        </w:rPr>
        <w:t>Gangs and other youths inflicting serious violence upon young people</w:t>
      </w:r>
    </w:p>
    <w:p w14:paraId="1B287BC8" w14:textId="77777777" w:rsidR="003D5123" w:rsidRPr="00F04A3D" w:rsidRDefault="003D5123" w:rsidP="00A43878">
      <w:pPr>
        <w:pStyle w:val="ListParagraph"/>
        <w:numPr>
          <w:ilvl w:val="0"/>
          <w:numId w:val="7"/>
        </w:numPr>
        <w:autoSpaceDE w:val="0"/>
        <w:autoSpaceDN w:val="0"/>
        <w:adjustRightInd w:val="0"/>
        <w:rPr>
          <w:rFonts w:ascii="Arial" w:hAnsi="Arial" w:cs="Arial"/>
          <w:sz w:val="22"/>
          <w:szCs w:val="22"/>
        </w:rPr>
      </w:pPr>
      <w:r w:rsidRPr="00F04A3D">
        <w:rPr>
          <w:rFonts w:ascii="Arial" w:hAnsi="Arial" w:cs="Arial"/>
          <w:sz w:val="22"/>
          <w:szCs w:val="22"/>
        </w:rPr>
        <w:t>Violence against women and girls</w:t>
      </w:r>
    </w:p>
    <w:p w14:paraId="7B2170B5" w14:textId="77777777" w:rsidR="00186F00" w:rsidRDefault="00186F00" w:rsidP="00171222">
      <w:pPr>
        <w:rPr>
          <w:rFonts w:ascii="Arial" w:hAnsi="Arial" w:cs="Arial"/>
          <w:b/>
          <w:sz w:val="22"/>
          <w:szCs w:val="22"/>
        </w:rPr>
      </w:pPr>
      <w:bookmarkStart w:id="44" w:name="_Toc402348699"/>
      <w:bookmarkStart w:id="45" w:name="_Toc420314318"/>
    </w:p>
    <w:p w14:paraId="4CEDD3C7" w14:textId="77777777" w:rsidR="003D5123" w:rsidRPr="00171222" w:rsidRDefault="003D5123" w:rsidP="00171222">
      <w:pPr>
        <w:rPr>
          <w:rFonts w:ascii="Arial" w:hAnsi="Arial" w:cs="Arial"/>
          <w:b/>
          <w:sz w:val="22"/>
          <w:szCs w:val="22"/>
        </w:rPr>
      </w:pPr>
      <w:r w:rsidRPr="00171222">
        <w:rPr>
          <w:rFonts w:ascii="Arial" w:hAnsi="Arial" w:cs="Arial"/>
          <w:b/>
          <w:sz w:val="22"/>
          <w:szCs w:val="22"/>
        </w:rPr>
        <w:t xml:space="preserve">(E) Intervention and </w:t>
      </w:r>
      <w:r w:rsidR="00F04A3D" w:rsidRPr="00171222">
        <w:rPr>
          <w:rFonts w:ascii="Arial" w:hAnsi="Arial" w:cs="Arial"/>
          <w:b/>
          <w:sz w:val="22"/>
          <w:szCs w:val="22"/>
        </w:rPr>
        <w:t>S</w:t>
      </w:r>
      <w:r w:rsidRPr="00171222">
        <w:rPr>
          <w:rFonts w:ascii="Arial" w:hAnsi="Arial" w:cs="Arial"/>
          <w:b/>
          <w:sz w:val="22"/>
          <w:szCs w:val="22"/>
        </w:rPr>
        <w:t xml:space="preserve">ervice </w:t>
      </w:r>
      <w:r w:rsidR="00F04A3D" w:rsidRPr="00171222">
        <w:rPr>
          <w:rFonts w:ascii="Arial" w:hAnsi="Arial" w:cs="Arial"/>
          <w:b/>
          <w:sz w:val="22"/>
          <w:szCs w:val="22"/>
        </w:rPr>
        <w:t>D</w:t>
      </w:r>
      <w:r w:rsidRPr="00171222">
        <w:rPr>
          <w:rFonts w:ascii="Arial" w:hAnsi="Arial" w:cs="Arial"/>
          <w:b/>
          <w:sz w:val="22"/>
          <w:szCs w:val="22"/>
        </w:rPr>
        <w:t>elivery</w:t>
      </w:r>
      <w:bookmarkEnd w:id="44"/>
      <w:bookmarkEnd w:id="45"/>
    </w:p>
    <w:p w14:paraId="5AE2553B"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The Intervention and Service Delivery component of the See Me Hear Me Framework is broken down into 6 areas:</w:t>
      </w:r>
    </w:p>
    <w:p w14:paraId="37EC8D67"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Prevention</w:t>
      </w:r>
    </w:p>
    <w:p w14:paraId="08F98183"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Pre-emptive policing to forestall exploitation</w:t>
      </w:r>
    </w:p>
    <w:p w14:paraId="66EA30F1"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Targeted early intervention</w:t>
      </w:r>
    </w:p>
    <w:p w14:paraId="416469CA"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Enduring support for victims and families</w:t>
      </w:r>
    </w:p>
    <w:p w14:paraId="443B34DD"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Identification/apprehension of perpetrators and monitoring of non convicted suspects</w:t>
      </w:r>
    </w:p>
    <w:p w14:paraId="2E67CAE4"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Rehabilitation of offenders</w:t>
      </w:r>
    </w:p>
    <w:p w14:paraId="5EDF670A" w14:textId="77777777" w:rsidR="003D5123" w:rsidRPr="00F04A3D" w:rsidRDefault="003D5123" w:rsidP="003D5123">
      <w:pPr>
        <w:autoSpaceDE w:val="0"/>
        <w:autoSpaceDN w:val="0"/>
        <w:adjustRightInd w:val="0"/>
        <w:rPr>
          <w:rFonts w:ascii="Arial" w:hAnsi="Arial" w:cs="Arial"/>
          <w:sz w:val="22"/>
          <w:szCs w:val="22"/>
        </w:rPr>
      </w:pPr>
    </w:p>
    <w:p w14:paraId="3B80DF26"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The majority of activity that will address these 6 areas of the Framework will be achieved through the delivery of the 12 standards set out above. However, to ensure a comprehensive approach to embedding all 5 components of the See Me Hear Me Framework, each LSCB should fully consider Pages 79-89 of the Office of the Children’s Commissioner Inquiry into child sexual exploitation ( “If only someone had listened” November 2013) when implementing Standards 1-12 inclusive.</w:t>
      </w:r>
    </w:p>
    <w:p w14:paraId="59FD7996" w14:textId="77777777" w:rsidR="003D5123" w:rsidRPr="00F04A3D" w:rsidRDefault="003D5123" w:rsidP="003D5123">
      <w:pPr>
        <w:autoSpaceDE w:val="0"/>
        <w:autoSpaceDN w:val="0"/>
        <w:adjustRightInd w:val="0"/>
        <w:rPr>
          <w:rFonts w:ascii="Arial" w:hAnsi="Arial" w:cs="Arial"/>
          <w:sz w:val="22"/>
          <w:szCs w:val="22"/>
        </w:rPr>
      </w:pPr>
    </w:p>
    <w:p w14:paraId="6C2E65F4"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To support LSCBs and their partners to fully deliver Component E of the See Me, Hear Me Framework as well as to promote effective and consistent practice, three further Standards have been identified as set out below:</w:t>
      </w:r>
    </w:p>
    <w:p w14:paraId="4B0A2226" w14:textId="77777777" w:rsidR="003D5123" w:rsidRPr="00F04A3D" w:rsidRDefault="003D5123" w:rsidP="003D5123">
      <w:pPr>
        <w:autoSpaceDE w:val="0"/>
        <w:autoSpaceDN w:val="0"/>
        <w:adjustRightInd w:val="0"/>
        <w:rPr>
          <w:rFonts w:ascii="Arial" w:hAnsi="Arial" w:cs="Arial"/>
          <w:sz w:val="22"/>
          <w:szCs w:val="22"/>
        </w:rPr>
      </w:pPr>
    </w:p>
    <w:p w14:paraId="5ECCE3D8"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13</w:t>
      </w:r>
      <w:r w:rsidRPr="00F04A3D">
        <w:rPr>
          <w:rFonts w:ascii="Arial" w:hAnsi="Arial" w:cs="Arial"/>
          <w:sz w:val="22"/>
          <w:szCs w:val="22"/>
        </w:rPr>
        <w:t>: West Midlands Police to:</w:t>
      </w:r>
    </w:p>
    <w:p w14:paraId="754DBFB7" w14:textId="77777777" w:rsidR="003D5123" w:rsidRPr="00F04A3D" w:rsidRDefault="003D5123" w:rsidP="00A43878">
      <w:pPr>
        <w:numPr>
          <w:ilvl w:val="0"/>
          <w:numId w:val="10"/>
        </w:numPr>
        <w:autoSpaceDE w:val="0"/>
        <w:autoSpaceDN w:val="0"/>
        <w:adjustRightInd w:val="0"/>
        <w:rPr>
          <w:rFonts w:ascii="Arial" w:hAnsi="Arial" w:cs="Arial"/>
          <w:sz w:val="22"/>
          <w:szCs w:val="22"/>
        </w:rPr>
      </w:pPr>
      <w:r w:rsidRPr="00F04A3D">
        <w:rPr>
          <w:rFonts w:ascii="Arial" w:hAnsi="Arial" w:cs="Arial"/>
          <w:sz w:val="22"/>
          <w:szCs w:val="22"/>
        </w:rPr>
        <w:t>Ensure clear investigative plans to bring offenders to justice which are monitored through internal police performance management activity</w:t>
      </w:r>
    </w:p>
    <w:p w14:paraId="42C0BF0D" w14:textId="77777777" w:rsidR="003D5123" w:rsidRPr="00F04A3D" w:rsidRDefault="003D5123" w:rsidP="00A43878">
      <w:pPr>
        <w:numPr>
          <w:ilvl w:val="0"/>
          <w:numId w:val="10"/>
        </w:numPr>
        <w:autoSpaceDE w:val="0"/>
        <w:autoSpaceDN w:val="0"/>
        <w:adjustRightInd w:val="0"/>
        <w:rPr>
          <w:rFonts w:ascii="Arial" w:hAnsi="Arial" w:cs="Arial"/>
          <w:sz w:val="22"/>
          <w:szCs w:val="22"/>
        </w:rPr>
      </w:pPr>
      <w:r w:rsidRPr="00F04A3D">
        <w:rPr>
          <w:rFonts w:ascii="Arial" w:hAnsi="Arial" w:cs="Arial"/>
          <w:sz w:val="22"/>
          <w:szCs w:val="22"/>
        </w:rPr>
        <w:t>Work with enforcement agencies and other partners to develop and implement SMART offender management and intervention plans and to regularly review the impact of these plans</w:t>
      </w:r>
    </w:p>
    <w:p w14:paraId="776E1B07" w14:textId="77777777" w:rsidR="003D5123" w:rsidRPr="00F04A3D" w:rsidRDefault="003D5123" w:rsidP="003D5123">
      <w:pPr>
        <w:autoSpaceDE w:val="0"/>
        <w:autoSpaceDN w:val="0"/>
        <w:adjustRightInd w:val="0"/>
        <w:rPr>
          <w:rFonts w:ascii="Arial" w:hAnsi="Arial" w:cs="Arial"/>
          <w:sz w:val="22"/>
          <w:szCs w:val="22"/>
        </w:rPr>
      </w:pPr>
    </w:p>
    <w:p w14:paraId="560FDC6B"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14</w:t>
      </w:r>
      <w:r w:rsidRPr="00F04A3D">
        <w:rPr>
          <w:rFonts w:ascii="Arial" w:hAnsi="Arial" w:cs="Arial"/>
          <w:sz w:val="22"/>
          <w:szCs w:val="22"/>
        </w:rPr>
        <w:t>: Every LSCB should adopt the regional CSE pathway</w:t>
      </w:r>
      <w:r w:rsidR="00F04A3D">
        <w:rPr>
          <w:rFonts w:ascii="Arial" w:hAnsi="Arial" w:cs="Arial"/>
          <w:b/>
          <w:sz w:val="22"/>
          <w:szCs w:val="22"/>
        </w:rPr>
        <w:t xml:space="preserve"> </w:t>
      </w:r>
      <w:r w:rsidR="00F04A3D">
        <w:rPr>
          <w:rFonts w:ascii="Arial" w:hAnsi="Arial" w:cs="Arial"/>
          <w:sz w:val="22"/>
          <w:szCs w:val="22"/>
        </w:rPr>
        <w:t>s</w:t>
      </w:r>
      <w:r w:rsidRPr="00F04A3D">
        <w:rPr>
          <w:rFonts w:ascii="Arial" w:hAnsi="Arial" w:cs="Arial"/>
          <w:sz w:val="22"/>
          <w:szCs w:val="22"/>
        </w:rPr>
        <w:t>o as to ensure that:</w:t>
      </w:r>
    </w:p>
    <w:p w14:paraId="3987DEE5"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 xml:space="preserve">Each young person who is being sexually exploited has a comprehensive multi agency  assessment of their needs completed </w:t>
      </w:r>
    </w:p>
    <w:p w14:paraId="2C7ED1DB"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Individual meetings are held to consider the needs of the CSE victim and their family and to devise a plan to meet those needs</w:t>
      </w:r>
    </w:p>
    <w:p w14:paraId="18459029"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Support services are delivered  to meet a child’s needs on an individual basis, promote the need to develop an enduring and trusting relationship between the child and professional supporting them and  with an  understanding that one-size does not fit all.</w:t>
      </w:r>
    </w:p>
    <w:p w14:paraId="3FB820F4"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Support is provided to parents/carers separate from the support available to the child and information on sources of support e.g. PACE (Parents Against Child Sexual Exploitation) is readily available to all parents/carers</w:t>
      </w:r>
    </w:p>
    <w:p w14:paraId="15D502FD"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Disruption and investigation is integral to every child’s CSE plan</w:t>
      </w:r>
    </w:p>
    <w:p w14:paraId="27E06F4A"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Safeguarding and disruption activity is not dependant on a direct disclosure from a young person</w:t>
      </w:r>
    </w:p>
    <w:p w14:paraId="681A3961" w14:textId="77777777" w:rsidR="003D5123" w:rsidRPr="00F04A3D" w:rsidRDefault="003D5123" w:rsidP="003D5123">
      <w:pPr>
        <w:rPr>
          <w:rFonts w:ascii="Arial" w:hAnsi="Arial" w:cs="Arial"/>
          <w:sz w:val="22"/>
          <w:szCs w:val="22"/>
        </w:rPr>
      </w:pPr>
    </w:p>
    <w:p w14:paraId="511833BA" w14:textId="77777777" w:rsidR="003D5123" w:rsidRPr="00F04A3D" w:rsidRDefault="003D5123" w:rsidP="003D5123">
      <w:pPr>
        <w:rPr>
          <w:rFonts w:ascii="Arial" w:hAnsi="Arial" w:cs="Arial"/>
          <w:sz w:val="22"/>
          <w:szCs w:val="22"/>
        </w:rPr>
      </w:pPr>
      <w:r w:rsidRPr="00F04A3D">
        <w:rPr>
          <w:rFonts w:ascii="Arial" w:hAnsi="Arial" w:cs="Arial"/>
          <w:sz w:val="22"/>
          <w:szCs w:val="22"/>
          <w:u w:val="single"/>
        </w:rPr>
        <w:t>Standard 15</w:t>
      </w:r>
      <w:r w:rsidRPr="00F04A3D">
        <w:rPr>
          <w:rFonts w:ascii="Arial" w:hAnsi="Arial" w:cs="Arial"/>
          <w:sz w:val="22"/>
          <w:szCs w:val="22"/>
        </w:rPr>
        <w:t>:West Midlands Police, in conjunction with the Crown Prosecution Service, to ensure that tailored witness care (pre trial and post trial) is available and that victims and their families are fully supported through the court process and afterwards</w:t>
      </w:r>
      <w:r w:rsidR="00F04A3D">
        <w:rPr>
          <w:rFonts w:ascii="Arial" w:hAnsi="Arial" w:cs="Arial"/>
          <w:sz w:val="22"/>
          <w:szCs w:val="22"/>
        </w:rPr>
        <w:t>.</w:t>
      </w:r>
    </w:p>
    <w:p w14:paraId="28853938" w14:textId="77777777" w:rsidR="003D5123" w:rsidRPr="00F04A3D" w:rsidRDefault="003D5123" w:rsidP="003D5123">
      <w:pPr>
        <w:rPr>
          <w:rFonts w:ascii="Arial" w:hAnsi="Arial" w:cs="Arial"/>
          <w:sz w:val="22"/>
          <w:szCs w:val="22"/>
        </w:rPr>
      </w:pPr>
      <w:r w:rsidRPr="00F04A3D">
        <w:rPr>
          <w:rFonts w:ascii="Arial" w:hAnsi="Arial" w:cs="Arial"/>
          <w:sz w:val="22"/>
          <w:szCs w:val="22"/>
        </w:rPr>
        <w:br w:type="page"/>
      </w:r>
    </w:p>
    <w:p w14:paraId="19F0DA3C" w14:textId="77777777" w:rsidR="00AF4E4D" w:rsidRDefault="00AF4E4D" w:rsidP="004133B8">
      <w:pPr>
        <w:pStyle w:val="Heading2"/>
      </w:pPr>
      <w:bookmarkStart w:id="46" w:name="_Appendix_2_–"/>
      <w:bookmarkStart w:id="47" w:name="_Toc424276245"/>
      <w:bookmarkEnd w:id="46"/>
      <w:r>
        <w:t xml:space="preserve">Appendix </w:t>
      </w:r>
      <w:r w:rsidR="00141264">
        <w:t>2</w:t>
      </w:r>
      <w:r>
        <w:t xml:space="preserve"> – OCC Principles to Underpin See Me Hear Me</w:t>
      </w:r>
      <w:bookmarkEnd w:id="47"/>
    </w:p>
    <w:p w14:paraId="47F0EED0" w14:textId="77777777" w:rsidR="00AF4E4D" w:rsidRDefault="00AF4E4D">
      <w:pPr>
        <w:rPr>
          <w:rFonts w:ascii="Arial" w:hAnsi="Arial" w:cs="Arial"/>
          <w:sz w:val="22"/>
          <w:szCs w:val="22"/>
          <w:u w:val="single"/>
        </w:rPr>
      </w:pPr>
    </w:p>
    <w:p w14:paraId="01067231" w14:textId="77777777" w:rsidR="007666A5" w:rsidRPr="00F04A3D" w:rsidRDefault="007666A5" w:rsidP="007666A5">
      <w:pPr>
        <w:rPr>
          <w:rFonts w:ascii="Arial" w:hAnsi="Arial" w:cs="Arial"/>
          <w:b/>
          <w:sz w:val="22"/>
          <w:szCs w:val="22"/>
        </w:rPr>
      </w:pPr>
      <w:r w:rsidRPr="00F04A3D">
        <w:rPr>
          <w:rFonts w:ascii="Arial" w:hAnsi="Arial" w:cs="Arial"/>
          <w:b/>
          <w:sz w:val="22"/>
          <w:szCs w:val="22"/>
        </w:rPr>
        <w:t>1. The child’s best interests must be the top priority</w:t>
      </w:r>
    </w:p>
    <w:p w14:paraId="6F575FFF" w14:textId="77777777" w:rsidR="007666A5" w:rsidRPr="00F04A3D" w:rsidRDefault="007666A5" w:rsidP="007666A5">
      <w:pPr>
        <w:rPr>
          <w:rFonts w:ascii="Arial" w:hAnsi="Arial" w:cs="Arial"/>
          <w:sz w:val="22"/>
          <w:szCs w:val="22"/>
        </w:rPr>
      </w:pPr>
      <w:r w:rsidRPr="00F04A3D">
        <w:rPr>
          <w:rFonts w:ascii="Arial" w:hAnsi="Arial" w:cs="Arial"/>
          <w:sz w:val="22"/>
          <w:szCs w:val="22"/>
        </w:rPr>
        <w:t>The best interests of children and young people and their rights to protection must drive all decision making. The paramountcy principle (Children Act 1989) must be adhered to where applicable and children’s rights under UNCRC Article 3 fully honoured.</w:t>
      </w:r>
    </w:p>
    <w:p w14:paraId="060A9B33" w14:textId="77777777" w:rsidR="007666A5" w:rsidRPr="00F04A3D" w:rsidRDefault="007666A5" w:rsidP="007666A5">
      <w:pPr>
        <w:rPr>
          <w:rFonts w:ascii="Arial" w:hAnsi="Arial" w:cs="Arial"/>
          <w:sz w:val="22"/>
          <w:szCs w:val="22"/>
        </w:rPr>
      </w:pPr>
    </w:p>
    <w:p w14:paraId="5FF09F35" w14:textId="77777777" w:rsidR="007666A5" w:rsidRPr="00F04A3D" w:rsidRDefault="007666A5" w:rsidP="007666A5">
      <w:pPr>
        <w:rPr>
          <w:rFonts w:ascii="Arial" w:hAnsi="Arial" w:cs="Arial"/>
          <w:b/>
          <w:sz w:val="22"/>
          <w:szCs w:val="22"/>
        </w:rPr>
      </w:pPr>
      <w:r w:rsidRPr="00F04A3D">
        <w:rPr>
          <w:rFonts w:ascii="Arial" w:hAnsi="Arial" w:cs="Arial"/>
          <w:b/>
          <w:sz w:val="22"/>
          <w:szCs w:val="22"/>
        </w:rPr>
        <w:t>2. Participation of children and young people</w:t>
      </w:r>
    </w:p>
    <w:p w14:paraId="2D18B07D" w14:textId="77777777" w:rsidR="007666A5" w:rsidRPr="00F04A3D" w:rsidRDefault="007666A5" w:rsidP="007666A5">
      <w:pPr>
        <w:rPr>
          <w:rFonts w:ascii="Arial" w:hAnsi="Arial" w:cs="Arial"/>
          <w:sz w:val="22"/>
          <w:szCs w:val="22"/>
        </w:rPr>
      </w:pPr>
      <w:r w:rsidRPr="00F04A3D">
        <w:rPr>
          <w:rFonts w:ascii="Arial" w:hAnsi="Arial" w:cs="Arial"/>
          <w:sz w:val="22"/>
          <w:szCs w:val="22"/>
        </w:rPr>
        <w:t>Services need to involve children and young people when decisions are being made about their care, protection and on-going support and be kept informed on any issues that affect them throughout. Professionals must be mindful of children and young people’s needs and equalities. Their UNCRC Article 12 rights must be honoured.</w:t>
      </w:r>
    </w:p>
    <w:p w14:paraId="27376508" w14:textId="77777777" w:rsidR="007666A5" w:rsidRPr="00F04A3D" w:rsidRDefault="007666A5" w:rsidP="007666A5">
      <w:pPr>
        <w:rPr>
          <w:rFonts w:ascii="Arial" w:hAnsi="Arial" w:cs="Arial"/>
          <w:sz w:val="22"/>
          <w:szCs w:val="22"/>
        </w:rPr>
      </w:pPr>
    </w:p>
    <w:p w14:paraId="132BB189" w14:textId="77777777" w:rsidR="007666A5" w:rsidRPr="00F04A3D" w:rsidRDefault="007666A5" w:rsidP="007666A5">
      <w:pPr>
        <w:rPr>
          <w:rFonts w:ascii="Arial" w:hAnsi="Arial" w:cs="Arial"/>
          <w:b/>
          <w:sz w:val="22"/>
          <w:szCs w:val="22"/>
        </w:rPr>
      </w:pPr>
      <w:r w:rsidRPr="00F04A3D">
        <w:rPr>
          <w:rFonts w:ascii="Arial" w:hAnsi="Arial" w:cs="Arial"/>
          <w:b/>
          <w:sz w:val="22"/>
          <w:szCs w:val="22"/>
        </w:rPr>
        <w:t>3. Enduring relationships and support</w:t>
      </w:r>
    </w:p>
    <w:p w14:paraId="0E468F24" w14:textId="77777777" w:rsidR="007666A5" w:rsidRPr="00F04A3D" w:rsidRDefault="007666A5" w:rsidP="007666A5">
      <w:pPr>
        <w:rPr>
          <w:rFonts w:ascii="Arial" w:hAnsi="Arial" w:cs="Arial"/>
          <w:sz w:val="22"/>
          <w:szCs w:val="22"/>
        </w:rPr>
      </w:pPr>
      <w:r w:rsidRPr="00F04A3D">
        <w:rPr>
          <w:rFonts w:ascii="Arial" w:hAnsi="Arial" w:cs="Arial"/>
          <w:sz w:val="22"/>
          <w:szCs w:val="22"/>
        </w:rPr>
        <w:t>Support must be tailored to meet the needs of the child, according to their age, identity, ethnicity, belief, sexual orientation, disability, language, and stage of development. Children and young people have told us that a consistent person who sticks with them throughout the whole period of their protection and on-going care is crucial to their recovery.</w:t>
      </w:r>
    </w:p>
    <w:p w14:paraId="43EE1EA9" w14:textId="77777777" w:rsidR="007666A5" w:rsidRPr="00F04A3D" w:rsidRDefault="007666A5" w:rsidP="007666A5">
      <w:pPr>
        <w:rPr>
          <w:rFonts w:ascii="Arial" w:hAnsi="Arial" w:cs="Arial"/>
          <w:sz w:val="22"/>
          <w:szCs w:val="22"/>
        </w:rPr>
      </w:pPr>
    </w:p>
    <w:p w14:paraId="211B1748" w14:textId="77777777" w:rsidR="007666A5" w:rsidRPr="00F04A3D" w:rsidRDefault="007666A5" w:rsidP="007666A5">
      <w:pPr>
        <w:rPr>
          <w:rFonts w:ascii="Arial" w:hAnsi="Arial" w:cs="Arial"/>
          <w:b/>
          <w:sz w:val="22"/>
          <w:szCs w:val="22"/>
        </w:rPr>
      </w:pPr>
      <w:r w:rsidRPr="00F04A3D">
        <w:rPr>
          <w:rFonts w:ascii="Arial" w:hAnsi="Arial" w:cs="Arial"/>
          <w:b/>
          <w:sz w:val="22"/>
          <w:szCs w:val="22"/>
        </w:rPr>
        <w:t>4. Comprehensive problem-profiling</w:t>
      </w:r>
    </w:p>
    <w:p w14:paraId="2758EF7D" w14:textId="77777777" w:rsidR="007666A5" w:rsidRPr="00F04A3D" w:rsidRDefault="007666A5" w:rsidP="007666A5">
      <w:pPr>
        <w:rPr>
          <w:rFonts w:ascii="Arial" w:hAnsi="Arial" w:cs="Arial"/>
          <w:sz w:val="22"/>
          <w:szCs w:val="22"/>
        </w:rPr>
      </w:pPr>
      <w:r w:rsidRPr="00F04A3D">
        <w:rPr>
          <w:rFonts w:ascii="Arial" w:hAnsi="Arial" w:cs="Arial"/>
          <w:sz w:val="22"/>
          <w:szCs w:val="22"/>
        </w:rPr>
        <w:t>It is critical that agencies regularly problem-profile their local area to analyse and understand all the patterns of exploitation to which children and young people are subjected to. A comprehensive problem-profile needs to be compiled with the oversight of the LSCB and should be shared across all key partners to inform the development of a multi-agency strategy and action plans, the commissioning of services and the delivery of training and awareness-raising activity to support local</w:t>
      </w:r>
      <w:r w:rsidR="00AD5E98">
        <w:rPr>
          <w:rFonts w:ascii="Arial" w:hAnsi="Arial" w:cs="Arial"/>
          <w:sz w:val="22"/>
          <w:szCs w:val="22"/>
        </w:rPr>
        <w:t xml:space="preserve"> </w:t>
      </w:r>
      <w:r w:rsidRPr="00F04A3D">
        <w:rPr>
          <w:rFonts w:ascii="Arial" w:hAnsi="Arial" w:cs="Arial"/>
          <w:sz w:val="22"/>
          <w:szCs w:val="22"/>
        </w:rPr>
        <w:t>professionals.</w:t>
      </w:r>
    </w:p>
    <w:p w14:paraId="19E84915" w14:textId="77777777" w:rsidR="007666A5" w:rsidRPr="00F04A3D" w:rsidRDefault="007666A5" w:rsidP="007666A5">
      <w:pPr>
        <w:rPr>
          <w:rFonts w:ascii="Arial" w:hAnsi="Arial" w:cs="Arial"/>
          <w:sz w:val="22"/>
          <w:szCs w:val="22"/>
        </w:rPr>
      </w:pPr>
    </w:p>
    <w:p w14:paraId="7F4866B8" w14:textId="77777777" w:rsidR="007666A5" w:rsidRPr="00F04A3D" w:rsidRDefault="007666A5" w:rsidP="007666A5">
      <w:pPr>
        <w:rPr>
          <w:rFonts w:ascii="Arial" w:hAnsi="Arial" w:cs="Arial"/>
          <w:b/>
          <w:sz w:val="22"/>
          <w:szCs w:val="22"/>
        </w:rPr>
      </w:pPr>
      <w:r w:rsidRPr="00F04A3D">
        <w:rPr>
          <w:rFonts w:ascii="Arial" w:hAnsi="Arial" w:cs="Arial"/>
          <w:b/>
          <w:sz w:val="22"/>
          <w:szCs w:val="22"/>
        </w:rPr>
        <w:t>5. Effective information-sharing within and between agencies</w:t>
      </w:r>
    </w:p>
    <w:p w14:paraId="1799949C" w14:textId="77777777" w:rsidR="007666A5" w:rsidRPr="00F04A3D" w:rsidRDefault="007666A5" w:rsidP="007666A5">
      <w:pPr>
        <w:rPr>
          <w:rFonts w:ascii="Arial" w:hAnsi="Arial" w:cs="Arial"/>
          <w:sz w:val="22"/>
          <w:szCs w:val="22"/>
        </w:rPr>
      </w:pPr>
      <w:r w:rsidRPr="00F04A3D">
        <w:rPr>
          <w:rFonts w:ascii="Arial" w:hAnsi="Arial" w:cs="Arial"/>
          <w:sz w:val="22"/>
          <w:szCs w:val="22"/>
        </w:rPr>
        <w:t>Every area should have a cross sector information-sharing protocol which is predicated on the best interests and safeguarding of children and young people. All relevant agencies and services should be signatories and it should clearly state what information should be shared, by whom and the process for doing this.</w:t>
      </w:r>
    </w:p>
    <w:p w14:paraId="79E6F092" w14:textId="77777777" w:rsidR="007D2449" w:rsidRDefault="007D2449" w:rsidP="007666A5">
      <w:pPr>
        <w:rPr>
          <w:rFonts w:ascii="Arial" w:hAnsi="Arial" w:cs="Arial"/>
          <w:b/>
          <w:sz w:val="22"/>
          <w:szCs w:val="22"/>
        </w:rPr>
      </w:pPr>
    </w:p>
    <w:p w14:paraId="2BA81151" w14:textId="77777777" w:rsidR="007666A5" w:rsidRPr="00F04A3D" w:rsidRDefault="007666A5" w:rsidP="007666A5">
      <w:pPr>
        <w:rPr>
          <w:rFonts w:ascii="Arial" w:hAnsi="Arial" w:cs="Arial"/>
          <w:b/>
          <w:sz w:val="22"/>
          <w:szCs w:val="22"/>
        </w:rPr>
      </w:pPr>
      <w:r w:rsidRPr="00F04A3D">
        <w:rPr>
          <w:rFonts w:ascii="Arial" w:hAnsi="Arial" w:cs="Arial"/>
          <w:b/>
          <w:sz w:val="22"/>
          <w:szCs w:val="22"/>
        </w:rPr>
        <w:t>6. Supervision, support and training of staff</w:t>
      </w:r>
    </w:p>
    <w:p w14:paraId="69AD2910" w14:textId="77777777" w:rsidR="007666A5" w:rsidRPr="00F04A3D" w:rsidRDefault="007666A5" w:rsidP="007666A5">
      <w:pPr>
        <w:rPr>
          <w:rFonts w:ascii="Arial" w:hAnsi="Arial" w:cs="Arial"/>
          <w:sz w:val="22"/>
          <w:szCs w:val="22"/>
        </w:rPr>
      </w:pPr>
      <w:r w:rsidRPr="00F04A3D">
        <w:rPr>
          <w:rFonts w:ascii="Arial" w:hAnsi="Arial" w:cs="Arial"/>
          <w:sz w:val="22"/>
          <w:szCs w:val="22"/>
        </w:rPr>
        <w:t>Services should invest in the development and support of staff including providing regular supervision and the opportunities for them to reflect on practice. Those professionals who offer direct support to sexually exploited children and young people might require further intensive training and must have regular opportunities to reflect on their practice with a skilled consultant or supervisor.</w:t>
      </w:r>
    </w:p>
    <w:p w14:paraId="330D4672" w14:textId="77777777" w:rsidR="007666A5" w:rsidRPr="00F04A3D" w:rsidRDefault="007666A5" w:rsidP="007666A5">
      <w:pPr>
        <w:rPr>
          <w:rFonts w:ascii="Arial" w:hAnsi="Arial" w:cs="Arial"/>
          <w:sz w:val="22"/>
          <w:szCs w:val="22"/>
        </w:rPr>
      </w:pPr>
    </w:p>
    <w:p w14:paraId="1F545204" w14:textId="77777777" w:rsidR="007666A5" w:rsidRPr="00F04A3D" w:rsidRDefault="007666A5" w:rsidP="007666A5">
      <w:pPr>
        <w:rPr>
          <w:rFonts w:ascii="Arial" w:hAnsi="Arial" w:cs="Arial"/>
          <w:b/>
          <w:sz w:val="22"/>
          <w:szCs w:val="22"/>
        </w:rPr>
      </w:pPr>
      <w:r w:rsidRPr="00F04A3D">
        <w:rPr>
          <w:rFonts w:ascii="Arial" w:hAnsi="Arial" w:cs="Arial"/>
          <w:b/>
          <w:sz w:val="22"/>
          <w:szCs w:val="22"/>
        </w:rPr>
        <w:t>7. Evaluation and review</w:t>
      </w:r>
    </w:p>
    <w:p w14:paraId="00DB2BB0" w14:textId="77777777" w:rsidR="007666A5" w:rsidRPr="007666A5" w:rsidRDefault="007666A5" w:rsidP="007666A5">
      <w:pPr>
        <w:rPr>
          <w:rFonts w:ascii="Arial" w:hAnsi="Arial" w:cs="Arial"/>
        </w:rPr>
      </w:pPr>
      <w:r w:rsidRPr="00F04A3D">
        <w:rPr>
          <w:rFonts w:ascii="Arial" w:hAnsi="Arial" w:cs="Arial"/>
          <w:sz w:val="22"/>
          <w:szCs w:val="22"/>
        </w:rPr>
        <w:t>Evaluations and regular reviews of the effectiveness of the CSE strategy is necessary to ensure services and interventions are achieving their intended outcomes and meeting the child and young person’s needs. Children and young people must be directly involved in this process in compliance with Article 12 of the UNCRC. This will ensure that performance is driven continuously by a cycle that</w:t>
      </w:r>
      <w:r w:rsidR="004D096C">
        <w:rPr>
          <w:rFonts w:ascii="Arial" w:hAnsi="Arial" w:cs="Arial"/>
          <w:sz w:val="22"/>
          <w:szCs w:val="22"/>
        </w:rPr>
        <w:t xml:space="preserve"> </w:t>
      </w:r>
      <w:r w:rsidRPr="00F04A3D">
        <w:rPr>
          <w:rFonts w:ascii="Arial" w:hAnsi="Arial" w:cs="Arial"/>
          <w:sz w:val="22"/>
          <w:szCs w:val="22"/>
        </w:rPr>
        <w:t>leads to improvement.</w:t>
      </w:r>
    </w:p>
    <w:p w14:paraId="7327B64F" w14:textId="77777777" w:rsidR="00AF4E4D" w:rsidRPr="007666A5" w:rsidRDefault="00AF4E4D" w:rsidP="00704A4B">
      <w:pPr>
        <w:pStyle w:val="ListParagraph"/>
        <w:numPr>
          <w:ilvl w:val="0"/>
          <w:numId w:val="46"/>
        </w:numPr>
        <w:rPr>
          <w:rFonts w:ascii="Arial" w:hAnsi="Arial" w:cs="Arial"/>
          <w:sz w:val="22"/>
          <w:szCs w:val="22"/>
          <w:u w:val="single"/>
        </w:rPr>
      </w:pPr>
      <w:r w:rsidRPr="007666A5">
        <w:rPr>
          <w:rFonts w:ascii="Arial" w:hAnsi="Arial" w:cs="Arial"/>
          <w:sz w:val="22"/>
          <w:szCs w:val="22"/>
          <w:u w:val="single"/>
        </w:rPr>
        <w:br w:type="page"/>
      </w:r>
    </w:p>
    <w:p w14:paraId="5589D774" w14:textId="77777777" w:rsidR="00AF4E4D" w:rsidRDefault="00AF4E4D" w:rsidP="004133B8">
      <w:pPr>
        <w:pStyle w:val="Heading2"/>
      </w:pPr>
      <w:bookmarkStart w:id="48" w:name="_Appendix_3_-"/>
      <w:bookmarkStart w:id="49" w:name="_Toc424276246"/>
      <w:bookmarkEnd w:id="48"/>
      <w:r>
        <w:t xml:space="preserve">Appendix </w:t>
      </w:r>
      <w:r w:rsidR="00141264">
        <w:t>3</w:t>
      </w:r>
      <w:r>
        <w:t xml:space="preserve"> - LSCB </w:t>
      </w:r>
      <w:r w:rsidR="00A555EA">
        <w:t xml:space="preserve">Strategic </w:t>
      </w:r>
      <w:r>
        <w:t xml:space="preserve">CSE </w:t>
      </w:r>
      <w:r w:rsidR="00F04A3D">
        <w:t xml:space="preserve">&amp; Missing </w:t>
      </w:r>
      <w:r>
        <w:t>Sub-Group Terms of Reference</w:t>
      </w:r>
      <w:bookmarkEnd w:id="49"/>
    </w:p>
    <w:p w14:paraId="241B71F5" w14:textId="77777777" w:rsidR="00AF4E4D" w:rsidRDefault="00AF4E4D">
      <w:pPr>
        <w:rPr>
          <w:rFonts w:ascii="Arial" w:hAnsi="Arial" w:cs="Arial"/>
          <w:sz w:val="22"/>
          <w:szCs w:val="22"/>
          <w:u w:val="single"/>
        </w:rPr>
      </w:pPr>
    </w:p>
    <w:p w14:paraId="4BEF7E4C" w14:textId="77777777" w:rsidR="00C32012" w:rsidRPr="00171222" w:rsidRDefault="00C32012" w:rsidP="00171222">
      <w:pPr>
        <w:rPr>
          <w:rFonts w:ascii="Arial" w:hAnsi="Arial" w:cs="Arial"/>
          <w:b/>
          <w:sz w:val="22"/>
          <w:szCs w:val="22"/>
        </w:rPr>
      </w:pPr>
      <w:bookmarkStart w:id="50" w:name="_Toc420314319"/>
      <w:r w:rsidRPr="00171222">
        <w:rPr>
          <w:rFonts w:ascii="Arial" w:hAnsi="Arial" w:cs="Arial"/>
          <w:b/>
          <w:sz w:val="22"/>
          <w:szCs w:val="22"/>
        </w:rPr>
        <w:t>Purpose</w:t>
      </w:r>
      <w:r w:rsidR="007666A5" w:rsidRPr="00171222">
        <w:rPr>
          <w:rFonts w:ascii="Arial" w:hAnsi="Arial" w:cs="Arial"/>
          <w:b/>
          <w:sz w:val="22"/>
          <w:szCs w:val="22"/>
        </w:rPr>
        <w:t>:</w:t>
      </w:r>
      <w:bookmarkEnd w:id="50"/>
    </w:p>
    <w:p w14:paraId="3DCD0F96" w14:textId="77777777" w:rsidR="00C32012" w:rsidRPr="00F04A3D" w:rsidRDefault="00A64CB1" w:rsidP="00C32012">
      <w:pPr>
        <w:rPr>
          <w:rFonts w:ascii="Arial" w:hAnsi="Arial" w:cs="Arial"/>
          <w:sz w:val="22"/>
          <w:szCs w:val="22"/>
        </w:rPr>
      </w:pPr>
      <w:r w:rsidRPr="00F04A3D">
        <w:rPr>
          <w:rFonts w:ascii="Arial" w:hAnsi="Arial" w:cs="Arial"/>
          <w:sz w:val="22"/>
          <w:szCs w:val="22"/>
        </w:rPr>
        <w:t xml:space="preserve">The group provides </w:t>
      </w:r>
      <w:r w:rsidR="00917E20" w:rsidRPr="00F04A3D">
        <w:rPr>
          <w:rFonts w:ascii="Arial" w:hAnsi="Arial" w:cs="Arial"/>
          <w:sz w:val="22"/>
          <w:szCs w:val="22"/>
        </w:rPr>
        <w:t>strategic oversight for CSE and missing work across the local area</w:t>
      </w:r>
      <w:r w:rsidRPr="00F04A3D">
        <w:rPr>
          <w:rFonts w:ascii="Arial" w:hAnsi="Arial" w:cs="Arial"/>
          <w:sz w:val="22"/>
          <w:szCs w:val="22"/>
        </w:rPr>
        <w:t xml:space="preserve"> on behalf of the LSCB</w:t>
      </w:r>
      <w:r w:rsidR="00917E20" w:rsidRPr="00F04A3D">
        <w:rPr>
          <w:rFonts w:ascii="Arial" w:hAnsi="Arial" w:cs="Arial"/>
          <w:sz w:val="22"/>
          <w:szCs w:val="22"/>
        </w:rPr>
        <w:t xml:space="preserve">.  They will receive regular reports from the </w:t>
      </w:r>
      <w:r w:rsidR="00F04A3D" w:rsidRPr="00F04A3D">
        <w:rPr>
          <w:rFonts w:ascii="Arial" w:hAnsi="Arial" w:cs="Arial"/>
          <w:sz w:val="22"/>
          <w:szCs w:val="22"/>
        </w:rPr>
        <w:t xml:space="preserve">CSE &amp; Missing </w:t>
      </w:r>
      <w:r w:rsidR="00917E20" w:rsidRPr="00F04A3D">
        <w:rPr>
          <w:rFonts w:ascii="Arial" w:hAnsi="Arial" w:cs="Arial"/>
          <w:sz w:val="22"/>
          <w:szCs w:val="22"/>
        </w:rPr>
        <w:t>Operational Group and ensure that there are sufficient multi-agency resources available to respond effectively to CSE.  They will produce a local strategy and delivery plan and regularly monitor performance and delivery.</w:t>
      </w:r>
      <w:r w:rsidR="00917E20" w:rsidRPr="00F04A3D">
        <w:rPr>
          <w:rFonts w:ascii="Arial" w:hAnsi="Arial" w:cs="Arial"/>
          <w:sz w:val="22"/>
          <w:szCs w:val="22"/>
          <w:highlight w:val="yellow"/>
        </w:rPr>
        <w:br/>
      </w:r>
    </w:p>
    <w:p w14:paraId="7EDBCF7F" w14:textId="77777777" w:rsidR="00C32012" w:rsidRPr="00171222" w:rsidRDefault="00C32012" w:rsidP="00171222">
      <w:pPr>
        <w:rPr>
          <w:rFonts w:ascii="Arial" w:hAnsi="Arial" w:cs="Arial"/>
          <w:b/>
          <w:sz w:val="22"/>
          <w:szCs w:val="22"/>
        </w:rPr>
      </w:pPr>
      <w:bookmarkStart w:id="51" w:name="_Toc420314320"/>
      <w:r w:rsidRPr="00171222">
        <w:rPr>
          <w:rFonts w:ascii="Arial" w:hAnsi="Arial" w:cs="Arial"/>
          <w:b/>
          <w:sz w:val="22"/>
          <w:szCs w:val="22"/>
        </w:rPr>
        <w:t>Scope</w:t>
      </w:r>
      <w:r w:rsidR="007666A5" w:rsidRPr="00171222">
        <w:rPr>
          <w:rFonts w:ascii="Arial" w:hAnsi="Arial" w:cs="Arial"/>
          <w:b/>
          <w:sz w:val="22"/>
          <w:szCs w:val="22"/>
        </w:rPr>
        <w:t>:</w:t>
      </w:r>
      <w:bookmarkEnd w:id="51"/>
    </w:p>
    <w:p w14:paraId="51B42B74" w14:textId="77777777" w:rsidR="00C32012" w:rsidRPr="00F04A3D" w:rsidRDefault="00C32012" w:rsidP="00C32012">
      <w:pPr>
        <w:rPr>
          <w:rFonts w:ascii="Arial" w:hAnsi="Arial" w:cs="Arial"/>
          <w:sz w:val="22"/>
          <w:szCs w:val="22"/>
        </w:rPr>
      </w:pPr>
      <w:r w:rsidRPr="00F04A3D">
        <w:rPr>
          <w:rFonts w:ascii="Arial" w:hAnsi="Arial" w:cs="Arial"/>
          <w:sz w:val="22"/>
          <w:szCs w:val="22"/>
        </w:rPr>
        <w:t xml:space="preserve">The scope of the group is to: </w:t>
      </w:r>
    </w:p>
    <w:p w14:paraId="07F3E5C6" w14:textId="77777777" w:rsidR="00C32012"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Share </w:t>
      </w:r>
      <w:r w:rsidR="00C32012" w:rsidRPr="00F04A3D">
        <w:rPr>
          <w:rFonts w:ascii="Arial" w:hAnsi="Arial" w:cs="Arial"/>
          <w:sz w:val="22"/>
          <w:szCs w:val="22"/>
        </w:rPr>
        <w:t xml:space="preserve">best practice and </w:t>
      </w:r>
      <w:r w:rsidRPr="00F04A3D">
        <w:rPr>
          <w:rFonts w:ascii="Arial" w:hAnsi="Arial" w:cs="Arial"/>
          <w:sz w:val="22"/>
          <w:szCs w:val="22"/>
        </w:rPr>
        <w:t xml:space="preserve">ensure local action is underpinned by available evidence </w:t>
      </w:r>
      <w:r w:rsidR="00C32012" w:rsidRPr="00F04A3D">
        <w:rPr>
          <w:rFonts w:ascii="Arial" w:hAnsi="Arial" w:cs="Arial"/>
          <w:sz w:val="22"/>
          <w:szCs w:val="22"/>
        </w:rPr>
        <w:t>to ensure an effective response to child sexual exploitation/missing.</w:t>
      </w:r>
    </w:p>
    <w:p w14:paraId="32C28E3C" w14:textId="77777777" w:rsidR="00C32012" w:rsidRPr="00F04A3D" w:rsidRDefault="00C32012" w:rsidP="00C32012">
      <w:pPr>
        <w:ind w:left="360"/>
        <w:rPr>
          <w:rFonts w:ascii="Arial" w:hAnsi="Arial" w:cs="Arial"/>
          <w:sz w:val="22"/>
          <w:szCs w:val="22"/>
        </w:rPr>
      </w:pPr>
    </w:p>
    <w:p w14:paraId="6CD75B33" w14:textId="77777777" w:rsidR="00CF73BF" w:rsidRDefault="00CF73BF" w:rsidP="00A43878">
      <w:pPr>
        <w:numPr>
          <w:ilvl w:val="0"/>
          <w:numId w:val="12"/>
        </w:numPr>
        <w:rPr>
          <w:rFonts w:ascii="Arial" w:hAnsi="Arial" w:cs="Arial"/>
          <w:sz w:val="22"/>
          <w:szCs w:val="22"/>
        </w:rPr>
      </w:pPr>
      <w:r>
        <w:rPr>
          <w:rFonts w:ascii="Arial" w:hAnsi="Arial" w:cs="Arial"/>
          <w:sz w:val="22"/>
          <w:szCs w:val="22"/>
        </w:rPr>
        <w:t xml:space="preserve">Ensure that specific local procedures are in place covering the sexual exploitation of children and young people.  These procedures should be a subset of the LSCB procedures for safeguarding and promoting the welfare of children and be consistent with local youth offending protocols.  </w:t>
      </w:r>
    </w:p>
    <w:p w14:paraId="1CD2B7B4" w14:textId="77777777" w:rsidR="00CF73BF" w:rsidRPr="00CF73BF" w:rsidRDefault="00CF73BF" w:rsidP="00CF73BF">
      <w:pPr>
        <w:rPr>
          <w:rFonts w:ascii="Arial" w:hAnsi="Arial" w:cs="Arial"/>
          <w:sz w:val="22"/>
          <w:szCs w:val="22"/>
        </w:rPr>
      </w:pPr>
    </w:p>
    <w:p w14:paraId="5ADE37C0" w14:textId="77777777" w:rsidR="000A769C"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Ensure that </w:t>
      </w:r>
      <w:r w:rsidR="000A769C" w:rsidRPr="00F04A3D">
        <w:rPr>
          <w:rFonts w:ascii="Arial" w:hAnsi="Arial" w:cs="Arial"/>
          <w:sz w:val="22"/>
          <w:szCs w:val="22"/>
        </w:rPr>
        <w:t xml:space="preserve">a </w:t>
      </w:r>
      <w:r w:rsidRPr="00F04A3D">
        <w:rPr>
          <w:rFonts w:ascii="Arial" w:hAnsi="Arial" w:cs="Arial"/>
          <w:sz w:val="22"/>
          <w:szCs w:val="22"/>
        </w:rPr>
        <w:t xml:space="preserve">local </w:t>
      </w:r>
      <w:r w:rsidR="000A769C" w:rsidRPr="00F04A3D">
        <w:rPr>
          <w:rFonts w:ascii="Arial" w:hAnsi="Arial" w:cs="Arial"/>
          <w:sz w:val="22"/>
          <w:szCs w:val="22"/>
        </w:rPr>
        <w:t xml:space="preserve">strategy/delivery plan is in place, </w:t>
      </w:r>
      <w:r w:rsidRPr="00F04A3D">
        <w:rPr>
          <w:rFonts w:ascii="Arial" w:hAnsi="Arial" w:cs="Arial"/>
          <w:sz w:val="22"/>
          <w:szCs w:val="22"/>
        </w:rPr>
        <w:t>in line with the West Midlands Metropolitan Area CSE Framework</w:t>
      </w:r>
      <w:r w:rsidR="000A769C" w:rsidRPr="00F04A3D">
        <w:rPr>
          <w:rFonts w:ascii="Arial" w:hAnsi="Arial" w:cs="Arial"/>
          <w:sz w:val="22"/>
          <w:szCs w:val="22"/>
        </w:rPr>
        <w:t>.</w:t>
      </w:r>
    </w:p>
    <w:p w14:paraId="1A0DA5E8" w14:textId="77777777" w:rsidR="000A769C" w:rsidRPr="00F04A3D" w:rsidRDefault="000A769C" w:rsidP="000A769C">
      <w:pPr>
        <w:pStyle w:val="ListParagraph"/>
        <w:rPr>
          <w:rFonts w:ascii="Arial" w:hAnsi="Arial" w:cs="Arial"/>
          <w:sz w:val="22"/>
          <w:szCs w:val="22"/>
        </w:rPr>
      </w:pPr>
    </w:p>
    <w:p w14:paraId="18A27100" w14:textId="77777777" w:rsidR="00C32012" w:rsidRPr="00F04A3D" w:rsidRDefault="000A769C" w:rsidP="00A43878">
      <w:pPr>
        <w:numPr>
          <w:ilvl w:val="0"/>
          <w:numId w:val="12"/>
        </w:numPr>
        <w:rPr>
          <w:rFonts w:ascii="Arial" w:hAnsi="Arial" w:cs="Arial"/>
          <w:sz w:val="22"/>
          <w:szCs w:val="22"/>
        </w:rPr>
      </w:pPr>
      <w:r w:rsidRPr="00F04A3D">
        <w:rPr>
          <w:rFonts w:ascii="Arial" w:hAnsi="Arial" w:cs="Arial"/>
          <w:sz w:val="22"/>
          <w:szCs w:val="22"/>
        </w:rPr>
        <w:t xml:space="preserve">Promote </w:t>
      </w:r>
      <w:r w:rsidR="00917E20" w:rsidRPr="00F04A3D">
        <w:rPr>
          <w:rFonts w:ascii="Arial" w:hAnsi="Arial" w:cs="Arial"/>
          <w:sz w:val="22"/>
          <w:szCs w:val="22"/>
        </w:rPr>
        <w:t xml:space="preserve">good </w:t>
      </w:r>
      <w:r w:rsidRPr="00F04A3D">
        <w:rPr>
          <w:rFonts w:ascii="Arial" w:hAnsi="Arial" w:cs="Arial"/>
          <w:sz w:val="22"/>
          <w:szCs w:val="22"/>
        </w:rPr>
        <w:t xml:space="preserve">working </w:t>
      </w:r>
      <w:r w:rsidR="00917E20" w:rsidRPr="00F04A3D">
        <w:rPr>
          <w:rFonts w:ascii="Arial" w:hAnsi="Arial" w:cs="Arial"/>
          <w:sz w:val="22"/>
          <w:szCs w:val="22"/>
        </w:rPr>
        <w:t xml:space="preserve">relationships </w:t>
      </w:r>
      <w:r w:rsidRPr="00F04A3D">
        <w:rPr>
          <w:rFonts w:ascii="Arial" w:hAnsi="Arial" w:cs="Arial"/>
          <w:sz w:val="22"/>
          <w:szCs w:val="22"/>
        </w:rPr>
        <w:t xml:space="preserve">with </w:t>
      </w:r>
      <w:r w:rsidR="00917E20" w:rsidRPr="00F04A3D">
        <w:rPr>
          <w:rFonts w:ascii="Arial" w:hAnsi="Arial" w:cs="Arial"/>
          <w:sz w:val="22"/>
          <w:szCs w:val="22"/>
        </w:rPr>
        <w:t>peers in neighbouring local authorities</w:t>
      </w:r>
      <w:r w:rsidRPr="00F04A3D">
        <w:rPr>
          <w:rFonts w:ascii="Arial" w:hAnsi="Arial" w:cs="Arial"/>
          <w:sz w:val="22"/>
          <w:szCs w:val="22"/>
        </w:rPr>
        <w:t xml:space="preserve">, </w:t>
      </w:r>
      <w:r w:rsidR="00917E20" w:rsidRPr="00F04A3D">
        <w:rPr>
          <w:rFonts w:ascii="Arial" w:hAnsi="Arial" w:cs="Arial"/>
          <w:sz w:val="22"/>
          <w:szCs w:val="22"/>
        </w:rPr>
        <w:t>police forces</w:t>
      </w:r>
      <w:r w:rsidRPr="00F04A3D">
        <w:rPr>
          <w:rFonts w:ascii="Arial" w:hAnsi="Arial" w:cs="Arial"/>
          <w:sz w:val="22"/>
          <w:szCs w:val="22"/>
        </w:rPr>
        <w:t xml:space="preserve"> and health services</w:t>
      </w:r>
      <w:r w:rsidR="00917E20" w:rsidRPr="00F04A3D">
        <w:rPr>
          <w:rFonts w:ascii="Arial" w:hAnsi="Arial" w:cs="Arial"/>
          <w:sz w:val="22"/>
          <w:szCs w:val="22"/>
        </w:rPr>
        <w:t>.</w:t>
      </w:r>
    </w:p>
    <w:p w14:paraId="2AD5DDED" w14:textId="77777777" w:rsidR="00917E20" w:rsidRPr="00F04A3D" w:rsidRDefault="00917E20" w:rsidP="00917E20">
      <w:pPr>
        <w:pStyle w:val="ListParagraph"/>
        <w:rPr>
          <w:rFonts w:ascii="Arial" w:hAnsi="Arial" w:cs="Arial"/>
          <w:sz w:val="22"/>
          <w:szCs w:val="22"/>
        </w:rPr>
      </w:pPr>
    </w:p>
    <w:p w14:paraId="69AF872A" w14:textId="77777777" w:rsidR="00C32012"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Receive regular reports from the Operational Group which provide a clear understanding of the scale and scope of CSE and Missing in the area and action that has been taken to respond to it.  </w:t>
      </w:r>
    </w:p>
    <w:p w14:paraId="0DE14DB2" w14:textId="77777777" w:rsidR="00C32012" w:rsidRPr="00F04A3D" w:rsidRDefault="00C32012" w:rsidP="00C32012">
      <w:pPr>
        <w:rPr>
          <w:rFonts w:ascii="Arial" w:hAnsi="Arial" w:cs="Arial"/>
          <w:sz w:val="22"/>
          <w:szCs w:val="22"/>
        </w:rPr>
      </w:pPr>
    </w:p>
    <w:p w14:paraId="176E6DAC" w14:textId="77777777" w:rsidR="00C32012"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Identify </w:t>
      </w:r>
      <w:r w:rsidR="00C32012" w:rsidRPr="00F04A3D">
        <w:rPr>
          <w:rFonts w:ascii="Arial" w:hAnsi="Arial" w:cs="Arial"/>
          <w:sz w:val="22"/>
          <w:szCs w:val="22"/>
        </w:rPr>
        <w:t>gaps in service provision to ensure safe, responsive and effective service</w:t>
      </w:r>
      <w:r w:rsidRPr="00F04A3D">
        <w:rPr>
          <w:rFonts w:ascii="Arial" w:hAnsi="Arial" w:cs="Arial"/>
          <w:sz w:val="22"/>
          <w:szCs w:val="22"/>
        </w:rPr>
        <w:t xml:space="preserve">s are </w:t>
      </w:r>
      <w:r w:rsidR="00C32012" w:rsidRPr="00F04A3D">
        <w:rPr>
          <w:rFonts w:ascii="Arial" w:hAnsi="Arial" w:cs="Arial"/>
          <w:sz w:val="22"/>
          <w:szCs w:val="22"/>
        </w:rPr>
        <w:t>provided to children and young people at risk of child sexual exploitation/being abused via child sexual exploitation and those that are missing/absent and use this intelligence to influence local commissioning activity.</w:t>
      </w:r>
    </w:p>
    <w:p w14:paraId="02722852" w14:textId="77777777" w:rsidR="00C32012" w:rsidRPr="00F04A3D" w:rsidRDefault="00C32012" w:rsidP="00C32012">
      <w:pPr>
        <w:pStyle w:val="ListParagraph"/>
        <w:rPr>
          <w:rFonts w:ascii="Arial" w:hAnsi="Arial" w:cs="Arial"/>
          <w:sz w:val="22"/>
          <w:szCs w:val="22"/>
        </w:rPr>
      </w:pPr>
    </w:p>
    <w:p w14:paraId="7081742E" w14:textId="77777777" w:rsidR="00C32012" w:rsidRPr="00F04A3D" w:rsidRDefault="00C32012" w:rsidP="00A43878">
      <w:pPr>
        <w:numPr>
          <w:ilvl w:val="0"/>
          <w:numId w:val="12"/>
        </w:numPr>
        <w:rPr>
          <w:rFonts w:ascii="Arial" w:hAnsi="Arial" w:cs="Arial"/>
          <w:sz w:val="22"/>
          <w:szCs w:val="22"/>
        </w:rPr>
      </w:pPr>
      <w:r w:rsidRPr="00F04A3D">
        <w:rPr>
          <w:rFonts w:ascii="Arial" w:hAnsi="Arial" w:cs="Arial"/>
          <w:sz w:val="22"/>
          <w:szCs w:val="22"/>
        </w:rPr>
        <w:t>Ensure the views of children and young people and parents/carers are reflected in on going service developments.</w:t>
      </w:r>
    </w:p>
    <w:p w14:paraId="3152F0DD" w14:textId="77777777" w:rsidR="00C32012" w:rsidRPr="00F04A3D" w:rsidRDefault="00C32012" w:rsidP="00C32012">
      <w:pPr>
        <w:ind w:left="360"/>
        <w:rPr>
          <w:rFonts w:ascii="Arial" w:hAnsi="Arial" w:cs="Arial"/>
          <w:sz w:val="22"/>
          <w:szCs w:val="22"/>
        </w:rPr>
      </w:pPr>
    </w:p>
    <w:p w14:paraId="55EF2B45" w14:textId="77777777" w:rsidR="00C32012" w:rsidRPr="00F04A3D" w:rsidRDefault="00C32012" w:rsidP="00A43878">
      <w:pPr>
        <w:numPr>
          <w:ilvl w:val="0"/>
          <w:numId w:val="12"/>
        </w:numPr>
        <w:rPr>
          <w:rFonts w:ascii="Arial" w:hAnsi="Arial" w:cs="Arial"/>
          <w:sz w:val="22"/>
          <w:szCs w:val="22"/>
        </w:rPr>
      </w:pPr>
      <w:r w:rsidRPr="00F04A3D">
        <w:rPr>
          <w:rFonts w:ascii="Arial" w:hAnsi="Arial" w:cs="Arial"/>
          <w:sz w:val="22"/>
          <w:szCs w:val="22"/>
        </w:rPr>
        <w:t>Ensure that an awareness raising and training programme is in place for professionals.</w:t>
      </w:r>
    </w:p>
    <w:p w14:paraId="535BDFDD" w14:textId="77777777" w:rsidR="00C32012" w:rsidRPr="00F04A3D" w:rsidRDefault="00C32012" w:rsidP="00C32012">
      <w:pPr>
        <w:rPr>
          <w:rFonts w:ascii="Arial" w:hAnsi="Arial" w:cs="Arial"/>
          <w:sz w:val="22"/>
          <w:szCs w:val="22"/>
        </w:rPr>
      </w:pPr>
    </w:p>
    <w:p w14:paraId="06A80D69" w14:textId="77777777" w:rsidR="00C32012"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Ensure there is an engagement strategy in place which raises awareness of CSE; how to identify it; </w:t>
      </w:r>
      <w:r w:rsidR="000A769C" w:rsidRPr="00F04A3D">
        <w:rPr>
          <w:rFonts w:ascii="Arial" w:hAnsi="Arial" w:cs="Arial"/>
          <w:sz w:val="22"/>
          <w:szCs w:val="22"/>
        </w:rPr>
        <w:t xml:space="preserve">what type of information to record; </w:t>
      </w:r>
      <w:r w:rsidRPr="00F04A3D">
        <w:rPr>
          <w:rFonts w:ascii="Arial" w:hAnsi="Arial" w:cs="Arial"/>
          <w:sz w:val="22"/>
          <w:szCs w:val="22"/>
        </w:rPr>
        <w:t>and where to report it.</w:t>
      </w:r>
    </w:p>
    <w:p w14:paraId="78172CBD" w14:textId="77777777" w:rsidR="00917E20" w:rsidRPr="00F04A3D" w:rsidRDefault="00917E20" w:rsidP="00917E20">
      <w:pPr>
        <w:pStyle w:val="ListParagraph"/>
        <w:rPr>
          <w:rFonts w:ascii="Arial" w:hAnsi="Arial" w:cs="Arial"/>
          <w:sz w:val="22"/>
          <w:szCs w:val="22"/>
        </w:rPr>
      </w:pPr>
    </w:p>
    <w:p w14:paraId="2C1C4652" w14:textId="77777777" w:rsidR="00C32012" w:rsidRDefault="00C32012" w:rsidP="00A43878">
      <w:pPr>
        <w:numPr>
          <w:ilvl w:val="0"/>
          <w:numId w:val="12"/>
        </w:numPr>
        <w:rPr>
          <w:rFonts w:ascii="Arial" w:hAnsi="Arial" w:cs="Arial"/>
          <w:sz w:val="22"/>
          <w:szCs w:val="22"/>
        </w:rPr>
      </w:pPr>
      <w:r w:rsidRPr="00F04A3D">
        <w:rPr>
          <w:rFonts w:ascii="Arial" w:hAnsi="Arial" w:cs="Arial"/>
          <w:sz w:val="22"/>
          <w:szCs w:val="22"/>
        </w:rPr>
        <w:t xml:space="preserve">Ensure that </w:t>
      </w:r>
      <w:r w:rsidR="00917E20" w:rsidRPr="00F04A3D">
        <w:rPr>
          <w:rFonts w:ascii="Arial" w:hAnsi="Arial" w:cs="Arial"/>
          <w:sz w:val="22"/>
          <w:szCs w:val="22"/>
        </w:rPr>
        <w:t xml:space="preserve">preventative programmes are in place to raise awareness with children and </w:t>
      </w:r>
      <w:r w:rsidRPr="00F04A3D">
        <w:rPr>
          <w:rFonts w:ascii="Arial" w:hAnsi="Arial" w:cs="Arial"/>
          <w:sz w:val="22"/>
          <w:szCs w:val="22"/>
        </w:rPr>
        <w:t xml:space="preserve">young people </w:t>
      </w:r>
      <w:r w:rsidR="00917E20" w:rsidRPr="00F04A3D">
        <w:rPr>
          <w:rFonts w:ascii="Arial" w:hAnsi="Arial" w:cs="Arial"/>
          <w:sz w:val="22"/>
          <w:szCs w:val="22"/>
        </w:rPr>
        <w:t>of the risks of CSE and going missing</w:t>
      </w:r>
      <w:r w:rsidRPr="00F04A3D">
        <w:rPr>
          <w:rFonts w:ascii="Arial" w:hAnsi="Arial" w:cs="Arial"/>
          <w:sz w:val="22"/>
          <w:szCs w:val="22"/>
        </w:rPr>
        <w:t>.</w:t>
      </w:r>
    </w:p>
    <w:p w14:paraId="53C294C6" w14:textId="77777777" w:rsidR="00171222" w:rsidRPr="00F04A3D" w:rsidRDefault="00171222" w:rsidP="00171222">
      <w:pPr>
        <w:rPr>
          <w:rFonts w:ascii="Arial" w:hAnsi="Arial" w:cs="Arial"/>
          <w:sz w:val="22"/>
          <w:szCs w:val="22"/>
        </w:rPr>
      </w:pPr>
    </w:p>
    <w:p w14:paraId="6AD259BA" w14:textId="77777777" w:rsidR="00C32012" w:rsidRPr="00171222" w:rsidRDefault="00C32012" w:rsidP="00171222">
      <w:pPr>
        <w:rPr>
          <w:rFonts w:ascii="Arial" w:hAnsi="Arial" w:cs="Arial"/>
          <w:b/>
          <w:sz w:val="22"/>
          <w:szCs w:val="22"/>
        </w:rPr>
      </w:pPr>
      <w:bookmarkStart w:id="52" w:name="_Toc420314321"/>
      <w:r w:rsidRPr="00171222">
        <w:rPr>
          <w:rFonts w:ascii="Arial" w:hAnsi="Arial" w:cs="Arial"/>
          <w:b/>
          <w:sz w:val="22"/>
          <w:szCs w:val="22"/>
        </w:rPr>
        <w:t>Accountability</w:t>
      </w:r>
      <w:bookmarkEnd w:id="52"/>
    </w:p>
    <w:p w14:paraId="22C920B2" w14:textId="77777777" w:rsidR="000A769C" w:rsidRPr="00F04A3D" w:rsidRDefault="009744C1" w:rsidP="00C32012">
      <w:pPr>
        <w:rPr>
          <w:rFonts w:ascii="Arial" w:hAnsi="Arial" w:cs="Arial"/>
          <w:sz w:val="22"/>
          <w:szCs w:val="22"/>
        </w:rPr>
      </w:pPr>
      <w:r w:rsidRPr="00F04A3D">
        <w:rPr>
          <w:rFonts w:ascii="Arial" w:hAnsi="Arial" w:cs="Arial"/>
          <w:sz w:val="22"/>
          <w:szCs w:val="22"/>
        </w:rPr>
        <w:t>The Group is accountable</w:t>
      </w:r>
      <w:r w:rsidR="00C32012" w:rsidRPr="00F04A3D">
        <w:rPr>
          <w:rFonts w:ascii="Arial" w:hAnsi="Arial" w:cs="Arial"/>
          <w:sz w:val="22"/>
          <w:szCs w:val="22"/>
        </w:rPr>
        <w:t xml:space="preserve"> and reports directly to </w:t>
      </w:r>
      <w:r w:rsidR="000A769C" w:rsidRPr="00F04A3D">
        <w:rPr>
          <w:rFonts w:ascii="Arial" w:hAnsi="Arial" w:cs="Arial"/>
          <w:sz w:val="22"/>
          <w:szCs w:val="22"/>
        </w:rPr>
        <w:t xml:space="preserve">the </w:t>
      </w:r>
      <w:r w:rsidR="00C32012" w:rsidRPr="00F04A3D">
        <w:rPr>
          <w:rFonts w:ascii="Arial" w:hAnsi="Arial" w:cs="Arial"/>
          <w:sz w:val="22"/>
          <w:szCs w:val="22"/>
        </w:rPr>
        <w:t xml:space="preserve">Local Safeguarding Children Board and works closely with all sub-groups of the board.  The meeting will be minuted and </w:t>
      </w:r>
      <w:r w:rsidR="000A769C" w:rsidRPr="00F04A3D">
        <w:rPr>
          <w:rFonts w:ascii="Arial" w:hAnsi="Arial" w:cs="Arial"/>
          <w:sz w:val="22"/>
          <w:szCs w:val="22"/>
        </w:rPr>
        <w:t xml:space="preserve">a </w:t>
      </w:r>
      <w:r w:rsidR="00C32012" w:rsidRPr="00F04A3D">
        <w:rPr>
          <w:rFonts w:ascii="Arial" w:hAnsi="Arial" w:cs="Arial"/>
          <w:sz w:val="22"/>
          <w:szCs w:val="22"/>
        </w:rPr>
        <w:t xml:space="preserve">record of the work of the group will be available </w:t>
      </w:r>
      <w:r w:rsidR="000A769C" w:rsidRPr="00F04A3D">
        <w:rPr>
          <w:rFonts w:ascii="Arial" w:hAnsi="Arial" w:cs="Arial"/>
          <w:sz w:val="22"/>
          <w:szCs w:val="22"/>
        </w:rPr>
        <w:t xml:space="preserve">to </w:t>
      </w:r>
      <w:r w:rsidR="00C32012" w:rsidRPr="00F04A3D">
        <w:rPr>
          <w:rFonts w:ascii="Arial" w:hAnsi="Arial" w:cs="Arial"/>
          <w:sz w:val="22"/>
          <w:szCs w:val="22"/>
        </w:rPr>
        <w:t xml:space="preserve">the LSCB.  </w:t>
      </w:r>
    </w:p>
    <w:p w14:paraId="18F80457" w14:textId="77777777" w:rsidR="000A769C" w:rsidRPr="00F04A3D" w:rsidRDefault="000A769C" w:rsidP="00C32012">
      <w:pPr>
        <w:rPr>
          <w:rFonts w:ascii="Arial" w:hAnsi="Arial" w:cs="Arial"/>
          <w:sz w:val="22"/>
          <w:szCs w:val="22"/>
        </w:rPr>
      </w:pPr>
    </w:p>
    <w:p w14:paraId="7DCB2F81" w14:textId="77777777" w:rsidR="00C32012" w:rsidRPr="00F04A3D" w:rsidRDefault="000A769C" w:rsidP="00C32012">
      <w:pPr>
        <w:rPr>
          <w:rFonts w:ascii="Arial" w:hAnsi="Arial" w:cs="Arial"/>
          <w:sz w:val="22"/>
          <w:szCs w:val="22"/>
        </w:rPr>
      </w:pPr>
      <w:r w:rsidRPr="00F04A3D">
        <w:rPr>
          <w:rFonts w:ascii="Arial" w:hAnsi="Arial" w:cs="Arial"/>
          <w:sz w:val="22"/>
          <w:szCs w:val="22"/>
        </w:rPr>
        <w:t xml:space="preserve">Effective working </w:t>
      </w:r>
      <w:r w:rsidR="00C32012" w:rsidRPr="00F04A3D">
        <w:rPr>
          <w:rFonts w:ascii="Arial" w:hAnsi="Arial" w:cs="Arial"/>
          <w:sz w:val="22"/>
          <w:szCs w:val="22"/>
        </w:rPr>
        <w:t xml:space="preserve">relationships will be </w:t>
      </w:r>
      <w:r w:rsidRPr="00F04A3D">
        <w:rPr>
          <w:rFonts w:ascii="Arial" w:hAnsi="Arial" w:cs="Arial"/>
          <w:sz w:val="22"/>
          <w:szCs w:val="22"/>
        </w:rPr>
        <w:t xml:space="preserve">forged </w:t>
      </w:r>
      <w:r w:rsidR="00C32012" w:rsidRPr="00F04A3D">
        <w:rPr>
          <w:rFonts w:ascii="Arial" w:hAnsi="Arial" w:cs="Arial"/>
          <w:sz w:val="22"/>
          <w:szCs w:val="22"/>
        </w:rPr>
        <w:t>with the Health and Wellbeing Board</w:t>
      </w:r>
      <w:r w:rsidR="00926269">
        <w:rPr>
          <w:rFonts w:ascii="Arial" w:hAnsi="Arial" w:cs="Arial"/>
          <w:sz w:val="22"/>
          <w:szCs w:val="22"/>
        </w:rPr>
        <w:t>, Adult Safeguarding Board</w:t>
      </w:r>
      <w:r w:rsidR="00C32012" w:rsidRPr="00F04A3D">
        <w:rPr>
          <w:rFonts w:ascii="Arial" w:hAnsi="Arial" w:cs="Arial"/>
          <w:sz w:val="22"/>
          <w:szCs w:val="22"/>
        </w:rPr>
        <w:t xml:space="preserve"> and </w:t>
      </w:r>
      <w:r w:rsidR="00926269">
        <w:rPr>
          <w:rFonts w:ascii="Arial" w:hAnsi="Arial" w:cs="Arial"/>
          <w:sz w:val="22"/>
          <w:szCs w:val="22"/>
        </w:rPr>
        <w:t>the Local Police and Crime Board</w:t>
      </w:r>
      <w:r w:rsidR="00C32012" w:rsidRPr="00F04A3D">
        <w:rPr>
          <w:rFonts w:ascii="Arial" w:hAnsi="Arial" w:cs="Arial"/>
          <w:sz w:val="22"/>
          <w:szCs w:val="22"/>
        </w:rPr>
        <w:t>.</w:t>
      </w:r>
    </w:p>
    <w:p w14:paraId="76EA6703" w14:textId="77777777" w:rsidR="000A769C" w:rsidRPr="00F04A3D" w:rsidRDefault="000A769C" w:rsidP="00C32012">
      <w:pPr>
        <w:rPr>
          <w:rFonts w:ascii="Arial" w:hAnsi="Arial" w:cs="Arial"/>
          <w:sz w:val="22"/>
          <w:szCs w:val="22"/>
        </w:rPr>
      </w:pPr>
    </w:p>
    <w:p w14:paraId="197EE7BC" w14:textId="77777777" w:rsidR="000A769C" w:rsidRPr="00F04A3D" w:rsidRDefault="000A769C" w:rsidP="00C32012">
      <w:pPr>
        <w:rPr>
          <w:rFonts w:ascii="Arial" w:hAnsi="Arial" w:cs="Arial"/>
          <w:b/>
          <w:sz w:val="22"/>
          <w:szCs w:val="22"/>
        </w:rPr>
      </w:pPr>
      <w:r w:rsidRPr="00F04A3D">
        <w:rPr>
          <w:rFonts w:ascii="Arial" w:hAnsi="Arial" w:cs="Arial"/>
          <w:b/>
          <w:sz w:val="22"/>
          <w:szCs w:val="22"/>
        </w:rPr>
        <w:t xml:space="preserve">Membership (senior </w:t>
      </w:r>
      <w:r w:rsidR="007666A5" w:rsidRPr="00F04A3D">
        <w:rPr>
          <w:rFonts w:ascii="Arial" w:hAnsi="Arial" w:cs="Arial"/>
          <w:b/>
          <w:sz w:val="22"/>
          <w:szCs w:val="22"/>
        </w:rPr>
        <w:t xml:space="preserve">strategic </w:t>
      </w:r>
      <w:r w:rsidRPr="00F04A3D">
        <w:rPr>
          <w:rFonts w:ascii="Arial" w:hAnsi="Arial" w:cs="Arial"/>
          <w:b/>
          <w:sz w:val="22"/>
          <w:szCs w:val="22"/>
        </w:rPr>
        <w:t>representatives from):</w:t>
      </w:r>
    </w:p>
    <w:p w14:paraId="348CE4B3" w14:textId="77777777" w:rsidR="000A769C" w:rsidRPr="00F04A3D" w:rsidRDefault="000A769C" w:rsidP="00C32012">
      <w:pPr>
        <w:rPr>
          <w:rFonts w:ascii="Arial" w:hAnsi="Arial" w:cs="Arial"/>
          <w:sz w:val="22"/>
          <w:szCs w:val="22"/>
        </w:rPr>
      </w:pPr>
      <w:r w:rsidRPr="00F04A3D">
        <w:rPr>
          <w:rFonts w:ascii="Arial" w:hAnsi="Arial" w:cs="Arial"/>
          <w:sz w:val="22"/>
          <w:szCs w:val="22"/>
        </w:rPr>
        <w:t>West Midlands Police PPU</w:t>
      </w:r>
    </w:p>
    <w:p w14:paraId="1C2E72DB" w14:textId="77777777" w:rsidR="000A769C" w:rsidRPr="00F04A3D" w:rsidRDefault="000A769C" w:rsidP="00C32012">
      <w:pPr>
        <w:rPr>
          <w:rFonts w:ascii="Arial" w:hAnsi="Arial" w:cs="Arial"/>
          <w:sz w:val="22"/>
          <w:szCs w:val="22"/>
        </w:rPr>
      </w:pPr>
      <w:r w:rsidRPr="00F04A3D">
        <w:rPr>
          <w:rFonts w:ascii="Arial" w:hAnsi="Arial" w:cs="Arial"/>
          <w:sz w:val="22"/>
          <w:szCs w:val="22"/>
        </w:rPr>
        <w:t>West Midlands Police LPU</w:t>
      </w:r>
    </w:p>
    <w:p w14:paraId="3CF90E81" w14:textId="77777777" w:rsidR="000A769C" w:rsidRPr="00F04A3D" w:rsidRDefault="00A64CB1" w:rsidP="00C32012">
      <w:pPr>
        <w:rPr>
          <w:rFonts w:ascii="Arial" w:hAnsi="Arial" w:cs="Arial"/>
          <w:sz w:val="22"/>
          <w:szCs w:val="22"/>
        </w:rPr>
      </w:pPr>
      <w:r w:rsidRPr="00F04A3D">
        <w:rPr>
          <w:rFonts w:ascii="Arial" w:hAnsi="Arial" w:cs="Arial"/>
          <w:sz w:val="22"/>
          <w:szCs w:val="22"/>
        </w:rPr>
        <w:t>Community Safety Team/Partnership</w:t>
      </w:r>
    </w:p>
    <w:p w14:paraId="39AE47A0" w14:textId="77777777" w:rsidR="00A64CB1" w:rsidRPr="00F04A3D" w:rsidRDefault="00A64CB1" w:rsidP="00C32012">
      <w:pPr>
        <w:rPr>
          <w:rFonts w:ascii="Arial" w:hAnsi="Arial" w:cs="Arial"/>
          <w:sz w:val="22"/>
          <w:szCs w:val="22"/>
        </w:rPr>
      </w:pPr>
      <w:r w:rsidRPr="00F04A3D">
        <w:rPr>
          <w:rFonts w:ascii="Arial" w:hAnsi="Arial" w:cs="Arial"/>
          <w:sz w:val="22"/>
          <w:szCs w:val="22"/>
        </w:rPr>
        <w:t>Health &amp; Wellbeing Board</w:t>
      </w:r>
    </w:p>
    <w:p w14:paraId="6DFE9A04" w14:textId="77777777" w:rsidR="00926269" w:rsidRDefault="00926269" w:rsidP="00C32012">
      <w:pPr>
        <w:rPr>
          <w:rFonts w:ascii="Arial" w:hAnsi="Arial" w:cs="Arial"/>
          <w:sz w:val="22"/>
          <w:szCs w:val="22"/>
        </w:rPr>
      </w:pPr>
      <w:r>
        <w:rPr>
          <w:rFonts w:ascii="Arial" w:hAnsi="Arial" w:cs="Arial"/>
          <w:sz w:val="22"/>
          <w:szCs w:val="22"/>
        </w:rPr>
        <w:t>Safeguarding Adults Board</w:t>
      </w:r>
    </w:p>
    <w:p w14:paraId="5B6783F0" w14:textId="77777777" w:rsidR="00A64CB1" w:rsidRPr="00F04A3D" w:rsidRDefault="00A64CB1" w:rsidP="00C32012">
      <w:pPr>
        <w:rPr>
          <w:rFonts w:ascii="Arial" w:hAnsi="Arial" w:cs="Arial"/>
          <w:sz w:val="22"/>
          <w:szCs w:val="22"/>
        </w:rPr>
      </w:pPr>
      <w:r w:rsidRPr="00F04A3D">
        <w:rPr>
          <w:rFonts w:ascii="Arial" w:hAnsi="Arial" w:cs="Arial"/>
          <w:sz w:val="22"/>
          <w:szCs w:val="22"/>
        </w:rPr>
        <w:t>Local Authority – (Public Health; Social Care; Early Help; CSE Team; Regulatory Services; Youth Services; Youth Offending Services; Education</w:t>
      </w:r>
      <w:r w:rsidR="009744C1" w:rsidRPr="00F04A3D">
        <w:rPr>
          <w:rFonts w:ascii="Arial" w:hAnsi="Arial" w:cs="Arial"/>
          <w:sz w:val="22"/>
          <w:szCs w:val="22"/>
        </w:rPr>
        <w:t>; Housing</w:t>
      </w:r>
      <w:r w:rsidRPr="00F04A3D">
        <w:rPr>
          <w:rFonts w:ascii="Arial" w:hAnsi="Arial" w:cs="Arial"/>
          <w:sz w:val="22"/>
          <w:szCs w:val="22"/>
        </w:rPr>
        <w:t>)</w:t>
      </w:r>
    </w:p>
    <w:p w14:paraId="2D3D6B06" w14:textId="77777777" w:rsidR="00A64CB1" w:rsidRPr="00F04A3D" w:rsidRDefault="00A64CB1" w:rsidP="00C32012">
      <w:pPr>
        <w:rPr>
          <w:rFonts w:ascii="Arial" w:hAnsi="Arial" w:cs="Arial"/>
          <w:sz w:val="22"/>
          <w:szCs w:val="22"/>
        </w:rPr>
      </w:pPr>
      <w:r w:rsidRPr="00F04A3D">
        <w:rPr>
          <w:rFonts w:ascii="Arial" w:hAnsi="Arial" w:cs="Arial"/>
          <w:sz w:val="22"/>
          <w:szCs w:val="22"/>
        </w:rPr>
        <w:t>Primary, Secondary and Special Schools</w:t>
      </w:r>
    </w:p>
    <w:p w14:paraId="283FA10B" w14:textId="77777777" w:rsidR="00A64CB1" w:rsidRPr="00F04A3D" w:rsidRDefault="00A64CB1" w:rsidP="00C32012">
      <w:pPr>
        <w:rPr>
          <w:rFonts w:ascii="Arial" w:hAnsi="Arial" w:cs="Arial"/>
          <w:sz w:val="22"/>
          <w:szCs w:val="22"/>
        </w:rPr>
      </w:pPr>
      <w:r w:rsidRPr="00F04A3D">
        <w:rPr>
          <w:rFonts w:ascii="Arial" w:hAnsi="Arial" w:cs="Arial"/>
          <w:sz w:val="22"/>
          <w:szCs w:val="22"/>
        </w:rPr>
        <w:t>Clinical Commissioning Group</w:t>
      </w:r>
    </w:p>
    <w:p w14:paraId="2C11F0FF" w14:textId="77777777" w:rsidR="00A64CB1" w:rsidRPr="00F04A3D" w:rsidRDefault="00A64CB1" w:rsidP="00C32012">
      <w:pPr>
        <w:rPr>
          <w:rFonts w:ascii="Arial" w:hAnsi="Arial" w:cs="Arial"/>
          <w:sz w:val="22"/>
          <w:szCs w:val="22"/>
        </w:rPr>
      </w:pPr>
      <w:r w:rsidRPr="00F04A3D">
        <w:rPr>
          <w:rFonts w:ascii="Arial" w:hAnsi="Arial" w:cs="Arial"/>
          <w:sz w:val="22"/>
          <w:szCs w:val="22"/>
        </w:rPr>
        <w:t>Health Providers (community and acute)</w:t>
      </w:r>
    </w:p>
    <w:p w14:paraId="475743D9" w14:textId="77777777" w:rsidR="00A64CB1" w:rsidRPr="00F04A3D" w:rsidRDefault="00A64CB1" w:rsidP="00C32012">
      <w:pPr>
        <w:rPr>
          <w:rFonts w:ascii="Arial" w:hAnsi="Arial" w:cs="Arial"/>
          <w:sz w:val="22"/>
          <w:szCs w:val="22"/>
        </w:rPr>
      </w:pPr>
      <w:r w:rsidRPr="00F04A3D">
        <w:rPr>
          <w:rFonts w:ascii="Arial" w:hAnsi="Arial" w:cs="Arial"/>
          <w:sz w:val="22"/>
          <w:szCs w:val="22"/>
        </w:rPr>
        <w:t xml:space="preserve">Voluntary Sector </w:t>
      </w:r>
      <w:r w:rsidR="009744C1" w:rsidRPr="00F04A3D">
        <w:rPr>
          <w:rFonts w:ascii="Arial" w:hAnsi="Arial" w:cs="Arial"/>
          <w:sz w:val="22"/>
          <w:szCs w:val="22"/>
        </w:rPr>
        <w:t xml:space="preserve">Specialist </w:t>
      </w:r>
      <w:r w:rsidRPr="00F04A3D">
        <w:rPr>
          <w:rFonts w:ascii="Arial" w:hAnsi="Arial" w:cs="Arial"/>
          <w:sz w:val="22"/>
          <w:szCs w:val="22"/>
        </w:rPr>
        <w:t>Service Providers</w:t>
      </w:r>
    </w:p>
    <w:p w14:paraId="79D2B42B" w14:textId="77777777" w:rsidR="00A64CB1" w:rsidRDefault="009744C1" w:rsidP="007666A5">
      <w:pPr>
        <w:rPr>
          <w:rFonts w:ascii="Arial" w:hAnsi="Arial" w:cs="Arial"/>
          <w:sz w:val="22"/>
          <w:szCs w:val="22"/>
        </w:rPr>
      </w:pPr>
      <w:r w:rsidRPr="00F04A3D">
        <w:rPr>
          <w:rFonts w:ascii="Arial" w:hAnsi="Arial" w:cs="Arial"/>
          <w:sz w:val="22"/>
          <w:szCs w:val="22"/>
        </w:rPr>
        <w:t>LSCB Lay Member</w:t>
      </w:r>
    </w:p>
    <w:p w14:paraId="2356DBBF" w14:textId="77777777" w:rsidR="004D096C" w:rsidRDefault="004D096C" w:rsidP="007666A5">
      <w:pPr>
        <w:rPr>
          <w:rFonts w:ascii="Arial" w:hAnsi="Arial" w:cs="Arial"/>
          <w:sz w:val="22"/>
          <w:szCs w:val="22"/>
        </w:rPr>
      </w:pPr>
      <w:r>
        <w:rPr>
          <w:rFonts w:ascii="Arial" w:hAnsi="Arial" w:cs="Arial"/>
          <w:sz w:val="22"/>
          <w:szCs w:val="22"/>
        </w:rPr>
        <w:t>Probation</w:t>
      </w:r>
    </w:p>
    <w:p w14:paraId="5638E742" w14:textId="77777777" w:rsidR="00D51EAB" w:rsidRPr="008A0A65" w:rsidRDefault="00D51EAB" w:rsidP="00D51EAB">
      <w:pPr>
        <w:rPr>
          <w:rFonts w:ascii="Arial" w:hAnsi="Arial" w:cs="Arial"/>
          <w:sz w:val="22"/>
          <w:szCs w:val="22"/>
        </w:rPr>
      </w:pPr>
      <w:r>
        <w:rPr>
          <w:rFonts w:ascii="Arial" w:hAnsi="Arial" w:cs="Arial"/>
          <w:sz w:val="22"/>
          <w:szCs w:val="22"/>
        </w:rPr>
        <w:t xml:space="preserve">Chair of the </w:t>
      </w:r>
      <w:r w:rsidRPr="008A0A65">
        <w:rPr>
          <w:rFonts w:ascii="Arial" w:hAnsi="Arial" w:cs="Arial"/>
          <w:sz w:val="22"/>
          <w:szCs w:val="22"/>
        </w:rPr>
        <w:t>CSE</w:t>
      </w:r>
      <w:r>
        <w:rPr>
          <w:rFonts w:ascii="Arial" w:hAnsi="Arial" w:cs="Arial"/>
          <w:sz w:val="22"/>
          <w:szCs w:val="22"/>
        </w:rPr>
        <w:t xml:space="preserve"> and </w:t>
      </w:r>
      <w:r w:rsidRPr="008A0A65">
        <w:rPr>
          <w:rFonts w:ascii="Arial" w:hAnsi="Arial" w:cs="Arial"/>
          <w:sz w:val="22"/>
          <w:szCs w:val="22"/>
        </w:rPr>
        <w:t xml:space="preserve">Missing Operational Group </w:t>
      </w:r>
    </w:p>
    <w:p w14:paraId="600CA3A5" w14:textId="77777777" w:rsidR="00D51EAB" w:rsidRPr="00F04A3D" w:rsidRDefault="00D51EAB" w:rsidP="007666A5">
      <w:pPr>
        <w:rPr>
          <w:rFonts w:ascii="Arial" w:hAnsi="Arial" w:cs="Arial"/>
          <w:sz w:val="22"/>
          <w:szCs w:val="22"/>
        </w:rPr>
      </w:pPr>
    </w:p>
    <w:p w14:paraId="5FEED485" w14:textId="77777777" w:rsidR="00C32012" w:rsidRPr="00F04A3D" w:rsidRDefault="00C32012" w:rsidP="007666A5">
      <w:pPr>
        <w:rPr>
          <w:rFonts w:ascii="Arial" w:hAnsi="Arial" w:cs="Arial"/>
          <w:b/>
          <w:sz w:val="22"/>
          <w:szCs w:val="22"/>
        </w:rPr>
      </w:pPr>
      <w:r w:rsidRPr="00F04A3D">
        <w:rPr>
          <w:rFonts w:ascii="Arial" w:hAnsi="Arial" w:cs="Arial"/>
          <w:b/>
          <w:sz w:val="22"/>
          <w:szCs w:val="22"/>
        </w:rPr>
        <w:t>Frequency of Meetings</w:t>
      </w:r>
    </w:p>
    <w:p w14:paraId="685BDB83" w14:textId="77777777" w:rsidR="00C32012" w:rsidRDefault="00C32012" w:rsidP="00C32012">
      <w:pPr>
        <w:rPr>
          <w:rFonts w:ascii="Arial" w:hAnsi="Arial" w:cs="Arial"/>
          <w:sz w:val="22"/>
          <w:szCs w:val="22"/>
        </w:rPr>
      </w:pPr>
      <w:r w:rsidRPr="00F04A3D">
        <w:rPr>
          <w:rFonts w:ascii="Arial" w:hAnsi="Arial" w:cs="Arial"/>
          <w:sz w:val="22"/>
          <w:szCs w:val="22"/>
        </w:rPr>
        <w:t xml:space="preserve">The group will meet at a frequency that will support the delivery of the action plan and at least </w:t>
      </w:r>
      <w:r w:rsidR="00926269">
        <w:rPr>
          <w:rFonts w:ascii="Arial" w:hAnsi="Arial" w:cs="Arial"/>
          <w:sz w:val="22"/>
          <w:szCs w:val="22"/>
        </w:rPr>
        <w:t>quarterly</w:t>
      </w:r>
      <w:r w:rsidRPr="00F04A3D">
        <w:rPr>
          <w:rFonts w:ascii="Arial" w:hAnsi="Arial" w:cs="Arial"/>
          <w:sz w:val="22"/>
          <w:szCs w:val="22"/>
        </w:rPr>
        <w:t>.</w:t>
      </w:r>
    </w:p>
    <w:p w14:paraId="270131B1" w14:textId="77777777" w:rsidR="00171222" w:rsidRPr="00F04A3D" w:rsidRDefault="00171222" w:rsidP="00C32012">
      <w:pPr>
        <w:rPr>
          <w:rFonts w:ascii="Arial" w:hAnsi="Arial" w:cs="Arial"/>
          <w:sz w:val="22"/>
          <w:szCs w:val="22"/>
        </w:rPr>
      </w:pPr>
    </w:p>
    <w:p w14:paraId="73DC2BDD" w14:textId="77777777" w:rsidR="00C32012" w:rsidRPr="00171222" w:rsidRDefault="00C32012" w:rsidP="00171222">
      <w:pPr>
        <w:rPr>
          <w:rFonts w:ascii="Arial" w:hAnsi="Arial" w:cs="Arial"/>
          <w:b/>
          <w:sz w:val="22"/>
          <w:szCs w:val="22"/>
        </w:rPr>
      </w:pPr>
      <w:bookmarkStart w:id="53" w:name="_Toc420314322"/>
      <w:r w:rsidRPr="00171222">
        <w:rPr>
          <w:rFonts w:ascii="Arial" w:hAnsi="Arial" w:cs="Arial"/>
          <w:b/>
          <w:sz w:val="22"/>
          <w:szCs w:val="22"/>
        </w:rPr>
        <w:t>Evaluation</w:t>
      </w:r>
      <w:bookmarkEnd w:id="53"/>
    </w:p>
    <w:p w14:paraId="608BB1F2" w14:textId="77777777" w:rsidR="00C32012" w:rsidRDefault="00C32012" w:rsidP="00C32012">
      <w:pPr>
        <w:rPr>
          <w:rFonts w:ascii="Arial" w:hAnsi="Arial" w:cs="Arial"/>
          <w:sz w:val="22"/>
          <w:szCs w:val="22"/>
        </w:rPr>
      </w:pPr>
      <w:r w:rsidRPr="00F04A3D">
        <w:rPr>
          <w:rFonts w:ascii="Arial" w:hAnsi="Arial" w:cs="Arial"/>
          <w:sz w:val="22"/>
          <w:szCs w:val="22"/>
        </w:rPr>
        <w:t xml:space="preserve">Effectiveness of the Group is determined through the impact of the </w:t>
      </w:r>
      <w:r w:rsidR="000A769C" w:rsidRPr="00F04A3D">
        <w:rPr>
          <w:rFonts w:ascii="Arial" w:hAnsi="Arial" w:cs="Arial"/>
          <w:sz w:val="22"/>
          <w:szCs w:val="22"/>
        </w:rPr>
        <w:t>local strategy/</w:t>
      </w:r>
      <w:r w:rsidRPr="00F04A3D">
        <w:rPr>
          <w:rFonts w:ascii="Arial" w:hAnsi="Arial" w:cs="Arial"/>
          <w:sz w:val="22"/>
          <w:szCs w:val="22"/>
        </w:rPr>
        <w:t>delivery plan.  This w</w:t>
      </w:r>
      <w:r w:rsidR="009744C1" w:rsidRPr="00F04A3D">
        <w:rPr>
          <w:rFonts w:ascii="Arial" w:hAnsi="Arial" w:cs="Arial"/>
          <w:sz w:val="22"/>
          <w:szCs w:val="22"/>
        </w:rPr>
        <w:t>ill be measured through a serie</w:t>
      </w:r>
      <w:r w:rsidRPr="00F04A3D">
        <w:rPr>
          <w:rFonts w:ascii="Arial" w:hAnsi="Arial" w:cs="Arial"/>
          <w:sz w:val="22"/>
          <w:szCs w:val="22"/>
        </w:rPr>
        <w:t xml:space="preserve">s of performance measures </w:t>
      </w:r>
      <w:r w:rsidR="000A769C" w:rsidRPr="00F04A3D">
        <w:rPr>
          <w:rFonts w:ascii="Arial" w:hAnsi="Arial" w:cs="Arial"/>
          <w:sz w:val="22"/>
          <w:szCs w:val="22"/>
        </w:rPr>
        <w:t xml:space="preserve">and </w:t>
      </w:r>
      <w:r w:rsidRPr="00F04A3D">
        <w:rPr>
          <w:rFonts w:ascii="Arial" w:hAnsi="Arial" w:cs="Arial"/>
          <w:sz w:val="22"/>
          <w:szCs w:val="22"/>
        </w:rPr>
        <w:t>outcomes for individual children and young people.</w:t>
      </w:r>
    </w:p>
    <w:p w14:paraId="6A368A12" w14:textId="77777777" w:rsidR="00171222" w:rsidRPr="00F04A3D" w:rsidRDefault="00171222" w:rsidP="00C32012">
      <w:pPr>
        <w:rPr>
          <w:rFonts w:ascii="Arial" w:hAnsi="Arial" w:cs="Arial"/>
          <w:sz w:val="22"/>
          <w:szCs w:val="22"/>
        </w:rPr>
      </w:pPr>
    </w:p>
    <w:p w14:paraId="495BC9BA" w14:textId="77777777" w:rsidR="00C32012" w:rsidRPr="00171222" w:rsidRDefault="00C32012" w:rsidP="00171222">
      <w:pPr>
        <w:rPr>
          <w:rFonts w:ascii="Arial" w:hAnsi="Arial" w:cs="Arial"/>
          <w:b/>
          <w:sz w:val="22"/>
          <w:szCs w:val="22"/>
        </w:rPr>
      </w:pPr>
      <w:bookmarkStart w:id="54" w:name="_Toc420314323"/>
      <w:r w:rsidRPr="00171222">
        <w:rPr>
          <w:rFonts w:ascii="Arial" w:hAnsi="Arial" w:cs="Arial"/>
          <w:b/>
          <w:sz w:val="22"/>
          <w:szCs w:val="22"/>
        </w:rPr>
        <w:t>Review</w:t>
      </w:r>
      <w:bookmarkEnd w:id="54"/>
    </w:p>
    <w:p w14:paraId="6156C1B4" w14:textId="77777777" w:rsidR="00C32012" w:rsidRPr="00F04A3D" w:rsidRDefault="00C32012" w:rsidP="00C32012">
      <w:pPr>
        <w:rPr>
          <w:rFonts w:ascii="Arial" w:hAnsi="Arial" w:cs="Arial"/>
          <w:sz w:val="22"/>
          <w:szCs w:val="22"/>
        </w:rPr>
      </w:pPr>
      <w:r w:rsidRPr="00F04A3D">
        <w:rPr>
          <w:rFonts w:ascii="Arial" w:hAnsi="Arial" w:cs="Arial"/>
          <w:sz w:val="22"/>
          <w:szCs w:val="22"/>
        </w:rPr>
        <w:t xml:space="preserve">The terms of reference </w:t>
      </w:r>
      <w:r w:rsidR="000A769C" w:rsidRPr="00F04A3D">
        <w:rPr>
          <w:rFonts w:ascii="Arial" w:hAnsi="Arial" w:cs="Arial"/>
          <w:sz w:val="22"/>
          <w:szCs w:val="22"/>
        </w:rPr>
        <w:t xml:space="preserve">will </w:t>
      </w:r>
      <w:r w:rsidRPr="00F04A3D">
        <w:rPr>
          <w:rFonts w:ascii="Arial" w:hAnsi="Arial" w:cs="Arial"/>
          <w:sz w:val="22"/>
          <w:szCs w:val="22"/>
        </w:rPr>
        <w:t xml:space="preserve">be reviewed as </w:t>
      </w:r>
      <w:r w:rsidR="000A769C" w:rsidRPr="00F04A3D">
        <w:rPr>
          <w:rFonts w:ascii="Arial" w:hAnsi="Arial" w:cs="Arial"/>
          <w:sz w:val="22"/>
          <w:szCs w:val="22"/>
        </w:rPr>
        <w:t xml:space="preserve">required, </w:t>
      </w:r>
      <w:r w:rsidRPr="00F04A3D">
        <w:rPr>
          <w:rFonts w:ascii="Arial" w:hAnsi="Arial" w:cs="Arial"/>
          <w:sz w:val="22"/>
          <w:szCs w:val="22"/>
        </w:rPr>
        <w:t>in line with local, regional and national developments and in order to assess effectiveness against the objectives of the group.</w:t>
      </w:r>
    </w:p>
    <w:p w14:paraId="58520E20" w14:textId="77777777" w:rsidR="00C32012" w:rsidRPr="00F04A3D" w:rsidRDefault="00C32012" w:rsidP="00C32012">
      <w:pPr>
        <w:rPr>
          <w:rFonts w:ascii="Arial" w:hAnsi="Arial" w:cs="Arial"/>
          <w:sz w:val="22"/>
          <w:szCs w:val="22"/>
        </w:rPr>
      </w:pPr>
    </w:p>
    <w:p w14:paraId="5EF4C581" w14:textId="77777777" w:rsidR="00C32012" w:rsidRDefault="00C32012" w:rsidP="00C32012">
      <w:pPr>
        <w:rPr>
          <w:rFonts w:ascii="Arial" w:hAnsi="Arial"/>
        </w:rPr>
      </w:pPr>
    </w:p>
    <w:p w14:paraId="6F49C492" w14:textId="77777777" w:rsidR="000A769C" w:rsidRDefault="000A769C" w:rsidP="00C32012">
      <w:pPr>
        <w:rPr>
          <w:rFonts w:ascii="Arial" w:hAnsi="Arial"/>
          <w:b/>
        </w:rPr>
      </w:pPr>
    </w:p>
    <w:p w14:paraId="7C0705A7" w14:textId="77777777" w:rsidR="00AF4E4D" w:rsidRDefault="00AF4E4D" w:rsidP="00C32012">
      <w:pPr>
        <w:rPr>
          <w:rFonts w:ascii="Arial" w:hAnsi="Arial" w:cs="Arial"/>
          <w:sz w:val="22"/>
          <w:szCs w:val="22"/>
          <w:u w:val="single"/>
        </w:rPr>
      </w:pPr>
      <w:r>
        <w:rPr>
          <w:rFonts w:ascii="Arial" w:hAnsi="Arial" w:cs="Arial"/>
          <w:sz w:val="22"/>
          <w:szCs w:val="22"/>
          <w:u w:val="single"/>
        </w:rPr>
        <w:br w:type="page"/>
      </w:r>
    </w:p>
    <w:p w14:paraId="3470D82C" w14:textId="77777777" w:rsidR="00AF4E4D" w:rsidRDefault="00AF4E4D" w:rsidP="004133B8">
      <w:pPr>
        <w:pStyle w:val="Heading2"/>
      </w:pPr>
      <w:bookmarkStart w:id="55" w:name="_Appendix_4_–"/>
      <w:bookmarkStart w:id="56" w:name="_Toc424276247"/>
      <w:bookmarkEnd w:id="55"/>
      <w:r>
        <w:t xml:space="preserve">Appendix </w:t>
      </w:r>
      <w:r w:rsidR="00141264">
        <w:t>4</w:t>
      </w:r>
      <w:r>
        <w:t xml:space="preserve"> – CSE </w:t>
      </w:r>
      <w:r w:rsidR="008A0A65">
        <w:t xml:space="preserve">&amp; Missing </w:t>
      </w:r>
      <w:r>
        <w:t>Operational Group Terms of Reference</w:t>
      </w:r>
      <w:bookmarkEnd w:id="56"/>
    </w:p>
    <w:p w14:paraId="6821D73D" w14:textId="77777777" w:rsidR="00AF4E4D" w:rsidRDefault="00AF4E4D">
      <w:pPr>
        <w:rPr>
          <w:rFonts w:ascii="Arial" w:hAnsi="Arial" w:cs="Arial"/>
          <w:sz w:val="22"/>
          <w:szCs w:val="22"/>
          <w:u w:val="single"/>
        </w:rPr>
      </w:pPr>
    </w:p>
    <w:p w14:paraId="754B3565"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Purpose</w:t>
      </w:r>
      <w:r w:rsidR="003E1D42" w:rsidRPr="008A0A65">
        <w:rPr>
          <w:rFonts w:ascii="Arial" w:hAnsi="Arial" w:cs="Arial"/>
          <w:b/>
          <w:sz w:val="22"/>
          <w:szCs w:val="22"/>
          <w:u w:val="single"/>
        </w:rPr>
        <w:t>:</w:t>
      </w:r>
    </w:p>
    <w:p w14:paraId="614C55A8" w14:textId="77777777" w:rsidR="0010349C" w:rsidRPr="008A0A65" w:rsidRDefault="0010349C" w:rsidP="0010349C">
      <w:pPr>
        <w:rPr>
          <w:rFonts w:ascii="Arial" w:hAnsi="Arial" w:cs="Arial"/>
          <w:sz w:val="22"/>
          <w:szCs w:val="22"/>
        </w:rPr>
      </w:pPr>
      <w:r w:rsidRPr="008A0A65">
        <w:rPr>
          <w:rFonts w:ascii="Arial" w:hAnsi="Arial" w:cs="Arial"/>
          <w:sz w:val="22"/>
          <w:szCs w:val="22"/>
        </w:rPr>
        <w:t xml:space="preserve">The </w:t>
      </w:r>
      <w:r w:rsidR="008A0A65" w:rsidRPr="008A0A65">
        <w:rPr>
          <w:rFonts w:ascii="Arial" w:hAnsi="Arial" w:cs="Arial"/>
          <w:sz w:val="22"/>
          <w:szCs w:val="22"/>
        </w:rPr>
        <w:t xml:space="preserve">CSE Missing &amp; </w:t>
      </w:r>
      <w:r w:rsidR="003E1D42" w:rsidRPr="008A0A65">
        <w:rPr>
          <w:rFonts w:ascii="Arial" w:hAnsi="Arial" w:cs="Arial"/>
          <w:sz w:val="22"/>
          <w:szCs w:val="22"/>
        </w:rPr>
        <w:t xml:space="preserve">Operational Group </w:t>
      </w:r>
      <w:r w:rsidRPr="008A0A65">
        <w:rPr>
          <w:rFonts w:ascii="Arial" w:hAnsi="Arial" w:cs="Arial"/>
          <w:sz w:val="22"/>
          <w:szCs w:val="22"/>
        </w:rPr>
        <w:t>is a multi</w:t>
      </w:r>
      <w:r w:rsidR="00926269">
        <w:rPr>
          <w:rFonts w:ascii="Arial" w:hAnsi="Arial" w:cs="Arial"/>
          <w:sz w:val="22"/>
          <w:szCs w:val="22"/>
        </w:rPr>
        <w:t>-</w:t>
      </w:r>
      <w:r w:rsidRPr="008A0A65">
        <w:rPr>
          <w:rFonts w:ascii="Arial" w:hAnsi="Arial" w:cs="Arial"/>
          <w:sz w:val="22"/>
          <w:szCs w:val="22"/>
        </w:rPr>
        <w:t xml:space="preserve">agency </w:t>
      </w:r>
      <w:r w:rsidR="007666A5" w:rsidRPr="008A0A65">
        <w:rPr>
          <w:rFonts w:ascii="Arial" w:hAnsi="Arial" w:cs="Arial"/>
          <w:sz w:val="22"/>
          <w:szCs w:val="22"/>
        </w:rPr>
        <w:t xml:space="preserve">forum </w:t>
      </w:r>
      <w:r w:rsidR="009744C1" w:rsidRPr="008A0A65">
        <w:rPr>
          <w:rFonts w:ascii="Arial" w:hAnsi="Arial" w:cs="Arial"/>
          <w:sz w:val="22"/>
          <w:szCs w:val="22"/>
        </w:rPr>
        <w:t>which directs</w:t>
      </w:r>
      <w:r w:rsidRPr="008A0A65">
        <w:rPr>
          <w:rFonts w:ascii="Arial" w:hAnsi="Arial" w:cs="Arial"/>
          <w:sz w:val="22"/>
          <w:szCs w:val="22"/>
        </w:rPr>
        <w:t xml:space="preserve"> medium and long term actions to safeguard, disrupt and reduce opportunity for children to be harmed through sexual exploitation and missing episodes.  </w:t>
      </w:r>
    </w:p>
    <w:p w14:paraId="487EF283" w14:textId="77777777" w:rsidR="003E1D42" w:rsidRPr="008A0A65" w:rsidRDefault="003E1D42" w:rsidP="0010349C">
      <w:pPr>
        <w:rPr>
          <w:rFonts w:ascii="Arial" w:hAnsi="Arial" w:cs="Arial"/>
          <w:b/>
          <w:sz w:val="22"/>
          <w:szCs w:val="22"/>
          <w:u w:val="single"/>
        </w:rPr>
      </w:pPr>
    </w:p>
    <w:p w14:paraId="492A5552" w14:textId="77777777" w:rsidR="0010349C" w:rsidRPr="008A0A65" w:rsidRDefault="006C36D3" w:rsidP="0010349C">
      <w:pPr>
        <w:rPr>
          <w:rFonts w:ascii="Arial" w:hAnsi="Arial" w:cs="Arial"/>
          <w:b/>
          <w:sz w:val="22"/>
          <w:szCs w:val="22"/>
          <w:u w:val="single"/>
        </w:rPr>
      </w:pPr>
      <w:r w:rsidRPr="008A0A65">
        <w:rPr>
          <w:rFonts w:ascii="Arial" w:hAnsi="Arial" w:cs="Arial"/>
          <w:b/>
          <w:sz w:val="22"/>
          <w:szCs w:val="22"/>
          <w:u w:val="single"/>
        </w:rPr>
        <w:t>Scope</w:t>
      </w:r>
      <w:r w:rsidR="003E1D42" w:rsidRPr="008A0A65">
        <w:rPr>
          <w:rFonts w:ascii="Arial" w:hAnsi="Arial" w:cs="Arial"/>
          <w:b/>
          <w:sz w:val="22"/>
          <w:szCs w:val="22"/>
          <w:u w:val="single"/>
        </w:rPr>
        <w:t>:</w:t>
      </w:r>
    </w:p>
    <w:p w14:paraId="7817FA6F" w14:textId="77777777" w:rsidR="0010349C" w:rsidRPr="008A0A65" w:rsidRDefault="0010349C" w:rsidP="00704A4B">
      <w:pPr>
        <w:numPr>
          <w:ilvl w:val="0"/>
          <w:numId w:val="26"/>
        </w:numPr>
        <w:rPr>
          <w:rFonts w:ascii="Arial" w:hAnsi="Arial" w:cs="Arial"/>
          <w:sz w:val="22"/>
          <w:szCs w:val="22"/>
        </w:rPr>
      </w:pPr>
      <w:r w:rsidRPr="008A0A65">
        <w:rPr>
          <w:rFonts w:ascii="Arial" w:hAnsi="Arial" w:cs="Arial"/>
          <w:sz w:val="22"/>
          <w:szCs w:val="22"/>
        </w:rPr>
        <w:t xml:space="preserve">Direct intelligence collection and/or disruptive actions with regard to individuals who are believed to be harming children though sexual exploitation activities.  </w:t>
      </w:r>
    </w:p>
    <w:p w14:paraId="4AEF77C0" w14:textId="77777777" w:rsidR="0010349C" w:rsidRPr="008A0A65" w:rsidRDefault="0010349C" w:rsidP="00704A4B">
      <w:pPr>
        <w:numPr>
          <w:ilvl w:val="0"/>
          <w:numId w:val="26"/>
        </w:numPr>
        <w:rPr>
          <w:rFonts w:ascii="Arial" w:hAnsi="Arial" w:cs="Arial"/>
          <w:sz w:val="22"/>
          <w:szCs w:val="22"/>
        </w:rPr>
      </w:pPr>
      <w:r w:rsidRPr="008A0A65">
        <w:rPr>
          <w:rFonts w:ascii="Arial" w:hAnsi="Arial" w:cs="Arial"/>
          <w:sz w:val="22"/>
          <w:szCs w:val="22"/>
        </w:rPr>
        <w:t>Direct safeguarding and disrupti</w:t>
      </w:r>
      <w:r w:rsidR="003E1D42" w:rsidRPr="008A0A65">
        <w:rPr>
          <w:rFonts w:ascii="Arial" w:hAnsi="Arial" w:cs="Arial"/>
          <w:sz w:val="22"/>
          <w:szCs w:val="22"/>
        </w:rPr>
        <w:t>on</w:t>
      </w:r>
      <w:r w:rsidRPr="008A0A65">
        <w:rPr>
          <w:rFonts w:ascii="Arial" w:hAnsi="Arial" w:cs="Arial"/>
          <w:sz w:val="22"/>
          <w:szCs w:val="22"/>
        </w:rPr>
        <w:t xml:space="preserve"> activities in locations considered vulnerable to sexual exploitation activities.  </w:t>
      </w:r>
    </w:p>
    <w:p w14:paraId="5FD1CB4D" w14:textId="77777777" w:rsidR="0010349C" w:rsidRPr="008A0A65" w:rsidRDefault="0010349C" w:rsidP="00704A4B">
      <w:pPr>
        <w:numPr>
          <w:ilvl w:val="0"/>
          <w:numId w:val="26"/>
        </w:numPr>
        <w:rPr>
          <w:rFonts w:ascii="Arial" w:hAnsi="Arial" w:cs="Arial"/>
          <w:sz w:val="22"/>
          <w:szCs w:val="22"/>
        </w:rPr>
      </w:pPr>
      <w:r w:rsidRPr="008A0A65">
        <w:rPr>
          <w:rFonts w:ascii="Arial" w:hAnsi="Arial" w:cs="Arial"/>
          <w:sz w:val="22"/>
          <w:szCs w:val="22"/>
        </w:rPr>
        <w:t xml:space="preserve">Provide oversight of ongoing criminal investigations to ensure interventions reflect the risk of harm.  </w:t>
      </w:r>
    </w:p>
    <w:p w14:paraId="0E713EEA" w14:textId="77777777" w:rsidR="0010349C" w:rsidRPr="008A0A65" w:rsidRDefault="006C36D3" w:rsidP="00704A4B">
      <w:pPr>
        <w:numPr>
          <w:ilvl w:val="0"/>
          <w:numId w:val="27"/>
        </w:numPr>
        <w:rPr>
          <w:rFonts w:ascii="Arial" w:hAnsi="Arial" w:cs="Arial"/>
          <w:sz w:val="22"/>
          <w:szCs w:val="22"/>
        </w:rPr>
      </w:pPr>
      <w:r w:rsidRPr="008A0A65">
        <w:rPr>
          <w:rFonts w:ascii="Arial" w:hAnsi="Arial" w:cs="Arial"/>
          <w:sz w:val="22"/>
          <w:szCs w:val="22"/>
        </w:rPr>
        <w:t>Share</w:t>
      </w:r>
      <w:r w:rsidR="0010349C" w:rsidRPr="008A0A65">
        <w:rPr>
          <w:rFonts w:ascii="Arial" w:hAnsi="Arial" w:cs="Arial"/>
          <w:sz w:val="22"/>
          <w:szCs w:val="22"/>
        </w:rPr>
        <w:t xml:space="preserve"> information and intelligence with regard to children whose behaviour and activities indicate they are at risk through missing episodes or sexual exploitation.</w:t>
      </w:r>
    </w:p>
    <w:p w14:paraId="298746BD" w14:textId="77777777" w:rsidR="00857217" w:rsidRDefault="006C36D3" w:rsidP="00704A4B">
      <w:pPr>
        <w:numPr>
          <w:ilvl w:val="0"/>
          <w:numId w:val="27"/>
        </w:numPr>
        <w:rPr>
          <w:rFonts w:ascii="Arial" w:hAnsi="Arial" w:cs="Arial"/>
          <w:sz w:val="22"/>
          <w:szCs w:val="22"/>
        </w:rPr>
      </w:pPr>
      <w:r w:rsidRPr="008A0A65">
        <w:rPr>
          <w:rFonts w:ascii="Arial" w:hAnsi="Arial" w:cs="Arial"/>
          <w:sz w:val="22"/>
          <w:szCs w:val="22"/>
        </w:rPr>
        <w:t>Understand</w:t>
      </w:r>
      <w:r w:rsidR="00857217" w:rsidRPr="008A0A65">
        <w:rPr>
          <w:rFonts w:ascii="Arial" w:hAnsi="Arial" w:cs="Arial"/>
          <w:sz w:val="22"/>
          <w:szCs w:val="22"/>
        </w:rPr>
        <w:t xml:space="preserve"> trends, networks and connections between victims, perpetrators and locations.</w:t>
      </w:r>
    </w:p>
    <w:p w14:paraId="45B18F2F" w14:textId="77777777" w:rsidR="00CF73BF" w:rsidRPr="00CF73BF" w:rsidRDefault="00CF73BF" w:rsidP="00704A4B">
      <w:pPr>
        <w:numPr>
          <w:ilvl w:val="0"/>
          <w:numId w:val="27"/>
        </w:numPr>
        <w:rPr>
          <w:rFonts w:ascii="Arial" w:hAnsi="Arial" w:cs="Arial"/>
          <w:sz w:val="22"/>
          <w:szCs w:val="22"/>
        </w:rPr>
      </w:pPr>
      <w:r>
        <w:rPr>
          <w:rFonts w:ascii="Arial" w:hAnsi="Arial" w:cs="Arial"/>
          <w:sz w:val="22"/>
          <w:szCs w:val="22"/>
        </w:rPr>
        <w:t>Consider the strong associations that have been identified between different forms of sexual exploitation, running away from home, child trafficking and substance misuse.</w:t>
      </w:r>
    </w:p>
    <w:p w14:paraId="47CEE5B3" w14:textId="77777777" w:rsidR="0010349C" w:rsidRPr="008A0A65" w:rsidRDefault="006C36D3" w:rsidP="00704A4B">
      <w:pPr>
        <w:numPr>
          <w:ilvl w:val="0"/>
          <w:numId w:val="27"/>
        </w:numPr>
        <w:rPr>
          <w:rFonts w:ascii="Arial" w:hAnsi="Arial" w:cs="Arial"/>
          <w:sz w:val="22"/>
          <w:szCs w:val="22"/>
        </w:rPr>
      </w:pPr>
      <w:r w:rsidRPr="008A0A65">
        <w:rPr>
          <w:rFonts w:ascii="Arial" w:hAnsi="Arial" w:cs="Arial"/>
          <w:sz w:val="22"/>
          <w:szCs w:val="22"/>
        </w:rPr>
        <w:t xml:space="preserve">Share </w:t>
      </w:r>
      <w:r w:rsidR="0010349C" w:rsidRPr="008A0A65">
        <w:rPr>
          <w:rFonts w:ascii="Arial" w:hAnsi="Arial" w:cs="Arial"/>
          <w:sz w:val="22"/>
          <w:szCs w:val="22"/>
        </w:rPr>
        <w:t>information and intelligence with regard to individuals involved in perpetrating abusive and criminal behaviour.</w:t>
      </w:r>
    </w:p>
    <w:p w14:paraId="674EE5E2" w14:textId="77777777" w:rsidR="003E1D42" w:rsidRPr="008A0A65" w:rsidRDefault="006C36D3" w:rsidP="00704A4B">
      <w:pPr>
        <w:numPr>
          <w:ilvl w:val="0"/>
          <w:numId w:val="27"/>
        </w:numPr>
        <w:rPr>
          <w:rFonts w:ascii="Arial" w:hAnsi="Arial" w:cs="Arial"/>
          <w:sz w:val="22"/>
          <w:szCs w:val="22"/>
        </w:rPr>
      </w:pPr>
      <w:r w:rsidRPr="008A0A65">
        <w:rPr>
          <w:rFonts w:ascii="Arial" w:hAnsi="Arial" w:cs="Arial"/>
          <w:sz w:val="22"/>
          <w:szCs w:val="22"/>
        </w:rPr>
        <w:t>Understand and respond</w:t>
      </w:r>
      <w:r w:rsidR="003E1D42" w:rsidRPr="008A0A65">
        <w:rPr>
          <w:rFonts w:ascii="Arial" w:hAnsi="Arial" w:cs="Arial"/>
          <w:sz w:val="22"/>
          <w:szCs w:val="22"/>
        </w:rPr>
        <w:t xml:space="preserve"> to key locations that are being used to exploit children and young people.</w:t>
      </w:r>
    </w:p>
    <w:p w14:paraId="58D5F17B" w14:textId="77777777" w:rsidR="0010349C" w:rsidRPr="008A0A65" w:rsidRDefault="006C36D3" w:rsidP="00704A4B">
      <w:pPr>
        <w:numPr>
          <w:ilvl w:val="0"/>
          <w:numId w:val="27"/>
        </w:numPr>
        <w:rPr>
          <w:rFonts w:ascii="Arial" w:hAnsi="Arial" w:cs="Arial"/>
          <w:sz w:val="22"/>
          <w:szCs w:val="22"/>
        </w:rPr>
      </w:pPr>
      <w:r w:rsidRPr="008A0A65">
        <w:rPr>
          <w:rFonts w:ascii="Arial" w:hAnsi="Arial" w:cs="Arial"/>
          <w:sz w:val="22"/>
          <w:szCs w:val="22"/>
        </w:rPr>
        <w:t xml:space="preserve">Develop multi-agency plans </w:t>
      </w:r>
      <w:r w:rsidR="0010349C" w:rsidRPr="008A0A65">
        <w:rPr>
          <w:rFonts w:ascii="Arial" w:hAnsi="Arial" w:cs="Arial"/>
          <w:sz w:val="22"/>
          <w:szCs w:val="22"/>
        </w:rPr>
        <w:t xml:space="preserve">to protect children </w:t>
      </w:r>
      <w:r w:rsidRPr="008A0A65">
        <w:rPr>
          <w:rFonts w:ascii="Arial" w:hAnsi="Arial" w:cs="Arial"/>
          <w:sz w:val="22"/>
          <w:szCs w:val="22"/>
        </w:rPr>
        <w:t xml:space="preserve">and young people; manage key locations; </w:t>
      </w:r>
      <w:r w:rsidR="0010349C" w:rsidRPr="008A0A65">
        <w:rPr>
          <w:rFonts w:ascii="Arial" w:hAnsi="Arial" w:cs="Arial"/>
          <w:sz w:val="22"/>
          <w:szCs w:val="22"/>
        </w:rPr>
        <w:t xml:space="preserve">and to prosecute/disrupt perpetrators.  </w:t>
      </w:r>
    </w:p>
    <w:p w14:paraId="229DE87B" w14:textId="77777777" w:rsidR="0010349C" w:rsidRPr="008A0A65" w:rsidRDefault="0010349C" w:rsidP="0010349C">
      <w:pPr>
        <w:rPr>
          <w:rFonts w:ascii="Arial" w:hAnsi="Arial" w:cs="Arial"/>
          <w:b/>
          <w:sz w:val="22"/>
          <w:szCs w:val="22"/>
          <w:u w:val="single"/>
        </w:rPr>
      </w:pPr>
    </w:p>
    <w:p w14:paraId="1EEC86A2" w14:textId="77777777" w:rsidR="006C36D3" w:rsidRPr="008A0A65" w:rsidRDefault="006C36D3" w:rsidP="006C36D3">
      <w:pPr>
        <w:rPr>
          <w:rFonts w:ascii="Arial" w:hAnsi="Arial" w:cs="Arial"/>
          <w:b/>
          <w:sz w:val="22"/>
          <w:szCs w:val="22"/>
        </w:rPr>
      </w:pPr>
      <w:r w:rsidRPr="008A0A65">
        <w:rPr>
          <w:rFonts w:ascii="Arial" w:hAnsi="Arial" w:cs="Arial"/>
          <w:b/>
          <w:sz w:val="22"/>
          <w:szCs w:val="22"/>
          <w:u w:val="single"/>
        </w:rPr>
        <w:t>Accountability</w:t>
      </w:r>
    </w:p>
    <w:p w14:paraId="72F5C76B" w14:textId="77777777" w:rsidR="006C36D3" w:rsidRPr="008A0A65" w:rsidRDefault="006C36D3" w:rsidP="006C36D3">
      <w:pPr>
        <w:rPr>
          <w:rFonts w:ascii="Arial" w:hAnsi="Arial" w:cs="Arial"/>
          <w:sz w:val="22"/>
          <w:szCs w:val="22"/>
        </w:rPr>
      </w:pPr>
      <w:r w:rsidRPr="008A0A65">
        <w:rPr>
          <w:rFonts w:ascii="Arial" w:hAnsi="Arial" w:cs="Arial"/>
          <w:sz w:val="22"/>
          <w:szCs w:val="22"/>
        </w:rPr>
        <w:t xml:space="preserve">The Group will report </w:t>
      </w:r>
      <w:r w:rsidR="00016C63" w:rsidRPr="008A0A65">
        <w:rPr>
          <w:rFonts w:ascii="Arial" w:hAnsi="Arial" w:cs="Arial"/>
          <w:sz w:val="22"/>
          <w:szCs w:val="22"/>
        </w:rPr>
        <w:t>to each meeting of the LSCB CSE Strategic Sub-Group.</w:t>
      </w:r>
    </w:p>
    <w:p w14:paraId="59F05A84" w14:textId="77777777" w:rsidR="009744C1" w:rsidRPr="008A0A65" w:rsidRDefault="009744C1" w:rsidP="0010349C">
      <w:pPr>
        <w:rPr>
          <w:rFonts w:ascii="Arial" w:hAnsi="Arial" w:cs="Arial"/>
          <w:b/>
          <w:sz w:val="22"/>
          <w:szCs w:val="22"/>
          <w:u w:val="single"/>
        </w:rPr>
      </w:pPr>
    </w:p>
    <w:p w14:paraId="74CD6386" w14:textId="77777777" w:rsidR="006C36D3" w:rsidRPr="008A0A65" w:rsidRDefault="006C36D3" w:rsidP="006C36D3">
      <w:pPr>
        <w:rPr>
          <w:rFonts w:ascii="Arial" w:hAnsi="Arial" w:cs="Arial"/>
          <w:b/>
          <w:sz w:val="22"/>
          <w:szCs w:val="22"/>
        </w:rPr>
      </w:pPr>
      <w:r w:rsidRPr="008A0A65">
        <w:rPr>
          <w:rFonts w:ascii="Arial" w:hAnsi="Arial" w:cs="Arial"/>
          <w:b/>
          <w:sz w:val="22"/>
          <w:szCs w:val="22"/>
          <w:u w:val="single"/>
        </w:rPr>
        <w:t>Membership</w:t>
      </w:r>
    </w:p>
    <w:p w14:paraId="06700943" w14:textId="77777777" w:rsidR="00D51EAB" w:rsidRDefault="006C36D3" w:rsidP="006C36D3">
      <w:pPr>
        <w:rPr>
          <w:rFonts w:ascii="Arial" w:hAnsi="Arial" w:cs="Arial"/>
          <w:b/>
          <w:sz w:val="22"/>
          <w:szCs w:val="22"/>
        </w:rPr>
      </w:pPr>
      <w:r w:rsidRPr="008A0A65">
        <w:rPr>
          <w:rFonts w:ascii="Arial" w:hAnsi="Arial" w:cs="Arial"/>
          <w:sz w:val="22"/>
          <w:szCs w:val="22"/>
        </w:rPr>
        <w:t xml:space="preserve">The listed agencies are considered to be the minimum full members and require routine attendance at the meeting.  </w:t>
      </w:r>
      <w:r w:rsidRPr="008A0A65">
        <w:rPr>
          <w:rFonts w:ascii="Arial" w:hAnsi="Arial" w:cs="Arial"/>
          <w:sz w:val="22"/>
          <w:szCs w:val="22"/>
        </w:rPr>
        <w:br/>
      </w:r>
    </w:p>
    <w:p w14:paraId="1320134E" w14:textId="77777777" w:rsidR="006C36D3" w:rsidRPr="008A0A65" w:rsidRDefault="006C36D3" w:rsidP="006C36D3">
      <w:pPr>
        <w:rPr>
          <w:rFonts w:ascii="Arial" w:hAnsi="Arial" w:cs="Arial"/>
          <w:b/>
          <w:sz w:val="22"/>
          <w:szCs w:val="22"/>
        </w:rPr>
      </w:pPr>
      <w:r w:rsidRPr="008A0A65">
        <w:rPr>
          <w:rFonts w:ascii="Arial" w:hAnsi="Arial" w:cs="Arial"/>
          <w:b/>
          <w:sz w:val="22"/>
          <w:szCs w:val="22"/>
        </w:rPr>
        <w:t>Core members</w:t>
      </w:r>
      <w:r w:rsidR="00CF2CF6" w:rsidRPr="008A0A65">
        <w:rPr>
          <w:rFonts w:ascii="Arial" w:hAnsi="Arial" w:cs="Arial"/>
          <w:b/>
          <w:sz w:val="22"/>
          <w:szCs w:val="22"/>
        </w:rPr>
        <w:t xml:space="preserve"> - Senior Operational Officers from:</w:t>
      </w:r>
    </w:p>
    <w:p w14:paraId="50914125" w14:textId="77777777" w:rsidR="006C36D3" w:rsidRPr="00D51EAB" w:rsidRDefault="006C36D3" w:rsidP="00704A4B">
      <w:pPr>
        <w:numPr>
          <w:ilvl w:val="0"/>
          <w:numId w:val="29"/>
        </w:numPr>
        <w:rPr>
          <w:rFonts w:ascii="Arial" w:hAnsi="Arial" w:cs="Arial"/>
          <w:sz w:val="22"/>
          <w:szCs w:val="22"/>
        </w:rPr>
      </w:pPr>
      <w:r w:rsidRPr="00D51EAB">
        <w:rPr>
          <w:rFonts w:ascii="Arial" w:hAnsi="Arial" w:cs="Arial"/>
          <w:sz w:val="22"/>
          <w:szCs w:val="22"/>
        </w:rPr>
        <w:t>West Midlands Police</w:t>
      </w:r>
      <w:r w:rsidR="00D51EAB" w:rsidRPr="00D51EAB">
        <w:rPr>
          <w:rFonts w:ascii="Arial" w:hAnsi="Arial" w:cs="Arial"/>
          <w:sz w:val="22"/>
          <w:szCs w:val="22"/>
        </w:rPr>
        <w:t>:</w:t>
      </w:r>
      <w:r w:rsidRPr="00D51EAB">
        <w:rPr>
          <w:rFonts w:ascii="Arial" w:hAnsi="Arial" w:cs="Arial"/>
          <w:sz w:val="22"/>
          <w:szCs w:val="22"/>
        </w:rPr>
        <w:t xml:space="preserve"> </w:t>
      </w:r>
    </w:p>
    <w:p w14:paraId="6F7D0FEA" w14:textId="77777777" w:rsidR="006C36D3" w:rsidRPr="00D51EAB" w:rsidRDefault="00D51EAB" w:rsidP="00D51EAB">
      <w:pPr>
        <w:ind w:left="720" w:firstLine="720"/>
        <w:rPr>
          <w:rFonts w:ascii="Arial" w:hAnsi="Arial" w:cs="Arial"/>
          <w:i/>
          <w:sz w:val="22"/>
          <w:szCs w:val="22"/>
        </w:rPr>
      </w:pPr>
      <w:r w:rsidRPr="00D51EAB">
        <w:rPr>
          <w:rFonts w:ascii="Arial" w:hAnsi="Arial" w:cs="Arial"/>
          <w:i/>
          <w:sz w:val="22"/>
          <w:szCs w:val="22"/>
        </w:rPr>
        <w:t>DI - Public Protection Unit</w:t>
      </w:r>
      <w:r w:rsidR="006C36D3" w:rsidRPr="00D51EAB">
        <w:rPr>
          <w:rFonts w:ascii="Arial" w:hAnsi="Arial" w:cs="Arial"/>
          <w:i/>
          <w:sz w:val="22"/>
          <w:szCs w:val="22"/>
        </w:rPr>
        <w:t xml:space="preserve"> </w:t>
      </w:r>
      <w:r w:rsidRPr="00D51EAB">
        <w:rPr>
          <w:rFonts w:ascii="Arial" w:hAnsi="Arial" w:cs="Arial"/>
          <w:i/>
          <w:sz w:val="22"/>
          <w:szCs w:val="22"/>
        </w:rPr>
        <w:t>(Chair)</w:t>
      </w:r>
    </w:p>
    <w:p w14:paraId="2BD87E4B" w14:textId="77777777" w:rsidR="00D51EAB" w:rsidRPr="00D51EAB" w:rsidRDefault="00D51EAB" w:rsidP="00D51EAB">
      <w:pPr>
        <w:ind w:left="720" w:firstLine="720"/>
        <w:rPr>
          <w:rFonts w:ascii="Arial" w:hAnsi="Arial" w:cs="Arial"/>
          <w:i/>
          <w:sz w:val="22"/>
          <w:szCs w:val="22"/>
        </w:rPr>
      </w:pPr>
      <w:r w:rsidRPr="00D51EAB">
        <w:rPr>
          <w:rFonts w:ascii="Arial" w:hAnsi="Arial" w:cs="Arial"/>
          <w:i/>
          <w:sz w:val="22"/>
          <w:szCs w:val="22"/>
        </w:rPr>
        <w:t>CSE and Missing Lead(s)</w:t>
      </w:r>
    </w:p>
    <w:p w14:paraId="2B71C782" w14:textId="77777777" w:rsidR="006C36D3" w:rsidRPr="00D51EAB" w:rsidRDefault="00D51EAB" w:rsidP="00D51EAB">
      <w:pPr>
        <w:ind w:left="720" w:firstLine="720"/>
        <w:rPr>
          <w:rFonts w:ascii="Arial" w:hAnsi="Arial" w:cs="Arial"/>
          <w:i/>
          <w:sz w:val="22"/>
          <w:szCs w:val="22"/>
        </w:rPr>
      </w:pPr>
      <w:r w:rsidRPr="00D51EAB">
        <w:rPr>
          <w:rFonts w:ascii="Arial" w:hAnsi="Arial" w:cs="Arial"/>
          <w:i/>
          <w:sz w:val="22"/>
          <w:szCs w:val="22"/>
        </w:rPr>
        <w:t>Lead Officer from the Local Policing Unit</w:t>
      </w:r>
    </w:p>
    <w:p w14:paraId="46FF8BE9" w14:textId="77777777" w:rsidR="006C36D3" w:rsidRPr="008A0A65" w:rsidRDefault="006C36D3" w:rsidP="00D51EAB">
      <w:pPr>
        <w:ind w:left="720" w:firstLine="720"/>
        <w:rPr>
          <w:rFonts w:ascii="Arial" w:hAnsi="Arial" w:cs="Arial"/>
          <w:sz w:val="22"/>
          <w:szCs w:val="22"/>
        </w:rPr>
      </w:pPr>
      <w:r w:rsidRPr="00D51EAB">
        <w:rPr>
          <w:rFonts w:ascii="Arial" w:hAnsi="Arial" w:cs="Arial"/>
          <w:i/>
          <w:sz w:val="22"/>
          <w:szCs w:val="22"/>
        </w:rPr>
        <w:t>Intelligence Officer</w:t>
      </w:r>
    </w:p>
    <w:p w14:paraId="54A740A3"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Children</w:t>
      </w:r>
      <w:r w:rsidR="00D51EAB">
        <w:rPr>
          <w:rFonts w:ascii="Arial" w:hAnsi="Arial" w:cs="Arial"/>
          <w:sz w:val="22"/>
          <w:szCs w:val="22"/>
        </w:rPr>
        <w:t>’</w:t>
      </w:r>
      <w:r w:rsidRPr="008A0A65">
        <w:rPr>
          <w:rFonts w:ascii="Arial" w:hAnsi="Arial" w:cs="Arial"/>
          <w:sz w:val="22"/>
          <w:szCs w:val="22"/>
        </w:rPr>
        <w:t xml:space="preserve">s Social </w:t>
      </w:r>
      <w:r w:rsidR="00D51EAB">
        <w:rPr>
          <w:rFonts w:ascii="Arial" w:hAnsi="Arial" w:cs="Arial"/>
          <w:sz w:val="22"/>
          <w:szCs w:val="22"/>
        </w:rPr>
        <w:t>Care</w:t>
      </w:r>
      <w:r w:rsidRPr="008A0A65">
        <w:rPr>
          <w:rFonts w:ascii="Arial" w:hAnsi="Arial" w:cs="Arial"/>
          <w:sz w:val="22"/>
          <w:szCs w:val="22"/>
        </w:rPr>
        <w:t>, including as appropriate, Lead for CAF/Early Help</w:t>
      </w:r>
    </w:p>
    <w:p w14:paraId="2F6782A2" w14:textId="77777777" w:rsidR="00D51EAB" w:rsidRDefault="00D51EAB" w:rsidP="00704A4B">
      <w:pPr>
        <w:numPr>
          <w:ilvl w:val="0"/>
          <w:numId w:val="29"/>
        </w:numPr>
        <w:rPr>
          <w:rFonts w:ascii="Arial" w:hAnsi="Arial" w:cs="Arial"/>
          <w:sz w:val="22"/>
          <w:szCs w:val="22"/>
        </w:rPr>
      </w:pPr>
      <w:r>
        <w:rPr>
          <w:rFonts w:ascii="Arial" w:hAnsi="Arial" w:cs="Arial"/>
          <w:sz w:val="22"/>
          <w:szCs w:val="22"/>
        </w:rPr>
        <w:t>CSE Co-ordinator</w:t>
      </w:r>
    </w:p>
    <w:p w14:paraId="310B5D64" w14:textId="77777777" w:rsidR="00D51EAB" w:rsidRDefault="00D51EAB" w:rsidP="00704A4B">
      <w:pPr>
        <w:numPr>
          <w:ilvl w:val="0"/>
          <w:numId w:val="29"/>
        </w:numPr>
        <w:rPr>
          <w:rFonts w:ascii="Arial" w:hAnsi="Arial" w:cs="Arial"/>
          <w:sz w:val="22"/>
          <w:szCs w:val="22"/>
        </w:rPr>
      </w:pPr>
      <w:r>
        <w:rPr>
          <w:rFonts w:ascii="Arial" w:hAnsi="Arial" w:cs="Arial"/>
          <w:sz w:val="22"/>
          <w:szCs w:val="22"/>
        </w:rPr>
        <w:t>Relevant Health Professionals</w:t>
      </w:r>
    </w:p>
    <w:p w14:paraId="1C0A8552"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Education (Missing or absent from Education including links with PRU’s)</w:t>
      </w:r>
    </w:p>
    <w:p w14:paraId="5AA952E9" w14:textId="77777777" w:rsidR="006C36D3" w:rsidRPr="008A0A65" w:rsidRDefault="00D51EAB" w:rsidP="00704A4B">
      <w:pPr>
        <w:numPr>
          <w:ilvl w:val="0"/>
          <w:numId w:val="29"/>
        </w:numPr>
        <w:rPr>
          <w:rFonts w:ascii="Arial" w:hAnsi="Arial" w:cs="Arial"/>
          <w:sz w:val="22"/>
          <w:szCs w:val="22"/>
        </w:rPr>
      </w:pPr>
      <w:r>
        <w:rPr>
          <w:rFonts w:ascii="Arial" w:hAnsi="Arial" w:cs="Arial"/>
          <w:sz w:val="22"/>
          <w:szCs w:val="22"/>
        </w:rPr>
        <w:t xml:space="preserve">Representative from the </w:t>
      </w:r>
      <w:r w:rsidR="006C36D3" w:rsidRPr="008A0A65">
        <w:rPr>
          <w:rFonts w:ascii="Arial" w:hAnsi="Arial" w:cs="Arial"/>
          <w:sz w:val="22"/>
          <w:szCs w:val="22"/>
        </w:rPr>
        <w:t>Community Safety Team</w:t>
      </w:r>
      <w:r>
        <w:rPr>
          <w:rFonts w:ascii="Arial" w:hAnsi="Arial" w:cs="Arial"/>
          <w:sz w:val="22"/>
          <w:szCs w:val="22"/>
        </w:rPr>
        <w:t>/Partnership</w:t>
      </w:r>
    </w:p>
    <w:p w14:paraId="2CDE905C"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Local Authority Regulatory &amp; Enforcement Services (taxis and licensing)</w:t>
      </w:r>
    </w:p>
    <w:p w14:paraId="7154D97C"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 xml:space="preserve">Housing </w:t>
      </w:r>
    </w:p>
    <w:p w14:paraId="5F284F80"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Youth Service</w:t>
      </w:r>
    </w:p>
    <w:p w14:paraId="287EB93E" w14:textId="77777777" w:rsidR="006C36D3" w:rsidRDefault="006C36D3" w:rsidP="00704A4B">
      <w:pPr>
        <w:numPr>
          <w:ilvl w:val="0"/>
          <w:numId w:val="29"/>
        </w:numPr>
        <w:rPr>
          <w:rFonts w:ascii="Arial" w:hAnsi="Arial" w:cs="Arial"/>
          <w:sz w:val="22"/>
          <w:szCs w:val="22"/>
        </w:rPr>
      </w:pPr>
      <w:r w:rsidRPr="008A0A65">
        <w:rPr>
          <w:rFonts w:ascii="Arial" w:hAnsi="Arial" w:cs="Arial"/>
          <w:sz w:val="22"/>
          <w:szCs w:val="22"/>
        </w:rPr>
        <w:t>Youth Offending Service</w:t>
      </w:r>
    </w:p>
    <w:p w14:paraId="20954DE7" w14:textId="77777777" w:rsidR="004D096C" w:rsidRPr="008A0A65" w:rsidRDefault="004D096C" w:rsidP="00704A4B">
      <w:pPr>
        <w:numPr>
          <w:ilvl w:val="0"/>
          <w:numId w:val="29"/>
        </w:numPr>
        <w:rPr>
          <w:rFonts w:ascii="Arial" w:hAnsi="Arial" w:cs="Arial"/>
          <w:sz w:val="22"/>
          <w:szCs w:val="22"/>
        </w:rPr>
      </w:pPr>
      <w:r>
        <w:rPr>
          <w:rFonts w:ascii="Arial" w:hAnsi="Arial" w:cs="Arial"/>
          <w:sz w:val="22"/>
          <w:szCs w:val="22"/>
        </w:rPr>
        <w:t>Probation</w:t>
      </w:r>
    </w:p>
    <w:p w14:paraId="1ADA4A3F"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LA Commissioning team (LAC placements)</w:t>
      </w:r>
    </w:p>
    <w:p w14:paraId="435F169F"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 xml:space="preserve">Specialist </w:t>
      </w:r>
      <w:r w:rsidR="00D51EAB">
        <w:rPr>
          <w:rFonts w:ascii="Arial" w:hAnsi="Arial" w:cs="Arial"/>
          <w:sz w:val="22"/>
          <w:szCs w:val="22"/>
        </w:rPr>
        <w:t>Voluntary Sector Providers</w:t>
      </w:r>
    </w:p>
    <w:p w14:paraId="31F3B365" w14:textId="77777777" w:rsidR="00992137" w:rsidRDefault="00992137">
      <w:pPr>
        <w:rPr>
          <w:rFonts w:ascii="Arial" w:hAnsi="Arial" w:cs="Arial"/>
          <w:b/>
          <w:sz w:val="22"/>
          <w:szCs w:val="22"/>
        </w:rPr>
      </w:pPr>
      <w:r>
        <w:rPr>
          <w:rFonts w:ascii="Arial" w:hAnsi="Arial" w:cs="Arial"/>
          <w:b/>
          <w:sz w:val="22"/>
          <w:szCs w:val="22"/>
        </w:rPr>
        <w:br w:type="page"/>
      </w:r>
    </w:p>
    <w:p w14:paraId="6D35F72A" w14:textId="77777777" w:rsidR="006C36D3" w:rsidRPr="008A0A65" w:rsidRDefault="006C36D3" w:rsidP="006C36D3">
      <w:pPr>
        <w:rPr>
          <w:rFonts w:ascii="Arial" w:hAnsi="Arial" w:cs="Arial"/>
          <w:b/>
          <w:sz w:val="22"/>
          <w:szCs w:val="22"/>
        </w:rPr>
      </w:pPr>
      <w:r w:rsidRPr="008A0A65">
        <w:rPr>
          <w:rFonts w:ascii="Arial" w:hAnsi="Arial" w:cs="Arial"/>
          <w:b/>
          <w:sz w:val="22"/>
          <w:szCs w:val="22"/>
        </w:rPr>
        <w:t>Ad hoc members</w:t>
      </w:r>
    </w:p>
    <w:p w14:paraId="4A57FF6B" w14:textId="77777777" w:rsidR="006C36D3" w:rsidRPr="008A0A65" w:rsidRDefault="006C36D3" w:rsidP="006C36D3">
      <w:pPr>
        <w:rPr>
          <w:rFonts w:ascii="Arial" w:hAnsi="Arial" w:cs="Arial"/>
          <w:b/>
          <w:sz w:val="22"/>
          <w:szCs w:val="22"/>
        </w:rPr>
      </w:pPr>
      <w:r w:rsidRPr="008A0A65">
        <w:rPr>
          <w:rFonts w:ascii="Arial" w:hAnsi="Arial" w:cs="Arial"/>
          <w:sz w:val="22"/>
          <w:szCs w:val="22"/>
        </w:rPr>
        <w:t>Other agencies may be required to attend on a case by case basis.  They will receive a copy of the agenda and will provide the chair with any relevant information or intelligence by secure email in advance of the meeting.  Their personal attendance at the meeting is at the discretion of the chair/co-chair</w:t>
      </w:r>
      <w:r w:rsidRPr="008A0A65">
        <w:rPr>
          <w:rFonts w:ascii="Arial" w:hAnsi="Arial" w:cs="Arial"/>
          <w:b/>
          <w:sz w:val="22"/>
          <w:szCs w:val="22"/>
        </w:rPr>
        <w:t>.</w:t>
      </w:r>
    </w:p>
    <w:p w14:paraId="2CEE7AC6" w14:textId="77777777" w:rsidR="009744C1" w:rsidRPr="008A0A65" w:rsidRDefault="009744C1" w:rsidP="0010349C">
      <w:pPr>
        <w:rPr>
          <w:rFonts w:ascii="Arial" w:hAnsi="Arial" w:cs="Arial"/>
          <w:b/>
          <w:sz w:val="22"/>
          <w:szCs w:val="22"/>
          <w:u w:val="single"/>
        </w:rPr>
      </w:pPr>
    </w:p>
    <w:p w14:paraId="53E8BBAB"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Confidentiality Statement</w:t>
      </w:r>
    </w:p>
    <w:p w14:paraId="227482BD" w14:textId="77777777" w:rsidR="0010349C" w:rsidRPr="008A0A65" w:rsidRDefault="0010349C" w:rsidP="0010349C">
      <w:pPr>
        <w:rPr>
          <w:rFonts w:ascii="Arial" w:hAnsi="Arial" w:cs="Arial"/>
          <w:sz w:val="22"/>
          <w:szCs w:val="22"/>
        </w:rPr>
      </w:pPr>
      <w:r w:rsidRPr="008A0A65">
        <w:rPr>
          <w:rFonts w:ascii="Arial" w:hAnsi="Arial" w:cs="Arial"/>
          <w:sz w:val="22"/>
          <w:szCs w:val="22"/>
        </w:rPr>
        <w:t xml:space="preserve">Any agency in attendance or in receipt of information circulated from </w:t>
      </w:r>
      <w:r w:rsidR="00AF074A" w:rsidRPr="008A0A65">
        <w:rPr>
          <w:rFonts w:ascii="Arial" w:hAnsi="Arial" w:cs="Arial"/>
          <w:sz w:val="22"/>
          <w:szCs w:val="22"/>
        </w:rPr>
        <w:t xml:space="preserve">the Operational Group </w:t>
      </w:r>
      <w:r w:rsidRPr="008A0A65">
        <w:rPr>
          <w:rFonts w:ascii="Arial" w:hAnsi="Arial" w:cs="Arial"/>
          <w:sz w:val="22"/>
          <w:szCs w:val="22"/>
        </w:rPr>
        <w:t xml:space="preserve">will be signed into the local Information Sharing Protocol.  </w:t>
      </w:r>
      <w:r w:rsidR="00D52D5B">
        <w:rPr>
          <w:rFonts w:ascii="Arial" w:hAnsi="Arial" w:cs="Arial"/>
          <w:sz w:val="22"/>
          <w:szCs w:val="22"/>
        </w:rPr>
        <w:t xml:space="preserve"> </w:t>
      </w:r>
      <w:r w:rsidRPr="008A0A65">
        <w:rPr>
          <w:rFonts w:ascii="Arial" w:hAnsi="Arial" w:cs="Arial"/>
          <w:sz w:val="22"/>
          <w:szCs w:val="22"/>
        </w:rPr>
        <w:t xml:space="preserve">All </w:t>
      </w:r>
      <w:r w:rsidR="00AF074A" w:rsidRPr="008A0A65">
        <w:rPr>
          <w:rFonts w:ascii="Arial" w:hAnsi="Arial" w:cs="Arial"/>
          <w:sz w:val="22"/>
          <w:szCs w:val="22"/>
        </w:rPr>
        <w:t xml:space="preserve">Operational Group </w:t>
      </w:r>
      <w:r w:rsidRPr="008A0A65">
        <w:rPr>
          <w:rFonts w:ascii="Arial" w:hAnsi="Arial" w:cs="Arial"/>
          <w:sz w:val="22"/>
          <w:szCs w:val="22"/>
        </w:rPr>
        <w:t>members will sign a confidentiality form at the start of each meeting based on the following statement:</w:t>
      </w:r>
    </w:p>
    <w:p w14:paraId="6AC84A8C" w14:textId="77777777" w:rsidR="0010349C" w:rsidRPr="008A0A65" w:rsidRDefault="0010349C" w:rsidP="0010349C">
      <w:pPr>
        <w:rPr>
          <w:rFonts w:ascii="Arial" w:hAnsi="Arial" w:cs="Arial"/>
          <w:i/>
          <w:sz w:val="22"/>
          <w:szCs w:val="22"/>
        </w:rPr>
      </w:pPr>
      <w:r w:rsidRPr="008A0A65">
        <w:rPr>
          <w:rFonts w:ascii="Arial" w:hAnsi="Arial" w:cs="Arial"/>
          <w:i/>
          <w:sz w:val="22"/>
          <w:szCs w:val="22"/>
        </w:rPr>
        <w:t xml:space="preserve">All information discussed is strictly confidential and must not be disclosed to third parties.  All documents circulated in connection with </w:t>
      </w:r>
      <w:r w:rsidR="00AF074A" w:rsidRPr="008A0A65">
        <w:rPr>
          <w:rFonts w:ascii="Arial" w:hAnsi="Arial" w:cs="Arial"/>
          <w:i/>
          <w:sz w:val="22"/>
          <w:szCs w:val="22"/>
        </w:rPr>
        <w:t xml:space="preserve">the Operational Group </w:t>
      </w:r>
      <w:r w:rsidRPr="008A0A65">
        <w:rPr>
          <w:rFonts w:ascii="Arial" w:hAnsi="Arial" w:cs="Arial"/>
          <w:i/>
          <w:sz w:val="22"/>
          <w:szCs w:val="22"/>
        </w:rPr>
        <w:t xml:space="preserve">are to be considered restricted documents and must not be disclosed to third parties.  </w:t>
      </w:r>
    </w:p>
    <w:p w14:paraId="20E0DE6A" w14:textId="77777777" w:rsidR="0010349C" w:rsidRPr="008A0A65" w:rsidRDefault="0010349C" w:rsidP="0010349C">
      <w:pPr>
        <w:rPr>
          <w:rFonts w:ascii="Arial" w:hAnsi="Arial" w:cs="Arial"/>
          <w:i/>
          <w:sz w:val="22"/>
          <w:szCs w:val="22"/>
        </w:rPr>
      </w:pPr>
      <w:r w:rsidRPr="008A0A65">
        <w:rPr>
          <w:rFonts w:ascii="Arial" w:hAnsi="Arial" w:cs="Arial"/>
          <w:i/>
          <w:sz w:val="22"/>
          <w:szCs w:val="22"/>
        </w:rPr>
        <w:t>The retention of all documentation in a secure location is the responsibility of the receiving agency. If disclosure is sought to a third party then permission must be received from the Chair/Co-Chair of</w:t>
      </w:r>
      <w:r w:rsidR="00AF074A" w:rsidRPr="008A0A65">
        <w:rPr>
          <w:rFonts w:ascii="Arial" w:hAnsi="Arial" w:cs="Arial"/>
          <w:i/>
          <w:sz w:val="22"/>
          <w:szCs w:val="22"/>
        </w:rPr>
        <w:t xml:space="preserve"> the Operational Group</w:t>
      </w:r>
      <w:r w:rsidRPr="008A0A65">
        <w:rPr>
          <w:rFonts w:ascii="Arial" w:hAnsi="Arial" w:cs="Arial"/>
          <w:i/>
          <w:sz w:val="22"/>
          <w:szCs w:val="22"/>
        </w:rPr>
        <w:t>.</w:t>
      </w:r>
    </w:p>
    <w:p w14:paraId="6DC13E3B" w14:textId="77777777" w:rsidR="0010349C" w:rsidRPr="008A0A65" w:rsidRDefault="0010349C" w:rsidP="0010349C">
      <w:pPr>
        <w:rPr>
          <w:rFonts w:ascii="Arial" w:hAnsi="Arial" w:cs="Arial"/>
          <w:b/>
          <w:i/>
          <w:sz w:val="22"/>
          <w:szCs w:val="22"/>
        </w:rPr>
      </w:pPr>
      <w:r w:rsidRPr="008A0A65">
        <w:rPr>
          <w:rFonts w:ascii="Arial" w:hAnsi="Arial" w:cs="Arial"/>
          <w:i/>
          <w:sz w:val="22"/>
          <w:szCs w:val="22"/>
        </w:rPr>
        <w:t xml:space="preserve">The disclosure of information outside of </w:t>
      </w:r>
      <w:r w:rsidR="00AF074A" w:rsidRPr="008A0A65">
        <w:rPr>
          <w:rFonts w:ascii="Arial" w:hAnsi="Arial" w:cs="Arial"/>
          <w:i/>
          <w:sz w:val="22"/>
          <w:szCs w:val="22"/>
        </w:rPr>
        <w:t xml:space="preserve">the Operational Group </w:t>
      </w:r>
      <w:r w:rsidRPr="008A0A65">
        <w:rPr>
          <w:rFonts w:ascii="Arial" w:hAnsi="Arial" w:cs="Arial"/>
          <w:i/>
          <w:sz w:val="22"/>
          <w:szCs w:val="22"/>
        </w:rPr>
        <w:t xml:space="preserve">will be deemed to be a breach of the subject’s confidentiality and a breach of the confidentiality of the agencies involved. </w:t>
      </w:r>
      <w:r w:rsidRPr="008A0A65">
        <w:rPr>
          <w:rFonts w:ascii="Arial" w:hAnsi="Arial" w:cs="Arial"/>
          <w:b/>
          <w:i/>
          <w:sz w:val="22"/>
          <w:szCs w:val="22"/>
        </w:rPr>
        <w:t>It may be considered an offence under the Data Protection Act.</w:t>
      </w:r>
    </w:p>
    <w:p w14:paraId="297D4057" w14:textId="77777777" w:rsidR="00857217" w:rsidRPr="008A0A65" w:rsidRDefault="00857217" w:rsidP="0010349C">
      <w:pPr>
        <w:rPr>
          <w:rFonts w:ascii="Arial" w:hAnsi="Arial" w:cs="Arial"/>
          <w:b/>
          <w:sz w:val="22"/>
          <w:szCs w:val="22"/>
          <w:u w:val="single"/>
        </w:rPr>
      </w:pPr>
    </w:p>
    <w:p w14:paraId="451A1A74"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Frequency of the Meetings.</w:t>
      </w:r>
    </w:p>
    <w:p w14:paraId="1575AD9C" w14:textId="77777777" w:rsidR="0010349C" w:rsidRPr="008A0A65" w:rsidRDefault="0010349C" w:rsidP="0010349C">
      <w:pPr>
        <w:rPr>
          <w:rFonts w:ascii="Arial" w:hAnsi="Arial" w:cs="Arial"/>
          <w:b/>
          <w:sz w:val="22"/>
          <w:szCs w:val="22"/>
        </w:rPr>
      </w:pPr>
      <w:r w:rsidRPr="008A0A65">
        <w:rPr>
          <w:rFonts w:ascii="Arial" w:hAnsi="Arial" w:cs="Arial"/>
          <w:sz w:val="22"/>
          <w:szCs w:val="22"/>
        </w:rPr>
        <w:t xml:space="preserve">The panel will meet monthly on </w:t>
      </w:r>
      <w:r w:rsidRPr="008A0A65">
        <w:rPr>
          <w:rFonts w:ascii="Arial" w:hAnsi="Arial" w:cs="Arial"/>
          <w:b/>
          <w:color w:val="FF0000"/>
          <w:sz w:val="22"/>
          <w:szCs w:val="22"/>
        </w:rPr>
        <w:t>TO BE AGREED AT A LOCAL LEVEL</w:t>
      </w:r>
      <w:r w:rsidRPr="008A0A65">
        <w:rPr>
          <w:rFonts w:ascii="Arial" w:hAnsi="Arial" w:cs="Arial"/>
          <w:sz w:val="22"/>
          <w:szCs w:val="22"/>
        </w:rPr>
        <w:t xml:space="preserve">, however additional meetings may be held, if deemed necessary by the Chair/Co-Chair. </w:t>
      </w:r>
    </w:p>
    <w:p w14:paraId="5E91E880" w14:textId="77777777" w:rsidR="008A0A65" w:rsidRPr="008A0A65" w:rsidRDefault="008A0A65" w:rsidP="0010349C">
      <w:pPr>
        <w:rPr>
          <w:rFonts w:ascii="Arial" w:hAnsi="Arial" w:cs="Arial"/>
          <w:b/>
          <w:sz w:val="22"/>
          <w:szCs w:val="22"/>
          <w:u w:val="single"/>
        </w:rPr>
      </w:pPr>
    </w:p>
    <w:p w14:paraId="1E91647F"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Chairing of the Meeting</w:t>
      </w:r>
    </w:p>
    <w:p w14:paraId="4AC9287D" w14:textId="77777777" w:rsidR="0010349C" w:rsidRPr="008A0A65" w:rsidRDefault="0010349C" w:rsidP="0010349C">
      <w:pPr>
        <w:rPr>
          <w:rFonts w:ascii="Arial" w:hAnsi="Arial" w:cs="Arial"/>
          <w:sz w:val="22"/>
          <w:szCs w:val="22"/>
        </w:rPr>
      </w:pPr>
      <w:r w:rsidRPr="008A0A65">
        <w:rPr>
          <w:rFonts w:ascii="Arial" w:hAnsi="Arial" w:cs="Arial"/>
          <w:sz w:val="22"/>
          <w:szCs w:val="22"/>
        </w:rPr>
        <w:t xml:space="preserve">The meeting </w:t>
      </w:r>
      <w:r w:rsidR="00AF074A" w:rsidRPr="008A0A65">
        <w:rPr>
          <w:rFonts w:ascii="Arial" w:hAnsi="Arial" w:cs="Arial"/>
          <w:sz w:val="22"/>
          <w:szCs w:val="22"/>
        </w:rPr>
        <w:t xml:space="preserve">will be </w:t>
      </w:r>
      <w:r w:rsidRPr="008A0A65">
        <w:rPr>
          <w:rFonts w:ascii="Arial" w:hAnsi="Arial" w:cs="Arial"/>
          <w:sz w:val="22"/>
          <w:szCs w:val="22"/>
        </w:rPr>
        <w:t xml:space="preserve">chaired by </w:t>
      </w:r>
      <w:r w:rsidR="00AF074A" w:rsidRPr="008A0A65">
        <w:rPr>
          <w:rFonts w:ascii="Arial" w:hAnsi="Arial" w:cs="Arial"/>
          <w:sz w:val="22"/>
          <w:szCs w:val="22"/>
        </w:rPr>
        <w:t xml:space="preserve">an appropriate Police Officer from the </w:t>
      </w:r>
      <w:r w:rsidRPr="008A0A65">
        <w:rPr>
          <w:rFonts w:ascii="Arial" w:hAnsi="Arial" w:cs="Arial"/>
          <w:sz w:val="22"/>
          <w:szCs w:val="22"/>
        </w:rPr>
        <w:t>PPU</w:t>
      </w:r>
      <w:r w:rsidR="00AF074A" w:rsidRPr="008A0A65">
        <w:rPr>
          <w:rFonts w:ascii="Arial" w:hAnsi="Arial" w:cs="Arial"/>
          <w:sz w:val="22"/>
          <w:szCs w:val="22"/>
        </w:rPr>
        <w:t xml:space="preserve">.  </w:t>
      </w:r>
      <w:r w:rsidRPr="008A0A65">
        <w:rPr>
          <w:rFonts w:ascii="Arial" w:hAnsi="Arial" w:cs="Arial"/>
          <w:sz w:val="22"/>
          <w:szCs w:val="22"/>
        </w:rPr>
        <w:t xml:space="preserve">At a local level it may be agreed the meeting should be co-chaired by a member of staff from Children’s Services. </w:t>
      </w:r>
    </w:p>
    <w:p w14:paraId="222320C6" w14:textId="77777777" w:rsidR="00857217" w:rsidRPr="008A0A65" w:rsidRDefault="00857217" w:rsidP="0010349C">
      <w:pPr>
        <w:rPr>
          <w:rFonts w:ascii="Arial" w:hAnsi="Arial" w:cs="Arial"/>
          <w:b/>
          <w:sz w:val="22"/>
          <w:szCs w:val="22"/>
          <w:u w:val="single"/>
        </w:rPr>
      </w:pPr>
    </w:p>
    <w:p w14:paraId="38AD0BD8"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Role</w:t>
      </w:r>
      <w:r w:rsidR="006C36D3" w:rsidRPr="008A0A65">
        <w:rPr>
          <w:rFonts w:ascii="Arial" w:hAnsi="Arial" w:cs="Arial"/>
          <w:b/>
          <w:sz w:val="22"/>
          <w:szCs w:val="22"/>
          <w:u w:val="single"/>
        </w:rPr>
        <w:t xml:space="preserve"> and Responsibilities:</w:t>
      </w:r>
    </w:p>
    <w:p w14:paraId="61AC34FC" w14:textId="77777777" w:rsidR="0010349C" w:rsidRPr="008A0A65" w:rsidRDefault="0010349C" w:rsidP="0010349C">
      <w:pPr>
        <w:rPr>
          <w:rFonts w:ascii="Arial" w:hAnsi="Arial" w:cs="Arial"/>
          <w:b/>
          <w:sz w:val="22"/>
          <w:szCs w:val="22"/>
        </w:rPr>
      </w:pPr>
      <w:r w:rsidRPr="008A0A65">
        <w:rPr>
          <w:rFonts w:ascii="Arial" w:hAnsi="Arial" w:cs="Arial"/>
          <w:b/>
          <w:sz w:val="22"/>
          <w:szCs w:val="22"/>
        </w:rPr>
        <w:t>The Chair/Co-Chair will:</w:t>
      </w:r>
    </w:p>
    <w:p w14:paraId="26798762"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Chair the meeting</w:t>
      </w:r>
    </w:p>
    <w:p w14:paraId="1F4B7A4B"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Confirm the confidentiality statement.</w:t>
      </w:r>
    </w:p>
    <w:p w14:paraId="2D9F51DC"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Authorise </w:t>
      </w:r>
      <w:r w:rsidR="00AF074A" w:rsidRPr="008A0A65">
        <w:rPr>
          <w:rFonts w:ascii="Arial" w:hAnsi="Arial" w:cs="Arial"/>
          <w:sz w:val="22"/>
          <w:szCs w:val="22"/>
        </w:rPr>
        <w:t xml:space="preserve">the </w:t>
      </w:r>
      <w:r w:rsidRPr="008A0A65">
        <w:rPr>
          <w:rFonts w:ascii="Arial" w:hAnsi="Arial" w:cs="Arial"/>
          <w:sz w:val="22"/>
          <w:szCs w:val="22"/>
        </w:rPr>
        <w:t>action document for distribution.</w:t>
      </w:r>
    </w:p>
    <w:p w14:paraId="54142AC1"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Ensure all allocated actions are reviewed and formally subject of closure once completed or dismissed. </w:t>
      </w:r>
    </w:p>
    <w:p w14:paraId="24B9130B"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Raise any concerns/issues raised from the meeting to the Strategic </w:t>
      </w:r>
      <w:r w:rsidR="003E1D42" w:rsidRPr="008A0A65">
        <w:rPr>
          <w:rFonts w:ascii="Arial" w:hAnsi="Arial" w:cs="Arial"/>
          <w:sz w:val="22"/>
          <w:szCs w:val="22"/>
        </w:rPr>
        <w:t>Sub-Group</w:t>
      </w:r>
      <w:r w:rsidRPr="008A0A65">
        <w:rPr>
          <w:rFonts w:ascii="Arial" w:hAnsi="Arial" w:cs="Arial"/>
          <w:sz w:val="22"/>
          <w:szCs w:val="22"/>
        </w:rPr>
        <w:t>.</w:t>
      </w:r>
    </w:p>
    <w:p w14:paraId="6B1C5A2C"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Attend the Strategic </w:t>
      </w:r>
      <w:r w:rsidR="003E1D42" w:rsidRPr="008A0A65">
        <w:rPr>
          <w:rFonts w:ascii="Arial" w:hAnsi="Arial" w:cs="Arial"/>
          <w:sz w:val="22"/>
          <w:szCs w:val="22"/>
        </w:rPr>
        <w:t>sub-group</w:t>
      </w:r>
      <w:r w:rsidRPr="008A0A65">
        <w:rPr>
          <w:rFonts w:ascii="Arial" w:hAnsi="Arial" w:cs="Arial"/>
          <w:sz w:val="22"/>
          <w:szCs w:val="22"/>
        </w:rPr>
        <w:t>.</w:t>
      </w:r>
    </w:p>
    <w:p w14:paraId="39BC2745" w14:textId="77777777" w:rsidR="004D096C" w:rsidRDefault="003E1D42"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Regularly review attendance, challenging persistent non-attendance and ensure that </w:t>
      </w:r>
      <w:r w:rsidR="0010349C" w:rsidRPr="008A0A65">
        <w:rPr>
          <w:rFonts w:ascii="Arial" w:hAnsi="Arial" w:cs="Arial"/>
          <w:sz w:val="22"/>
          <w:szCs w:val="22"/>
        </w:rPr>
        <w:t>all new members are fully inducted into the process.</w:t>
      </w:r>
    </w:p>
    <w:p w14:paraId="023B6174" w14:textId="77777777" w:rsidR="004D096C" w:rsidRDefault="004D096C">
      <w:pPr>
        <w:rPr>
          <w:rFonts w:ascii="Arial" w:hAnsi="Arial" w:cs="Arial"/>
          <w:sz w:val="22"/>
          <w:szCs w:val="22"/>
        </w:rPr>
      </w:pPr>
      <w:r>
        <w:rPr>
          <w:rFonts w:ascii="Arial" w:hAnsi="Arial" w:cs="Arial"/>
          <w:sz w:val="22"/>
          <w:szCs w:val="22"/>
        </w:rPr>
        <w:br w:type="page"/>
      </w:r>
    </w:p>
    <w:p w14:paraId="3B165B62" w14:textId="77777777" w:rsidR="00992137" w:rsidRDefault="00992137" w:rsidP="004133B8">
      <w:pPr>
        <w:pStyle w:val="Heading2"/>
      </w:pPr>
      <w:bookmarkStart w:id="57" w:name="_Appendix_5_–"/>
      <w:bookmarkStart w:id="58" w:name="_Toc424276248"/>
      <w:bookmarkEnd w:id="57"/>
      <w:r>
        <w:t>Appendix 5 – Multi-Agency Sexual Exploitation - Terms of Reference</w:t>
      </w:r>
      <w:bookmarkEnd w:id="58"/>
    </w:p>
    <w:p w14:paraId="63BC99F1" w14:textId="77777777" w:rsidR="00992137" w:rsidRDefault="00992137" w:rsidP="00992137">
      <w:pPr>
        <w:rPr>
          <w:rFonts w:ascii="Arial" w:hAnsi="Arial" w:cs="Arial"/>
          <w:sz w:val="22"/>
          <w:szCs w:val="22"/>
          <w:u w:val="single"/>
        </w:rPr>
      </w:pPr>
    </w:p>
    <w:p w14:paraId="556A8D23"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Purpose:</w:t>
      </w:r>
    </w:p>
    <w:p w14:paraId="73B568B4" w14:textId="77777777" w:rsidR="00992137" w:rsidRPr="008A0A65" w:rsidRDefault="00992137" w:rsidP="00992137">
      <w:pPr>
        <w:rPr>
          <w:rFonts w:ascii="Arial" w:hAnsi="Arial" w:cs="Arial"/>
          <w:sz w:val="22"/>
          <w:szCs w:val="22"/>
        </w:rPr>
      </w:pPr>
      <w:r w:rsidRPr="008A0A65">
        <w:rPr>
          <w:rFonts w:ascii="Arial" w:hAnsi="Arial" w:cs="Arial"/>
          <w:sz w:val="22"/>
          <w:szCs w:val="22"/>
        </w:rPr>
        <w:t>The Multi-Agency Sexual Exploitation meetings (</w:t>
      </w:r>
      <w:r w:rsidR="00E858A5">
        <w:rPr>
          <w:rFonts w:ascii="Arial" w:hAnsi="Arial" w:cs="Arial"/>
          <w:sz w:val="22"/>
          <w:szCs w:val="22"/>
        </w:rPr>
        <w:t>MASE</w:t>
      </w:r>
      <w:r w:rsidRPr="008A0A65">
        <w:rPr>
          <w:rFonts w:ascii="Arial" w:hAnsi="Arial" w:cs="Arial"/>
          <w:sz w:val="22"/>
          <w:szCs w:val="22"/>
        </w:rPr>
        <w:t>) is a multi</w:t>
      </w:r>
      <w:r w:rsidR="009F21EA">
        <w:rPr>
          <w:rFonts w:ascii="Arial" w:hAnsi="Arial" w:cs="Arial"/>
          <w:sz w:val="22"/>
          <w:szCs w:val="22"/>
        </w:rPr>
        <w:t>-</w:t>
      </w:r>
      <w:r w:rsidRPr="008A0A65">
        <w:rPr>
          <w:rFonts w:ascii="Arial" w:hAnsi="Arial" w:cs="Arial"/>
          <w:sz w:val="22"/>
          <w:szCs w:val="22"/>
        </w:rPr>
        <w:t xml:space="preserve">agency case management forum co-ordinating support and interventions to reduce the risk of CSE to children and young people at risk of or being sexually exploited. </w:t>
      </w:r>
    </w:p>
    <w:p w14:paraId="117EBE4D" w14:textId="77777777" w:rsidR="00992137" w:rsidRPr="008A0A65" w:rsidRDefault="00992137" w:rsidP="00992137">
      <w:pPr>
        <w:rPr>
          <w:rFonts w:ascii="Arial" w:hAnsi="Arial" w:cs="Arial"/>
          <w:b/>
          <w:sz w:val="22"/>
          <w:szCs w:val="22"/>
          <w:u w:val="single"/>
        </w:rPr>
      </w:pPr>
    </w:p>
    <w:p w14:paraId="46573BA8"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Scope:</w:t>
      </w:r>
    </w:p>
    <w:p w14:paraId="1B9871E7"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 xml:space="preserve">Share and clarify information in order to complete CSE risk assessment. </w:t>
      </w:r>
    </w:p>
    <w:p w14:paraId="4256648A" w14:textId="77777777" w:rsidR="00992137" w:rsidRDefault="00992137" w:rsidP="00704A4B">
      <w:pPr>
        <w:numPr>
          <w:ilvl w:val="0"/>
          <w:numId w:val="26"/>
        </w:numPr>
        <w:rPr>
          <w:rFonts w:ascii="Arial" w:hAnsi="Arial" w:cs="Arial"/>
          <w:sz w:val="22"/>
          <w:szCs w:val="22"/>
        </w:rPr>
      </w:pPr>
      <w:r w:rsidRPr="008A0A65">
        <w:rPr>
          <w:rFonts w:ascii="Arial" w:hAnsi="Arial" w:cs="Arial"/>
          <w:sz w:val="22"/>
          <w:szCs w:val="22"/>
        </w:rPr>
        <w:t xml:space="preserve">Establish exact nature of concerns and the child or young person’s needs. </w:t>
      </w:r>
    </w:p>
    <w:p w14:paraId="075BCFC3" w14:textId="77777777" w:rsidR="004D096C" w:rsidRDefault="004D096C" w:rsidP="00704A4B">
      <w:pPr>
        <w:numPr>
          <w:ilvl w:val="0"/>
          <w:numId w:val="26"/>
        </w:numPr>
        <w:rPr>
          <w:rFonts w:ascii="Arial" w:hAnsi="Arial" w:cs="Arial"/>
          <w:sz w:val="22"/>
          <w:szCs w:val="22"/>
        </w:rPr>
      </w:pPr>
      <w:r>
        <w:rPr>
          <w:rFonts w:ascii="Arial" w:hAnsi="Arial" w:cs="Arial"/>
          <w:sz w:val="22"/>
          <w:szCs w:val="22"/>
        </w:rPr>
        <w:t>Identify whether a children in need or child protection plan is required.</w:t>
      </w:r>
    </w:p>
    <w:p w14:paraId="683E2635" w14:textId="77777777" w:rsidR="004D096C" w:rsidRPr="008A0A65" w:rsidRDefault="004D096C" w:rsidP="00704A4B">
      <w:pPr>
        <w:numPr>
          <w:ilvl w:val="0"/>
          <w:numId w:val="26"/>
        </w:numPr>
        <w:rPr>
          <w:rFonts w:ascii="Arial" w:hAnsi="Arial" w:cs="Arial"/>
          <w:sz w:val="22"/>
          <w:szCs w:val="22"/>
        </w:rPr>
      </w:pPr>
      <w:r>
        <w:rPr>
          <w:rFonts w:ascii="Arial" w:hAnsi="Arial" w:cs="Arial"/>
          <w:sz w:val="22"/>
          <w:szCs w:val="22"/>
        </w:rPr>
        <w:t>Ensure good quality assessments are undertaken which focus on the needs of the child/young person and family.</w:t>
      </w:r>
    </w:p>
    <w:p w14:paraId="334CAC33"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Establish risk for any other children, including siblings.</w:t>
      </w:r>
    </w:p>
    <w:p w14:paraId="1F76FE6A"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Share information pertaining to a suspected perpetrator(s) with Police, ie. Car registration, nickname/alias, descriptons/tattoos, premises/locations, etc.</w:t>
      </w:r>
    </w:p>
    <w:p w14:paraId="330AF2D6"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Consider the disruption and prosecution of perpetrators</w:t>
      </w:r>
    </w:p>
    <w:p w14:paraId="4612DCC6"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Consider a referral using the National Referral Mechanism in cases where a child/young person may have been trafficked</w:t>
      </w:r>
    </w:p>
    <w:p w14:paraId="5CAC7A62"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Develop a multi-agency plan to meet the child’s needs including support for parents/carers.</w:t>
      </w:r>
    </w:p>
    <w:p w14:paraId="5FDFF55D" w14:textId="77777777" w:rsidR="00992137" w:rsidRPr="008A0A65" w:rsidRDefault="00992137" w:rsidP="00992137">
      <w:pPr>
        <w:rPr>
          <w:rFonts w:ascii="Arial" w:hAnsi="Arial" w:cs="Arial"/>
          <w:sz w:val="22"/>
          <w:szCs w:val="22"/>
        </w:rPr>
      </w:pPr>
    </w:p>
    <w:p w14:paraId="2DD4E2FA" w14:textId="77777777" w:rsidR="00992137" w:rsidRPr="008A0A65" w:rsidRDefault="00992137" w:rsidP="00992137">
      <w:pPr>
        <w:rPr>
          <w:rFonts w:ascii="Arial" w:hAnsi="Arial" w:cs="Arial"/>
          <w:sz w:val="22"/>
          <w:szCs w:val="22"/>
        </w:rPr>
      </w:pPr>
      <w:r w:rsidRPr="008A0A65">
        <w:rPr>
          <w:rFonts w:ascii="Arial" w:hAnsi="Arial" w:cs="Arial"/>
          <w:b/>
          <w:sz w:val="22"/>
          <w:szCs w:val="22"/>
          <w:u w:val="single"/>
        </w:rPr>
        <w:t>Outcomes may include:</w:t>
      </w:r>
      <w:r w:rsidRPr="008A0A65">
        <w:rPr>
          <w:rFonts w:ascii="Arial" w:hAnsi="Arial" w:cs="Arial"/>
          <w:sz w:val="22"/>
          <w:szCs w:val="22"/>
        </w:rPr>
        <w:t xml:space="preserve"> </w:t>
      </w:r>
    </w:p>
    <w:p w14:paraId="5B1463C4" w14:textId="77777777" w:rsidR="004D096C" w:rsidRDefault="004D096C" w:rsidP="00704A4B">
      <w:pPr>
        <w:numPr>
          <w:ilvl w:val="0"/>
          <w:numId w:val="27"/>
        </w:numPr>
        <w:rPr>
          <w:rFonts w:ascii="Arial" w:hAnsi="Arial" w:cs="Arial"/>
          <w:sz w:val="22"/>
          <w:szCs w:val="22"/>
        </w:rPr>
      </w:pPr>
      <w:r>
        <w:rPr>
          <w:rFonts w:ascii="Arial" w:hAnsi="Arial" w:cs="Arial"/>
          <w:sz w:val="22"/>
          <w:szCs w:val="22"/>
        </w:rPr>
        <w:t>Referral to Early Help</w:t>
      </w:r>
    </w:p>
    <w:p w14:paraId="384432F7" w14:textId="77777777" w:rsidR="00454ACA" w:rsidRDefault="00454ACA" w:rsidP="00704A4B">
      <w:pPr>
        <w:numPr>
          <w:ilvl w:val="0"/>
          <w:numId w:val="27"/>
        </w:numPr>
        <w:rPr>
          <w:rFonts w:ascii="Arial" w:hAnsi="Arial" w:cs="Arial"/>
          <w:sz w:val="22"/>
          <w:szCs w:val="22"/>
        </w:rPr>
      </w:pPr>
      <w:r>
        <w:rPr>
          <w:rFonts w:ascii="Arial" w:hAnsi="Arial" w:cs="Arial"/>
          <w:sz w:val="22"/>
          <w:szCs w:val="22"/>
        </w:rPr>
        <w:t>Support of an Independent Sexual Violence Advisor</w:t>
      </w:r>
    </w:p>
    <w:p w14:paraId="2B6402A0"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A need to invoke child protection procedures.</w:t>
      </w:r>
    </w:p>
    <w:p w14:paraId="36C5863F"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A possibility of criminal action against an adult.</w:t>
      </w:r>
    </w:p>
    <w:p w14:paraId="52BBFBB9"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Co-ordinated multi-agency plan to support and divert the child from involvement in sexual exploitation and identification of the Lead Professional.</w:t>
      </w:r>
    </w:p>
    <w:p w14:paraId="10B4C413"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Insufficient information is available but concerns remain and further assessment is required.</w:t>
      </w:r>
    </w:p>
    <w:p w14:paraId="01D2B48B"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 xml:space="preserve">The meeting changing to a Strategy Discussion due to a decision to initiate a Section 47 enquiry.  </w:t>
      </w:r>
    </w:p>
    <w:p w14:paraId="0B64EF59" w14:textId="77777777" w:rsidR="00992137" w:rsidRPr="008A0A65" w:rsidRDefault="00992137" w:rsidP="00992137">
      <w:pPr>
        <w:rPr>
          <w:rFonts w:ascii="Arial" w:hAnsi="Arial" w:cs="Arial"/>
          <w:b/>
          <w:sz w:val="22"/>
          <w:szCs w:val="22"/>
          <w:u w:val="single"/>
        </w:rPr>
      </w:pPr>
    </w:p>
    <w:p w14:paraId="3A3EDB50" w14:textId="77777777" w:rsidR="00992137" w:rsidRPr="008A0A65" w:rsidRDefault="00992137" w:rsidP="00992137">
      <w:pPr>
        <w:rPr>
          <w:rFonts w:ascii="Arial" w:hAnsi="Arial" w:cs="Arial"/>
          <w:b/>
          <w:sz w:val="22"/>
          <w:szCs w:val="22"/>
        </w:rPr>
      </w:pPr>
      <w:r w:rsidRPr="008A0A65">
        <w:rPr>
          <w:rFonts w:ascii="Arial" w:hAnsi="Arial" w:cs="Arial"/>
          <w:b/>
          <w:sz w:val="22"/>
          <w:szCs w:val="22"/>
          <w:u w:val="single"/>
        </w:rPr>
        <w:t>Accountability</w:t>
      </w:r>
    </w:p>
    <w:p w14:paraId="18705C74" w14:textId="77777777" w:rsidR="00992137" w:rsidRPr="008A0A65" w:rsidRDefault="00992137" w:rsidP="00992137">
      <w:pPr>
        <w:rPr>
          <w:rFonts w:ascii="Arial" w:hAnsi="Arial" w:cs="Arial"/>
          <w:sz w:val="22"/>
          <w:szCs w:val="22"/>
        </w:rPr>
      </w:pPr>
      <w:r w:rsidRPr="008A0A65">
        <w:rPr>
          <w:rFonts w:ascii="Arial" w:hAnsi="Arial" w:cs="Arial"/>
          <w:sz w:val="22"/>
          <w:szCs w:val="22"/>
        </w:rPr>
        <w:t>Information from MASE meetings will be analysed by the CSE Team</w:t>
      </w:r>
      <w:r w:rsidR="009F21EA">
        <w:rPr>
          <w:rFonts w:ascii="Arial" w:hAnsi="Arial" w:cs="Arial"/>
          <w:sz w:val="22"/>
          <w:szCs w:val="22"/>
        </w:rPr>
        <w:t>/</w:t>
      </w:r>
      <w:r w:rsidR="004D096C">
        <w:rPr>
          <w:rFonts w:ascii="Arial" w:hAnsi="Arial" w:cs="Arial"/>
          <w:sz w:val="22"/>
          <w:szCs w:val="22"/>
        </w:rPr>
        <w:t>Lead Officer</w:t>
      </w:r>
      <w:r w:rsidRPr="008A0A65">
        <w:rPr>
          <w:rFonts w:ascii="Arial" w:hAnsi="Arial" w:cs="Arial"/>
          <w:sz w:val="22"/>
          <w:szCs w:val="22"/>
        </w:rPr>
        <w:t xml:space="preserve"> and an up</w:t>
      </w:r>
      <w:r w:rsidR="004D096C">
        <w:rPr>
          <w:rFonts w:ascii="Arial" w:hAnsi="Arial" w:cs="Arial"/>
          <w:sz w:val="22"/>
          <w:szCs w:val="22"/>
        </w:rPr>
        <w:t>-</w:t>
      </w:r>
      <w:r w:rsidRPr="008A0A65">
        <w:rPr>
          <w:rFonts w:ascii="Arial" w:hAnsi="Arial" w:cs="Arial"/>
          <w:sz w:val="22"/>
          <w:szCs w:val="22"/>
        </w:rPr>
        <w:t>to</w:t>
      </w:r>
      <w:r w:rsidR="004D096C">
        <w:rPr>
          <w:rFonts w:ascii="Arial" w:hAnsi="Arial" w:cs="Arial"/>
          <w:sz w:val="22"/>
          <w:szCs w:val="22"/>
        </w:rPr>
        <w:t>-</w:t>
      </w:r>
      <w:r w:rsidRPr="008A0A65">
        <w:rPr>
          <w:rFonts w:ascii="Arial" w:hAnsi="Arial" w:cs="Arial"/>
          <w:sz w:val="22"/>
          <w:szCs w:val="22"/>
        </w:rPr>
        <w:t xml:space="preserve">date picture of victims, offenders and locations will be regularly presented to the </w:t>
      </w:r>
      <w:r w:rsidR="009F21EA">
        <w:rPr>
          <w:rFonts w:ascii="Arial" w:hAnsi="Arial" w:cs="Arial"/>
          <w:sz w:val="22"/>
          <w:szCs w:val="22"/>
        </w:rPr>
        <w:t xml:space="preserve">CSE &amp; Missing </w:t>
      </w:r>
      <w:r w:rsidRPr="008A0A65">
        <w:rPr>
          <w:rFonts w:ascii="Arial" w:hAnsi="Arial" w:cs="Arial"/>
          <w:sz w:val="22"/>
          <w:szCs w:val="22"/>
        </w:rPr>
        <w:t>Operational Group.</w:t>
      </w:r>
    </w:p>
    <w:p w14:paraId="299794E0" w14:textId="77777777" w:rsidR="00992137" w:rsidRPr="008A0A65" w:rsidRDefault="00992137" w:rsidP="00992137">
      <w:pPr>
        <w:rPr>
          <w:rFonts w:ascii="Arial" w:hAnsi="Arial" w:cs="Arial"/>
          <w:b/>
          <w:sz w:val="22"/>
          <w:szCs w:val="22"/>
          <w:u w:val="single"/>
        </w:rPr>
      </w:pPr>
    </w:p>
    <w:p w14:paraId="37371AD6" w14:textId="77777777" w:rsidR="00992137" w:rsidRPr="008A0A65" w:rsidRDefault="00992137" w:rsidP="00992137">
      <w:pPr>
        <w:rPr>
          <w:rFonts w:ascii="Arial" w:hAnsi="Arial" w:cs="Arial"/>
          <w:b/>
          <w:sz w:val="22"/>
          <w:szCs w:val="22"/>
        </w:rPr>
      </w:pPr>
      <w:r w:rsidRPr="008A0A65">
        <w:rPr>
          <w:rFonts w:ascii="Arial" w:hAnsi="Arial" w:cs="Arial"/>
          <w:b/>
          <w:sz w:val="22"/>
          <w:szCs w:val="22"/>
          <w:u w:val="single"/>
        </w:rPr>
        <w:t>Membership</w:t>
      </w:r>
    </w:p>
    <w:p w14:paraId="580D45D4" w14:textId="77777777" w:rsidR="00992137" w:rsidRPr="008A0A65" w:rsidRDefault="00992137" w:rsidP="00992137">
      <w:pPr>
        <w:rPr>
          <w:rFonts w:ascii="Arial" w:hAnsi="Arial" w:cs="Arial"/>
          <w:sz w:val="22"/>
          <w:szCs w:val="22"/>
        </w:rPr>
      </w:pPr>
      <w:r w:rsidRPr="008A0A65">
        <w:rPr>
          <w:rFonts w:ascii="Arial" w:hAnsi="Arial" w:cs="Arial"/>
          <w:sz w:val="22"/>
          <w:szCs w:val="22"/>
        </w:rPr>
        <w:t xml:space="preserve">Attendance at the meeting should include: </w:t>
      </w:r>
    </w:p>
    <w:p w14:paraId="103CB7CD" w14:textId="77777777" w:rsidR="009F21EA" w:rsidRDefault="009F21EA" w:rsidP="00992137">
      <w:pPr>
        <w:pStyle w:val="ListParagraph"/>
        <w:numPr>
          <w:ilvl w:val="0"/>
          <w:numId w:val="3"/>
        </w:numPr>
        <w:rPr>
          <w:rFonts w:ascii="Arial" w:hAnsi="Arial" w:cs="Arial"/>
          <w:sz w:val="22"/>
          <w:szCs w:val="22"/>
        </w:rPr>
      </w:pPr>
      <w:r>
        <w:rPr>
          <w:rFonts w:ascii="Arial" w:hAnsi="Arial" w:cs="Arial"/>
          <w:sz w:val="22"/>
          <w:szCs w:val="22"/>
        </w:rPr>
        <w:t>West Midlands Police</w:t>
      </w:r>
    </w:p>
    <w:p w14:paraId="0463E887"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The referrer, if a professional</w:t>
      </w:r>
    </w:p>
    <w:p w14:paraId="07DC273D" w14:textId="77777777" w:rsidR="009F21EA"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 xml:space="preserve">Education </w:t>
      </w:r>
    </w:p>
    <w:p w14:paraId="23D9F85F"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 xml:space="preserve">Health </w:t>
      </w:r>
    </w:p>
    <w:p w14:paraId="7C1A2A9A"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Police</w:t>
      </w:r>
    </w:p>
    <w:p w14:paraId="12E14AD6"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Social Worker</w:t>
      </w:r>
    </w:p>
    <w:p w14:paraId="6800B501" w14:textId="77777777" w:rsidR="00992137"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CSE Team</w:t>
      </w:r>
    </w:p>
    <w:p w14:paraId="7E2CC937" w14:textId="77777777" w:rsidR="00992137" w:rsidRPr="008A0A65" w:rsidRDefault="00992137" w:rsidP="00992137">
      <w:pPr>
        <w:pStyle w:val="ListParagraph"/>
        <w:numPr>
          <w:ilvl w:val="0"/>
          <w:numId w:val="3"/>
        </w:numPr>
        <w:rPr>
          <w:rFonts w:ascii="Arial" w:hAnsi="Arial" w:cs="Arial"/>
          <w:sz w:val="22"/>
          <w:szCs w:val="22"/>
        </w:rPr>
      </w:pPr>
      <w:r>
        <w:rPr>
          <w:rFonts w:ascii="Arial" w:hAnsi="Arial" w:cs="Arial"/>
          <w:sz w:val="22"/>
          <w:szCs w:val="22"/>
        </w:rPr>
        <w:t>Specialist Voluntary Sector Provider</w:t>
      </w:r>
    </w:p>
    <w:p w14:paraId="17304BBA"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 xml:space="preserve">Child/Young Person </w:t>
      </w:r>
      <w:r w:rsidR="009F21EA">
        <w:rPr>
          <w:rFonts w:ascii="Arial" w:hAnsi="Arial" w:cs="Arial"/>
          <w:sz w:val="22"/>
          <w:szCs w:val="22"/>
        </w:rPr>
        <w:t>– where appropriate</w:t>
      </w:r>
    </w:p>
    <w:p w14:paraId="32D5E514"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Parent/Carer – where appropriate</w:t>
      </w:r>
    </w:p>
    <w:p w14:paraId="52C2072E" w14:textId="77777777" w:rsidR="003741BC" w:rsidRPr="00186F00"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Any other relevant person/service provider</w:t>
      </w:r>
    </w:p>
    <w:p w14:paraId="789A6485" w14:textId="77777777" w:rsidR="003741BC" w:rsidRDefault="003741BC" w:rsidP="00992137">
      <w:pPr>
        <w:rPr>
          <w:rFonts w:ascii="Arial" w:hAnsi="Arial" w:cs="Arial"/>
          <w:b/>
          <w:sz w:val="22"/>
          <w:szCs w:val="22"/>
          <w:u w:val="single"/>
        </w:rPr>
      </w:pPr>
    </w:p>
    <w:p w14:paraId="560F4956"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Confidentiality Statement</w:t>
      </w:r>
    </w:p>
    <w:p w14:paraId="237D4E5F" w14:textId="77777777" w:rsidR="00992137" w:rsidRPr="008A0A65" w:rsidRDefault="00992137" w:rsidP="00992137">
      <w:pPr>
        <w:rPr>
          <w:rFonts w:ascii="Arial" w:hAnsi="Arial" w:cs="Arial"/>
          <w:sz w:val="22"/>
          <w:szCs w:val="22"/>
        </w:rPr>
      </w:pPr>
      <w:r w:rsidRPr="008A0A65">
        <w:rPr>
          <w:rFonts w:ascii="Arial" w:hAnsi="Arial" w:cs="Arial"/>
          <w:sz w:val="22"/>
          <w:szCs w:val="22"/>
        </w:rPr>
        <w:t xml:space="preserve">Any agency in attendance or in receipt of information will be signed into the local Information Sharing Protocol.  </w:t>
      </w:r>
    </w:p>
    <w:p w14:paraId="19345C18" w14:textId="77777777" w:rsidR="00992137" w:rsidRPr="008A0A65" w:rsidRDefault="00992137" w:rsidP="00992137">
      <w:pPr>
        <w:rPr>
          <w:rFonts w:ascii="Arial" w:hAnsi="Arial" w:cs="Arial"/>
          <w:sz w:val="22"/>
          <w:szCs w:val="22"/>
        </w:rPr>
      </w:pPr>
      <w:r w:rsidRPr="008A0A65">
        <w:rPr>
          <w:rFonts w:ascii="Arial" w:hAnsi="Arial" w:cs="Arial"/>
          <w:sz w:val="22"/>
          <w:szCs w:val="22"/>
        </w:rPr>
        <w:t>All members will sign a confidentiality form at the start of each meeting based on the following statement:</w:t>
      </w:r>
    </w:p>
    <w:p w14:paraId="08BDC66F" w14:textId="77777777" w:rsidR="00992137" w:rsidRPr="008A0A65" w:rsidRDefault="00992137" w:rsidP="00992137">
      <w:pPr>
        <w:rPr>
          <w:rFonts w:ascii="Arial" w:hAnsi="Arial" w:cs="Arial"/>
          <w:i/>
          <w:sz w:val="22"/>
          <w:szCs w:val="22"/>
        </w:rPr>
      </w:pPr>
      <w:r w:rsidRPr="008A0A65">
        <w:rPr>
          <w:rFonts w:ascii="Arial" w:hAnsi="Arial" w:cs="Arial"/>
          <w:i/>
          <w:sz w:val="22"/>
          <w:szCs w:val="22"/>
        </w:rPr>
        <w:t xml:space="preserve">All information discussed is strictly confidential and must not be disclosed to third parties.  All documents circulated in connection with the meeting are to be considered restricted documents and must not be disclosed to third parties.  </w:t>
      </w:r>
    </w:p>
    <w:p w14:paraId="73724F43" w14:textId="77777777" w:rsidR="00992137" w:rsidRPr="008A0A65" w:rsidRDefault="00992137" w:rsidP="00992137">
      <w:pPr>
        <w:rPr>
          <w:rFonts w:ascii="Arial" w:hAnsi="Arial" w:cs="Arial"/>
          <w:i/>
          <w:sz w:val="22"/>
          <w:szCs w:val="22"/>
        </w:rPr>
      </w:pPr>
      <w:r w:rsidRPr="008A0A65">
        <w:rPr>
          <w:rFonts w:ascii="Arial" w:hAnsi="Arial" w:cs="Arial"/>
          <w:i/>
          <w:sz w:val="22"/>
          <w:szCs w:val="22"/>
        </w:rPr>
        <w:t>The retention of all documentation in a secure location is the responsibility of the receiving agency. If disclosure is sought to a third party then permission must be received from the Chair/Co-Chair of the meeting.</w:t>
      </w:r>
    </w:p>
    <w:p w14:paraId="0357AD5D" w14:textId="77777777" w:rsidR="00992137" w:rsidRPr="008A0A65" w:rsidRDefault="00992137" w:rsidP="00992137">
      <w:pPr>
        <w:rPr>
          <w:rFonts w:ascii="Arial" w:hAnsi="Arial" w:cs="Arial"/>
          <w:b/>
          <w:i/>
          <w:sz w:val="22"/>
          <w:szCs w:val="22"/>
        </w:rPr>
      </w:pPr>
      <w:r w:rsidRPr="008A0A65">
        <w:rPr>
          <w:rFonts w:ascii="Arial" w:hAnsi="Arial" w:cs="Arial"/>
          <w:i/>
          <w:sz w:val="22"/>
          <w:szCs w:val="22"/>
        </w:rPr>
        <w:t xml:space="preserve">The disclosure of information outside of the MASE meeting will be deemed to be a breach of the subject’s confidentiality and a breach of the confidentiality of the agencies involved. </w:t>
      </w:r>
      <w:r w:rsidRPr="008A0A65">
        <w:rPr>
          <w:rFonts w:ascii="Arial" w:hAnsi="Arial" w:cs="Arial"/>
          <w:b/>
          <w:i/>
          <w:sz w:val="22"/>
          <w:szCs w:val="22"/>
        </w:rPr>
        <w:t>It may be considered an offence under the Data Protection Act.</w:t>
      </w:r>
    </w:p>
    <w:p w14:paraId="55A26B2D" w14:textId="77777777" w:rsidR="00992137" w:rsidRPr="008A0A65" w:rsidRDefault="00992137" w:rsidP="00992137">
      <w:pPr>
        <w:rPr>
          <w:rFonts w:ascii="Arial" w:hAnsi="Arial" w:cs="Arial"/>
          <w:b/>
          <w:sz w:val="22"/>
          <w:szCs w:val="22"/>
          <w:u w:val="single"/>
        </w:rPr>
      </w:pPr>
    </w:p>
    <w:p w14:paraId="52F6857F"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Frequency of the Meetings.</w:t>
      </w:r>
    </w:p>
    <w:p w14:paraId="566C4568" w14:textId="77777777" w:rsidR="00992137" w:rsidRPr="008A0A65" w:rsidRDefault="00992137" w:rsidP="00992137">
      <w:pPr>
        <w:rPr>
          <w:rFonts w:ascii="Arial" w:hAnsi="Arial" w:cs="Arial"/>
          <w:b/>
          <w:sz w:val="22"/>
          <w:szCs w:val="22"/>
        </w:rPr>
      </w:pPr>
      <w:r w:rsidRPr="008A0A65">
        <w:rPr>
          <w:rFonts w:ascii="Arial" w:hAnsi="Arial" w:cs="Arial"/>
          <w:sz w:val="22"/>
          <w:szCs w:val="22"/>
        </w:rPr>
        <w:t xml:space="preserve">MASE meetings will be called as required.  Individual plans will be reviewed at least every 3 months. </w:t>
      </w:r>
    </w:p>
    <w:p w14:paraId="12AF92AE" w14:textId="77777777" w:rsidR="00992137" w:rsidRPr="008A0A65" w:rsidRDefault="00992137" w:rsidP="00992137">
      <w:pPr>
        <w:rPr>
          <w:rFonts w:ascii="Arial" w:hAnsi="Arial" w:cs="Arial"/>
          <w:b/>
          <w:sz w:val="22"/>
          <w:szCs w:val="22"/>
          <w:u w:val="single"/>
        </w:rPr>
      </w:pPr>
    </w:p>
    <w:p w14:paraId="749AE643"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Chairing of the Meeting</w:t>
      </w:r>
    </w:p>
    <w:p w14:paraId="75809C5C" w14:textId="77777777" w:rsidR="00D54162" w:rsidRDefault="00992137" w:rsidP="00992137">
      <w:pPr>
        <w:rPr>
          <w:rFonts w:ascii="Arial" w:hAnsi="Arial" w:cs="Arial"/>
          <w:sz w:val="22"/>
          <w:szCs w:val="22"/>
        </w:rPr>
      </w:pPr>
      <w:r w:rsidRPr="008A0A65">
        <w:rPr>
          <w:rFonts w:ascii="Arial" w:hAnsi="Arial" w:cs="Arial"/>
          <w:sz w:val="22"/>
          <w:szCs w:val="22"/>
        </w:rPr>
        <w:t>The meeting will be chaired by a Local Authority Children Services Manager or CSE Co-ordinator.</w:t>
      </w:r>
      <w:r>
        <w:rPr>
          <w:rFonts w:ascii="Arial" w:hAnsi="Arial" w:cs="Arial"/>
          <w:sz w:val="22"/>
          <w:szCs w:val="22"/>
        </w:rPr>
        <w:t xml:space="preserve">  The Chair will ensure that where children move into and/or out of a Local Authority area, a robust consultation and notification process is undertaken ensuring that CSE is highlighted as an issue.</w:t>
      </w:r>
    </w:p>
    <w:p w14:paraId="61FB77B8" w14:textId="77777777" w:rsidR="00D54162" w:rsidRDefault="00D54162" w:rsidP="00992137">
      <w:pPr>
        <w:rPr>
          <w:rFonts w:ascii="Arial" w:hAnsi="Arial" w:cs="Arial"/>
          <w:b/>
        </w:rPr>
      </w:pPr>
    </w:p>
    <w:p w14:paraId="072CC941" w14:textId="77777777" w:rsidR="00D54162" w:rsidRDefault="00D54162">
      <w:pPr>
        <w:rPr>
          <w:rFonts w:ascii="Arial" w:hAnsi="Arial" w:cs="Arial"/>
          <w:b/>
        </w:rPr>
      </w:pPr>
      <w:r>
        <w:rPr>
          <w:rFonts w:ascii="Arial" w:hAnsi="Arial" w:cs="Arial"/>
          <w:b/>
        </w:rPr>
        <w:br w:type="page"/>
      </w:r>
    </w:p>
    <w:p w14:paraId="5C317C4F" w14:textId="77777777" w:rsidR="008A0A65" w:rsidRDefault="008A0A65" w:rsidP="003741BC">
      <w:pPr>
        <w:pStyle w:val="Heading2"/>
      </w:pPr>
      <w:bookmarkStart w:id="59" w:name="_Appendix_6_–"/>
      <w:bookmarkStart w:id="60" w:name="_Toc424276249"/>
      <w:bookmarkEnd w:id="59"/>
      <w:r>
        <w:t xml:space="preserve">Appendix </w:t>
      </w:r>
      <w:r w:rsidR="00992137">
        <w:t>6 – CSE Screening Tool</w:t>
      </w:r>
      <w:bookmarkEnd w:id="60"/>
    </w:p>
    <w:p w14:paraId="717AB74A" w14:textId="77777777" w:rsidR="00E81F98" w:rsidRDefault="00E81F98">
      <w:pPr>
        <w:rPr>
          <w:rFonts w:ascii="Arial" w:hAnsi="Arial" w:cs="Arial"/>
          <w:sz w:val="22"/>
          <w:szCs w:val="22"/>
          <w:u w:val="single"/>
        </w:rPr>
      </w:pPr>
    </w:p>
    <w:bookmarkStart w:id="61" w:name="_MON_1504937823"/>
    <w:bookmarkEnd w:id="61"/>
    <w:p w14:paraId="0BD694DC" w14:textId="77777777" w:rsidR="00775D15" w:rsidRDefault="00F54AE6">
      <w:pPr>
        <w:rPr>
          <w:rFonts w:ascii="Arial" w:hAnsi="Arial" w:cs="Arial"/>
          <w:sz w:val="22"/>
          <w:szCs w:val="22"/>
        </w:rPr>
      </w:pPr>
      <w:r>
        <w:object w:dxaOrig="1534" w:dyaOrig="994" w14:anchorId="2D127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1" o:title=""/>
          </v:shape>
          <o:OLEObject Type="Embed" ProgID="Word.Document.12" ShapeID="_x0000_i1025" DrawAspect="Icon" ObjectID="_1506074493" r:id="rId22">
            <o:FieldCodes>\s</o:FieldCodes>
          </o:OLEObject>
        </w:object>
      </w:r>
    </w:p>
    <w:p w14:paraId="421982E1" w14:textId="77777777" w:rsidR="00775D15" w:rsidRDefault="00775D15">
      <w:pPr>
        <w:rPr>
          <w:rFonts w:ascii="Arial" w:hAnsi="Arial" w:cs="Arial"/>
          <w:sz w:val="22"/>
          <w:szCs w:val="22"/>
        </w:rPr>
      </w:pPr>
    </w:p>
    <w:p w14:paraId="67BECC1A" w14:textId="77777777" w:rsidR="00775D15" w:rsidRDefault="00775D15">
      <w:pPr>
        <w:rPr>
          <w:rFonts w:ascii="Arial" w:hAnsi="Arial" w:cs="Arial"/>
          <w:sz w:val="22"/>
          <w:szCs w:val="22"/>
        </w:rPr>
      </w:pPr>
    </w:p>
    <w:p w14:paraId="1DA8DD89" w14:textId="77777777" w:rsidR="008A0A65" w:rsidRDefault="008A0A65">
      <w:pPr>
        <w:rPr>
          <w:rFonts w:ascii="Arial" w:hAnsi="Arial" w:cs="Arial"/>
          <w:sz w:val="22"/>
          <w:szCs w:val="22"/>
          <w:u w:val="single"/>
        </w:rPr>
      </w:pPr>
    </w:p>
    <w:p w14:paraId="72478D4F" w14:textId="77777777" w:rsidR="008A0A65" w:rsidRDefault="00992137" w:rsidP="003741BC">
      <w:pPr>
        <w:pStyle w:val="Heading2"/>
      </w:pPr>
      <w:bookmarkStart w:id="62" w:name="_Appendix_7_–"/>
      <w:bookmarkStart w:id="63" w:name="_Toc424276250"/>
      <w:bookmarkEnd w:id="62"/>
      <w:r>
        <w:t>Appendix 7</w:t>
      </w:r>
      <w:r w:rsidR="008A0A65" w:rsidRPr="008A0A65">
        <w:t xml:space="preserve"> – CSE Risk Assessment Tool</w:t>
      </w:r>
      <w:bookmarkEnd w:id="63"/>
    </w:p>
    <w:p w14:paraId="3E0506E9" w14:textId="77777777" w:rsidR="008A0A65" w:rsidRDefault="008A0A65">
      <w:pPr>
        <w:rPr>
          <w:rFonts w:ascii="Arial" w:hAnsi="Arial" w:cs="Arial"/>
          <w:sz w:val="22"/>
          <w:szCs w:val="22"/>
          <w:u w:val="single"/>
        </w:rPr>
      </w:pPr>
    </w:p>
    <w:p w14:paraId="61E6F22F" w14:textId="77777777" w:rsidR="008A0A65" w:rsidRDefault="003D27ED">
      <w:pPr>
        <w:rPr>
          <w:rFonts w:ascii="Arial" w:hAnsi="Arial" w:cs="Arial"/>
          <w:sz w:val="22"/>
          <w:szCs w:val="22"/>
          <w:u w:val="single"/>
        </w:rPr>
      </w:pPr>
      <w:r w:rsidRPr="00FC4ABD">
        <w:rPr>
          <w:rFonts w:ascii="Arial" w:hAnsi="Arial" w:cs="Arial"/>
        </w:rPr>
        <w:object w:dxaOrig="1551" w:dyaOrig="1004" w14:anchorId="395B34B9">
          <v:shape id="_x0000_i1026" type="#_x0000_t75" style="width:79.5pt;height:49.5pt" o:ole="">
            <v:imagedata r:id="rId23" o:title=""/>
          </v:shape>
          <o:OLEObject Type="Embed" ProgID="AcroExch.Document.7" ShapeID="_x0000_i1026" DrawAspect="Icon" ObjectID="_1506074494" r:id="rId24"/>
        </w:object>
      </w:r>
      <w:r w:rsidR="008A0A65" w:rsidRPr="008A0A65">
        <w:rPr>
          <w:rFonts w:ascii="Arial" w:hAnsi="Arial" w:cs="Arial"/>
          <w:sz w:val="22"/>
          <w:szCs w:val="22"/>
          <w:u w:val="single"/>
        </w:rPr>
        <w:br w:type="page"/>
      </w:r>
    </w:p>
    <w:p w14:paraId="73E5D13C" w14:textId="77777777" w:rsidR="00AF4E4D" w:rsidRDefault="00AF4E4D" w:rsidP="003741BC">
      <w:pPr>
        <w:pStyle w:val="Heading2"/>
      </w:pPr>
      <w:bookmarkStart w:id="64" w:name="_Appendix_8_–"/>
      <w:bookmarkStart w:id="65" w:name="_Toc424276251"/>
      <w:bookmarkEnd w:id="64"/>
      <w:r>
        <w:t xml:space="preserve">Appendix </w:t>
      </w:r>
      <w:r w:rsidR="00141264">
        <w:t>8</w:t>
      </w:r>
      <w:r w:rsidR="00090F3A">
        <w:t xml:space="preserve"> – Perpetrator</w:t>
      </w:r>
      <w:r>
        <w:t xml:space="preserve"> Case Management Terms of Reference</w:t>
      </w:r>
      <w:bookmarkEnd w:id="65"/>
    </w:p>
    <w:p w14:paraId="5298D4AB" w14:textId="77777777" w:rsidR="00AF4E4D" w:rsidRDefault="00AF4E4D">
      <w:pPr>
        <w:rPr>
          <w:rFonts w:ascii="Arial" w:hAnsi="Arial" w:cs="Arial"/>
          <w:sz w:val="22"/>
          <w:szCs w:val="22"/>
          <w:u w:val="single"/>
        </w:rPr>
      </w:pPr>
    </w:p>
    <w:p w14:paraId="4C239749" w14:textId="77777777" w:rsidR="0002714F" w:rsidRPr="00171222" w:rsidRDefault="0002714F" w:rsidP="00171222">
      <w:pPr>
        <w:rPr>
          <w:rFonts w:ascii="Arial" w:hAnsi="Arial" w:cs="Arial"/>
          <w:b/>
          <w:sz w:val="22"/>
          <w:szCs w:val="22"/>
        </w:rPr>
      </w:pPr>
      <w:bookmarkStart w:id="66" w:name="_Toc420314324"/>
      <w:r w:rsidRPr="00171222">
        <w:rPr>
          <w:rFonts w:ascii="Arial" w:hAnsi="Arial" w:cs="Arial"/>
          <w:b/>
          <w:sz w:val="22"/>
          <w:szCs w:val="22"/>
        </w:rPr>
        <w:t>Purpose:</w:t>
      </w:r>
      <w:bookmarkEnd w:id="66"/>
    </w:p>
    <w:p w14:paraId="0C6FAC55" w14:textId="77777777" w:rsidR="0002714F" w:rsidRPr="008A0A65" w:rsidRDefault="0002714F" w:rsidP="0002714F">
      <w:pPr>
        <w:rPr>
          <w:rFonts w:ascii="Arial" w:hAnsi="Arial" w:cs="Arial"/>
          <w:sz w:val="22"/>
          <w:szCs w:val="22"/>
        </w:rPr>
      </w:pPr>
      <w:r w:rsidRPr="008A0A65">
        <w:rPr>
          <w:rFonts w:ascii="Arial" w:hAnsi="Arial" w:cs="Arial"/>
          <w:sz w:val="22"/>
          <w:szCs w:val="22"/>
        </w:rPr>
        <w:t xml:space="preserve">The group </w:t>
      </w:r>
      <w:r w:rsidR="00435E9B" w:rsidRPr="008A0A65">
        <w:rPr>
          <w:rFonts w:ascii="Arial" w:hAnsi="Arial" w:cs="Arial"/>
          <w:sz w:val="22"/>
          <w:szCs w:val="22"/>
        </w:rPr>
        <w:t xml:space="preserve">operates as part of the Local Police &amp; Crime Board’s Offender Management Arrangements and </w:t>
      </w:r>
      <w:r w:rsidRPr="008A0A65">
        <w:rPr>
          <w:rFonts w:ascii="Arial" w:hAnsi="Arial" w:cs="Arial"/>
          <w:sz w:val="22"/>
          <w:szCs w:val="22"/>
        </w:rPr>
        <w:t xml:space="preserve">provides multi-agency monitoring and management of perpetrators who are deemed as high risk and/or serial offenders of CSE.  The group seeks to minimise the risk of harm to victims through the use of civil measures and interventions alongside criminal justice interventions against perpetrators.  </w:t>
      </w:r>
      <w:r w:rsidRPr="008A0A65">
        <w:rPr>
          <w:rFonts w:ascii="Arial" w:hAnsi="Arial" w:cs="Arial"/>
          <w:sz w:val="22"/>
          <w:szCs w:val="22"/>
          <w:highlight w:val="yellow"/>
        </w:rPr>
        <w:br/>
      </w:r>
    </w:p>
    <w:p w14:paraId="3332E011" w14:textId="77777777" w:rsidR="0002714F" w:rsidRPr="00171222" w:rsidRDefault="0002714F" w:rsidP="00171222">
      <w:pPr>
        <w:rPr>
          <w:rFonts w:ascii="Arial" w:hAnsi="Arial" w:cs="Arial"/>
          <w:b/>
          <w:sz w:val="22"/>
          <w:szCs w:val="22"/>
        </w:rPr>
      </w:pPr>
      <w:r w:rsidRPr="00171222">
        <w:rPr>
          <w:rFonts w:ascii="Arial" w:hAnsi="Arial" w:cs="Arial"/>
          <w:b/>
          <w:sz w:val="22"/>
          <w:szCs w:val="22"/>
        </w:rPr>
        <w:t>Scope:</w:t>
      </w:r>
    </w:p>
    <w:p w14:paraId="41CAC5F1" w14:textId="77777777" w:rsidR="0002714F" w:rsidRPr="008A0A65" w:rsidRDefault="0002714F" w:rsidP="0002714F">
      <w:pPr>
        <w:rPr>
          <w:rFonts w:ascii="Arial" w:hAnsi="Arial"/>
          <w:sz w:val="22"/>
          <w:szCs w:val="22"/>
        </w:rPr>
      </w:pPr>
      <w:r w:rsidRPr="008A0A65">
        <w:rPr>
          <w:rFonts w:ascii="Arial" w:hAnsi="Arial" w:cs="Arial"/>
          <w:sz w:val="22"/>
          <w:szCs w:val="22"/>
        </w:rPr>
        <w:t>The scope of the group is to r</w:t>
      </w:r>
      <w:r w:rsidRPr="008A0A65">
        <w:rPr>
          <w:rFonts w:ascii="Arial" w:hAnsi="Arial"/>
          <w:sz w:val="22"/>
          <w:szCs w:val="22"/>
        </w:rPr>
        <w:t>eceive and consider referrals to determine the most appropriate course of action based on an assessment of risk and evidence to support grounds for intervention including necessity, proportionality and reasonable measures.  The group will develop an action for each individual based upon:</w:t>
      </w:r>
    </w:p>
    <w:p w14:paraId="1B187942" w14:textId="77777777" w:rsidR="0002714F" w:rsidRPr="008A0A65" w:rsidRDefault="0002714F" w:rsidP="0002714F">
      <w:pPr>
        <w:rPr>
          <w:rFonts w:ascii="Arial" w:hAnsi="Arial"/>
          <w:sz w:val="22"/>
          <w:szCs w:val="22"/>
        </w:rPr>
      </w:pPr>
    </w:p>
    <w:p w14:paraId="14F09020"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Known risk and protective factors for themselves, their victims and/or family;</w:t>
      </w:r>
    </w:p>
    <w:p w14:paraId="6BD5E979"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Current or previous action taken against the individual by partner agencies;</w:t>
      </w:r>
    </w:p>
    <w:p w14:paraId="086ABC99"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Compliance with any sanctions previously put in place eg. Injunctions, bail conditions, etc;</w:t>
      </w:r>
    </w:p>
    <w:p w14:paraId="01D1F3F5"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Level of evidence available to support enforcement proceedings, should they be necessary to obtain mandatory involvement;</w:t>
      </w:r>
    </w:p>
    <w:p w14:paraId="6E889E38"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Level and severity of offending behavior;</w:t>
      </w:r>
    </w:p>
    <w:p w14:paraId="0A2ACE99"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Other known offending will be considered in the assessment of action required and the offenders will be notified of the work of the forum where appropriate to do so and with regard to any implications on the victim this may have;</w:t>
      </w:r>
    </w:p>
    <w:p w14:paraId="27447E8D"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Work to an agreed exit criteria for perpetrator on a case by case basis and develop a de-selection process which includes ongoing monitoring via other existing forums;</w:t>
      </w:r>
    </w:p>
    <w:p w14:paraId="09B7BF31"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Link to MARAC, MAPPA and MASE meetings in assessing risk to victim before taking action required against the perpetrator;</w:t>
      </w:r>
    </w:p>
    <w:p w14:paraId="692E77B7" w14:textId="77777777" w:rsidR="0002714F" w:rsidRPr="008A0A65" w:rsidRDefault="0002714F" w:rsidP="0002714F">
      <w:pPr>
        <w:rPr>
          <w:rFonts w:ascii="Arial" w:hAnsi="Arial"/>
          <w:sz w:val="22"/>
          <w:szCs w:val="22"/>
        </w:rPr>
      </w:pPr>
    </w:p>
    <w:p w14:paraId="36B39B2C" w14:textId="77777777" w:rsidR="0002714F" w:rsidRPr="008A0A65" w:rsidRDefault="0002714F" w:rsidP="0002714F">
      <w:pPr>
        <w:rPr>
          <w:rFonts w:ascii="Arial" w:hAnsi="Arial"/>
          <w:sz w:val="22"/>
          <w:szCs w:val="22"/>
        </w:rPr>
      </w:pPr>
      <w:r w:rsidRPr="008A0A65">
        <w:rPr>
          <w:rFonts w:ascii="Arial" w:hAnsi="Arial"/>
          <w:sz w:val="22"/>
          <w:szCs w:val="22"/>
        </w:rPr>
        <w:t xml:space="preserve">All cases will be reviewed and updated monthly as appropriate and progress and milestones recorded.  </w:t>
      </w:r>
    </w:p>
    <w:p w14:paraId="2354ABD8" w14:textId="77777777" w:rsidR="0002714F" w:rsidRPr="008A0A65" w:rsidRDefault="0002714F" w:rsidP="007F5398"/>
    <w:p w14:paraId="0251548A" w14:textId="77777777" w:rsidR="0002714F" w:rsidRPr="00171222" w:rsidRDefault="0002714F" w:rsidP="00171222">
      <w:pPr>
        <w:rPr>
          <w:rFonts w:ascii="Arial" w:hAnsi="Arial" w:cs="Arial"/>
          <w:b/>
          <w:sz w:val="22"/>
          <w:szCs w:val="22"/>
        </w:rPr>
      </w:pPr>
      <w:bookmarkStart w:id="67" w:name="_Toc420314325"/>
      <w:r w:rsidRPr="00171222">
        <w:rPr>
          <w:rFonts w:ascii="Arial" w:hAnsi="Arial" w:cs="Arial"/>
          <w:b/>
          <w:sz w:val="22"/>
          <w:szCs w:val="22"/>
        </w:rPr>
        <w:t>Accountability</w:t>
      </w:r>
      <w:bookmarkEnd w:id="67"/>
    </w:p>
    <w:p w14:paraId="0524E829" w14:textId="77777777" w:rsidR="0002714F" w:rsidRPr="008A0A65" w:rsidRDefault="00435E9B" w:rsidP="0002714F">
      <w:pPr>
        <w:rPr>
          <w:rFonts w:ascii="Arial" w:hAnsi="Arial"/>
          <w:sz w:val="22"/>
          <w:szCs w:val="22"/>
        </w:rPr>
      </w:pPr>
      <w:r w:rsidRPr="008A0A65">
        <w:rPr>
          <w:rFonts w:ascii="Arial" w:hAnsi="Arial"/>
          <w:sz w:val="22"/>
          <w:szCs w:val="22"/>
        </w:rPr>
        <w:t xml:space="preserve">The group operates as part of the Local Police &amp; Crime Board’s Offender Management Arrangements.  </w:t>
      </w:r>
      <w:r w:rsidR="0002714F" w:rsidRPr="008A0A65">
        <w:rPr>
          <w:rFonts w:ascii="Arial" w:hAnsi="Arial"/>
          <w:sz w:val="22"/>
          <w:szCs w:val="22"/>
        </w:rPr>
        <w:t xml:space="preserve">Information from the perpetrators forum will be analysed by the CSE </w:t>
      </w:r>
      <w:r w:rsidR="007F5398">
        <w:rPr>
          <w:rFonts w:ascii="Arial" w:hAnsi="Arial"/>
          <w:sz w:val="22"/>
          <w:szCs w:val="22"/>
        </w:rPr>
        <w:t>Co-ordinator/</w:t>
      </w:r>
      <w:r w:rsidR="0002714F" w:rsidRPr="008A0A65">
        <w:rPr>
          <w:rFonts w:ascii="Arial" w:hAnsi="Arial"/>
          <w:sz w:val="22"/>
          <w:szCs w:val="22"/>
        </w:rPr>
        <w:t>Team and presented alongside victim and location information to the Operational Group at their meetings.</w:t>
      </w:r>
    </w:p>
    <w:p w14:paraId="73EB1EF2" w14:textId="77777777" w:rsidR="0002714F" w:rsidRPr="008A0A65" w:rsidRDefault="0002714F" w:rsidP="0002714F">
      <w:pPr>
        <w:rPr>
          <w:rFonts w:ascii="Arial" w:hAnsi="Arial"/>
          <w:sz w:val="22"/>
          <w:szCs w:val="22"/>
        </w:rPr>
      </w:pPr>
    </w:p>
    <w:p w14:paraId="1E0F27A3" w14:textId="77777777" w:rsidR="0002714F" w:rsidRPr="008A0A65" w:rsidRDefault="0002714F" w:rsidP="0002714F">
      <w:pPr>
        <w:rPr>
          <w:rFonts w:ascii="Arial" w:hAnsi="Arial"/>
          <w:b/>
          <w:sz w:val="22"/>
          <w:szCs w:val="22"/>
        </w:rPr>
      </w:pPr>
      <w:r w:rsidRPr="008A0A65">
        <w:rPr>
          <w:rFonts w:ascii="Arial" w:hAnsi="Arial"/>
          <w:b/>
          <w:sz w:val="22"/>
          <w:szCs w:val="22"/>
        </w:rPr>
        <w:t xml:space="preserve">Membership (senior </w:t>
      </w:r>
      <w:r w:rsidR="00435E9B" w:rsidRPr="008A0A65">
        <w:rPr>
          <w:rFonts w:ascii="Arial" w:hAnsi="Arial"/>
          <w:b/>
          <w:sz w:val="22"/>
          <w:szCs w:val="22"/>
        </w:rPr>
        <w:t xml:space="preserve">operational </w:t>
      </w:r>
      <w:r w:rsidRPr="008A0A65">
        <w:rPr>
          <w:rFonts w:ascii="Arial" w:hAnsi="Arial"/>
          <w:b/>
          <w:sz w:val="22"/>
          <w:szCs w:val="22"/>
        </w:rPr>
        <w:t>representatives from):</w:t>
      </w:r>
    </w:p>
    <w:p w14:paraId="46705AFA" w14:textId="77777777" w:rsidR="0002714F" w:rsidRPr="008A0A65" w:rsidRDefault="0002714F" w:rsidP="0002714F">
      <w:pPr>
        <w:rPr>
          <w:rFonts w:ascii="Arial" w:hAnsi="Arial"/>
          <w:sz w:val="22"/>
          <w:szCs w:val="22"/>
        </w:rPr>
      </w:pPr>
      <w:r w:rsidRPr="008A0A65">
        <w:rPr>
          <w:rFonts w:ascii="Arial" w:hAnsi="Arial"/>
          <w:sz w:val="22"/>
          <w:szCs w:val="22"/>
        </w:rPr>
        <w:t xml:space="preserve">West Midlands Police </w:t>
      </w:r>
      <w:r w:rsidR="00435E9B" w:rsidRPr="008A0A65">
        <w:rPr>
          <w:rFonts w:ascii="Arial" w:hAnsi="Arial"/>
          <w:sz w:val="22"/>
          <w:szCs w:val="22"/>
        </w:rPr>
        <w:t>LPU and PPU</w:t>
      </w:r>
    </w:p>
    <w:p w14:paraId="5F5EFC97" w14:textId="77777777" w:rsidR="0002714F" w:rsidRPr="008A0A65" w:rsidRDefault="0002714F" w:rsidP="0002714F">
      <w:pPr>
        <w:rPr>
          <w:rFonts w:ascii="Arial" w:hAnsi="Arial"/>
          <w:sz w:val="22"/>
          <w:szCs w:val="22"/>
        </w:rPr>
      </w:pPr>
      <w:r w:rsidRPr="008A0A65">
        <w:rPr>
          <w:rFonts w:ascii="Arial" w:hAnsi="Arial"/>
          <w:sz w:val="22"/>
          <w:szCs w:val="22"/>
        </w:rPr>
        <w:t>Community Safety Team/Partnership</w:t>
      </w:r>
    </w:p>
    <w:p w14:paraId="5A0D098A" w14:textId="77777777" w:rsidR="00435E9B" w:rsidRPr="008A0A65" w:rsidRDefault="00435E9B" w:rsidP="0002714F">
      <w:pPr>
        <w:rPr>
          <w:rFonts w:ascii="Arial" w:hAnsi="Arial"/>
          <w:sz w:val="22"/>
          <w:szCs w:val="22"/>
        </w:rPr>
      </w:pPr>
      <w:r w:rsidRPr="008A0A65">
        <w:rPr>
          <w:rFonts w:ascii="Arial" w:hAnsi="Arial"/>
          <w:sz w:val="22"/>
          <w:szCs w:val="22"/>
        </w:rPr>
        <w:t>Housing</w:t>
      </w:r>
    </w:p>
    <w:p w14:paraId="4133E76C" w14:textId="77777777" w:rsidR="00435E9B" w:rsidRPr="008A0A65" w:rsidRDefault="00435E9B" w:rsidP="0002714F">
      <w:pPr>
        <w:rPr>
          <w:rFonts w:ascii="Arial" w:hAnsi="Arial"/>
          <w:sz w:val="22"/>
          <w:szCs w:val="22"/>
        </w:rPr>
      </w:pPr>
      <w:r w:rsidRPr="008A0A65">
        <w:rPr>
          <w:rFonts w:ascii="Arial" w:hAnsi="Arial"/>
          <w:sz w:val="22"/>
          <w:szCs w:val="22"/>
        </w:rPr>
        <w:t>Community Rehabilitation Company</w:t>
      </w:r>
    </w:p>
    <w:p w14:paraId="7F41F079" w14:textId="77777777" w:rsidR="00435E9B" w:rsidRPr="008A0A65" w:rsidRDefault="007F5398" w:rsidP="0002714F">
      <w:pPr>
        <w:rPr>
          <w:rFonts w:ascii="Arial" w:hAnsi="Arial"/>
          <w:sz w:val="22"/>
          <w:szCs w:val="22"/>
        </w:rPr>
      </w:pPr>
      <w:r>
        <w:rPr>
          <w:rFonts w:ascii="Arial" w:hAnsi="Arial"/>
          <w:sz w:val="22"/>
          <w:szCs w:val="22"/>
        </w:rPr>
        <w:t>National Offender Management Service</w:t>
      </w:r>
      <w:r w:rsidR="00435E9B" w:rsidRPr="008A0A65">
        <w:rPr>
          <w:rFonts w:ascii="Arial" w:hAnsi="Arial"/>
          <w:sz w:val="22"/>
          <w:szCs w:val="22"/>
        </w:rPr>
        <w:t xml:space="preserve"> </w:t>
      </w:r>
    </w:p>
    <w:p w14:paraId="1FB354C9" w14:textId="77777777" w:rsidR="00435E9B" w:rsidRPr="008A0A65" w:rsidRDefault="00435E9B" w:rsidP="0002714F">
      <w:pPr>
        <w:rPr>
          <w:rFonts w:ascii="Arial" w:hAnsi="Arial"/>
          <w:sz w:val="22"/>
          <w:szCs w:val="22"/>
        </w:rPr>
      </w:pPr>
      <w:r w:rsidRPr="008A0A65">
        <w:rPr>
          <w:rFonts w:ascii="Arial" w:hAnsi="Arial"/>
          <w:sz w:val="22"/>
          <w:szCs w:val="22"/>
        </w:rPr>
        <w:t>City Council – Community Safety Team; Children’s Social Care; Adult Social Care</w:t>
      </w:r>
    </w:p>
    <w:p w14:paraId="3DC85C31" w14:textId="77777777" w:rsidR="0002714F" w:rsidRDefault="00435E9B" w:rsidP="0002714F">
      <w:pPr>
        <w:rPr>
          <w:rFonts w:ascii="Arial" w:hAnsi="Arial"/>
          <w:sz w:val="22"/>
          <w:szCs w:val="22"/>
        </w:rPr>
      </w:pPr>
      <w:r w:rsidRPr="008A0A65">
        <w:rPr>
          <w:rFonts w:ascii="Arial" w:hAnsi="Arial"/>
          <w:sz w:val="22"/>
          <w:szCs w:val="22"/>
        </w:rPr>
        <w:t>Mental Health and S</w:t>
      </w:r>
      <w:r w:rsidR="00E81F98">
        <w:rPr>
          <w:rFonts w:ascii="Arial" w:hAnsi="Arial"/>
          <w:sz w:val="22"/>
          <w:szCs w:val="22"/>
        </w:rPr>
        <w:t>ubstance Misuse Services</w:t>
      </w:r>
    </w:p>
    <w:p w14:paraId="4A858DFB" w14:textId="77777777" w:rsidR="00E81F98" w:rsidRPr="008A0A65" w:rsidRDefault="00E81F98" w:rsidP="0002714F">
      <w:pPr>
        <w:rPr>
          <w:rFonts w:ascii="Arial" w:hAnsi="Arial" w:cs="Arial"/>
          <w:sz w:val="22"/>
          <w:szCs w:val="22"/>
        </w:rPr>
      </w:pPr>
      <w:r>
        <w:rPr>
          <w:rFonts w:ascii="Arial" w:hAnsi="Arial" w:cs="Arial"/>
          <w:sz w:val="22"/>
          <w:szCs w:val="22"/>
        </w:rPr>
        <w:t>Other relevant professionals</w:t>
      </w:r>
    </w:p>
    <w:p w14:paraId="00A4A949" w14:textId="77777777" w:rsidR="0002714F" w:rsidRPr="008A0A65" w:rsidRDefault="0002714F" w:rsidP="0002714F">
      <w:pPr>
        <w:rPr>
          <w:rFonts w:ascii="Arial" w:hAnsi="Arial" w:cs="Arial"/>
          <w:sz w:val="22"/>
          <w:szCs w:val="22"/>
        </w:rPr>
      </w:pPr>
    </w:p>
    <w:p w14:paraId="47FEF37E" w14:textId="77777777" w:rsidR="0002714F" w:rsidRPr="008A0A65" w:rsidRDefault="0002714F" w:rsidP="0002714F">
      <w:pPr>
        <w:rPr>
          <w:rFonts w:cs="Arial"/>
          <w:b/>
          <w:sz w:val="22"/>
          <w:szCs w:val="22"/>
        </w:rPr>
      </w:pPr>
      <w:r w:rsidRPr="008A0A65">
        <w:rPr>
          <w:rFonts w:ascii="Arial" w:hAnsi="Arial" w:cs="Arial"/>
          <w:b/>
          <w:sz w:val="22"/>
          <w:szCs w:val="22"/>
        </w:rPr>
        <w:t>Frequency of Meetings</w:t>
      </w:r>
    </w:p>
    <w:p w14:paraId="1ACFF56E" w14:textId="77777777" w:rsidR="0002714F" w:rsidRDefault="0002714F" w:rsidP="0002714F">
      <w:pPr>
        <w:rPr>
          <w:rFonts w:ascii="Arial" w:hAnsi="Arial"/>
          <w:sz w:val="22"/>
          <w:szCs w:val="22"/>
        </w:rPr>
      </w:pPr>
      <w:r w:rsidRPr="008A0A65">
        <w:rPr>
          <w:rFonts w:ascii="Arial" w:hAnsi="Arial"/>
          <w:sz w:val="22"/>
          <w:szCs w:val="22"/>
        </w:rPr>
        <w:t xml:space="preserve">The group will meet </w:t>
      </w:r>
      <w:r w:rsidR="00435E9B" w:rsidRPr="008A0A65">
        <w:rPr>
          <w:rFonts w:ascii="Arial" w:hAnsi="Arial"/>
          <w:sz w:val="22"/>
          <w:szCs w:val="22"/>
        </w:rPr>
        <w:t>monthly.</w:t>
      </w:r>
    </w:p>
    <w:p w14:paraId="370734EF" w14:textId="77777777" w:rsidR="00AF4E4D" w:rsidRPr="008A0A65" w:rsidRDefault="00AF4E4D">
      <w:pPr>
        <w:rPr>
          <w:rFonts w:ascii="Arial" w:hAnsi="Arial" w:cs="Arial"/>
          <w:sz w:val="22"/>
          <w:szCs w:val="22"/>
          <w:u w:val="single"/>
        </w:rPr>
      </w:pPr>
      <w:r w:rsidRPr="008A0A65">
        <w:rPr>
          <w:rFonts w:ascii="Arial" w:hAnsi="Arial" w:cs="Arial"/>
          <w:sz w:val="22"/>
          <w:szCs w:val="22"/>
          <w:u w:val="single"/>
        </w:rPr>
        <w:br w:type="page"/>
      </w:r>
    </w:p>
    <w:p w14:paraId="2A86829A" w14:textId="77777777" w:rsidR="00AF4E4D" w:rsidRDefault="00AF4E4D" w:rsidP="003741BC">
      <w:pPr>
        <w:pStyle w:val="Heading2"/>
      </w:pPr>
      <w:bookmarkStart w:id="68" w:name="_Appendix_9_–"/>
      <w:bookmarkStart w:id="69" w:name="_Toc424276252"/>
      <w:bookmarkEnd w:id="68"/>
      <w:r>
        <w:t xml:space="preserve">Appendix </w:t>
      </w:r>
      <w:r w:rsidR="00141264">
        <w:t>9</w:t>
      </w:r>
      <w:r>
        <w:t xml:space="preserve"> – Locational Tasking Terms of Reference</w:t>
      </w:r>
      <w:bookmarkEnd w:id="69"/>
    </w:p>
    <w:p w14:paraId="054D1641" w14:textId="77777777" w:rsidR="00AF4E4D" w:rsidRDefault="00AF4E4D">
      <w:pPr>
        <w:rPr>
          <w:rFonts w:ascii="Arial" w:hAnsi="Arial" w:cs="Arial"/>
          <w:sz w:val="22"/>
          <w:szCs w:val="22"/>
          <w:u w:val="single"/>
        </w:rPr>
      </w:pPr>
    </w:p>
    <w:p w14:paraId="795B79F3" w14:textId="77777777" w:rsidR="000513D6" w:rsidRPr="00171222" w:rsidRDefault="000513D6" w:rsidP="00171222">
      <w:pPr>
        <w:rPr>
          <w:rFonts w:ascii="Arial" w:hAnsi="Arial" w:cs="Arial"/>
          <w:b/>
          <w:sz w:val="22"/>
          <w:szCs w:val="22"/>
        </w:rPr>
      </w:pPr>
      <w:bookmarkStart w:id="70" w:name="_Toc420314328"/>
      <w:r w:rsidRPr="00171222">
        <w:rPr>
          <w:rFonts w:ascii="Arial" w:hAnsi="Arial" w:cs="Arial"/>
          <w:b/>
          <w:sz w:val="22"/>
          <w:szCs w:val="22"/>
        </w:rPr>
        <w:t>Purpose:</w:t>
      </w:r>
      <w:bookmarkEnd w:id="70"/>
    </w:p>
    <w:p w14:paraId="45626446" w14:textId="77777777" w:rsidR="000513D6" w:rsidRPr="008A0A65" w:rsidRDefault="000513D6" w:rsidP="000513D6">
      <w:pPr>
        <w:rPr>
          <w:rFonts w:ascii="Arial" w:hAnsi="Arial" w:cs="Arial"/>
          <w:sz w:val="22"/>
          <w:szCs w:val="22"/>
        </w:rPr>
      </w:pPr>
      <w:r w:rsidRPr="008A0A65">
        <w:rPr>
          <w:rFonts w:ascii="Arial" w:hAnsi="Arial" w:cs="Arial"/>
          <w:sz w:val="22"/>
          <w:szCs w:val="22"/>
        </w:rPr>
        <w:t>The group operates as part of the Local Police &amp; Crime Board’s Tasking Arrangements and provides multi-agency monitoring and management of key locations where CSE</w:t>
      </w:r>
      <w:r w:rsidR="006427FF" w:rsidRPr="008A0A65">
        <w:rPr>
          <w:rFonts w:ascii="Arial" w:hAnsi="Arial" w:cs="Arial"/>
          <w:sz w:val="22"/>
          <w:szCs w:val="22"/>
        </w:rPr>
        <w:t xml:space="preserve"> and other crime/non-crimes are </w:t>
      </w:r>
      <w:r w:rsidRPr="008A0A65">
        <w:rPr>
          <w:rFonts w:ascii="Arial" w:hAnsi="Arial" w:cs="Arial"/>
          <w:sz w:val="22"/>
          <w:szCs w:val="22"/>
        </w:rPr>
        <w:t xml:space="preserve">perpetrated. </w:t>
      </w:r>
      <w:r w:rsidRPr="008A0A65">
        <w:rPr>
          <w:rFonts w:ascii="Arial" w:hAnsi="Arial" w:cs="Arial"/>
          <w:sz w:val="22"/>
          <w:szCs w:val="22"/>
          <w:highlight w:val="yellow"/>
        </w:rPr>
        <w:br/>
      </w:r>
    </w:p>
    <w:p w14:paraId="6AADBB27" w14:textId="77777777" w:rsidR="000513D6" w:rsidRPr="008A0A65" w:rsidRDefault="000513D6" w:rsidP="000513D6">
      <w:pPr>
        <w:rPr>
          <w:rFonts w:ascii="Arial" w:hAnsi="Arial" w:cs="Arial"/>
          <w:b/>
          <w:sz w:val="22"/>
          <w:szCs w:val="22"/>
        </w:rPr>
      </w:pPr>
      <w:r w:rsidRPr="008A0A65">
        <w:rPr>
          <w:rFonts w:ascii="Arial" w:hAnsi="Arial" w:cs="Arial"/>
          <w:b/>
          <w:sz w:val="22"/>
          <w:szCs w:val="22"/>
        </w:rPr>
        <w:t>Scope:</w:t>
      </w:r>
    </w:p>
    <w:p w14:paraId="25F1AC53" w14:textId="77777777" w:rsidR="000513D6" w:rsidRPr="008A0A65" w:rsidRDefault="000513D6" w:rsidP="000513D6">
      <w:pPr>
        <w:rPr>
          <w:rFonts w:ascii="Arial" w:hAnsi="Arial"/>
          <w:sz w:val="22"/>
          <w:szCs w:val="22"/>
        </w:rPr>
      </w:pPr>
      <w:r w:rsidRPr="008A0A65">
        <w:rPr>
          <w:rFonts w:ascii="Arial" w:hAnsi="Arial" w:cs="Arial"/>
          <w:sz w:val="22"/>
          <w:szCs w:val="22"/>
        </w:rPr>
        <w:t>The scope of the group is to mobilise individual and collective resources to public places/spaces where evidence is available to suggest CSE perpetrators are grooming/exploiting potential victims. They will do this by:</w:t>
      </w:r>
    </w:p>
    <w:p w14:paraId="436CA7DF" w14:textId="77777777" w:rsidR="000513D6" w:rsidRPr="008A0A65" w:rsidRDefault="000513D6" w:rsidP="000513D6">
      <w:pPr>
        <w:rPr>
          <w:rFonts w:ascii="Arial" w:hAnsi="Arial"/>
          <w:sz w:val="22"/>
          <w:szCs w:val="22"/>
        </w:rPr>
      </w:pPr>
    </w:p>
    <w:p w14:paraId="3A70E6EF" w14:textId="77777777" w:rsidR="006427FF" w:rsidRPr="008A0A65" w:rsidRDefault="006427FF" w:rsidP="00A43878">
      <w:pPr>
        <w:numPr>
          <w:ilvl w:val="0"/>
          <w:numId w:val="12"/>
        </w:numPr>
        <w:rPr>
          <w:rFonts w:ascii="Arial" w:hAnsi="Arial"/>
          <w:sz w:val="22"/>
          <w:szCs w:val="22"/>
        </w:rPr>
      </w:pPr>
      <w:r w:rsidRPr="008A0A65">
        <w:rPr>
          <w:rFonts w:ascii="Arial" w:hAnsi="Arial"/>
          <w:sz w:val="22"/>
          <w:szCs w:val="22"/>
        </w:rPr>
        <w:t>Ensuring that trends in CSE and other crime and non-crime issues are scrutinised on a monthly basis</w:t>
      </w:r>
    </w:p>
    <w:p w14:paraId="18583F42" w14:textId="77777777" w:rsidR="000513D6" w:rsidRPr="008A0A65" w:rsidRDefault="000513D6" w:rsidP="00A43878">
      <w:pPr>
        <w:numPr>
          <w:ilvl w:val="0"/>
          <w:numId w:val="12"/>
        </w:numPr>
        <w:rPr>
          <w:rFonts w:ascii="Arial" w:hAnsi="Arial"/>
          <w:sz w:val="22"/>
          <w:szCs w:val="22"/>
        </w:rPr>
      </w:pPr>
      <w:r w:rsidRPr="008A0A65">
        <w:rPr>
          <w:rFonts w:ascii="Arial" w:hAnsi="Arial"/>
          <w:sz w:val="22"/>
          <w:szCs w:val="22"/>
        </w:rPr>
        <w:t>Tasking and co-ordinating their operational resources to respond to hotspot locations;</w:t>
      </w:r>
    </w:p>
    <w:p w14:paraId="0C7F980D" w14:textId="77777777" w:rsidR="000513D6" w:rsidRPr="008A0A65" w:rsidRDefault="000513D6" w:rsidP="00A43878">
      <w:pPr>
        <w:numPr>
          <w:ilvl w:val="0"/>
          <w:numId w:val="12"/>
        </w:numPr>
        <w:rPr>
          <w:rFonts w:ascii="Arial" w:hAnsi="Arial"/>
          <w:sz w:val="22"/>
          <w:szCs w:val="22"/>
        </w:rPr>
      </w:pPr>
      <w:r w:rsidRPr="008A0A65">
        <w:rPr>
          <w:rFonts w:ascii="Arial" w:hAnsi="Arial"/>
          <w:sz w:val="22"/>
          <w:szCs w:val="22"/>
        </w:rPr>
        <w:t>Consider</w:t>
      </w:r>
      <w:r w:rsidR="006427FF" w:rsidRPr="008A0A65">
        <w:rPr>
          <w:rFonts w:ascii="Arial" w:hAnsi="Arial"/>
          <w:sz w:val="22"/>
          <w:szCs w:val="22"/>
        </w:rPr>
        <w:t>ing</w:t>
      </w:r>
      <w:r w:rsidRPr="008A0A65">
        <w:rPr>
          <w:rFonts w:ascii="Arial" w:hAnsi="Arial"/>
          <w:sz w:val="22"/>
          <w:szCs w:val="22"/>
        </w:rPr>
        <w:t xml:space="preserve"> any trends, patterns and data with which to provide tactical and professional advice and guidance to officers </w:t>
      </w:r>
      <w:r w:rsidR="006427FF" w:rsidRPr="008A0A65">
        <w:rPr>
          <w:rFonts w:ascii="Arial" w:hAnsi="Arial"/>
          <w:sz w:val="22"/>
          <w:szCs w:val="22"/>
        </w:rPr>
        <w:t xml:space="preserve">regularly </w:t>
      </w:r>
      <w:r w:rsidRPr="008A0A65">
        <w:rPr>
          <w:rFonts w:ascii="Arial" w:hAnsi="Arial"/>
          <w:sz w:val="22"/>
          <w:szCs w:val="22"/>
        </w:rPr>
        <w:t>delivering services in the area;</w:t>
      </w:r>
    </w:p>
    <w:p w14:paraId="15F8F2BB" w14:textId="77777777" w:rsidR="006427FF" w:rsidRPr="008A0A65" w:rsidRDefault="006427FF" w:rsidP="00A43878">
      <w:pPr>
        <w:numPr>
          <w:ilvl w:val="0"/>
          <w:numId w:val="12"/>
        </w:numPr>
        <w:rPr>
          <w:rFonts w:ascii="Arial" w:hAnsi="Arial"/>
          <w:sz w:val="22"/>
          <w:szCs w:val="22"/>
        </w:rPr>
      </w:pPr>
      <w:r w:rsidRPr="008A0A65">
        <w:rPr>
          <w:rFonts w:ascii="Arial" w:hAnsi="Arial"/>
          <w:sz w:val="22"/>
          <w:szCs w:val="22"/>
        </w:rPr>
        <w:t xml:space="preserve">Provide advice and guidance to influence operational planning and activity by officers delivering services in the locations </w:t>
      </w:r>
      <w:r w:rsidR="000513D6" w:rsidRPr="008A0A65">
        <w:rPr>
          <w:rFonts w:ascii="Arial" w:hAnsi="Arial"/>
          <w:sz w:val="22"/>
          <w:szCs w:val="22"/>
        </w:rPr>
        <w:t>identified</w:t>
      </w:r>
      <w:r w:rsidRPr="008A0A65">
        <w:rPr>
          <w:rFonts w:ascii="Arial" w:hAnsi="Arial"/>
          <w:sz w:val="22"/>
          <w:szCs w:val="22"/>
        </w:rPr>
        <w:t>;</w:t>
      </w:r>
    </w:p>
    <w:p w14:paraId="0A84B8C4" w14:textId="77777777" w:rsidR="006427FF" w:rsidRPr="008A0A65" w:rsidRDefault="006427FF" w:rsidP="00A43878">
      <w:pPr>
        <w:numPr>
          <w:ilvl w:val="0"/>
          <w:numId w:val="12"/>
        </w:numPr>
        <w:rPr>
          <w:rFonts w:ascii="Arial" w:hAnsi="Arial"/>
          <w:sz w:val="22"/>
          <w:szCs w:val="22"/>
        </w:rPr>
      </w:pPr>
      <w:r w:rsidRPr="008A0A65">
        <w:rPr>
          <w:rFonts w:ascii="Arial" w:hAnsi="Arial"/>
          <w:sz w:val="22"/>
          <w:szCs w:val="22"/>
        </w:rPr>
        <w:t>Review and evaluate interventions and use this to inform future programmes of activity;</w:t>
      </w:r>
    </w:p>
    <w:p w14:paraId="20B0FFF6" w14:textId="77777777" w:rsidR="006427FF" w:rsidRPr="008A0A65" w:rsidRDefault="006427FF" w:rsidP="00A43878">
      <w:pPr>
        <w:numPr>
          <w:ilvl w:val="0"/>
          <w:numId w:val="12"/>
        </w:numPr>
        <w:rPr>
          <w:rFonts w:ascii="Arial" w:hAnsi="Arial" w:cs="Arial"/>
          <w:b/>
          <w:sz w:val="22"/>
          <w:szCs w:val="22"/>
        </w:rPr>
      </w:pPr>
      <w:r w:rsidRPr="008A0A65">
        <w:rPr>
          <w:rFonts w:ascii="Arial" w:hAnsi="Arial"/>
          <w:sz w:val="22"/>
          <w:szCs w:val="22"/>
        </w:rPr>
        <w:t xml:space="preserve">Feedback into other operational forums including CSE </w:t>
      </w:r>
      <w:r w:rsidR="007F5398">
        <w:rPr>
          <w:rFonts w:ascii="Arial" w:hAnsi="Arial"/>
          <w:sz w:val="22"/>
          <w:szCs w:val="22"/>
        </w:rPr>
        <w:t xml:space="preserve">and Missing </w:t>
      </w:r>
      <w:r w:rsidRPr="008A0A65">
        <w:rPr>
          <w:rFonts w:ascii="Arial" w:hAnsi="Arial"/>
          <w:sz w:val="22"/>
          <w:szCs w:val="22"/>
        </w:rPr>
        <w:t>Operational Group, etc.</w:t>
      </w:r>
    </w:p>
    <w:p w14:paraId="41584228" w14:textId="77777777" w:rsidR="006427FF" w:rsidRPr="008A0A65" w:rsidRDefault="006427FF" w:rsidP="006427FF">
      <w:pPr>
        <w:rPr>
          <w:rFonts w:ascii="Arial" w:hAnsi="Arial" w:cs="Arial"/>
          <w:b/>
          <w:sz w:val="22"/>
          <w:szCs w:val="22"/>
        </w:rPr>
      </w:pPr>
    </w:p>
    <w:p w14:paraId="71EEBE70" w14:textId="77777777" w:rsidR="000513D6" w:rsidRPr="008A0A65" w:rsidRDefault="000513D6" w:rsidP="006427FF">
      <w:pPr>
        <w:rPr>
          <w:rFonts w:ascii="Arial" w:hAnsi="Arial" w:cs="Arial"/>
          <w:b/>
          <w:sz w:val="22"/>
          <w:szCs w:val="22"/>
        </w:rPr>
      </w:pPr>
      <w:r w:rsidRPr="008A0A65">
        <w:rPr>
          <w:rFonts w:ascii="Arial" w:hAnsi="Arial" w:cs="Arial"/>
          <w:b/>
          <w:sz w:val="22"/>
          <w:szCs w:val="22"/>
        </w:rPr>
        <w:t>Accountability</w:t>
      </w:r>
    </w:p>
    <w:p w14:paraId="6F0CBA95" w14:textId="77777777" w:rsidR="000513D6" w:rsidRPr="008A0A65" w:rsidRDefault="000513D6" w:rsidP="000513D6">
      <w:pPr>
        <w:rPr>
          <w:rFonts w:ascii="Arial" w:hAnsi="Arial"/>
          <w:sz w:val="22"/>
          <w:szCs w:val="22"/>
        </w:rPr>
      </w:pPr>
      <w:r w:rsidRPr="008A0A65">
        <w:rPr>
          <w:rFonts w:ascii="Arial" w:hAnsi="Arial"/>
          <w:sz w:val="22"/>
          <w:szCs w:val="22"/>
        </w:rPr>
        <w:t xml:space="preserve">The group operates as part of the Local Police &amp; Crime Board’s </w:t>
      </w:r>
      <w:r w:rsidR="006427FF" w:rsidRPr="008A0A65">
        <w:rPr>
          <w:rFonts w:ascii="Arial" w:hAnsi="Arial"/>
          <w:sz w:val="22"/>
          <w:szCs w:val="22"/>
        </w:rPr>
        <w:t xml:space="preserve">Tasking </w:t>
      </w:r>
      <w:r w:rsidRPr="008A0A65">
        <w:rPr>
          <w:rFonts w:ascii="Arial" w:hAnsi="Arial"/>
          <w:sz w:val="22"/>
          <w:szCs w:val="22"/>
        </w:rPr>
        <w:t xml:space="preserve">Arrangements.  Information from the </w:t>
      </w:r>
      <w:r w:rsidR="006427FF" w:rsidRPr="008A0A65">
        <w:rPr>
          <w:rFonts w:ascii="Arial" w:hAnsi="Arial"/>
          <w:sz w:val="22"/>
          <w:szCs w:val="22"/>
        </w:rPr>
        <w:t xml:space="preserve">tasking forum </w:t>
      </w:r>
      <w:r w:rsidRPr="008A0A65">
        <w:rPr>
          <w:rFonts w:ascii="Arial" w:hAnsi="Arial"/>
          <w:sz w:val="22"/>
          <w:szCs w:val="22"/>
        </w:rPr>
        <w:t xml:space="preserve">will be analysed by the CSE </w:t>
      </w:r>
      <w:r w:rsidR="007F5398">
        <w:rPr>
          <w:rFonts w:ascii="Arial" w:hAnsi="Arial"/>
          <w:sz w:val="22"/>
          <w:szCs w:val="22"/>
        </w:rPr>
        <w:t>Co-ordinator/</w:t>
      </w:r>
      <w:r w:rsidRPr="008A0A65">
        <w:rPr>
          <w:rFonts w:ascii="Arial" w:hAnsi="Arial"/>
          <w:sz w:val="22"/>
          <w:szCs w:val="22"/>
        </w:rPr>
        <w:t xml:space="preserve">Team and presented alongside victim and </w:t>
      </w:r>
      <w:r w:rsidR="006427FF" w:rsidRPr="008A0A65">
        <w:rPr>
          <w:rFonts w:ascii="Arial" w:hAnsi="Arial"/>
          <w:sz w:val="22"/>
          <w:szCs w:val="22"/>
        </w:rPr>
        <w:t xml:space="preserve">perpetrator </w:t>
      </w:r>
      <w:r w:rsidRPr="008A0A65">
        <w:rPr>
          <w:rFonts w:ascii="Arial" w:hAnsi="Arial"/>
          <w:sz w:val="22"/>
          <w:szCs w:val="22"/>
        </w:rPr>
        <w:t>information to the Operational Group at their meetings.</w:t>
      </w:r>
    </w:p>
    <w:p w14:paraId="565ED58C" w14:textId="77777777" w:rsidR="000513D6" w:rsidRPr="008A0A65" w:rsidRDefault="000513D6" w:rsidP="000513D6">
      <w:pPr>
        <w:rPr>
          <w:rFonts w:ascii="Arial" w:hAnsi="Arial"/>
          <w:sz w:val="22"/>
          <w:szCs w:val="22"/>
        </w:rPr>
      </w:pPr>
    </w:p>
    <w:p w14:paraId="0F333999" w14:textId="77777777" w:rsidR="000513D6" w:rsidRPr="008A0A65" w:rsidRDefault="000513D6" w:rsidP="000513D6">
      <w:pPr>
        <w:rPr>
          <w:rFonts w:ascii="Arial" w:hAnsi="Arial"/>
          <w:b/>
          <w:sz w:val="22"/>
          <w:szCs w:val="22"/>
        </w:rPr>
      </w:pPr>
      <w:r w:rsidRPr="008A0A65">
        <w:rPr>
          <w:rFonts w:ascii="Arial" w:hAnsi="Arial"/>
          <w:b/>
          <w:sz w:val="22"/>
          <w:szCs w:val="22"/>
        </w:rPr>
        <w:t>Membership (senior operational representatives from):</w:t>
      </w:r>
    </w:p>
    <w:p w14:paraId="3B355EFA" w14:textId="77777777" w:rsidR="00A70118" w:rsidRDefault="000513D6" w:rsidP="006427FF">
      <w:pPr>
        <w:rPr>
          <w:rFonts w:ascii="Arial" w:hAnsi="Arial"/>
          <w:sz w:val="22"/>
          <w:szCs w:val="22"/>
        </w:rPr>
      </w:pPr>
      <w:r w:rsidRPr="008A0A65">
        <w:rPr>
          <w:rFonts w:ascii="Arial" w:hAnsi="Arial"/>
          <w:sz w:val="22"/>
          <w:szCs w:val="22"/>
        </w:rPr>
        <w:t xml:space="preserve">West Midlands Police </w:t>
      </w:r>
    </w:p>
    <w:p w14:paraId="09895FBC" w14:textId="77777777" w:rsidR="000513D6" w:rsidRPr="008A0A65" w:rsidRDefault="00A70118" w:rsidP="006427FF">
      <w:pPr>
        <w:rPr>
          <w:rFonts w:ascii="Arial" w:hAnsi="Arial"/>
          <w:sz w:val="22"/>
          <w:szCs w:val="22"/>
        </w:rPr>
      </w:pPr>
      <w:r>
        <w:rPr>
          <w:rFonts w:ascii="Arial" w:hAnsi="Arial"/>
          <w:sz w:val="22"/>
          <w:szCs w:val="22"/>
        </w:rPr>
        <w:t>Local Authority</w:t>
      </w:r>
      <w:r w:rsidR="006427FF" w:rsidRPr="008A0A65">
        <w:rPr>
          <w:rFonts w:ascii="Arial" w:hAnsi="Arial"/>
          <w:sz w:val="22"/>
          <w:szCs w:val="22"/>
        </w:rPr>
        <w:t xml:space="preserve"> including: Youth Service; Environmental and Regulatory Services; Traffic &amp; Parking Services; Community Safety Team, Housing, Neighbourhood Services</w:t>
      </w:r>
    </w:p>
    <w:p w14:paraId="762A6AA3" w14:textId="77777777" w:rsidR="000513D6" w:rsidRPr="008A0A65" w:rsidRDefault="006427FF" w:rsidP="000513D6">
      <w:pPr>
        <w:rPr>
          <w:rFonts w:ascii="Arial" w:hAnsi="Arial"/>
          <w:sz w:val="22"/>
          <w:szCs w:val="22"/>
        </w:rPr>
      </w:pPr>
      <w:r w:rsidRPr="008A0A65">
        <w:rPr>
          <w:rFonts w:ascii="Arial" w:hAnsi="Arial"/>
          <w:sz w:val="22"/>
          <w:szCs w:val="22"/>
        </w:rPr>
        <w:t xml:space="preserve">Social </w:t>
      </w:r>
      <w:r w:rsidR="000513D6" w:rsidRPr="008A0A65">
        <w:rPr>
          <w:rFonts w:ascii="Arial" w:hAnsi="Arial"/>
          <w:sz w:val="22"/>
          <w:szCs w:val="22"/>
        </w:rPr>
        <w:t>Housing</w:t>
      </w:r>
      <w:r w:rsidRPr="008A0A65">
        <w:rPr>
          <w:rFonts w:ascii="Arial" w:hAnsi="Arial"/>
          <w:sz w:val="22"/>
          <w:szCs w:val="22"/>
        </w:rPr>
        <w:t xml:space="preserve"> Providers</w:t>
      </w:r>
    </w:p>
    <w:p w14:paraId="5449EA05" w14:textId="77777777" w:rsidR="006427FF" w:rsidRPr="008A0A65" w:rsidRDefault="006427FF" w:rsidP="000513D6">
      <w:pPr>
        <w:rPr>
          <w:rFonts w:ascii="Arial" w:hAnsi="Arial"/>
          <w:sz w:val="22"/>
          <w:szCs w:val="22"/>
        </w:rPr>
      </w:pPr>
      <w:r w:rsidRPr="008A0A65">
        <w:rPr>
          <w:rFonts w:ascii="Arial" w:hAnsi="Arial"/>
          <w:sz w:val="22"/>
          <w:szCs w:val="22"/>
        </w:rPr>
        <w:t>West Midlands Fire Service</w:t>
      </w:r>
    </w:p>
    <w:p w14:paraId="32A3B6EE" w14:textId="77777777" w:rsidR="006427FF" w:rsidRPr="008A0A65" w:rsidRDefault="006427FF" w:rsidP="000513D6">
      <w:pPr>
        <w:rPr>
          <w:rFonts w:ascii="Arial" w:hAnsi="Arial"/>
          <w:sz w:val="22"/>
          <w:szCs w:val="22"/>
        </w:rPr>
      </w:pPr>
      <w:r w:rsidRPr="008A0A65">
        <w:rPr>
          <w:rFonts w:ascii="Arial" w:hAnsi="Arial"/>
          <w:sz w:val="22"/>
          <w:szCs w:val="22"/>
        </w:rPr>
        <w:t>Voluntary Sector (locally determined)</w:t>
      </w:r>
    </w:p>
    <w:p w14:paraId="4DAD9EA1" w14:textId="77777777" w:rsidR="000513D6" w:rsidRPr="008A0A65" w:rsidRDefault="000513D6" w:rsidP="000513D6">
      <w:pPr>
        <w:rPr>
          <w:rFonts w:ascii="Arial" w:hAnsi="Arial" w:cs="Arial"/>
          <w:sz w:val="22"/>
          <w:szCs w:val="22"/>
        </w:rPr>
      </w:pPr>
    </w:p>
    <w:p w14:paraId="18AB5BFC" w14:textId="77777777" w:rsidR="000513D6" w:rsidRPr="008A0A65" w:rsidRDefault="000513D6" w:rsidP="000513D6">
      <w:pPr>
        <w:rPr>
          <w:rFonts w:cs="Arial"/>
          <w:b/>
          <w:sz w:val="22"/>
          <w:szCs w:val="22"/>
        </w:rPr>
      </w:pPr>
      <w:r w:rsidRPr="008A0A65">
        <w:rPr>
          <w:rFonts w:ascii="Arial" w:hAnsi="Arial" w:cs="Arial"/>
          <w:b/>
          <w:sz w:val="22"/>
          <w:szCs w:val="22"/>
        </w:rPr>
        <w:t>Frequency of Meetings</w:t>
      </w:r>
    </w:p>
    <w:p w14:paraId="00F48FB1" w14:textId="77777777" w:rsidR="000513D6" w:rsidRDefault="000513D6" w:rsidP="000513D6">
      <w:pPr>
        <w:rPr>
          <w:rFonts w:ascii="Arial" w:hAnsi="Arial"/>
          <w:sz w:val="22"/>
          <w:szCs w:val="22"/>
        </w:rPr>
      </w:pPr>
      <w:r w:rsidRPr="008A0A65">
        <w:rPr>
          <w:rFonts w:ascii="Arial" w:hAnsi="Arial"/>
          <w:sz w:val="22"/>
          <w:szCs w:val="22"/>
        </w:rPr>
        <w:t>The group will meet monthly.</w:t>
      </w:r>
    </w:p>
    <w:p w14:paraId="4139352B" w14:textId="77777777" w:rsidR="00171222" w:rsidRPr="008A0A65" w:rsidRDefault="00171222" w:rsidP="000513D6">
      <w:pPr>
        <w:rPr>
          <w:rFonts w:ascii="Arial" w:hAnsi="Arial"/>
          <w:sz w:val="22"/>
          <w:szCs w:val="22"/>
        </w:rPr>
      </w:pPr>
    </w:p>
    <w:p w14:paraId="4AB9917B" w14:textId="77777777" w:rsidR="000513D6" w:rsidRPr="00171222" w:rsidRDefault="000513D6" w:rsidP="00171222">
      <w:pPr>
        <w:rPr>
          <w:rFonts w:ascii="Arial" w:hAnsi="Arial" w:cs="Arial"/>
          <w:b/>
          <w:sz w:val="22"/>
          <w:szCs w:val="22"/>
        </w:rPr>
      </w:pPr>
      <w:bookmarkStart w:id="71" w:name="_Toc420314329"/>
      <w:r w:rsidRPr="00171222">
        <w:rPr>
          <w:rFonts w:ascii="Arial" w:hAnsi="Arial" w:cs="Arial"/>
          <w:b/>
          <w:sz w:val="22"/>
          <w:szCs w:val="22"/>
        </w:rPr>
        <w:t>Review</w:t>
      </w:r>
      <w:bookmarkEnd w:id="71"/>
    </w:p>
    <w:p w14:paraId="4C0EFF56" w14:textId="77777777" w:rsidR="004D096C" w:rsidRDefault="000513D6" w:rsidP="004D096C">
      <w:pPr>
        <w:rPr>
          <w:rFonts w:ascii="Arial" w:hAnsi="Arial"/>
          <w:sz w:val="22"/>
          <w:szCs w:val="22"/>
        </w:rPr>
      </w:pPr>
      <w:r w:rsidRPr="008A0A65">
        <w:rPr>
          <w:rFonts w:ascii="Arial" w:hAnsi="Arial"/>
          <w:sz w:val="22"/>
          <w:szCs w:val="22"/>
        </w:rPr>
        <w:t>The terms of reference will be reviewed as required, in line with local, regional and national developments and in order to assess effectiveness against the objectives of the gro</w:t>
      </w:r>
      <w:r w:rsidR="004D096C">
        <w:rPr>
          <w:rFonts w:ascii="Arial" w:hAnsi="Arial"/>
          <w:sz w:val="22"/>
          <w:szCs w:val="22"/>
        </w:rPr>
        <w:t>up</w:t>
      </w:r>
    </w:p>
    <w:p w14:paraId="76667668" w14:textId="77777777" w:rsidR="004D096C" w:rsidRDefault="004D096C">
      <w:pPr>
        <w:rPr>
          <w:rFonts w:ascii="Arial" w:hAnsi="Arial"/>
          <w:sz w:val="22"/>
          <w:szCs w:val="22"/>
        </w:rPr>
      </w:pPr>
      <w:r>
        <w:rPr>
          <w:rFonts w:ascii="Arial" w:hAnsi="Arial"/>
          <w:sz w:val="22"/>
          <w:szCs w:val="22"/>
        </w:rPr>
        <w:br w:type="page"/>
      </w:r>
    </w:p>
    <w:p w14:paraId="53D970C3" w14:textId="77777777" w:rsidR="004A58C7" w:rsidRPr="004D096C" w:rsidRDefault="004A58C7" w:rsidP="004D096C">
      <w:pPr>
        <w:rPr>
          <w:rFonts w:ascii="Arial" w:hAnsi="Arial"/>
          <w:sz w:val="22"/>
          <w:szCs w:val="22"/>
        </w:rPr>
      </w:pPr>
    </w:p>
    <w:p w14:paraId="57C7C1C7" w14:textId="77777777" w:rsidR="00AF4E4D" w:rsidRDefault="00AF4E4D" w:rsidP="003741BC">
      <w:pPr>
        <w:pStyle w:val="Heading2"/>
      </w:pPr>
      <w:bookmarkStart w:id="72" w:name="_Appendix_10_–"/>
      <w:bookmarkStart w:id="73" w:name="_Toc424276253"/>
      <w:bookmarkEnd w:id="72"/>
      <w:r>
        <w:t>Appendix 1</w:t>
      </w:r>
      <w:r w:rsidR="00F54AE6">
        <w:t>0</w:t>
      </w:r>
      <w:r>
        <w:t xml:space="preserve"> – Template for Missing Return Interviews</w:t>
      </w:r>
      <w:bookmarkEnd w:id="73"/>
    </w:p>
    <w:p w14:paraId="2561E070" w14:textId="77777777" w:rsidR="00283120" w:rsidRDefault="00283120">
      <w:pPr>
        <w:spacing w:line="259" w:lineRule="auto"/>
      </w:pPr>
    </w:p>
    <w:p w14:paraId="36EBE6CE" w14:textId="77777777" w:rsidR="00F54AE6" w:rsidRDefault="00F54AE6">
      <w:pPr>
        <w:spacing w:line="259" w:lineRule="auto"/>
      </w:pPr>
      <w:r>
        <w:object w:dxaOrig="1534" w:dyaOrig="994" w14:anchorId="7B027372">
          <v:shape id="_x0000_i1027" type="#_x0000_t75" style="width:76.5pt;height:49.5pt" o:ole="">
            <v:imagedata r:id="rId25" o:title=""/>
          </v:shape>
          <o:OLEObject Type="Embed" ProgID="FoxitPhantomPDF.Document" ShapeID="_x0000_i1027" DrawAspect="Icon" ObjectID="_1506074495" r:id="rId26"/>
        </w:object>
      </w:r>
    </w:p>
    <w:p w14:paraId="13023692" w14:textId="77777777" w:rsidR="00AF4E4D" w:rsidRDefault="00AF4E4D">
      <w:pPr>
        <w:rPr>
          <w:rFonts w:ascii="Arial" w:hAnsi="Arial" w:cs="Arial"/>
          <w:sz w:val="22"/>
          <w:szCs w:val="22"/>
          <w:u w:val="single"/>
        </w:rPr>
      </w:pPr>
    </w:p>
    <w:p w14:paraId="56F42853" w14:textId="77777777" w:rsidR="00E53BA8" w:rsidRDefault="00E53BA8">
      <w:pPr>
        <w:rPr>
          <w:rFonts w:ascii="Arial" w:hAnsi="Arial" w:cs="Arial"/>
          <w:sz w:val="22"/>
          <w:szCs w:val="22"/>
          <w:u w:val="single"/>
        </w:rPr>
        <w:sectPr w:rsidR="00E53BA8" w:rsidSect="004D096C">
          <w:footerReference w:type="default" r:id="rId27"/>
          <w:pgSz w:w="11900" w:h="16840"/>
          <w:pgMar w:top="851" w:right="1134" w:bottom="907" w:left="1134" w:header="709" w:footer="709" w:gutter="0"/>
          <w:cols w:space="708"/>
          <w:docGrid w:linePitch="360"/>
        </w:sectPr>
      </w:pPr>
    </w:p>
    <w:p w14:paraId="6FBBD536" w14:textId="77777777" w:rsidR="008A0A65" w:rsidRPr="0024260D" w:rsidRDefault="00AF4E4D" w:rsidP="003741BC">
      <w:pPr>
        <w:pStyle w:val="Heading2"/>
        <w:rPr>
          <w:b/>
          <w:i/>
        </w:rPr>
      </w:pPr>
      <w:bookmarkStart w:id="74" w:name="_Appendix_11_–"/>
      <w:bookmarkStart w:id="75" w:name="_Toc424276254"/>
      <w:bookmarkEnd w:id="74"/>
      <w:r w:rsidRPr="00AF4E4D">
        <w:t>Appendix 1</w:t>
      </w:r>
      <w:r w:rsidR="00F54AE6">
        <w:t>1</w:t>
      </w:r>
      <w:r w:rsidR="008A0A65">
        <w:t xml:space="preserve"> – Trafficking – Indi</w:t>
      </w:r>
      <w:r w:rsidR="003741BC">
        <w:t>c</w:t>
      </w:r>
      <w:r w:rsidR="008A0A65">
        <w:t>ators of Actions</w:t>
      </w:r>
      <w:bookmarkEnd w:id="75"/>
    </w:p>
    <w:p w14:paraId="13EF6963" w14:textId="77777777" w:rsidR="008A0A65" w:rsidRPr="0024260D" w:rsidRDefault="008A0A65" w:rsidP="008A0A65">
      <w:pPr>
        <w:rPr>
          <w:rFonts w:ascii="Arial" w:hAnsi="Arial" w:cs="Arial"/>
          <w:b/>
          <w:i/>
          <w:sz w:val="22"/>
          <w:szCs w:val="22"/>
          <w:u w:val="single"/>
        </w:rPr>
      </w:pPr>
    </w:p>
    <w:tbl>
      <w:tblPr>
        <w:tblW w:w="5439" w:type="pct"/>
        <w:tblCellSpacing w:w="0" w:type="dxa"/>
        <w:tblInd w:w="-575" w:type="dxa"/>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4A0" w:firstRow="1" w:lastRow="0" w:firstColumn="1" w:lastColumn="0" w:noHBand="0" w:noVBand="1"/>
      </w:tblPr>
      <w:tblGrid>
        <w:gridCol w:w="4744"/>
        <w:gridCol w:w="3162"/>
        <w:gridCol w:w="7475"/>
      </w:tblGrid>
      <w:tr w:rsidR="00E53BA8" w14:paraId="21917256"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5C5C5C"/>
            <w:hideMark/>
          </w:tcPr>
          <w:p w14:paraId="62AABCAD" w14:textId="77777777" w:rsidR="008A0A65" w:rsidRDefault="008A0A65" w:rsidP="00D32D7B">
            <w:pPr>
              <w:spacing w:line="336" w:lineRule="auto"/>
              <w:rPr>
                <w:rFonts w:ascii="Arial" w:hAnsi="Arial" w:cs="Arial"/>
                <w:b/>
                <w:bCs/>
                <w:color w:val="FFFFFF"/>
                <w:sz w:val="18"/>
                <w:szCs w:val="18"/>
              </w:rPr>
            </w:pPr>
            <w:r>
              <w:rPr>
                <w:rFonts w:ascii="Arial" w:hAnsi="Arial" w:cs="Arial"/>
                <w:b/>
                <w:bCs/>
                <w:color w:val="FFFFFF"/>
                <w:sz w:val="18"/>
                <w:szCs w:val="18"/>
              </w:rPr>
              <w:t>Setting/circumstance where a child may be identified as a trafficked child</w:t>
            </w:r>
          </w:p>
        </w:tc>
        <w:tc>
          <w:tcPr>
            <w:tcW w:w="1028" w:type="pct"/>
            <w:tcBorders>
              <w:top w:val="outset" w:sz="6" w:space="0" w:color="auto"/>
              <w:left w:val="outset" w:sz="6" w:space="0" w:color="auto"/>
              <w:bottom w:val="outset" w:sz="6" w:space="0" w:color="auto"/>
              <w:right w:val="outset" w:sz="6" w:space="0" w:color="auto"/>
            </w:tcBorders>
            <w:shd w:val="clear" w:color="auto" w:fill="5C5C5C"/>
            <w:hideMark/>
          </w:tcPr>
          <w:p w14:paraId="4B151E26" w14:textId="77777777" w:rsidR="008A0A65" w:rsidRDefault="008A0A65" w:rsidP="00D32D7B">
            <w:pPr>
              <w:spacing w:line="336" w:lineRule="auto"/>
              <w:rPr>
                <w:rFonts w:ascii="Arial" w:hAnsi="Arial" w:cs="Arial"/>
                <w:b/>
                <w:bCs/>
                <w:color w:val="FFFFFF"/>
                <w:sz w:val="18"/>
                <w:szCs w:val="18"/>
              </w:rPr>
            </w:pPr>
            <w:r>
              <w:rPr>
                <w:rFonts w:ascii="Arial" w:hAnsi="Arial" w:cs="Arial"/>
                <w:b/>
                <w:bCs/>
                <w:color w:val="FFFFFF"/>
                <w:sz w:val="18"/>
                <w:szCs w:val="18"/>
              </w:rPr>
              <w:t>Practitioner or volunteer who may identify a child who has been trafficked</w:t>
            </w:r>
          </w:p>
        </w:tc>
        <w:tc>
          <w:tcPr>
            <w:tcW w:w="2430" w:type="pct"/>
            <w:tcBorders>
              <w:top w:val="outset" w:sz="6" w:space="0" w:color="auto"/>
              <w:left w:val="outset" w:sz="6" w:space="0" w:color="auto"/>
              <w:bottom w:val="outset" w:sz="6" w:space="0" w:color="auto"/>
              <w:right w:val="outset" w:sz="6" w:space="0" w:color="auto"/>
            </w:tcBorders>
            <w:shd w:val="clear" w:color="auto" w:fill="5C5C5C"/>
            <w:hideMark/>
          </w:tcPr>
          <w:p w14:paraId="043287D4" w14:textId="77777777" w:rsidR="008A0A65" w:rsidRDefault="008A0A65" w:rsidP="00E53BA8">
            <w:pPr>
              <w:spacing w:line="336" w:lineRule="auto"/>
              <w:ind w:right="1204"/>
              <w:rPr>
                <w:rFonts w:ascii="Arial" w:hAnsi="Arial" w:cs="Arial"/>
                <w:b/>
                <w:bCs/>
                <w:color w:val="FFFFFF"/>
                <w:sz w:val="18"/>
                <w:szCs w:val="18"/>
              </w:rPr>
            </w:pPr>
            <w:r>
              <w:rPr>
                <w:rFonts w:ascii="Arial" w:hAnsi="Arial" w:cs="Arial"/>
                <w:b/>
                <w:bCs/>
                <w:color w:val="FFFFFF"/>
                <w:sz w:val="18"/>
                <w:szCs w:val="18"/>
              </w:rPr>
              <w:t>Initial action &amp; assessment within a single agency where there are concerns that a child may have been trafficked</w:t>
            </w:r>
          </w:p>
        </w:tc>
      </w:tr>
      <w:tr w:rsidR="00E53BA8" w14:paraId="4DE0A1A6"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63DC080F" w14:textId="77777777" w:rsidR="008A0A65" w:rsidRDefault="008A0A65" w:rsidP="00D32D7B">
            <w:pPr>
              <w:spacing w:line="336" w:lineRule="auto"/>
              <w:rPr>
                <w:rFonts w:ascii="Arial" w:hAnsi="Arial" w:cs="Arial"/>
                <w:color w:val="5A5B5B"/>
                <w:sz w:val="18"/>
                <w:szCs w:val="18"/>
              </w:rPr>
            </w:pPr>
            <w:r>
              <w:rPr>
                <w:rStyle w:val="bold1"/>
                <w:rFonts w:ascii="Arial" w:hAnsi="Arial" w:cs="Arial"/>
                <w:sz w:val="18"/>
                <w:szCs w:val="18"/>
              </w:rPr>
              <w:t xml:space="preserve">Schools, colleges, Local Authority education staff. </w:t>
            </w:r>
          </w:p>
          <w:p w14:paraId="0B2E17D8"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(Application for school place, child starts/is attending school, talks to school nurse or unexpectedly leaves school)</w:t>
            </w:r>
          </w:p>
        </w:tc>
        <w:tc>
          <w:tcPr>
            <w:tcW w:w="1028" w:type="pct"/>
            <w:tcBorders>
              <w:top w:val="outset" w:sz="6" w:space="0" w:color="auto"/>
              <w:left w:val="outset" w:sz="6" w:space="0" w:color="auto"/>
              <w:bottom w:val="outset" w:sz="6" w:space="0" w:color="auto"/>
              <w:right w:val="outset" w:sz="6" w:space="0" w:color="auto"/>
            </w:tcBorders>
            <w:hideMark/>
          </w:tcPr>
          <w:p w14:paraId="02557EA2"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Teacher, school nurse, classroom assistant, reception/administrator</w:t>
            </w:r>
          </w:p>
        </w:tc>
        <w:tc>
          <w:tcPr>
            <w:tcW w:w="2430" w:type="pct"/>
            <w:tcBorders>
              <w:top w:val="outset" w:sz="6" w:space="0" w:color="auto"/>
              <w:left w:val="outset" w:sz="6" w:space="0" w:color="auto"/>
              <w:bottom w:val="outset" w:sz="6" w:space="0" w:color="auto"/>
              <w:right w:val="outset" w:sz="6" w:space="0" w:color="auto"/>
            </w:tcBorders>
            <w:hideMark/>
          </w:tcPr>
          <w:p w14:paraId="24E7B311" w14:textId="77777777" w:rsidR="008A0A65" w:rsidRDefault="008A0A65" w:rsidP="00704A4B">
            <w:pPr>
              <w:numPr>
                <w:ilvl w:val="0"/>
                <w:numId w:val="3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The practitioner discusses concerns with the designated member of staff with responsibilities for safeguarding children. For school nurses this would designated or </w:t>
            </w:r>
            <w:hyperlink r:id="rId28" w:tgtFrame="_blank" w:history="1">
              <w:r>
                <w:rPr>
                  <w:rStyle w:val="Hyperlink"/>
                  <w:sz w:val="18"/>
                  <w:szCs w:val="18"/>
                </w:rPr>
                <w:t>Named Professional</w:t>
              </w:r>
            </w:hyperlink>
            <w:r>
              <w:rPr>
                <w:rFonts w:ascii="Arial" w:hAnsi="Arial" w:cs="Arial"/>
                <w:color w:val="5A5B5B"/>
                <w:sz w:val="18"/>
                <w:szCs w:val="18"/>
              </w:rPr>
              <w:t xml:space="preserve"> in the Clinical Commissioning Group; </w:t>
            </w:r>
          </w:p>
          <w:p w14:paraId="67CD5F14" w14:textId="77777777" w:rsidR="008A0A65" w:rsidRDefault="008A0A65" w:rsidP="00704A4B">
            <w:pPr>
              <w:numPr>
                <w:ilvl w:val="0"/>
                <w:numId w:val="3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The concerns should be considered in the light of information about trafficked children in this procedure; </w:t>
            </w:r>
          </w:p>
          <w:p w14:paraId="4CC5732F" w14:textId="77777777" w:rsidR="008A0A65" w:rsidRDefault="008A0A65" w:rsidP="00704A4B">
            <w:pPr>
              <w:numPr>
                <w:ilvl w:val="0"/>
                <w:numId w:val="3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560AD315"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3DA63366"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Health services: GP surgery, A&amp;E, Ambulance Service, maternity services, hospitals and specialist services</w:t>
            </w:r>
          </w:p>
          <w:p w14:paraId="2C0E9E95"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(An adult takes a child to the GP/A&amp;E/GUM, Community Contraceptive Services, or an unaccompanied child seeks services, maternity services/health visitor talk to women an visit homes, LAC or other child sees community paediatrician, optician, dentist)</w:t>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47E67B64"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GP, practice nurse, health visitors, hospital staff, maternity staff, adult mental health and CAMHS practitioners</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70188D2F" w14:textId="77777777" w:rsidR="008A0A65" w:rsidRDefault="008A0A65" w:rsidP="00704A4B">
            <w:pPr>
              <w:numPr>
                <w:ilvl w:val="0"/>
                <w:numId w:val="34"/>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Practitioner discusses concern with the named/designated doctor or nurse with safeguarding children responsibility; </w:t>
            </w:r>
          </w:p>
          <w:p w14:paraId="78ED2674" w14:textId="77777777" w:rsidR="008A0A65" w:rsidRDefault="008A0A65" w:rsidP="00704A4B">
            <w:pPr>
              <w:numPr>
                <w:ilvl w:val="0"/>
                <w:numId w:val="34"/>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The concerns should be considered in the light of information about trafficked children in this procedure; </w:t>
            </w:r>
          </w:p>
          <w:p w14:paraId="3CE91D03" w14:textId="77777777" w:rsidR="008A0A65" w:rsidRDefault="008A0A65" w:rsidP="00704A4B">
            <w:pPr>
              <w:numPr>
                <w:ilvl w:val="0"/>
                <w:numId w:val="34"/>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14B22C28"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7850A20B"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Police</w:t>
            </w:r>
          </w:p>
          <w:p w14:paraId="486582E5"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(Family or unaccompanied child comes to notice through criminal activity, illegal immigrant status, domestic violence home visits, missing persons referrals or other)</w:t>
            </w:r>
          </w:p>
        </w:tc>
        <w:tc>
          <w:tcPr>
            <w:tcW w:w="1028" w:type="pct"/>
            <w:tcBorders>
              <w:top w:val="outset" w:sz="6" w:space="0" w:color="auto"/>
              <w:left w:val="outset" w:sz="6" w:space="0" w:color="auto"/>
              <w:bottom w:val="outset" w:sz="6" w:space="0" w:color="auto"/>
              <w:right w:val="outset" w:sz="6" w:space="0" w:color="auto"/>
            </w:tcBorders>
            <w:hideMark/>
          </w:tcPr>
          <w:p w14:paraId="795B719D"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Police officer, community safety officer</w:t>
            </w:r>
          </w:p>
        </w:tc>
        <w:tc>
          <w:tcPr>
            <w:tcW w:w="2430" w:type="pct"/>
            <w:tcBorders>
              <w:top w:val="outset" w:sz="6" w:space="0" w:color="auto"/>
              <w:left w:val="outset" w:sz="6" w:space="0" w:color="auto"/>
              <w:bottom w:val="outset" w:sz="6" w:space="0" w:color="auto"/>
              <w:right w:val="outset" w:sz="6" w:space="0" w:color="auto"/>
            </w:tcBorders>
            <w:hideMark/>
          </w:tcPr>
          <w:p w14:paraId="44229FDA" w14:textId="77777777" w:rsidR="008A0A65" w:rsidRDefault="008A0A65" w:rsidP="00704A4B">
            <w:pPr>
              <w:numPr>
                <w:ilvl w:val="0"/>
                <w:numId w:val="3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Local police complete a Coming to Notice (CTN) report and send it to the Child Abuse Investigation Unit (CAIU); </w:t>
            </w:r>
          </w:p>
          <w:p w14:paraId="7F5B45EF" w14:textId="77777777" w:rsidR="008A0A65" w:rsidRDefault="008A0A65" w:rsidP="00704A4B">
            <w:pPr>
              <w:numPr>
                <w:ilvl w:val="0"/>
                <w:numId w:val="3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Local police discuss case with CAIU; </w:t>
            </w:r>
          </w:p>
          <w:p w14:paraId="6B96D68F" w14:textId="77777777" w:rsidR="008A0A65" w:rsidRDefault="008A0A65" w:rsidP="00704A4B">
            <w:pPr>
              <w:numPr>
                <w:ilvl w:val="0"/>
                <w:numId w:val="3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Further investigation is undertaken as appropriate. </w:t>
            </w:r>
          </w:p>
        </w:tc>
      </w:tr>
      <w:tr w:rsidR="00E53BA8" w14:paraId="55C575A1"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1254A5EB"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Local Authority Children’s Social Care</w:t>
            </w:r>
          </w:p>
          <w:p w14:paraId="546DE25D"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xml:space="preserve">(Adult(s) and child/ren or an unaccompanied child seeks help directly from the Referral and Assessment Team, a child already receiving services or looked after is identified as being trafficked, a referral of concern is received from another agency/person; a child is identified as being </w:t>
            </w:r>
            <w:hyperlink r:id="rId29" w:tgtFrame="_blank" w:history="1">
              <w:r>
                <w:rPr>
                  <w:rStyle w:val="Hyperlink"/>
                  <w:sz w:val="18"/>
                  <w:szCs w:val="18"/>
                </w:rPr>
                <w:t>Privately Fostered</w:t>
              </w:r>
            </w:hyperlink>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1691FA41"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Children’s social worker, family support worker, foster carer, reception/administrator, residential worker, children’s rights officer</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793A5BBD" w14:textId="77777777" w:rsidR="008A0A65" w:rsidRDefault="008A0A65" w:rsidP="00704A4B">
            <w:pPr>
              <w:numPr>
                <w:ilvl w:val="0"/>
                <w:numId w:val="36"/>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Children’s Social Care Social Worker discuss case with their supervising line manager, foster carer’s with the child’s social worker, children’s rights officer with the child’s social worker; </w:t>
            </w:r>
          </w:p>
          <w:p w14:paraId="4EDE507B" w14:textId="77777777" w:rsidR="008A0A65" w:rsidRDefault="008A0A65" w:rsidP="00704A4B">
            <w:pPr>
              <w:numPr>
                <w:ilvl w:val="0"/>
                <w:numId w:val="36"/>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41C24B09" w14:textId="77777777" w:rsidR="008A0A65" w:rsidRDefault="008A0A65" w:rsidP="00704A4B">
            <w:pPr>
              <w:numPr>
                <w:ilvl w:val="0"/>
                <w:numId w:val="36"/>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Further checks can be made by the child’s social worker HOWEVER not if this will heighten risk of harm or abduction to the child. </w:t>
            </w:r>
          </w:p>
        </w:tc>
      </w:tr>
      <w:tr w:rsidR="00E53BA8" w14:paraId="2339ED17"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133E87C5"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Local Authority Asylum Team</w:t>
            </w:r>
          </w:p>
          <w:p w14:paraId="60EB41B8"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(The child, accompanied or unaccompanied, is referred by Children’s Social Care Referral and Assessment Team to their Local Authority’s asylum team who then have concerns about the child being trafficked)</w:t>
            </w:r>
          </w:p>
        </w:tc>
        <w:tc>
          <w:tcPr>
            <w:tcW w:w="1028" w:type="pct"/>
            <w:tcBorders>
              <w:top w:val="outset" w:sz="6" w:space="0" w:color="auto"/>
              <w:left w:val="outset" w:sz="6" w:space="0" w:color="auto"/>
              <w:bottom w:val="outset" w:sz="6" w:space="0" w:color="auto"/>
              <w:right w:val="outset" w:sz="6" w:space="0" w:color="auto"/>
            </w:tcBorders>
            <w:hideMark/>
          </w:tcPr>
          <w:p w14:paraId="3C450FAD"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Asylum team social worker</w:t>
            </w:r>
          </w:p>
        </w:tc>
        <w:tc>
          <w:tcPr>
            <w:tcW w:w="2430" w:type="pct"/>
            <w:tcBorders>
              <w:top w:val="outset" w:sz="6" w:space="0" w:color="auto"/>
              <w:left w:val="outset" w:sz="6" w:space="0" w:color="auto"/>
              <w:bottom w:val="outset" w:sz="6" w:space="0" w:color="auto"/>
              <w:right w:val="outset" w:sz="6" w:space="0" w:color="auto"/>
            </w:tcBorders>
            <w:hideMark/>
          </w:tcPr>
          <w:p w14:paraId="407745E6" w14:textId="77777777" w:rsidR="008A0A65" w:rsidRDefault="008A0A65" w:rsidP="00704A4B">
            <w:pPr>
              <w:numPr>
                <w:ilvl w:val="0"/>
                <w:numId w:val="37"/>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Asylum team staff discuss case with their supervising line manager; </w:t>
            </w:r>
          </w:p>
          <w:p w14:paraId="3AC17188" w14:textId="77777777" w:rsidR="008A0A65" w:rsidRDefault="008A0A65" w:rsidP="00704A4B">
            <w:pPr>
              <w:numPr>
                <w:ilvl w:val="0"/>
                <w:numId w:val="37"/>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2A2D343E" w14:textId="77777777" w:rsidR="008A0A65" w:rsidRDefault="008A0A65" w:rsidP="00704A4B">
            <w:pPr>
              <w:numPr>
                <w:ilvl w:val="0"/>
                <w:numId w:val="37"/>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Contact Children’s Social Care Referral and Assessment Team in own LA. </w:t>
            </w:r>
          </w:p>
        </w:tc>
      </w:tr>
      <w:tr w:rsidR="00E53BA8" w14:paraId="73785D86"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00495889"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xml:space="preserve">Youth Offending Teams, youth clubs &amp; Connexions </w:t>
            </w:r>
          </w:p>
          <w:p w14:paraId="18D636B2"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(The child, accompanied or unaccompanied, commits an offence and is referred to the YOT, joins or attends a youth club, receives services from Connexions)</w:t>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6CFD039C"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YOT practitioner, youth worker, youth work volunteer, Connexions Personal Advisor, reception/ administrator</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418061AD" w14:textId="77777777" w:rsidR="008A0A65" w:rsidRDefault="008A0A65" w:rsidP="00704A4B">
            <w:pPr>
              <w:numPr>
                <w:ilvl w:val="0"/>
                <w:numId w:val="38"/>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YOT practitioner’s discuss case with their supervising line manager, youth worker and volunteer with their team leader; </w:t>
            </w:r>
          </w:p>
          <w:p w14:paraId="75300C60" w14:textId="77777777" w:rsidR="008A0A65" w:rsidRDefault="008A0A65" w:rsidP="00704A4B">
            <w:pPr>
              <w:numPr>
                <w:ilvl w:val="0"/>
                <w:numId w:val="38"/>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4F57B99B" w14:textId="77777777" w:rsidR="008A0A65" w:rsidRDefault="008A0A65" w:rsidP="00704A4B">
            <w:pPr>
              <w:numPr>
                <w:ilvl w:val="0"/>
                <w:numId w:val="38"/>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22292B71"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6BA8E54C"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The United Kingdom Visas and Immigration</w:t>
            </w:r>
          </w:p>
        </w:tc>
        <w:tc>
          <w:tcPr>
            <w:tcW w:w="1028" w:type="pct"/>
            <w:tcBorders>
              <w:top w:val="outset" w:sz="6" w:space="0" w:color="auto"/>
              <w:left w:val="outset" w:sz="6" w:space="0" w:color="auto"/>
              <w:bottom w:val="outset" w:sz="6" w:space="0" w:color="auto"/>
              <w:right w:val="outset" w:sz="6" w:space="0" w:color="auto"/>
            </w:tcBorders>
            <w:hideMark/>
          </w:tcPr>
          <w:p w14:paraId="49718C1F"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Any member of staff who conducts substantive interviews with children or has regular contact with children in their work.</w:t>
            </w:r>
          </w:p>
        </w:tc>
        <w:tc>
          <w:tcPr>
            <w:tcW w:w="2430" w:type="pct"/>
            <w:tcBorders>
              <w:top w:val="outset" w:sz="6" w:space="0" w:color="auto"/>
              <w:left w:val="outset" w:sz="6" w:space="0" w:color="auto"/>
              <w:bottom w:val="outset" w:sz="6" w:space="0" w:color="auto"/>
              <w:right w:val="outset" w:sz="6" w:space="0" w:color="auto"/>
            </w:tcBorders>
            <w:hideMark/>
          </w:tcPr>
          <w:p w14:paraId="24195050" w14:textId="77777777" w:rsidR="008A0A65" w:rsidRDefault="008A0A65" w:rsidP="00704A4B">
            <w:pPr>
              <w:numPr>
                <w:ilvl w:val="0"/>
                <w:numId w:val="39"/>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UKVI staff should: </w:t>
            </w:r>
          </w:p>
          <w:p w14:paraId="7A2AD8BD" w14:textId="77777777" w:rsidR="008A0A65" w:rsidRDefault="008A0A65" w:rsidP="00704A4B">
            <w:pPr>
              <w:numPr>
                <w:ilvl w:val="0"/>
                <w:numId w:val="40"/>
              </w:numPr>
              <w:spacing w:before="192" w:after="192" w:line="336" w:lineRule="auto"/>
              <w:ind w:left="360" w:right="1204" w:hanging="360"/>
              <w:rPr>
                <w:rFonts w:ascii="Arial" w:hAnsi="Arial" w:cs="Arial"/>
                <w:color w:val="5A5B5B"/>
                <w:sz w:val="18"/>
                <w:szCs w:val="18"/>
              </w:rPr>
            </w:pPr>
            <w:r>
              <w:rPr>
                <w:rFonts w:ascii="Arial" w:hAnsi="Arial" w:cs="Arial"/>
                <w:color w:val="5A5B5B"/>
                <w:sz w:val="18"/>
                <w:szCs w:val="18"/>
              </w:rPr>
              <w:t xml:space="preserve">Consider the case in the light of guidance about trafficked children; </w:t>
            </w:r>
          </w:p>
          <w:p w14:paraId="58C9B608" w14:textId="77777777" w:rsidR="008A0A65" w:rsidRDefault="008A0A65" w:rsidP="00704A4B">
            <w:pPr>
              <w:numPr>
                <w:ilvl w:val="0"/>
                <w:numId w:val="40"/>
              </w:numPr>
              <w:spacing w:before="192" w:after="192" w:line="336" w:lineRule="auto"/>
              <w:ind w:left="720" w:right="1204" w:hanging="360"/>
              <w:rPr>
                <w:rFonts w:ascii="Arial" w:hAnsi="Arial" w:cs="Arial"/>
                <w:color w:val="5A5B5B"/>
                <w:sz w:val="18"/>
                <w:szCs w:val="18"/>
              </w:rPr>
            </w:pPr>
            <w:r>
              <w:rPr>
                <w:rFonts w:ascii="Arial" w:hAnsi="Arial" w:cs="Arial"/>
                <w:color w:val="5A5B5B"/>
                <w:sz w:val="18"/>
                <w:szCs w:val="18"/>
              </w:rPr>
              <w:t xml:space="preserve">Make further checks where possible; </w:t>
            </w:r>
          </w:p>
          <w:p w14:paraId="4D5935FC" w14:textId="77777777" w:rsidR="008A0A65" w:rsidRDefault="008A0A65" w:rsidP="00704A4B">
            <w:pPr>
              <w:numPr>
                <w:ilvl w:val="0"/>
                <w:numId w:val="40"/>
              </w:numPr>
              <w:spacing w:before="192" w:after="192" w:line="336" w:lineRule="auto"/>
              <w:ind w:left="720" w:right="1204" w:hanging="360"/>
              <w:rPr>
                <w:rFonts w:ascii="Arial" w:hAnsi="Arial" w:cs="Arial"/>
                <w:color w:val="5A5B5B"/>
                <w:sz w:val="18"/>
                <w:szCs w:val="18"/>
              </w:rPr>
            </w:pPr>
            <w:r>
              <w:rPr>
                <w:rFonts w:ascii="Arial" w:hAnsi="Arial" w:cs="Arial"/>
                <w:color w:val="5A5B5B"/>
                <w:sz w:val="18"/>
                <w:szCs w:val="18"/>
              </w:rPr>
              <w:t xml:space="preserve">Discuss the case with Children’s Social Care and Police as appropriate; </w:t>
            </w:r>
          </w:p>
          <w:p w14:paraId="7278DFA8" w14:textId="77777777" w:rsidR="008A0A65" w:rsidRDefault="008A0A65" w:rsidP="00704A4B">
            <w:pPr>
              <w:numPr>
                <w:ilvl w:val="0"/>
                <w:numId w:val="40"/>
              </w:numPr>
              <w:spacing w:before="192" w:after="192" w:line="336" w:lineRule="auto"/>
              <w:ind w:left="720" w:right="1204" w:hanging="360"/>
              <w:rPr>
                <w:rFonts w:ascii="Arial" w:hAnsi="Arial" w:cs="Arial"/>
                <w:color w:val="5A5B5B"/>
                <w:sz w:val="18"/>
                <w:szCs w:val="18"/>
              </w:rPr>
            </w:pPr>
            <w:r>
              <w:rPr>
                <w:rFonts w:ascii="Arial" w:hAnsi="Arial" w:cs="Arial"/>
                <w:color w:val="5A5B5B"/>
                <w:sz w:val="18"/>
                <w:szCs w:val="18"/>
              </w:rPr>
              <w:t xml:space="preserve">make a referral to Children’s Services where trafficking is suspected. </w:t>
            </w:r>
          </w:p>
        </w:tc>
      </w:tr>
      <w:tr w:rsidR="00E53BA8" w14:paraId="4E5D2B67" w14:textId="77777777" w:rsidTr="00E53BA8">
        <w:trPr>
          <w:trHeight w:val="2206"/>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207447D3"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Fire Service</w:t>
            </w:r>
          </w:p>
          <w:p w14:paraId="27F41EDA"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(Family or unaccompanied child comes to notice through fire-related or other accidents and incidents)</w:t>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5B5069AF"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Fire Service staff</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36F34C45" w14:textId="77777777" w:rsidR="008A0A65" w:rsidRDefault="008A0A65" w:rsidP="00704A4B">
            <w:pPr>
              <w:numPr>
                <w:ilvl w:val="0"/>
                <w:numId w:val="41"/>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Fire service staff member discusses concern with the designated officer with safeguarding children responsibility; </w:t>
            </w:r>
          </w:p>
          <w:p w14:paraId="2EC1C9E9" w14:textId="77777777" w:rsidR="008A0A65" w:rsidRDefault="008A0A65" w:rsidP="00704A4B">
            <w:pPr>
              <w:numPr>
                <w:ilvl w:val="0"/>
                <w:numId w:val="41"/>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5B6BB720" w14:textId="77777777" w:rsidR="008A0A65" w:rsidRDefault="008A0A65" w:rsidP="00704A4B">
            <w:pPr>
              <w:numPr>
                <w:ilvl w:val="0"/>
                <w:numId w:val="41"/>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1E092EF1"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6756F405"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Local Authority Housing</w:t>
            </w:r>
          </w:p>
          <w:p w14:paraId="0DDC4959"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(Homeless adult(s) and child/ren or an unaccompanied child apply for to be housed)</w:t>
            </w:r>
          </w:p>
        </w:tc>
        <w:tc>
          <w:tcPr>
            <w:tcW w:w="1028" w:type="pct"/>
            <w:tcBorders>
              <w:top w:val="outset" w:sz="6" w:space="0" w:color="auto"/>
              <w:left w:val="outset" w:sz="6" w:space="0" w:color="auto"/>
              <w:bottom w:val="outset" w:sz="6" w:space="0" w:color="auto"/>
              <w:right w:val="outset" w:sz="6" w:space="0" w:color="auto"/>
            </w:tcBorders>
            <w:hideMark/>
          </w:tcPr>
          <w:p w14:paraId="56F69387"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Housing officer, reception/administrator</w:t>
            </w:r>
          </w:p>
        </w:tc>
        <w:tc>
          <w:tcPr>
            <w:tcW w:w="2430" w:type="pct"/>
            <w:tcBorders>
              <w:top w:val="outset" w:sz="6" w:space="0" w:color="auto"/>
              <w:left w:val="outset" w:sz="6" w:space="0" w:color="auto"/>
              <w:bottom w:val="outset" w:sz="6" w:space="0" w:color="auto"/>
              <w:right w:val="outset" w:sz="6" w:space="0" w:color="auto"/>
            </w:tcBorders>
            <w:hideMark/>
          </w:tcPr>
          <w:p w14:paraId="4C8684B9" w14:textId="77777777" w:rsidR="008A0A65" w:rsidRDefault="008A0A65" w:rsidP="00704A4B">
            <w:pPr>
              <w:numPr>
                <w:ilvl w:val="0"/>
                <w:numId w:val="42"/>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Housing staff member discusses case with the designated officer with safeguarding children responsibility, makes further checks where possible; </w:t>
            </w:r>
          </w:p>
          <w:p w14:paraId="5F9E8F83" w14:textId="77777777" w:rsidR="008A0A65" w:rsidRDefault="008A0A65" w:rsidP="00704A4B">
            <w:pPr>
              <w:numPr>
                <w:ilvl w:val="0"/>
                <w:numId w:val="42"/>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60F47A6A" w14:textId="77777777" w:rsidR="008A0A65" w:rsidRDefault="008A0A65" w:rsidP="00704A4B">
            <w:pPr>
              <w:numPr>
                <w:ilvl w:val="0"/>
                <w:numId w:val="42"/>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188AF776"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615AA5BF"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LA Leisure Centres, Libraries</w:t>
            </w:r>
          </w:p>
          <w:p w14:paraId="6D957430"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(Adult(s) and child/ren or an unaccompanied child use leisure centres or libraries)</w:t>
            </w:r>
          </w:p>
        </w:tc>
        <w:tc>
          <w:tcPr>
            <w:tcW w:w="1028" w:type="pct"/>
            <w:tcBorders>
              <w:top w:val="outset" w:sz="6" w:space="0" w:color="auto"/>
              <w:left w:val="outset" w:sz="6" w:space="0" w:color="auto"/>
              <w:bottom w:val="outset" w:sz="6" w:space="0" w:color="auto"/>
              <w:right w:val="outset" w:sz="6" w:space="0" w:color="auto"/>
            </w:tcBorders>
            <w:hideMark/>
          </w:tcPr>
          <w:p w14:paraId="1997538B"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Leisure centre worker, librarians, reception/administrators</w:t>
            </w:r>
          </w:p>
        </w:tc>
        <w:tc>
          <w:tcPr>
            <w:tcW w:w="2430" w:type="pct"/>
            <w:tcBorders>
              <w:top w:val="outset" w:sz="6" w:space="0" w:color="auto"/>
              <w:left w:val="outset" w:sz="6" w:space="0" w:color="auto"/>
              <w:bottom w:val="outset" w:sz="6" w:space="0" w:color="auto"/>
              <w:right w:val="outset" w:sz="6" w:space="0" w:color="auto"/>
            </w:tcBorders>
            <w:hideMark/>
          </w:tcPr>
          <w:p w14:paraId="5D6CC9F2" w14:textId="77777777" w:rsidR="008A0A65" w:rsidRDefault="008A0A65" w:rsidP="00704A4B">
            <w:pPr>
              <w:numPr>
                <w:ilvl w:val="0"/>
                <w:numId w:val="4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Leisure centre and libraries’ staff member discusses case with the designated officer with safeguarding children responsibility; </w:t>
            </w:r>
          </w:p>
          <w:p w14:paraId="318C2993" w14:textId="77777777" w:rsidR="008A0A65" w:rsidRDefault="008A0A65" w:rsidP="00704A4B">
            <w:pPr>
              <w:numPr>
                <w:ilvl w:val="0"/>
                <w:numId w:val="43"/>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6923AC04" w14:textId="77777777" w:rsidR="008A0A65" w:rsidRDefault="008A0A65" w:rsidP="00704A4B">
            <w:pPr>
              <w:numPr>
                <w:ilvl w:val="0"/>
                <w:numId w:val="4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719E3E68"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264433D3"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Independent private &amp; voluntary agencies</w:t>
            </w:r>
          </w:p>
          <w:p w14:paraId="2184E3D8"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xml:space="preserve">(Families and children, including </w:t>
            </w:r>
            <w:hyperlink r:id="rId30" w:tgtFrame="_blank" w:history="1">
              <w:r>
                <w:rPr>
                  <w:rStyle w:val="Hyperlink"/>
                  <w:sz w:val="18"/>
                  <w:szCs w:val="18"/>
                </w:rPr>
                <w:t>Unaccompanied Children</w:t>
              </w:r>
            </w:hyperlink>
            <w:r>
              <w:rPr>
                <w:rFonts w:ascii="Arial" w:hAnsi="Arial" w:cs="Arial"/>
                <w:color w:val="5A5B5B"/>
                <w:sz w:val="18"/>
                <w:szCs w:val="18"/>
              </w:rPr>
              <w:t>, receive a range of social care and other services from these agencies)</w:t>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0225A62C"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Solicitor, interpreter and others, including voluntary and private agency staff coming into contact with children, young people and families</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79648B25" w14:textId="77777777" w:rsidR="008A0A65" w:rsidRDefault="008A0A65" w:rsidP="00704A4B">
            <w:pPr>
              <w:numPr>
                <w:ilvl w:val="0"/>
                <w:numId w:val="44"/>
              </w:numPr>
              <w:spacing w:before="192" w:after="192" w:line="336" w:lineRule="auto"/>
              <w:ind w:right="1204"/>
              <w:rPr>
                <w:rFonts w:ascii="Arial" w:hAnsi="Arial" w:cs="Arial"/>
                <w:color w:val="5A5B5B"/>
                <w:sz w:val="18"/>
                <w:szCs w:val="18"/>
              </w:rPr>
            </w:pPr>
            <w:r>
              <w:rPr>
                <w:rFonts w:ascii="Arial" w:hAnsi="Arial" w:cs="Arial"/>
                <w:color w:val="5A5B5B"/>
                <w:sz w:val="18"/>
                <w:szCs w:val="18"/>
              </w:rPr>
              <w:t>Solicitors, interpreters and others coming into contact with children should telephone the local Children’s Social Care Service or the Police and discuss their concerns;</w:t>
            </w:r>
          </w:p>
          <w:p w14:paraId="213B0E3F" w14:textId="77777777" w:rsidR="008A0A65" w:rsidRDefault="008A0A65" w:rsidP="00704A4B">
            <w:pPr>
              <w:numPr>
                <w:ilvl w:val="0"/>
                <w:numId w:val="44"/>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Agree next steps with Children’s Social Care and the Police. </w:t>
            </w:r>
          </w:p>
        </w:tc>
      </w:tr>
      <w:tr w:rsidR="00E53BA8" w14:paraId="21FB18BC"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5ECD0C79"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xml:space="preserve">Community, faith groups and others </w:t>
            </w:r>
          </w:p>
          <w:p w14:paraId="7B645EFC"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(Families and children, including unaccompanied children, participate in a range of social care and other services from these agencies)</w:t>
            </w:r>
          </w:p>
        </w:tc>
        <w:tc>
          <w:tcPr>
            <w:tcW w:w="1028" w:type="pct"/>
            <w:tcBorders>
              <w:top w:val="outset" w:sz="6" w:space="0" w:color="auto"/>
              <w:left w:val="outset" w:sz="6" w:space="0" w:color="auto"/>
              <w:bottom w:val="outset" w:sz="6" w:space="0" w:color="auto"/>
              <w:right w:val="outset" w:sz="6" w:space="0" w:color="auto"/>
            </w:tcBorders>
            <w:hideMark/>
          </w:tcPr>
          <w:p w14:paraId="549CF25D"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Organisers &amp; volunteers for community and private sports, music, drama, church and other activities</w:t>
            </w:r>
          </w:p>
          <w:p w14:paraId="240ACDB4"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w:t>
            </w:r>
          </w:p>
        </w:tc>
        <w:tc>
          <w:tcPr>
            <w:tcW w:w="2430" w:type="pct"/>
            <w:tcBorders>
              <w:top w:val="outset" w:sz="6" w:space="0" w:color="auto"/>
              <w:left w:val="outset" w:sz="6" w:space="0" w:color="auto"/>
              <w:bottom w:val="outset" w:sz="6" w:space="0" w:color="auto"/>
              <w:right w:val="outset" w:sz="6" w:space="0" w:color="auto"/>
            </w:tcBorders>
            <w:hideMark/>
          </w:tcPr>
          <w:p w14:paraId="4D8225CA" w14:textId="77777777" w:rsidR="008A0A65" w:rsidRDefault="008A0A65" w:rsidP="00704A4B">
            <w:pPr>
              <w:numPr>
                <w:ilvl w:val="0"/>
                <w:numId w:val="4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Concerned adult discusses case with the designated person with safeguarding children responsibility; </w:t>
            </w:r>
          </w:p>
          <w:p w14:paraId="14F0A774" w14:textId="77777777" w:rsidR="008A0A65" w:rsidRDefault="008A0A65" w:rsidP="00704A4B">
            <w:pPr>
              <w:numPr>
                <w:ilvl w:val="0"/>
                <w:numId w:val="45"/>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Protocol;</w:t>
            </w:r>
          </w:p>
          <w:p w14:paraId="6F54C449" w14:textId="77777777" w:rsidR="008A0A65" w:rsidRDefault="008A0A65" w:rsidP="00704A4B">
            <w:pPr>
              <w:numPr>
                <w:ilvl w:val="0"/>
                <w:numId w:val="4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HOWEVER concerned adults should not do anything which could heighten risk of harm or abduction to the child. They should refer the case to Children’s Social Care or the Police; </w:t>
            </w:r>
          </w:p>
        </w:tc>
      </w:tr>
    </w:tbl>
    <w:p w14:paraId="38F0B3A6" w14:textId="77777777" w:rsidR="003741BC" w:rsidRDefault="003741BC">
      <w:pPr>
        <w:rPr>
          <w:rFonts w:ascii="Arial" w:hAnsi="Arial" w:cs="Arial"/>
          <w:color w:val="5A5B5B"/>
          <w:sz w:val="18"/>
          <w:szCs w:val="18"/>
        </w:rPr>
      </w:pPr>
    </w:p>
    <w:p w14:paraId="0528A87F" w14:textId="77777777" w:rsidR="003741BC" w:rsidRPr="003741BC" w:rsidRDefault="003741BC" w:rsidP="003741BC">
      <w:pPr>
        <w:rPr>
          <w:rFonts w:ascii="Arial" w:hAnsi="Arial" w:cs="Arial"/>
          <w:sz w:val="18"/>
          <w:szCs w:val="18"/>
        </w:rPr>
      </w:pPr>
    </w:p>
    <w:p w14:paraId="03D4C4AA" w14:textId="77777777" w:rsidR="00E53BA8" w:rsidRPr="003741BC" w:rsidRDefault="00E53BA8" w:rsidP="003741BC">
      <w:pPr>
        <w:rPr>
          <w:rFonts w:ascii="Arial" w:hAnsi="Arial" w:cs="Arial"/>
          <w:sz w:val="18"/>
          <w:szCs w:val="18"/>
        </w:rPr>
        <w:sectPr w:rsidR="00E53BA8" w:rsidRPr="003741BC" w:rsidSect="00E53BA8">
          <w:pgSz w:w="16840" w:h="11900" w:orient="landscape" w:code="9"/>
          <w:pgMar w:top="1797" w:right="1440" w:bottom="1560" w:left="1440" w:header="709" w:footer="709" w:gutter="0"/>
          <w:cols w:space="708"/>
          <w:docGrid w:linePitch="360"/>
        </w:sectPr>
      </w:pPr>
    </w:p>
    <w:p w14:paraId="14896DE6" w14:textId="77777777" w:rsidR="002F2652" w:rsidRDefault="002F2652" w:rsidP="003741BC">
      <w:pPr>
        <w:pStyle w:val="Heading2"/>
      </w:pPr>
      <w:bookmarkStart w:id="76" w:name="_Appendix_12_–"/>
      <w:bookmarkStart w:id="77" w:name="_Toc424276255"/>
      <w:bookmarkEnd w:id="76"/>
      <w:r>
        <w:t>Appendix 1</w:t>
      </w:r>
      <w:r w:rsidR="00F54AE6">
        <w:t>2</w:t>
      </w:r>
      <w:r>
        <w:t xml:space="preserve"> – </w:t>
      </w:r>
      <w:r w:rsidR="00186F00">
        <w:t>West Mi</w:t>
      </w:r>
      <w:r w:rsidR="00F54AE6">
        <w:t>d</w:t>
      </w:r>
      <w:r w:rsidR="00186F00">
        <w:t xml:space="preserve">lands Police </w:t>
      </w:r>
      <w:r>
        <w:t xml:space="preserve">Information Sharing </w:t>
      </w:r>
      <w:r w:rsidR="00186F00">
        <w:t>Form</w:t>
      </w:r>
      <w:bookmarkEnd w:id="77"/>
    </w:p>
    <w:p w14:paraId="7749D69C" w14:textId="77777777" w:rsidR="002F2652" w:rsidRDefault="002F2652" w:rsidP="002F2652">
      <w:pPr>
        <w:rPr>
          <w:rFonts w:ascii="Arial" w:hAnsi="Arial" w:cs="Arial"/>
          <w:sz w:val="22"/>
          <w:szCs w:val="22"/>
          <w:u w:val="single"/>
        </w:rPr>
      </w:pPr>
    </w:p>
    <w:p w14:paraId="66BB1881" w14:textId="77777777" w:rsidR="002F2652" w:rsidRDefault="002F2652" w:rsidP="002F2652">
      <w:pPr>
        <w:rPr>
          <w:rFonts w:ascii="Arial" w:hAnsi="Arial" w:cs="Arial"/>
          <w:sz w:val="16"/>
          <w:szCs w:val="16"/>
          <w:u w:val="single"/>
        </w:rPr>
      </w:pPr>
      <w:r>
        <w:rPr>
          <w:rFonts w:ascii="Arial" w:hAnsi="Arial" w:cs="Arial"/>
          <w:b/>
        </w:rPr>
        <w:t xml:space="preserve"> </w:t>
      </w:r>
    </w:p>
    <w:p w14:paraId="32A7F431" w14:textId="77777777" w:rsidR="00930666" w:rsidRDefault="00930666" w:rsidP="00930666">
      <w:pPr>
        <w:pStyle w:val="Header"/>
        <w:spacing w:line="288" w:lineRule="auto"/>
        <w:jc w:val="center"/>
        <w:rPr>
          <w:rFonts w:ascii="Arial" w:hAnsi="Arial"/>
          <w:b/>
        </w:rPr>
      </w:pPr>
      <w:r>
        <w:rPr>
          <w:rFonts w:ascii="Arial" w:hAnsi="Arial"/>
          <w:b/>
        </w:rPr>
        <w:t>RESTRICTED (When complete)</w:t>
      </w:r>
    </w:p>
    <w:p w14:paraId="704FC1C8" w14:textId="77777777" w:rsidR="00930666" w:rsidRDefault="00930666" w:rsidP="00930666">
      <w:pPr>
        <w:pStyle w:val="Header"/>
        <w:spacing w:line="360" w:lineRule="auto"/>
        <w:jc w:val="center"/>
        <w:rPr>
          <w:rFonts w:ascii="Arial" w:hAnsi="Arial"/>
          <w:b/>
          <w:sz w:val="32"/>
        </w:rPr>
      </w:pPr>
      <w:r>
        <w:rPr>
          <w:rFonts w:ascii="Arial" w:hAnsi="Arial"/>
          <w:b/>
          <w:sz w:val="32"/>
        </w:rPr>
        <w:t>WEST MIDLANDS POLICE</w:t>
      </w:r>
    </w:p>
    <w:p w14:paraId="3ECA0886" w14:textId="77777777" w:rsidR="00930666" w:rsidRDefault="00930666" w:rsidP="00930666">
      <w:pPr>
        <w:jc w:val="center"/>
        <w:rPr>
          <w:rFonts w:ascii="Arial" w:hAnsi="Arial"/>
          <w:b/>
          <w:sz w:val="32"/>
        </w:rPr>
      </w:pPr>
      <w:r>
        <w:rPr>
          <w:rFonts w:ascii="Arial" w:hAnsi="Arial"/>
          <w:b/>
          <w:sz w:val="32"/>
        </w:rPr>
        <w:t>Information Report</w:t>
      </w:r>
    </w:p>
    <w:p w14:paraId="67B5C1B0" w14:textId="77777777" w:rsidR="00930666" w:rsidRDefault="00930666" w:rsidP="00930666">
      <w:pPr>
        <w:jc w:val="center"/>
        <w:rPr>
          <w:rFonts w:ascii="Arial" w:hAnsi="Arial"/>
          <w:b/>
          <w:sz w:val="32"/>
        </w:rPr>
      </w:pPr>
    </w:p>
    <w:p w14:paraId="42D461F1" w14:textId="77777777" w:rsidR="00930666" w:rsidRDefault="00930666" w:rsidP="00930666">
      <w:pPr>
        <w:jc w:val="center"/>
        <w:rPr>
          <w:rFonts w:ascii="Arial" w:hAnsi="Arial" w:cs="Arial"/>
        </w:rPr>
      </w:pPr>
      <w:r w:rsidRPr="00B86A1A">
        <w:rPr>
          <w:rFonts w:ascii="Arial" w:hAnsi="Arial" w:cs="Arial"/>
        </w:rPr>
        <w:t xml:space="preserve">Please send completed form to </w:t>
      </w:r>
      <w:hyperlink r:id="rId31" w:history="1">
        <w:r w:rsidRPr="00B86A1A">
          <w:rPr>
            <w:rStyle w:val="Hyperlink"/>
            <w:rFonts w:ascii="Arial" w:hAnsi="Arial" w:cs="Arial"/>
          </w:rPr>
          <w:t>fib@west-midlands.pnn.police.uk</w:t>
        </w:r>
      </w:hyperlink>
    </w:p>
    <w:p w14:paraId="68BE2EB1" w14:textId="77777777" w:rsidR="00930666" w:rsidRPr="00930666" w:rsidRDefault="00930666" w:rsidP="00930666">
      <w:pPr>
        <w:rPr>
          <w:rFonts w:ascii="Arial" w:hAnsi="Arial" w:cs="Arial"/>
          <w:sz w:val="22"/>
          <w:szCs w:val="22"/>
        </w:rPr>
      </w:pPr>
    </w:p>
    <w:p w14:paraId="63123BD4" w14:textId="77777777" w:rsidR="00930666" w:rsidRPr="00930666" w:rsidRDefault="00930666" w:rsidP="00930666">
      <w:pPr>
        <w:rPr>
          <w:rFonts w:ascii="Arial" w:hAnsi="Arial" w:cs="Arial"/>
          <w:sz w:val="22"/>
          <w:szCs w:val="22"/>
        </w:rPr>
      </w:pPr>
      <w:r w:rsidRPr="00930666">
        <w:rPr>
          <w:rFonts w:ascii="Arial" w:hAnsi="Arial" w:cs="Arial"/>
          <w:sz w:val="22"/>
          <w:szCs w:val="22"/>
        </w:rPr>
        <w:t>Please provide as much detail as possible. If you are not able to answer any of the questions please state ‘not known’ rather than guessing. The answers will help us determine how reliable, how accurate, and how old the information is.</w:t>
      </w:r>
    </w:p>
    <w:p w14:paraId="4D8E13B3"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479"/>
      </w:tblGrid>
      <w:tr w:rsidR="00930666" w:rsidRPr="005B7B0C" w14:paraId="5171604B" w14:textId="77777777" w:rsidTr="00485C9C">
        <w:tc>
          <w:tcPr>
            <w:tcW w:w="9855" w:type="dxa"/>
            <w:gridSpan w:val="2"/>
            <w:shd w:val="clear" w:color="auto" w:fill="000000"/>
          </w:tcPr>
          <w:p w14:paraId="5E969224" w14:textId="77777777" w:rsidR="00930666" w:rsidRPr="005B7B0C" w:rsidRDefault="00930666" w:rsidP="00930666">
            <w:pPr>
              <w:widowControl w:val="0"/>
              <w:numPr>
                <w:ilvl w:val="0"/>
                <w:numId w:val="59"/>
              </w:numPr>
              <w:overflowPunct w:val="0"/>
              <w:autoSpaceDE w:val="0"/>
              <w:autoSpaceDN w:val="0"/>
              <w:adjustRightInd w:val="0"/>
              <w:ind w:left="142" w:hanging="720"/>
              <w:textAlignment w:val="baseline"/>
              <w:rPr>
                <w:rFonts w:ascii="Arial" w:hAnsi="Arial" w:cs="Arial"/>
                <w:b/>
              </w:rPr>
            </w:pPr>
            <w:r>
              <w:rPr>
                <w:rFonts w:ascii="Arial" w:hAnsi="Arial" w:cs="Arial"/>
                <w:b/>
              </w:rPr>
              <w:t xml:space="preserve">1. </w:t>
            </w:r>
            <w:r w:rsidRPr="005B7B0C">
              <w:rPr>
                <w:rFonts w:ascii="Arial" w:hAnsi="Arial" w:cs="Arial"/>
                <w:b/>
              </w:rPr>
              <w:t>Details of Professional submitting</w:t>
            </w:r>
          </w:p>
        </w:tc>
      </w:tr>
      <w:tr w:rsidR="00930666" w:rsidRPr="005B7B0C" w14:paraId="110DFF75" w14:textId="77777777" w:rsidTr="00485C9C">
        <w:tc>
          <w:tcPr>
            <w:tcW w:w="2376" w:type="dxa"/>
            <w:shd w:val="clear" w:color="auto" w:fill="auto"/>
          </w:tcPr>
          <w:p w14:paraId="058808B2" w14:textId="77777777" w:rsidR="00930666" w:rsidRPr="005B7B0C" w:rsidRDefault="00930666" w:rsidP="00930666">
            <w:pPr>
              <w:rPr>
                <w:rFonts w:ascii="Arial" w:hAnsi="Arial" w:cs="Arial"/>
              </w:rPr>
            </w:pPr>
            <w:r w:rsidRPr="005B7B0C">
              <w:rPr>
                <w:rFonts w:ascii="Arial" w:hAnsi="Arial" w:cs="Arial"/>
              </w:rPr>
              <w:t>Name</w:t>
            </w:r>
          </w:p>
        </w:tc>
        <w:tc>
          <w:tcPr>
            <w:tcW w:w="7479" w:type="dxa"/>
            <w:shd w:val="clear" w:color="auto" w:fill="auto"/>
          </w:tcPr>
          <w:p w14:paraId="4EC25A46" w14:textId="77777777" w:rsidR="00930666" w:rsidRPr="005B7B0C" w:rsidRDefault="00930666" w:rsidP="00930666">
            <w:pPr>
              <w:rPr>
                <w:rFonts w:ascii="Arial" w:hAnsi="Arial" w:cs="Arial"/>
              </w:rPr>
            </w:pPr>
          </w:p>
        </w:tc>
      </w:tr>
      <w:tr w:rsidR="00930666" w:rsidRPr="005B7B0C" w14:paraId="52834762" w14:textId="77777777" w:rsidTr="00485C9C">
        <w:tc>
          <w:tcPr>
            <w:tcW w:w="2376" w:type="dxa"/>
            <w:shd w:val="clear" w:color="auto" w:fill="auto"/>
          </w:tcPr>
          <w:p w14:paraId="610DDEAE" w14:textId="77777777" w:rsidR="00930666" w:rsidRPr="005B7B0C" w:rsidRDefault="00930666" w:rsidP="00930666">
            <w:pPr>
              <w:rPr>
                <w:rFonts w:ascii="Arial" w:hAnsi="Arial" w:cs="Arial"/>
              </w:rPr>
            </w:pPr>
            <w:r w:rsidRPr="005B7B0C">
              <w:rPr>
                <w:rFonts w:ascii="Arial" w:hAnsi="Arial" w:cs="Arial"/>
              </w:rPr>
              <w:t>Post/Job Title</w:t>
            </w:r>
          </w:p>
        </w:tc>
        <w:tc>
          <w:tcPr>
            <w:tcW w:w="7479" w:type="dxa"/>
            <w:shd w:val="clear" w:color="auto" w:fill="auto"/>
          </w:tcPr>
          <w:p w14:paraId="6C24955F" w14:textId="77777777" w:rsidR="00930666" w:rsidRPr="005B7B0C" w:rsidRDefault="00930666" w:rsidP="00930666">
            <w:pPr>
              <w:rPr>
                <w:rFonts w:ascii="Arial" w:hAnsi="Arial" w:cs="Arial"/>
              </w:rPr>
            </w:pPr>
          </w:p>
        </w:tc>
      </w:tr>
      <w:tr w:rsidR="00930666" w:rsidRPr="005B7B0C" w14:paraId="7D3B15A3" w14:textId="77777777" w:rsidTr="00485C9C">
        <w:tc>
          <w:tcPr>
            <w:tcW w:w="2376" w:type="dxa"/>
            <w:shd w:val="clear" w:color="auto" w:fill="auto"/>
          </w:tcPr>
          <w:p w14:paraId="11566DC5" w14:textId="77777777" w:rsidR="00930666" w:rsidRPr="005B7B0C" w:rsidRDefault="00930666" w:rsidP="00930666">
            <w:pPr>
              <w:rPr>
                <w:rFonts w:ascii="Arial" w:hAnsi="Arial" w:cs="Arial"/>
              </w:rPr>
            </w:pPr>
            <w:r w:rsidRPr="005B7B0C">
              <w:rPr>
                <w:rFonts w:ascii="Arial" w:hAnsi="Arial" w:cs="Arial"/>
              </w:rPr>
              <w:t>Agency</w:t>
            </w:r>
          </w:p>
        </w:tc>
        <w:tc>
          <w:tcPr>
            <w:tcW w:w="7479" w:type="dxa"/>
            <w:shd w:val="clear" w:color="auto" w:fill="auto"/>
          </w:tcPr>
          <w:p w14:paraId="3BBDD903" w14:textId="77777777" w:rsidR="00930666" w:rsidRPr="005B7B0C" w:rsidRDefault="00930666" w:rsidP="00930666">
            <w:pPr>
              <w:rPr>
                <w:rFonts w:ascii="Arial" w:hAnsi="Arial" w:cs="Arial"/>
              </w:rPr>
            </w:pPr>
          </w:p>
        </w:tc>
      </w:tr>
      <w:tr w:rsidR="00930666" w:rsidRPr="005B7B0C" w14:paraId="4A849F45" w14:textId="77777777" w:rsidTr="00485C9C">
        <w:tc>
          <w:tcPr>
            <w:tcW w:w="2376" w:type="dxa"/>
            <w:shd w:val="clear" w:color="auto" w:fill="auto"/>
          </w:tcPr>
          <w:p w14:paraId="5EBA0E57" w14:textId="77777777" w:rsidR="00930666" w:rsidRPr="005B7B0C" w:rsidRDefault="00930666" w:rsidP="00930666">
            <w:pPr>
              <w:rPr>
                <w:rFonts w:ascii="Arial" w:hAnsi="Arial" w:cs="Arial"/>
              </w:rPr>
            </w:pPr>
            <w:r w:rsidRPr="005B7B0C">
              <w:rPr>
                <w:rFonts w:ascii="Arial" w:hAnsi="Arial" w:cs="Arial"/>
              </w:rPr>
              <w:t>Contact Details  - Telephone:</w:t>
            </w:r>
          </w:p>
          <w:p w14:paraId="22C510D3" w14:textId="77777777" w:rsidR="00930666" w:rsidRPr="005B7B0C" w:rsidRDefault="00930666" w:rsidP="00930666">
            <w:pPr>
              <w:rPr>
                <w:rFonts w:ascii="Arial" w:hAnsi="Arial" w:cs="Arial"/>
              </w:rPr>
            </w:pPr>
            <w:r w:rsidRPr="005B7B0C">
              <w:rPr>
                <w:rFonts w:ascii="Arial" w:hAnsi="Arial" w:cs="Arial"/>
              </w:rPr>
              <w:t>Email</w:t>
            </w:r>
          </w:p>
        </w:tc>
        <w:tc>
          <w:tcPr>
            <w:tcW w:w="7479" w:type="dxa"/>
            <w:shd w:val="clear" w:color="auto" w:fill="auto"/>
          </w:tcPr>
          <w:p w14:paraId="7D2333BC" w14:textId="77777777" w:rsidR="00930666" w:rsidRPr="005B7B0C" w:rsidRDefault="00930666" w:rsidP="00930666">
            <w:pPr>
              <w:rPr>
                <w:rFonts w:ascii="Arial" w:hAnsi="Arial" w:cs="Arial"/>
              </w:rPr>
            </w:pPr>
          </w:p>
        </w:tc>
      </w:tr>
    </w:tbl>
    <w:p w14:paraId="5CDEEA2A" w14:textId="77777777" w:rsidR="00930666" w:rsidRDefault="00930666" w:rsidP="00930666">
      <w:pPr>
        <w:rPr>
          <w:rFonts w:ascii="Arial" w:hAnsi="Arial" w:cs="Arial"/>
          <w:b/>
        </w:rPr>
      </w:pPr>
    </w:p>
    <w:p w14:paraId="6ECA2DC3" w14:textId="77777777" w:rsidR="00930666" w:rsidRPr="00EE607E" w:rsidRDefault="00930666" w:rsidP="00930666">
      <w:pPr>
        <w:rPr>
          <w:rFonts w:ascii="Arial" w:hAnsi="Arial" w:cs="Arial"/>
          <w:b/>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EE607E" w14:paraId="108C84DA" w14:textId="77777777" w:rsidTr="00485C9C">
        <w:tc>
          <w:tcPr>
            <w:tcW w:w="9855" w:type="dxa"/>
            <w:shd w:val="clear" w:color="auto" w:fill="000000"/>
          </w:tcPr>
          <w:p w14:paraId="5D4A903E" w14:textId="77777777" w:rsidR="00930666" w:rsidRPr="00EE607E" w:rsidRDefault="00930666" w:rsidP="00930666">
            <w:pPr>
              <w:rPr>
                <w:rFonts w:ascii="Arial" w:hAnsi="Arial" w:cs="Arial"/>
                <w:b/>
                <w:color w:val="FFFFFF"/>
              </w:rPr>
            </w:pPr>
            <w:r w:rsidRPr="00EE607E">
              <w:rPr>
                <w:rFonts w:ascii="Arial" w:hAnsi="Arial" w:cs="Arial"/>
                <w:b/>
                <w:color w:val="FFFFFF"/>
              </w:rPr>
              <w:t>2. Information to be submitted</w:t>
            </w:r>
          </w:p>
        </w:tc>
      </w:tr>
      <w:tr w:rsidR="00930666" w:rsidRPr="005B7B0C" w14:paraId="2FD1B146" w14:textId="77777777" w:rsidTr="00485C9C">
        <w:trPr>
          <w:trHeight w:val="2682"/>
        </w:trPr>
        <w:tc>
          <w:tcPr>
            <w:tcW w:w="9855" w:type="dxa"/>
            <w:shd w:val="clear" w:color="auto" w:fill="auto"/>
          </w:tcPr>
          <w:p w14:paraId="79D14901" w14:textId="77777777" w:rsidR="00930666" w:rsidRPr="005B7B0C" w:rsidRDefault="00930666" w:rsidP="00930666">
            <w:pPr>
              <w:rPr>
                <w:rFonts w:ascii="Arial" w:hAnsi="Arial" w:cs="Arial"/>
                <w:i/>
                <w:sz w:val="18"/>
                <w:szCs w:val="18"/>
              </w:rPr>
            </w:pPr>
            <w:r w:rsidRPr="005B7B0C">
              <w:rPr>
                <w:rFonts w:ascii="Arial" w:hAnsi="Arial" w:cs="Arial"/>
                <w:i/>
                <w:sz w:val="18"/>
                <w:szCs w:val="18"/>
              </w:rPr>
              <w:t>Please provide clear and accurate information. Include as much detail as possible such as names, dates of birth, descriptions, nicknames, vehicle details and registration numbers, phone numbers, addresses etc.</w:t>
            </w:r>
          </w:p>
          <w:p w14:paraId="6CEA92D6" w14:textId="77777777" w:rsidR="00930666" w:rsidRDefault="00930666" w:rsidP="00930666">
            <w:pPr>
              <w:rPr>
                <w:rFonts w:ascii="Arial" w:hAnsi="Arial" w:cs="Arial"/>
                <w:i/>
                <w:sz w:val="18"/>
                <w:szCs w:val="18"/>
              </w:rPr>
            </w:pPr>
            <w:r w:rsidRPr="005B7B0C">
              <w:rPr>
                <w:rFonts w:ascii="Arial" w:hAnsi="Arial" w:cs="Arial"/>
                <w:i/>
                <w:sz w:val="18"/>
                <w:szCs w:val="18"/>
              </w:rPr>
              <w:t>If providing details of specific incidents please include dates, times, and locations.</w:t>
            </w:r>
          </w:p>
          <w:p w14:paraId="7E101619" w14:textId="77777777" w:rsidR="00930666" w:rsidRDefault="00930666" w:rsidP="00930666">
            <w:pPr>
              <w:rPr>
                <w:rFonts w:ascii="Arial" w:hAnsi="Arial" w:cs="Arial"/>
              </w:rPr>
            </w:pPr>
          </w:p>
          <w:p w14:paraId="4A2CAEBF" w14:textId="77777777" w:rsidR="00930666" w:rsidRDefault="00930666" w:rsidP="00930666">
            <w:pPr>
              <w:rPr>
                <w:rFonts w:ascii="Arial" w:hAnsi="Arial" w:cs="Arial"/>
              </w:rPr>
            </w:pPr>
          </w:p>
          <w:p w14:paraId="2F38C45B" w14:textId="77777777" w:rsidR="00930666" w:rsidRPr="00BB29CB" w:rsidRDefault="00930666" w:rsidP="00930666">
            <w:pPr>
              <w:rPr>
                <w:rFonts w:ascii="Arial" w:hAnsi="Arial" w:cs="Arial"/>
                <w:color w:val="FF0000"/>
              </w:rPr>
            </w:pPr>
          </w:p>
        </w:tc>
      </w:tr>
    </w:tbl>
    <w:p w14:paraId="1A8A9895" w14:textId="77777777" w:rsidR="00930666" w:rsidRDefault="00930666" w:rsidP="00930666">
      <w:pPr>
        <w:rPr>
          <w:rFonts w:ascii="Arial" w:hAnsi="Arial" w:cs="Arial"/>
        </w:rPr>
      </w:pPr>
    </w:p>
    <w:p w14:paraId="520C50EA"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919"/>
      </w:tblGrid>
      <w:tr w:rsidR="00930666" w:rsidRPr="005B7B0C" w14:paraId="2CB8F078" w14:textId="77777777" w:rsidTr="00485C9C">
        <w:tc>
          <w:tcPr>
            <w:tcW w:w="3936" w:type="dxa"/>
            <w:shd w:val="clear" w:color="auto" w:fill="000000"/>
          </w:tcPr>
          <w:p w14:paraId="3D88F11B" w14:textId="77777777" w:rsidR="00930666" w:rsidRPr="005B7B0C" w:rsidRDefault="00930666" w:rsidP="00930666">
            <w:pPr>
              <w:widowControl w:val="0"/>
              <w:numPr>
                <w:ilvl w:val="0"/>
                <w:numId w:val="58"/>
              </w:numPr>
              <w:overflowPunct w:val="0"/>
              <w:autoSpaceDE w:val="0"/>
              <w:autoSpaceDN w:val="0"/>
              <w:adjustRightInd w:val="0"/>
              <w:ind w:left="284" w:hanging="862"/>
              <w:textAlignment w:val="baseline"/>
              <w:rPr>
                <w:rFonts w:ascii="Arial" w:hAnsi="Arial" w:cs="Arial"/>
                <w:b/>
              </w:rPr>
            </w:pPr>
            <w:r w:rsidRPr="005B7B0C">
              <w:rPr>
                <w:rFonts w:ascii="Arial" w:hAnsi="Arial" w:cs="Arial"/>
                <w:b/>
              </w:rPr>
              <w:t>3</w:t>
            </w:r>
            <w:r>
              <w:rPr>
                <w:rFonts w:ascii="Arial" w:hAnsi="Arial" w:cs="Arial"/>
                <w:b/>
              </w:rPr>
              <w:t>.</w:t>
            </w:r>
            <w:r w:rsidRPr="005B7B0C">
              <w:rPr>
                <w:rFonts w:ascii="Arial" w:hAnsi="Arial" w:cs="Arial"/>
                <w:b/>
              </w:rPr>
              <w:t xml:space="preserve"> Date/time information received</w:t>
            </w:r>
          </w:p>
        </w:tc>
        <w:tc>
          <w:tcPr>
            <w:tcW w:w="5919" w:type="dxa"/>
            <w:shd w:val="clear" w:color="auto" w:fill="auto"/>
          </w:tcPr>
          <w:p w14:paraId="49967951" w14:textId="77777777" w:rsidR="00930666" w:rsidRPr="005B7B0C" w:rsidRDefault="00930666" w:rsidP="00930666">
            <w:pPr>
              <w:rPr>
                <w:rFonts w:ascii="Arial" w:hAnsi="Arial" w:cs="Arial"/>
                <w:b/>
              </w:rPr>
            </w:pPr>
          </w:p>
        </w:tc>
      </w:tr>
    </w:tbl>
    <w:p w14:paraId="4DEDEF7A" w14:textId="77777777" w:rsidR="00930666" w:rsidRDefault="00930666" w:rsidP="00930666">
      <w:pPr>
        <w:rPr>
          <w:rFonts w:ascii="Arial" w:hAnsi="Arial" w:cs="Arial"/>
        </w:rPr>
      </w:pPr>
    </w:p>
    <w:p w14:paraId="3C090AE4"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5B7B0C" w14:paraId="3837435C" w14:textId="77777777" w:rsidTr="00485C9C">
        <w:tc>
          <w:tcPr>
            <w:tcW w:w="9855" w:type="dxa"/>
            <w:shd w:val="clear" w:color="auto" w:fill="000000"/>
          </w:tcPr>
          <w:p w14:paraId="41F39210" w14:textId="77777777" w:rsidR="00930666" w:rsidRPr="005B7B0C" w:rsidRDefault="00930666" w:rsidP="00930666">
            <w:pPr>
              <w:widowControl w:val="0"/>
              <w:numPr>
                <w:ilvl w:val="0"/>
                <w:numId w:val="58"/>
              </w:numPr>
              <w:overflowPunct w:val="0"/>
              <w:autoSpaceDE w:val="0"/>
              <w:autoSpaceDN w:val="0"/>
              <w:adjustRightInd w:val="0"/>
              <w:ind w:left="142" w:hanging="862"/>
              <w:textAlignment w:val="baseline"/>
              <w:rPr>
                <w:rFonts w:ascii="Arial" w:hAnsi="Arial" w:cs="Arial"/>
                <w:b/>
              </w:rPr>
            </w:pPr>
            <w:r>
              <w:rPr>
                <w:rFonts w:ascii="Arial" w:hAnsi="Arial" w:cs="Arial"/>
                <w:b/>
              </w:rPr>
              <w:t xml:space="preserve">4. </w:t>
            </w:r>
            <w:r w:rsidRPr="005B7B0C">
              <w:rPr>
                <w:rFonts w:ascii="Arial" w:hAnsi="Arial" w:cs="Arial"/>
                <w:b/>
              </w:rPr>
              <w:t>If the information was supplied by someone other than yourself, on a scale of 1-3 how reliable do you think they are?</w:t>
            </w:r>
          </w:p>
        </w:tc>
      </w:tr>
      <w:tr w:rsidR="00930666" w:rsidRPr="005B7B0C" w14:paraId="1466D2D5" w14:textId="77777777" w:rsidTr="00485C9C">
        <w:trPr>
          <w:trHeight w:val="509"/>
        </w:trPr>
        <w:tc>
          <w:tcPr>
            <w:tcW w:w="9855" w:type="dxa"/>
            <w:shd w:val="clear" w:color="auto" w:fill="auto"/>
          </w:tcPr>
          <w:p w14:paraId="3B1FE834" w14:textId="77777777" w:rsidR="00930666" w:rsidRPr="005B7B0C" w:rsidRDefault="00930666" w:rsidP="00930666">
            <w:pPr>
              <w:rPr>
                <w:rFonts w:ascii="Arial" w:hAnsi="Arial" w:cs="Arial"/>
                <w:i/>
                <w:sz w:val="18"/>
                <w:szCs w:val="18"/>
              </w:rPr>
            </w:pPr>
            <w:r w:rsidRPr="005B7B0C">
              <w:rPr>
                <w:rFonts w:ascii="Arial" w:hAnsi="Arial" w:cs="Arial"/>
                <w:i/>
                <w:sz w:val="18"/>
                <w:szCs w:val="18"/>
              </w:rPr>
              <w:t>1= Unreliable     2= Usually reliable    3= Always reliable    Or ‘Not known’</w:t>
            </w:r>
          </w:p>
          <w:p w14:paraId="521BED2E" w14:textId="77777777" w:rsidR="00930666" w:rsidRPr="00DD2FA6" w:rsidRDefault="00930666" w:rsidP="00930666">
            <w:pPr>
              <w:rPr>
                <w:rFonts w:ascii="Arial" w:hAnsi="Arial" w:cs="Arial"/>
                <w:b/>
              </w:rPr>
            </w:pPr>
          </w:p>
        </w:tc>
      </w:tr>
    </w:tbl>
    <w:p w14:paraId="47B2F60B" w14:textId="77777777" w:rsidR="00930666" w:rsidRDefault="00930666" w:rsidP="00930666">
      <w:pPr>
        <w:rPr>
          <w:rFonts w:ascii="Arial" w:hAnsi="Arial" w:cs="Arial"/>
        </w:rPr>
      </w:pPr>
    </w:p>
    <w:p w14:paraId="3795D478"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5B7B0C" w14:paraId="778F0390" w14:textId="77777777" w:rsidTr="00485C9C">
        <w:tc>
          <w:tcPr>
            <w:tcW w:w="9855" w:type="dxa"/>
            <w:shd w:val="clear" w:color="auto" w:fill="000000"/>
          </w:tcPr>
          <w:p w14:paraId="0A04DC95" w14:textId="77777777" w:rsidR="00930666" w:rsidRPr="005B7B0C" w:rsidRDefault="00930666" w:rsidP="00930666">
            <w:pPr>
              <w:widowControl w:val="0"/>
              <w:numPr>
                <w:ilvl w:val="0"/>
                <w:numId w:val="58"/>
              </w:numPr>
              <w:overflowPunct w:val="0"/>
              <w:autoSpaceDE w:val="0"/>
              <w:autoSpaceDN w:val="0"/>
              <w:adjustRightInd w:val="0"/>
              <w:ind w:left="142" w:hanging="142"/>
              <w:textAlignment w:val="baseline"/>
              <w:rPr>
                <w:rFonts w:ascii="Arial" w:hAnsi="Arial" w:cs="Arial"/>
                <w:b/>
              </w:rPr>
            </w:pPr>
            <w:r>
              <w:rPr>
                <w:rFonts w:ascii="Arial" w:hAnsi="Arial" w:cs="Arial"/>
                <w:b/>
              </w:rPr>
              <w:t>.</w:t>
            </w:r>
            <w:r w:rsidRPr="005B7B0C">
              <w:rPr>
                <w:rFonts w:ascii="Arial" w:hAnsi="Arial" w:cs="Arial"/>
                <w:b/>
              </w:rPr>
              <w:t xml:space="preserve"> How accurate do you think the </w:t>
            </w:r>
            <w:r>
              <w:rPr>
                <w:rFonts w:ascii="Arial" w:hAnsi="Arial" w:cs="Arial"/>
                <w:b/>
              </w:rPr>
              <w:t>information is on a scale of 1-4</w:t>
            </w:r>
            <w:r w:rsidRPr="005B7B0C">
              <w:rPr>
                <w:rFonts w:ascii="Arial" w:hAnsi="Arial" w:cs="Arial"/>
                <w:b/>
              </w:rPr>
              <w:t>?</w:t>
            </w:r>
          </w:p>
        </w:tc>
      </w:tr>
      <w:tr w:rsidR="00930666" w:rsidRPr="005B7B0C" w14:paraId="7B0628B9" w14:textId="77777777" w:rsidTr="00485C9C">
        <w:trPr>
          <w:trHeight w:val="509"/>
        </w:trPr>
        <w:tc>
          <w:tcPr>
            <w:tcW w:w="9855" w:type="dxa"/>
            <w:shd w:val="clear" w:color="auto" w:fill="auto"/>
          </w:tcPr>
          <w:p w14:paraId="4488976F" w14:textId="77777777" w:rsidR="00930666" w:rsidRPr="005B7B0C" w:rsidRDefault="00930666" w:rsidP="00930666">
            <w:pPr>
              <w:rPr>
                <w:rFonts w:ascii="Arial" w:hAnsi="Arial" w:cs="Arial"/>
                <w:i/>
                <w:sz w:val="18"/>
                <w:szCs w:val="18"/>
              </w:rPr>
            </w:pPr>
            <w:r w:rsidRPr="005B7B0C">
              <w:rPr>
                <w:rFonts w:ascii="Arial" w:hAnsi="Arial" w:cs="Arial"/>
                <w:i/>
                <w:sz w:val="18"/>
                <w:szCs w:val="18"/>
              </w:rPr>
              <w:t>1= Suspected to be false     2= Not known to source, but suspected to be true    3= Believed to be true</w:t>
            </w:r>
          </w:p>
          <w:p w14:paraId="47265B5C" w14:textId="77777777" w:rsidR="00930666" w:rsidRPr="005B7B0C" w:rsidRDefault="00930666" w:rsidP="00930666">
            <w:pPr>
              <w:rPr>
                <w:rFonts w:ascii="Arial" w:hAnsi="Arial" w:cs="Arial"/>
                <w:i/>
                <w:sz w:val="18"/>
                <w:szCs w:val="18"/>
              </w:rPr>
            </w:pPr>
            <w:r w:rsidRPr="005B7B0C">
              <w:rPr>
                <w:rFonts w:ascii="Arial" w:hAnsi="Arial" w:cs="Arial"/>
                <w:i/>
                <w:sz w:val="18"/>
                <w:szCs w:val="18"/>
              </w:rPr>
              <w:t>4= Known to be true beyond doubt    Or ‘Not known’</w:t>
            </w:r>
          </w:p>
          <w:p w14:paraId="258BB0B0" w14:textId="77777777" w:rsidR="00930666" w:rsidRPr="00DD2FA6" w:rsidRDefault="00930666" w:rsidP="00930666">
            <w:pPr>
              <w:rPr>
                <w:rFonts w:ascii="Arial" w:hAnsi="Arial" w:cs="Arial"/>
                <w:b/>
              </w:rPr>
            </w:pPr>
          </w:p>
        </w:tc>
      </w:tr>
    </w:tbl>
    <w:p w14:paraId="36554AC7" w14:textId="77777777" w:rsidR="00930666" w:rsidRDefault="00930666" w:rsidP="00930666">
      <w:pPr>
        <w:rPr>
          <w:rFonts w:ascii="Arial" w:hAnsi="Arial" w:cs="Arial"/>
        </w:rPr>
      </w:pPr>
    </w:p>
    <w:p w14:paraId="01227AA8"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5B7B0C" w14:paraId="72BFB3FF" w14:textId="77777777" w:rsidTr="00485C9C">
        <w:tc>
          <w:tcPr>
            <w:tcW w:w="9855" w:type="dxa"/>
            <w:shd w:val="clear" w:color="auto" w:fill="000000"/>
          </w:tcPr>
          <w:p w14:paraId="22C821A6" w14:textId="77777777" w:rsidR="00930666" w:rsidRPr="005B7B0C" w:rsidRDefault="00930666" w:rsidP="00930666">
            <w:pPr>
              <w:widowControl w:val="0"/>
              <w:numPr>
                <w:ilvl w:val="0"/>
                <w:numId w:val="58"/>
              </w:numPr>
              <w:overflowPunct w:val="0"/>
              <w:autoSpaceDE w:val="0"/>
              <w:autoSpaceDN w:val="0"/>
              <w:adjustRightInd w:val="0"/>
              <w:ind w:left="142" w:hanging="142"/>
              <w:textAlignment w:val="baseline"/>
              <w:rPr>
                <w:rFonts w:ascii="Arial" w:hAnsi="Arial" w:cs="Arial"/>
                <w:b/>
              </w:rPr>
            </w:pPr>
            <w:r>
              <w:rPr>
                <w:rFonts w:ascii="Arial" w:hAnsi="Arial" w:cs="Arial"/>
                <w:b/>
              </w:rPr>
              <w:t>.</w:t>
            </w:r>
            <w:r w:rsidRPr="005B7B0C">
              <w:rPr>
                <w:rFonts w:ascii="Arial" w:hAnsi="Arial" w:cs="Arial"/>
                <w:b/>
              </w:rPr>
              <w:t xml:space="preserve"> If the information is from a 3</w:t>
            </w:r>
            <w:r w:rsidRPr="005B7B0C">
              <w:rPr>
                <w:rFonts w:ascii="Arial" w:hAnsi="Arial" w:cs="Arial"/>
                <w:b/>
                <w:vertAlign w:val="superscript"/>
              </w:rPr>
              <w:t>rd</w:t>
            </w:r>
            <w:r w:rsidRPr="005B7B0C">
              <w:rPr>
                <w:rFonts w:ascii="Arial" w:hAnsi="Arial" w:cs="Arial"/>
                <w:b/>
              </w:rPr>
              <w:t xml:space="preserve"> party</w:t>
            </w:r>
            <w:r>
              <w:rPr>
                <w:rFonts w:ascii="Arial" w:hAnsi="Arial" w:cs="Arial"/>
                <w:b/>
              </w:rPr>
              <w:t xml:space="preserve"> source</w:t>
            </w:r>
            <w:r w:rsidRPr="005B7B0C">
              <w:rPr>
                <w:rFonts w:ascii="Arial" w:hAnsi="Arial" w:cs="Arial"/>
                <w:b/>
              </w:rPr>
              <w:t>, would they be willing to engage with the police?</w:t>
            </w:r>
          </w:p>
        </w:tc>
      </w:tr>
      <w:tr w:rsidR="00930666" w:rsidRPr="005B7B0C" w14:paraId="3BAAAD7A" w14:textId="77777777" w:rsidTr="00485C9C">
        <w:trPr>
          <w:trHeight w:val="509"/>
        </w:trPr>
        <w:tc>
          <w:tcPr>
            <w:tcW w:w="9855" w:type="dxa"/>
            <w:shd w:val="clear" w:color="auto" w:fill="auto"/>
          </w:tcPr>
          <w:p w14:paraId="3F69290C" w14:textId="77777777" w:rsidR="00930666" w:rsidRPr="005B7B0C" w:rsidRDefault="00930666" w:rsidP="00930666">
            <w:pPr>
              <w:rPr>
                <w:rFonts w:ascii="Arial" w:hAnsi="Arial" w:cs="Arial"/>
              </w:rPr>
            </w:pPr>
            <w:r w:rsidRPr="005B7B0C">
              <w:rPr>
                <w:rFonts w:ascii="Arial" w:hAnsi="Arial" w:cs="Arial"/>
              </w:rPr>
              <w:t xml:space="preserve">Yes    </w:t>
            </w:r>
            <w:r w:rsidR="00C66BB5">
              <w:fldChar w:fldCharType="begin">
                <w:ffData>
                  <w:name w:val="Check2"/>
                  <w:enabled/>
                  <w:calcOnExit w:val="0"/>
                  <w:checkBox>
                    <w:sizeAuto/>
                    <w:default w:val="0"/>
                  </w:checkBox>
                </w:ffData>
              </w:fldChar>
            </w:r>
            <w:r>
              <w:instrText xml:space="preserve"> FORMCHECKBOX </w:instrText>
            </w:r>
            <w:r w:rsidR="00BF7506">
              <w:fldChar w:fldCharType="separate"/>
            </w:r>
            <w:r w:rsidR="00C66BB5">
              <w:fldChar w:fldCharType="end"/>
            </w:r>
            <w:r>
              <w:t xml:space="preserve"> </w:t>
            </w:r>
            <w:r w:rsidRPr="005B7B0C">
              <w:rPr>
                <w:rFonts w:ascii="Arial" w:hAnsi="Arial" w:cs="Arial"/>
              </w:rPr>
              <w:t>No</w:t>
            </w:r>
          </w:p>
          <w:p w14:paraId="405886B4" w14:textId="77777777" w:rsidR="00930666" w:rsidRPr="005B7B0C" w:rsidRDefault="00930666" w:rsidP="00930666">
            <w:pPr>
              <w:rPr>
                <w:rFonts w:ascii="Arial" w:hAnsi="Arial" w:cs="Arial"/>
              </w:rPr>
            </w:pPr>
            <w:r w:rsidRPr="005B7B0C">
              <w:rPr>
                <w:rFonts w:ascii="Arial" w:hAnsi="Arial" w:cs="Arial"/>
              </w:rPr>
              <w:t>If Yes, please provide preferred contact details</w:t>
            </w:r>
            <w:r>
              <w:rPr>
                <w:rFonts w:ascii="Arial" w:hAnsi="Arial" w:cs="Arial"/>
              </w:rPr>
              <w:t xml:space="preserve"> for the individual providing the information</w:t>
            </w:r>
            <w:r w:rsidRPr="005B7B0C">
              <w:rPr>
                <w:rFonts w:ascii="Arial" w:hAnsi="Arial" w:cs="Arial"/>
              </w:rPr>
              <w:t>:</w:t>
            </w:r>
          </w:p>
          <w:p w14:paraId="1F347CF6" w14:textId="77777777" w:rsidR="00930666" w:rsidRPr="005B7B0C" w:rsidRDefault="00930666" w:rsidP="00930666">
            <w:pPr>
              <w:rPr>
                <w:rFonts w:ascii="Arial" w:hAnsi="Arial" w:cs="Arial"/>
              </w:rPr>
            </w:pPr>
          </w:p>
        </w:tc>
      </w:tr>
    </w:tbl>
    <w:p w14:paraId="1DCDFF6F" w14:textId="77777777" w:rsidR="00930666" w:rsidRDefault="00930666" w:rsidP="00930666">
      <w:pPr>
        <w:rPr>
          <w:rFonts w:ascii="Arial" w:hAnsi="Arial" w:cs="Arial"/>
        </w:rPr>
      </w:pPr>
    </w:p>
    <w:p w14:paraId="02CCFE33"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5B7B0C" w14:paraId="023406F7" w14:textId="77777777" w:rsidTr="00485C9C">
        <w:tc>
          <w:tcPr>
            <w:tcW w:w="9855" w:type="dxa"/>
            <w:shd w:val="clear" w:color="auto" w:fill="000000"/>
          </w:tcPr>
          <w:p w14:paraId="0D4098D6" w14:textId="77777777" w:rsidR="00930666" w:rsidRPr="005B7B0C" w:rsidRDefault="00930666" w:rsidP="00930666">
            <w:pPr>
              <w:widowControl w:val="0"/>
              <w:numPr>
                <w:ilvl w:val="0"/>
                <w:numId w:val="58"/>
              </w:numPr>
              <w:overflowPunct w:val="0"/>
              <w:autoSpaceDE w:val="0"/>
              <w:autoSpaceDN w:val="0"/>
              <w:adjustRightInd w:val="0"/>
              <w:ind w:left="142" w:hanging="142"/>
              <w:textAlignment w:val="baseline"/>
              <w:rPr>
                <w:rFonts w:ascii="Arial" w:hAnsi="Arial" w:cs="Arial"/>
                <w:b/>
              </w:rPr>
            </w:pPr>
            <w:r>
              <w:rPr>
                <w:rFonts w:ascii="Arial" w:hAnsi="Arial" w:cs="Arial"/>
                <w:b/>
              </w:rPr>
              <w:t>.</w:t>
            </w:r>
            <w:r w:rsidRPr="005B7B0C">
              <w:rPr>
                <w:rFonts w:ascii="Arial" w:hAnsi="Arial" w:cs="Arial"/>
                <w:b/>
              </w:rPr>
              <w:t xml:space="preserve"> Does this information involve </w:t>
            </w:r>
            <w:r>
              <w:rPr>
                <w:rFonts w:ascii="Arial" w:hAnsi="Arial" w:cs="Arial"/>
                <w:b/>
              </w:rPr>
              <w:t>a</w:t>
            </w:r>
            <w:r w:rsidRPr="005B7B0C">
              <w:rPr>
                <w:rFonts w:ascii="Arial" w:hAnsi="Arial" w:cs="Arial"/>
                <w:b/>
              </w:rPr>
              <w:t xml:space="preserve"> licensed premise (e.g. newsagents, tak</w:t>
            </w:r>
            <w:r>
              <w:rPr>
                <w:rFonts w:ascii="Arial" w:hAnsi="Arial" w:cs="Arial"/>
                <w:b/>
              </w:rPr>
              <w:t>eaways, pubs, off-licenses)</w:t>
            </w:r>
          </w:p>
        </w:tc>
      </w:tr>
      <w:tr w:rsidR="00930666" w:rsidRPr="005B7B0C" w14:paraId="0BBB5097" w14:textId="77777777" w:rsidTr="00485C9C">
        <w:trPr>
          <w:trHeight w:val="509"/>
        </w:trPr>
        <w:tc>
          <w:tcPr>
            <w:tcW w:w="9855" w:type="dxa"/>
            <w:shd w:val="clear" w:color="auto" w:fill="auto"/>
          </w:tcPr>
          <w:p w14:paraId="20FBE533" w14:textId="77777777" w:rsidR="00930666" w:rsidRPr="005B7B0C" w:rsidRDefault="00930666" w:rsidP="00930666">
            <w:pPr>
              <w:rPr>
                <w:rFonts w:ascii="Arial" w:hAnsi="Arial" w:cs="Arial"/>
              </w:rPr>
            </w:pPr>
            <w:r w:rsidRPr="005B7B0C">
              <w:rPr>
                <w:rFonts w:ascii="Arial" w:hAnsi="Arial" w:cs="Arial"/>
              </w:rPr>
              <w:t xml:space="preserve">Yes    </w:t>
            </w:r>
            <w:r w:rsidR="00C66BB5">
              <w:fldChar w:fldCharType="begin">
                <w:ffData>
                  <w:name w:val="Check2"/>
                  <w:enabled/>
                  <w:calcOnExit w:val="0"/>
                  <w:checkBox>
                    <w:sizeAuto/>
                    <w:default w:val="0"/>
                  </w:checkBox>
                </w:ffData>
              </w:fldChar>
            </w:r>
            <w:r>
              <w:instrText xml:space="preserve"> FORMCHECKBOX </w:instrText>
            </w:r>
            <w:r w:rsidR="00BF7506">
              <w:fldChar w:fldCharType="separate"/>
            </w:r>
            <w:r w:rsidR="00C66BB5">
              <w:fldChar w:fldCharType="end"/>
            </w:r>
            <w:r>
              <w:t xml:space="preserve"> </w:t>
            </w:r>
            <w:r w:rsidRPr="005B7B0C">
              <w:rPr>
                <w:rFonts w:ascii="Arial" w:hAnsi="Arial" w:cs="Arial"/>
              </w:rPr>
              <w:t>No</w:t>
            </w:r>
          </w:p>
          <w:p w14:paraId="7A9497F1" w14:textId="77777777" w:rsidR="00930666" w:rsidRPr="005B7B0C" w:rsidRDefault="00930666" w:rsidP="00930666">
            <w:pPr>
              <w:rPr>
                <w:rFonts w:ascii="Arial" w:hAnsi="Arial" w:cs="Arial"/>
              </w:rPr>
            </w:pPr>
            <w:r w:rsidRPr="005B7B0C">
              <w:rPr>
                <w:rFonts w:ascii="Arial" w:hAnsi="Arial" w:cs="Arial"/>
              </w:rPr>
              <w:t>If Yes, please provide the trading name and address of premise:</w:t>
            </w:r>
          </w:p>
          <w:p w14:paraId="3195EE44" w14:textId="77777777" w:rsidR="00930666" w:rsidRDefault="00930666" w:rsidP="00930666"/>
          <w:p w14:paraId="5FE267F7" w14:textId="77777777" w:rsidR="00930666" w:rsidRPr="005B7B0C" w:rsidRDefault="00930666" w:rsidP="00930666">
            <w:pPr>
              <w:rPr>
                <w:rFonts w:ascii="Arial" w:hAnsi="Arial" w:cs="Arial"/>
              </w:rPr>
            </w:pPr>
          </w:p>
        </w:tc>
      </w:tr>
    </w:tbl>
    <w:p w14:paraId="2C0F6CE0" w14:textId="77777777" w:rsidR="00930666" w:rsidRDefault="00930666" w:rsidP="00930666">
      <w:pPr>
        <w:rPr>
          <w:rFonts w:ascii="Arial" w:hAnsi="Arial" w:cs="Arial"/>
        </w:rPr>
      </w:pPr>
    </w:p>
    <w:p w14:paraId="66D093CE" w14:textId="77777777" w:rsidR="00387F0B" w:rsidRDefault="00387F0B" w:rsidP="00930666">
      <w:pPr>
        <w:jc w:val="center"/>
        <w:rPr>
          <w:rFonts w:ascii="Arial" w:hAnsi="Arial" w:cs="Arial"/>
          <w:sz w:val="22"/>
          <w:szCs w:val="22"/>
          <w:u w:val="single"/>
        </w:rPr>
      </w:pPr>
      <w:r>
        <w:rPr>
          <w:rFonts w:ascii="Arial" w:hAnsi="Arial" w:cs="Arial"/>
          <w:sz w:val="22"/>
          <w:szCs w:val="22"/>
          <w:u w:val="single"/>
        </w:rPr>
        <w:br w:type="page"/>
      </w:r>
    </w:p>
    <w:p w14:paraId="6AC33C25" w14:textId="4365CFA6" w:rsidR="00387F0B" w:rsidRDefault="00F54AE6" w:rsidP="003741BC">
      <w:pPr>
        <w:pStyle w:val="Heading2"/>
      </w:pPr>
      <w:bookmarkStart w:id="78" w:name="_Appendix_13_–"/>
      <w:bookmarkStart w:id="79" w:name="_Toc424276256"/>
      <w:bookmarkEnd w:id="78"/>
      <w:r>
        <w:t>Appendix 13</w:t>
      </w:r>
      <w:r w:rsidR="00387F0B">
        <w:t xml:space="preserve"> – West Midlands CSE Multi-Agency CSE Information Sharing Protocol</w:t>
      </w:r>
      <w:bookmarkEnd w:id="79"/>
    </w:p>
    <w:p w14:paraId="5EE75060" w14:textId="77777777" w:rsidR="00387F0B" w:rsidRPr="008A0A65" w:rsidRDefault="00387F0B" w:rsidP="00387F0B">
      <w:pPr>
        <w:ind w:left="360"/>
        <w:jc w:val="both"/>
        <w:rPr>
          <w:rFonts w:ascii="Arial" w:hAnsi="Arial" w:cs="Arial"/>
          <w:sz w:val="22"/>
          <w:szCs w:val="22"/>
        </w:rPr>
      </w:pPr>
    </w:p>
    <w:p w14:paraId="6B035328"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The purpose of the Protocol</w:t>
      </w:r>
    </w:p>
    <w:p w14:paraId="799A0F07"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What is an Information Sharing Protocol?</w:t>
      </w:r>
    </w:p>
    <w:p w14:paraId="263F7628"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Who does the Information Sharing Protocol affect?</w:t>
      </w:r>
    </w:p>
    <w:p w14:paraId="6BA4A4AF"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The benefits of this Information Sharing Protocol</w:t>
      </w:r>
    </w:p>
    <w:p w14:paraId="264ECAB5"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Principles of Information Sharing</w:t>
      </w:r>
    </w:p>
    <w:p w14:paraId="37C3426B" w14:textId="77777777" w:rsidR="00387F0B" w:rsidRPr="008A0A65" w:rsidRDefault="00387F0B" w:rsidP="00704A4B">
      <w:pPr>
        <w:pStyle w:val="ListParagraph"/>
        <w:numPr>
          <w:ilvl w:val="0"/>
          <w:numId w:val="22"/>
        </w:numPr>
        <w:jc w:val="both"/>
        <w:rPr>
          <w:rFonts w:ascii="Arial" w:hAnsi="Arial" w:cs="Arial"/>
          <w:sz w:val="22"/>
          <w:szCs w:val="22"/>
        </w:rPr>
      </w:pPr>
      <w:r w:rsidRPr="008A0A65">
        <w:rPr>
          <w:rFonts w:ascii="Arial" w:hAnsi="Arial" w:cs="Arial"/>
          <w:sz w:val="22"/>
          <w:szCs w:val="22"/>
        </w:rPr>
        <w:t>Obtaining and Sharing Information</w:t>
      </w:r>
    </w:p>
    <w:p w14:paraId="58D7D358" w14:textId="77777777" w:rsidR="00387F0B" w:rsidRPr="008A0A65" w:rsidRDefault="00387F0B" w:rsidP="00387F0B">
      <w:pPr>
        <w:ind w:left="540"/>
        <w:jc w:val="both"/>
        <w:rPr>
          <w:rFonts w:ascii="Arial" w:hAnsi="Arial" w:cs="Arial"/>
          <w:sz w:val="22"/>
          <w:szCs w:val="22"/>
        </w:rPr>
      </w:pPr>
    </w:p>
    <w:p w14:paraId="6AD3B3F4"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The protocol will detail:</w:t>
      </w:r>
    </w:p>
    <w:p w14:paraId="56AB8170"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Confidential Information</w:t>
      </w:r>
    </w:p>
    <w:p w14:paraId="0C9191D0"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Obtaining Consent</w:t>
      </w:r>
    </w:p>
    <w:p w14:paraId="47939029"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Sharing Information Appropriately and Securely</w:t>
      </w:r>
    </w:p>
    <w:p w14:paraId="030E4632"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Retaining and Storing Information</w:t>
      </w:r>
    </w:p>
    <w:p w14:paraId="55A7A2B6"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Regular Review</w:t>
      </w:r>
    </w:p>
    <w:p w14:paraId="1B1A02F4"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Contained within are:</w:t>
      </w:r>
    </w:p>
    <w:p w14:paraId="4FF00529"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Information Sharing Flowchart</w:t>
      </w:r>
    </w:p>
    <w:p w14:paraId="4602CA6A"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 xml:space="preserve">Signatories to the Protocol    </w:t>
      </w:r>
    </w:p>
    <w:p w14:paraId="741C1A26"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Information Sharing Checklist</w:t>
      </w:r>
    </w:p>
    <w:p w14:paraId="7524153E"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Legislation</w:t>
      </w:r>
    </w:p>
    <w:p w14:paraId="044FEC08"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Information sharing template</w:t>
      </w:r>
    </w:p>
    <w:p w14:paraId="091E8FCE" w14:textId="77777777" w:rsidR="00387F0B" w:rsidRPr="008A0A65" w:rsidRDefault="00387F0B" w:rsidP="00387F0B">
      <w:pPr>
        <w:rPr>
          <w:rFonts w:ascii="Arial" w:hAnsi="Arial" w:cs="Arial"/>
          <w:sz w:val="22"/>
          <w:szCs w:val="22"/>
        </w:rPr>
      </w:pPr>
    </w:p>
    <w:p w14:paraId="747F7B58" w14:textId="77777777" w:rsidR="00387F0B" w:rsidRPr="008A0A65" w:rsidRDefault="00387F0B" w:rsidP="00387F0B">
      <w:pPr>
        <w:rPr>
          <w:rFonts w:ascii="Arial" w:hAnsi="Arial" w:cs="Arial"/>
          <w:sz w:val="22"/>
          <w:szCs w:val="22"/>
          <w:u w:val="single"/>
        </w:rPr>
      </w:pPr>
      <w:r w:rsidRPr="008A0A65">
        <w:rPr>
          <w:rFonts w:ascii="Arial" w:hAnsi="Arial" w:cs="Arial"/>
          <w:sz w:val="22"/>
          <w:szCs w:val="22"/>
        </w:rPr>
        <w:t xml:space="preserve"> </w:t>
      </w:r>
      <w:r w:rsidRPr="008A0A65">
        <w:rPr>
          <w:rFonts w:ascii="Arial" w:hAnsi="Arial" w:cs="Arial"/>
          <w:sz w:val="22"/>
          <w:szCs w:val="22"/>
          <w:u w:val="single"/>
        </w:rPr>
        <w:t xml:space="preserve">Key Messages </w:t>
      </w:r>
    </w:p>
    <w:p w14:paraId="59ABD0EF"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The welfare of a child or young person must be the first consideration in all decision making about information sharing</w:t>
      </w:r>
    </w:p>
    <w:p w14:paraId="2F7B454E" w14:textId="77777777" w:rsidR="00387F0B" w:rsidRPr="008A0A65" w:rsidRDefault="00387F0B" w:rsidP="00387F0B">
      <w:pPr>
        <w:ind w:left="360"/>
        <w:contextualSpacing/>
        <w:jc w:val="both"/>
        <w:rPr>
          <w:rFonts w:ascii="Arial" w:hAnsi="Arial" w:cs="Arial"/>
          <w:sz w:val="22"/>
          <w:szCs w:val="22"/>
        </w:rPr>
      </w:pPr>
    </w:p>
    <w:p w14:paraId="271E8B11"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Professionals can only work together to safeguard and promote the welfare of children and young people if they share relevant information</w:t>
      </w:r>
    </w:p>
    <w:p w14:paraId="59C9DAD3" w14:textId="77777777" w:rsidR="00387F0B" w:rsidRPr="008A0A65" w:rsidRDefault="00387F0B" w:rsidP="00387F0B">
      <w:pPr>
        <w:ind w:left="360"/>
        <w:contextualSpacing/>
        <w:jc w:val="both"/>
        <w:rPr>
          <w:rFonts w:ascii="Arial" w:hAnsi="Arial" w:cs="Arial"/>
          <w:sz w:val="22"/>
          <w:szCs w:val="22"/>
        </w:rPr>
      </w:pPr>
    </w:p>
    <w:p w14:paraId="2FDCADB7"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Only share as much information as is needed but share enough to achieve the purpose for which information is being shared</w:t>
      </w:r>
    </w:p>
    <w:p w14:paraId="40010FE2" w14:textId="77777777" w:rsidR="00387F0B" w:rsidRPr="008A0A65" w:rsidRDefault="00387F0B" w:rsidP="00387F0B">
      <w:pPr>
        <w:contextualSpacing/>
        <w:jc w:val="both"/>
        <w:rPr>
          <w:rFonts w:ascii="Arial" w:hAnsi="Arial" w:cs="Arial"/>
          <w:sz w:val="22"/>
          <w:szCs w:val="22"/>
        </w:rPr>
      </w:pPr>
    </w:p>
    <w:p w14:paraId="03CB391B"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Recognise that where a child, young person or family needs the support of a number of different agencies, information sharing will be an ongoing process</w:t>
      </w:r>
    </w:p>
    <w:p w14:paraId="265A78C8" w14:textId="77777777" w:rsidR="00387F0B" w:rsidRPr="008A0A65" w:rsidRDefault="00387F0B" w:rsidP="00387F0B">
      <w:pPr>
        <w:contextualSpacing/>
        <w:jc w:val="both"/>
        <w:rPr>
          <w:rFonts w:ascii="Arial" w:hAnsi="Arial" w:cs="Arial"/>
          <w:sz w:val="22"/>
          <w:szCs w:val="22"/>
        </w:rPr>
      </w:pPr>
    </w:p>
    <w:p w14:paraId="77D85E6E"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It is best practice to obtain consent to share information, although there are exceptions to this in child protection cases, for  example, situations where a child would be considered to be at risk of significant harm or a Police investigation into a serious offence would be prejudiced.</w:t>
      </w:r>
    </w:p>
    <w:p w14:paraId="42AB90A1" w14:textId="77777777" w:rsidR="00387F0B" w:rsidRPr="008A0A65" w:rsidRDefault="00387F0B" w:rsidP="00387F0B">
      <w:pPr>
        <w:jc w:val="both"/>
        <w:rPr>
          <w:rFonts w:ascii="Arial" w:hAnsi="Arial" w:cs="Arial"/>
          <w:b/>
          <w:sz w:val="22"/>
          <w:szCs w:val="22"/>
          <w:u w:val="single"/>
        </w:rPr>
      </w:pPr>
    </w:p>
    <w:p w14:paraId="4AD85544"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Purpose of the Protocol</w:t>
      </w:r>
    </w:p>
    <w:p w14:paraId="684BF74E" w14:textId="77777777" w:rsidR="00387F0B" w:rsidRPr="008A0A65" w:rsidRDefault="00387F0B" w:rsidP="00387F0B">
      <w:pPr>
        <w:rPr>
          <w:rFonts w:ascii="Arial" w:hAnsi="Arial" w:cs="Arial"/>
          <w:sz w:val="22"/>
          <w:szCs w:val="22"/>
        </w:rPr>
      </w:pPr>
      <w:r w:rsidRPr="008A0A65">
        <w:rPr>
          <w:rFonts w:ascii="Arial" w:hAnsi="Arial" w:cs="Arial"/>
          <w:sz w:val="22"/>
          <w:szCs w:val="22"/>
        </w:rPr>
        <w:t xml:space="preserve">The purpose of this information sharing protocol is to provide a framework for the appropriate sharing of information between partners. The protocol informs all partners about the circumstances when information is shared in cases of CSE and how the sharing of information will be managed. </w:t>
      </w:r>
    </w:p>
    <w:p w14:paraId="455B50DD" w14:textId="77777777" w:rsidR="00387F0B" w:rsidRPr="008A0A65" w:rsidRDefault="00387F0B" w:rsidP="00387F0B">
      <w:pPr>
        <w:jc w:val="both"/>
        <w:rPr>
          <w:rFonts w:ascii="Arial" w:hAnsi="Arial" w:cs="Arial"/>
          <w:sz w:val="22"/>
          <w:szCs w:val="22"/>
          <w:u w:val="single"/>
        </w:rPr>
      </w:pPr>
    </w:p>
    <w:p w14:paraId="5B3A0CD8"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What is an Information Sharing Protocol?</w:t>
      </w:r>
    </w:p>
    <w:p w14:paraId="5D0B9D26"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The protocol governs the sharing of information and in doing so it:</w:t>
      </w:r>
    </w:p>
    <w:p w14:paraId="21989D1D" w14:textId="77777777" w:rsidR="00387F0B" w:rsidRPr="008A0A65" w:rsidRDefault="00387F0B" w:rsidP="00704A4B">
      <w:pPr>
        <w:numPr>
          <w:ilvl w:val="0"/>
          <w:numId w:val="15"/>
        </w:numPr>
        <w:contextualSpacing/>
        <w:jc w:val="both"/>
        <w:rPr>
          <w:rFonts w:ascii="Arial" w:hAnsi="Arial" w:cs="Arial"/>
          <w:sz w:val="22"/>
          <w:szCs w:val="22"/>
        </w:rPr>
      </w:pPr>
      <w:r w:rsidRPr="008A0A65">
        <w:rPr>
          <w:rFonts w:ascii="Arial" w:hAnsi="Arial" w:cs="Arial"/>
          <w:sz w:val="22"/>
          <w:szCs w:val="22"/>
        </w:rPr>
        <w:t>Clarifies the legal background in respect of information sharing</w:t>
      </w:r>
    </w:p>
    <w:p w14:paraId="76D020FF" w14:textId="77777777" w:rsidR="00387F0B" w:rsidRPr="008A0A65" w:rsidRDefault="00387F0B" w:rsidP="00387F0B">
      <w:pPr>
        <w:ind w:left="360"/>
        <w:contextualSpacing/>
        <w:jc w:val="both"/>
        <w:rPr>
          <w:rFonts w:ascii="Arial" w:hAnsi="Arial" w:cs="Arial"/>
          <w:sz w:val="22"/>
          <w:szCs w:val="22"/>
        </w:rPr>
      </w:pPr>
    </w:p>
    <w:p w14:paraId="298ED112" w14:textId="77777777" w:rsidR="00387F0B" w:rsidRPr="008A0A65" w:rsidRDefault="00387F0B" w:rsidP="00704A4B">
      <w:pPr>
        <w:numPr>
          <w:ilvl w:val="0"/>
          <w:numId w:val="15"/>
        </w:numPr>
        <w:contextualSpacing/>
        <w:jc w:val="both"/>
        <w:rPr>
          <w:rFonts w:ascii="Arial" w:hAnsi="Arial" w:cs="Arial"/>
          <w:sz w:val="22"/>
          <w:szCs w:val="22"/>
        </w:rPr>
      </w:pPr>
      <w:r w:rsidRPr="008A0A65">
        <w:rPr>
          <w:rFonts w:ascii="Arial" w:hAnsi="Arial" w:cs="Arial"/>
          <w:sz w:val="22"/>
          <w:szCs w:val="22"/>
        </w:rPr>
        <w:t>Sets out the current codes of practice, best practice and guidance</w:t>
      </w:r>
    </w:p>
    <w:p w14:paraId="66F771E2" w14:textId="77777777" w:rsidR="00387F0B" w:rsidRPr="008A0A65" w:rsidRDefault="00387F0B" w:rsidP="00387F0B">
      <w:pPr>
        <w:contextualSpacing/>
        <w:jc w:val="both"/>
        <w:rPr>
          <w:rFonts w:ascii="Arial" w:hAnsi="Arial" w:cs="Arial"/>
          <w:sz w:val="22"/>
          <w:szCs w:val="22"/>
        </w:rPr>
      </w:pPr>
    </w:p>
    <w:p w14:paraId="3DD8DCD8" w14:textId="77777777" w:rsidR="00387F0B" w:rsidRPr="008A0A65" w:rsidRDefault="00387F0B" w:rsidP="00704A4B">
      <w:pPr>
        <w:numPr>
          <w:ilvl w:val="0"/>
          <w:numId w:val="15"/>
        </w:numPr>
        <w:contextualSpacing/>
        <w:jc w:val="both"/>
        <w:rPr>
          <w:rFonts w:ascii="Arial" w:hAnsi="Arial" w:cs="Arial"/>
          <w:sz w:val="22"/>
          <w:szCs w:val="22"/>
        </w:rPr>
      </w:pPr>
      <w:r w:rsidRPr="008A0A65">
        <w:rPr>
          <w:rFonts w:ascii="Arial" w:hAnsi="Arial" w:cs="Arial"/>
          <w:sz w:val="22"/>
          <w:szCs w:val="22"/>
        </w:rPr>
        <w:t>Outlines the principles of the process of information sharing</w:t>
      </w:r>
    </w:p>
    <w:p w14:paraId="439D19F8" w14:textId="77777777" w:rsidR="00387F0B" w:rsidRPr="008A0A65" w:rsidRDefault="00387F0B" w:rsidP="00387F0B">
      <w:pPr>
        <w:contextualSpacing/>
        <w:jc w:val="both"/>
        <w:rPr>
          <w:rFonts w:ascii="Arial" w:hAnsi="Arial" w:cs="Arial"/>
          <w:sz w:val="22"/>
          <w:szCs w:val="22"/>
        </w:rPr>
      </w:pPr>
    </w:p>
    <w:p w14:paraId="7CFA0E37" w14:textId="77777777" w:rsidR="00387F0B" w:rsidRPr="008A0A65" w:rsidRDefault="00387F0B" w:rsidP="00704A4B">
      <w:pPr>
        <w:numPr>
          <w:ilvl w:val="0"/>
          <w:numId w:val="15"/>
        </w:numPr>
        <w:contextualSpacing/>
        <w:jc w:val="both"/>
        <w:rPr>
          <w:rFonts w:ascii="Arial" w:hAnsi="Arial" w:cs="Arial"/>
          <w:sz w:val="22"/>
          <w:szCs w:val="22"/>
        </w:rPr>
      </w:pPr>
      <w:r w:rsidRPr="008A0A65">
        <w:rPr>
          <w:rFonts w:ascii="Arial" w:hAnsi="Arial" w:cs="Arial"/>
          <w:sz w:val="22"/>
          <w:szCs w:val="22"/>
        </w:rPr>
        <w:t>Provides practical guidance on how to share information</w:t>
      </w:r>
    </w:p>
    <w:p w14:paraId="20004CFE" w14:textId="77777777" w:rsidR="00387F0B" w:rsidRPr="008A0A65" w:rsidRDefault="00387F0B" w:rsidP="00387F0B">
      <w:pPr>
        <w:jc w:val="both"/>
        <w:rPr>
          <w:rFonts w:ascii="Arial" w:hAnsi="Arial" w:cs="Arial"/>
          <w:sz w:val="22"/>
          <w:szCs w:val="22"/>
          <w:u w:val="single"/>
        </w:rPr>
      </w:pPr>
    </w:p>
    <w:p w14:paraId="46966D3C"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Who does the Information Sharing Protocol affect?</w:t>
      </w:r>
    </w:p>
    <w:p w14:paraId="13E98325"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The protocol affects all staff engaged with work that requires information to be shared with or is given to them by other organisations.</w:t>
      </w:r>
    </w:p>
    <w:p w14:paraId="0058EEF3" w14:textId="77777777" w:rsidR="00387F0B" w:rsidRPr="008A0A65" w:rsidRDefault="00387F0B" w:rsidP="00387F0B">
      <w:pPr>
        <w:jc w:val="both"/>
        <w:rPr>
          <w:rFonts w:ascii="Arial" w:hAnsi="Arial" w:cs="Arial"/>
          <w:sz w:val="22"/>
          <w:szCs w:val="22"/>
          <w:u w:val="single"/>
        </w:rPr>
      </w:pPr>
    </w:p>
    <w:p w14:paraId="6ED37ED8"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The benefits of this Information Sharing Protocol</w:t>
      </w:r>
    </w:p>
    <w:p w14:paraId="42B628DE" w14:textId="77777777" w:rsidR="00387F0B" w:rsidRPr="008A0A65" w:rsidRDefault="00387F0B" w:rsidP="00704A4B">
      <w:pPr>
        <w:numPr>
          <w:ilvl w:val="0"/>
          <w:numId w:val="16"/>
        </w:numPr>
        <w:jc w:val="both"/>
        <w:rPr>
          <w:rFonts w:ascii="Arial" w:hAnsi="Arial" w:cs="Arial"/>
          <w:sz w:val="22"/>
          <w:szCs w:val="22"/>
        </w:rPr>
      </w:pPr>
      <w:r w:rsidRPr="008A0A65">
        <w:rPr>
          <w:rFonts w:ascii="Arial" w:hAnsi="Arial" w:cs="Arial"/>
          <w:sz w:val="22"/>
          <w:szCs w:val="22"/>
        </w:rPr>
        <w:t>Helps remove barriers to effective information sharing</w:t>
      </w:r>
    </w:p>
    <w:p w14:paraId="614AB360" w14:textId="77777777" w:rsidR="00387F0B" w:rsidRPr="008A0A65" w:rsidRDefault="00387F0B" w:rsidP="00704A4B">
      <w:pPr>
        <w:numPr>
          <w:ilvl w:val="0"/>
          <w:numId w:val="16"/>
        </w:numPr>
        <w:jc w:val="both"/>
        <w:rPr>
          <w:rFonts w:ascii="Arial" w:hAnsi="Arial" w:cs="Arial"/>
          <w:sz w:val="22"/>
          <w:szCs w:val="22"/>
        </w:rPr>
      </w:pPr>
      <w:r w:rsidRPr="008A0A65">
        <w:rPr>
          <w:rFonts w:ascii="Arial" w:hAnsi="Arial" w:cs="Arial"/>
          <w:sz w:val="22"/>
          <w:szCs w:val="22"/>
        </w:rPr>
        <w:t>Provides guidance to assist in complying with legislation</w:t>
      </w:r>
    </w:p>
    <w:p w14:paraId="09D044D7" w14:textId="77777777" w:rsidR="00387F0B" w:rsidRPr="008A0A65" w:rsidRDefault="00387F0B" w:rsidP="00704A4B">
      <w:pPr>
        <w:numPr>
          <w:ilvl w:val="0"/>
          <w:numId w:val="16"/>
        </w:numPr>
        <w:jc w:val="both"/>
        <w:rPr>
          <w:rFonts w:ascii="Arial" w:hAnsi="Arial" w:cs="Arial"/>
          <w:sz w:val="22"/>
          <w:szCs w:val="22"/>
        </w:rPr>
      </w:pPr>
      <w:r w:rsidRPr="008A0A65">
        <w:rPr>
          <w:rFonts w:ascii="Arial" w:hAnsi="Arial" w:cs="Arial"/>
          <w:sz w:val="22"/>
          <w:szCs w:val="22"/>
        </w:rPr>
        <w:t>Helps to ensure that consent to share personal information is obtained whenever it is required</w:t>
      </w:r>
    </w:p>
    <w:p w14:paraId="15EDB337" w14:textId="77777777" w:rsidR="00387F0B" w:rsidRPr="008A0A65" w:rsidRDefault="00387F0B" w:rsidP="00704A4B">
      <w:pPr>
        <w:numPr>
          <w:ilvl w:val="0"/>
          <w:numId w:val="16"/>
        </w:numPr>
        <w:rPr>
          <w:rFonts w:ascii="Arial" w:hAnsi="Arial" w:cs="Arial"/>
          <w:sz w:val="22"/>
          <w:szCs w:val="22"/>
        </w:rPr>
      </w:pPr>
      <w:r w:rsidRPr="008A0A65">
        <w:rPr>
          <w:rFonts w:ascii="Arial" w:hAnsi="Arial" w:cs="Arial"/>
          <w:sz w:val="22"/>
          <w:szCs w:val="22"/>
        </w:rPr>
        <w:t>Helps to ensure that information is shared when there is a requirement to do so</w:t>
      </w:r>
    </w:p>
    <w:p w14:paraId="5B0106EB" w14:textId="77777777" w:rsidR="00387F0B" w:rsidRPr="008A0A65" w:rsidRDefault="00387F0B" w:rsidP="00704A4B">
      <w:pPr>
        <w:numPr>
          <w:ilvl w:val="0"/>
          <w:numId w:val="16"/>
        </w:numPr>
        <w:rPr>
          <w:rFonts w:ascii="Arial" w:hAnsi="Arial" w:cs="Arial"/>
          <w:sz w:val="22"/>
          <w:szCs w:val="22"/>
        </w:rPr>
      </w:pPr>
      <w:r w:rsidRPr="008A0A65">
        <w:rPr>
          <w:rFonts w:ascii="Arial" w:hAnsi="Arial" w:cs="Arial"/>
          <w:sz w:val="22"/>
          <w:szCs w:val="22"/>
        </w:rPr>
        <w:t>Helps to ensure that all agencies comply with relevant legislation</w:t>
      </w:r>
    </w:p>
    <w:p w14:paraId="51733937" w14:textId="77777777" w:rsidR="00387F0B" w:rsidRPr="008A0A65" w:rsidRDefault="00387F0B" w:rsidP="00704A4B">
      <w:pPr>
        <w:numPr>
          <w:ilvl w:val="0"/>
          <w:numId w:val="16"/>
        </w:numPr>
        <w:rPr>
          <w:rFonts w:ascii="Arial" w:hAnsi="Arial" w:cs="Arial"/>
          <w:sz w:val="22"/>
          <w:szCs w:val="22"/>
        </w:rPr>
      </w:pPr>
      <w:r w:rsidRPr="008A0A65">
        <w:rPr>
          <w:rFonts w:ascii="Arial" w:hAnsi="Arial" w:cs="Arial"/>
          <w:sz w:val="22"/>
          <w:szCs w:val="22"/>
        </w:rPr>
        <w:t>Raises awareness amongst all agencies of the key issues relating to information sharing and give confidence in the process of sharing information with others</w:t>
      </w:r>
    </w:p>
    <w:p w14:paraId="4C66D6A2" w14:textId="77777777" w:rsidR="00387F0B" w:rsidRPr="008A0A65" w:rsidRDefault="00387F0B" w:rsidP="00387F0B">
      <w:pPr>
        <w:ind w:left="360"/>
        <w:rPr>
          <w:rFonts w:ascii="Arial" w:hAnsi="Arial" w:cs="Arial"/>
          <w:sz w:val="22"/>
          <w:szCs w:val="22"/>
        </w:rPr>
      </w:pPr>
    </w:p>
    <w:p w14:paraId="2044F505"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Principles of Information Sharing</w:t>
      </w:r>
    </w:p>
    <w:p w14:paraId="10789770" w14:textId="77777777" w:rsidR="00387F0B" w:rsidRPr="008A0A65" w:rsidRDefault="00387F0B" w:rsidP="00387F0B">
      <w:pPr>
        <w:jc w:val="both"/>
        <w:rPr>
          <w:rFonts w:ascii="Arial" w:hAnsi="Arial" w:cs="Arial"/>
          <w:color w:val="000000"/>
          <w:sz w:val="22"/>
          <w:szCs w:val="22"/>
        </w:rPr>
      </w:pPr>
      <w:r w:rsidRPr="008A0A65">
        <w:rPr>
          <w:rFonts w:ascii="Arial" w:hAnsi="Arial" w:cs="Arial"/>
          <w:color w:val="000000"/>
          <w:sz w:val="22"/>
          <w:szCs w:val="22"/>
        </w:rPr>
        <w:t xml:space="preserve">Effective information sharing underpins integrated working and is a vital element of both early intervention and safeguarding. Each partner can hold different pieces of information which need to be placed together to enable a thorough assessment to be made.  </w:t>
      </w:r>
    </w:p>
    <w:p w14:paraId="7D565643" w14:textId="77777777" w:rsidR="00387F0B" w:rsidRPr="008A0A65" w:rsidRDefault="00387F0B" w:rsidP="00387F0B">
      <w:pPr>
        <w:jc w:val="both"/>
        <w:rPr>
          <w:rFonts w:ascii="Arial" w:hAnsi="Arial" w:cs="Arial"/>
          <w:sz w:val="22"/>
          <w:szCs w:val="22"/>
        </w:rPr>
      </w:pPr>
    </w:p>
    <w:p w14:paraId="7438397B"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To share information about a person you need a clear and legitimate purpose to do so, as this will determine whether the information sharing is lawful. For partners working in statutory services, the sharing of information must be included within the powers of the service. This will also apply if partners from the voluntary sector are  providing a service on behalf of a statutory body and information sharing should be explicitly addressed in the contract or service level agreement.</w:t>
      </w:r>
    </w:p>
    <w:p w14:paraId="2C020850" w14:textId="77777777" w:rsidR="00387F0B" w:rsidRPr="008A0A65" w:rsidRDefault="00387F0B" w:rsidP="00387F0B">
      <w:pPr>
        <w:jc w:val="both"/>
        <w:rPr>
          <w:rFonts w:ascii="Arial" w:hAnsi="Arial" w:cs="Arial"/>
          <w:sz w:val="22"/>
          <w:szCs w:val="22"/>
          <w:u w:val="single"/>
        </w:rPr>
      </w:pPr>
    </w:p>
    <w:p w14:paraId="6505BCCD"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Obtaining and sharing information</w:t>
      </w:r>
    </w:p>
    <w:p w14:paraId="2828F936" w14:textId="77777777" w:rsidR="00387F0B" w:rsidRDefault="00387F0B" w:rsidP="00387F0B">
      <w:pPr>
        <w:jc w:val="both"/>
        <w:rPr>
          <w:rFonts w:ascii="Arial" w:hAnsi="Arial" w:cs="Arial"/>
          <w:sz w:val="22"/>
          <w:szCs w:val="22"/>
        </w:rPr>
      </w:pPr>
      <w:r w:rsidRPr="008A0A65">
        <w:rPr>
          <w:rFonts w:ascii="Arial" w:hAnsi="Arial" w:cs="Arial"/>
          <w:sz w:val="22"/>
          <w:szCs w:val="22"/>
        </w:rPr>
        <w:t>The sharing of information must have due consideration with the law relating to confidentiality, data protection and human rights. Having a legitimate purpose for sharing information is an important part of meeting those legal requirements. It is important only to share as much information as is needed and records should be accurate, relevant and up to date.</w:t>
      </w:r>
    </w:p>
    <w:p w14:paraId="46ED664E" w14:textId="77777777" w:rsidR="00186F00" w:rsidRDefault="00186F00" w:rsidP="00387F0B">
      <w:pPr>
        <w:jc w:val="both"/>
        <w:rPr>
          <w:rFonts w:ascii="Arial" w:hAnsi="Arial" w:cs="Arial"/>
          <w:sz w:val="22"/>
          <w:szCs w:val="22"/>
        </w:rPr>
      </w:pPr>
    </w:p>
    <w:p w14:paraId="1C7AA870" w14:textId="77777777" w:rsidR="00387F0B" w:rsidRPr="008A0A65" w:rsidRDefault="00387F0B" w:rsidP="00387F0B">
      <w:pPr>
        <w:jc w:val="both"/>
        <w:rPr>
          <w:rFonts w:ascii="Arial" w:hAnsi="Arial" w:cs="Arial"/>
          <w:sz w:val="22"/>
          <w:szCs w:val="22"/>
        </w:rPr>
      </w:pPr>
      <w:r w:rsidRPr="008A0A65">
        <w:rPr>
          <w:rFonts w:ascii="Arial" w:hAnsi="Arial" w:cs="Arial"/>
          <w:sz w:val="22"/>
          <w:szCs w:val="22"/>
          <w:u w:val="single"/>
        </w:rPr>
        <w:t>Confidential information</w:t>
      </w:r>
    </w:p>
    <w:p w14:paraId="289C8BF5" w14:textId="77777777" w:rsidR="00387F0B" w:rsidRPr="008A0A65" w:rsidRDefault="00387F0B" w:rsidP="00387F0B">
      <w:pPr>
        <w:jc w:val="both"/>
        <w:rPr>
          <w:rFonts w:ascii="Arial" w:hAnsi="Arial" w:cs="Arial"/>
          <w:sz w:val="22"/>
          <w:szCs w:val="22"/>
        </w:rPr>
      </w:pPr>
    </w:p>
    <w:p w14:paraId="18B2037C"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Confidential information is:</w:t>
      </w:r>
    </w:p>
    <w:p w14:paraId="003C587C" w14:textId="77777777" w:rsidR="00387F0B" w:rsidRPr="008A0A65" w:rsidRDefault="00387F0B" w:rsidP="00704A4B">
      <w:pPr>
        <w:numPr>
          <w:ilvl w:val="0"/>
          <w:numId w:val="17"/>
        </w:numPr>
        <w:tabs>
          <w:tab w:val="clear" w:pos="720"/>
          <w:tab w:val="num" w:pos="360"/>
        </w:tabs>
        <w:ind w:left="360"/>
        <w:contextualSpacing/>
        <w:jc w:val="both"/>
        <w:rPr>
          <w:rFonts w:ascii="Arial" w:hAnsi="Arial" w:cs="Arial"/>
          <w:sz w:val="22"/>
          <w:szCs w:val="22"/>
        </w:rPr>
      </w:pPr>
      <w:r w:rsidRPr="008A0A65">
        <w:rPr>
          <w:rFonts w:ascii="Arial" w:hAnsi="Arial" w:cs="Arial"/>
          <w:sz w:val="22"/>
          <w:szCs w:val="22"/>
        </w:rPr>
        <w:t>Private or sensitive personal information</w:t>
      </w:r>
    </w:p>
    <w:p w14:paraId="261B3583" w14:textId="77777777" w:rsidR="00387F0B" w:rsidRPr="008A0A65" w:rsidRDefault="00387F0B" w:rsidP="00387F0B">
      <w:pPr>
        <w:contextualSpacing/>
        <w:jc w:val="both"/>
        <w:rPr>
          <w:rFonts w:ascii="Arial" w:hAnsi="Arial" w:cs="Arial"/>
          <w:sz w:val="22"/>
          <w:szCs w:val="22"/>
        </w:rPr>
      </w:pPr>
    </w:p>
    <w:p w14:paraId="7CE0995C" w14:textId="77777777" w:rsidR="00387F0B" w:rsidRPr="008A0A65" w:rsidRDefault="00387F0B" w:rsidP="00704A4B">
      <w:pPr>
        <w:numPr>
          <w:ilvl w:val="0"/>
          <w:numId w:val="17"/>
        </w:numPr>
        <w:ind w:left="360"/>
        <w:contextualSpacing/>
        <w:jc w:val="both"/>
        <w:rPr>
          <w:rFonts w:ascii="Arial" w:hAnsi="Arial" w:cs="Arial"/>
          <w:sz w:val="22"/>
          <w:szCs w:val="22"/>
        </w:rPr>
      </w:pPr>
      <w:r w:rsidRPr="008A0A65">
        <w:rPr>
          <w:rFonts w:ascii="Arial" w:hAnsi="Arial" w:cs="Arial"/>
          <w:sz w:val="22"/>
          <w:szCs w:val="22"/>
        </w:rPr>
        <w:t xml:space="preserve">Information which is not already lawfully in the public domain or readily available from another public source </w:t>
      </w:r>
    </w:p>
    <w:p w14:paraId="4F68648B" w14:textId="77777777" w:rsidR="00387F0B" w:rsidRPr="008A0A65" w:rsidRDefault="00387F0B" w:rsidP="00387F0B">
      <w:pPr>
        <w:contextualSpacing/>
        <w:jc w:val="both"/>
        <w:rPr>
          <w:rFonts w:ascii="Arial" w:hAnsi="Arial" w:cs="Arial"/>
          <w:sz w:val="22"/>
          <w:szCs w:val="22"/>
        </w:rPr>
      </w:pPr>
    </w:p>
    <w:p w14:paraId="72E607BA" w14:textId="77777777" w:rsidR="00387F0B" w:rsidRPr="008A0A65" w:rsidRDefault="00387F0B" w:rsidP="00704A4B">
      <w:pPr>
        <w:numPr>
          <w:ilvl w:val="0"/>
          <w:numId w:val="17"/>
        </w:numPr>
        <w:ind w:left="360"/>
        <w:contextualSpacing/>
        <w:jc w:val="both"/>
        <w:rPr>
          <w:rFonts w:ascii="Arial" w:hAnsi="Arial" w:cs="Arial"/>
          <w:sz w:val="22"/>
          <w:szCs w:val="22"/>
        </w:rPr>
      </w:pPr>
      <w:r w:rsidRPr="008A0A65">
        <w:rPr>
          <w:rFonts w:ascii="Arial" w:hAnsi="Arial" w:cs="Arial"/>
          <w:sz w:val="22"/>
          <w:szCs w:val="22"/>
        </w:rPr>
        <w:t>Information that has been shared in circumstances where the person giving the information could reasonably expect that it would not be shared with others</w:t>
      </w:r>
    </w:p>
    <w:p w14:paraId="7DC36599" w14:textId="77777777" w:rsidR="00387F0B" w:rsidRPr="008A0A65" w:rsidRDefault="00387F0B" w:rsidP="00387F0B">
      <w:pPr>
        <w:ind w:left="360"/>
        <w:jc w:val="center"/>
        <w:rPr>
          <w:rFonts w:ascii="Arial" w:hAnsi="Arial" w:cs="Arial"/>
          <w:b/>
          <w:sz w:val="22"/>
          <w:szCs w:val="22"/>
        </w:rPr>
      </w:pPr>
    </w:p>
    <w:p w14:paraId="4C1DA8AD" w14:textId="77777777" w:rsidR="00387F0B" w:rsidRPr="008A0A65" w:rsidRDefault="00387F0B" w:rsidP="00387F0B">
      <w:pPr>
        <w:ind w:left="360"/>
        <w:jc w:val="center"/>
        <w:rPr>
          <w:rFonts w:ascii="Arial" w:hAnsi="Arial" w:cs="Arial"/>
          <w:b/>
          <w:sz w:val="22"/>
          <w:szCs w:val="22"/>
        </w:rPr>
      </w:pPr>
      <w:r w:rsidRPr="008A0A65">
        <w:rPr>
          <w:rFonts w:ascii="Arial" w:hAnsi="Arial" w:cs="Arial"/>
          <w:b/>
          <w:sz w:val="22"/>
          <w:szCs w:val="22"/>
        </w:rPr>
        <w:t>This is a complex area and you should seek advice from your organisation’s Information Man</w:t>
      </w:r>
      <w:r w:rsidR="00940E5B">
        <w:rPr>
          <w:rFonts w:ascii="Arial" w:hAnsi="Arial" w:cs="Arial"/>
          <w:b/>
          <w:sz w:val="22"/>
          <w:szCs w:val="22"/>
        </w:rPr>
        <w:t>a</w:t>
      </w:r>
      <w:r w:rsidRPr="008A0A65">
        <w:rPr>
          <w:rFonts w:ascii="Arial" w:hAnsi="Arial" w:cs="Arial"/>
          <w:b/>
          <w:sz w:val="22"/>
          <w:szCs w:val="22"/>
        </w:rPr>
        <w:t>ger, if you are unsure about confidentiality</w:t>
      </w:r>
    </w:p>
    <w:p w14:paraId="28DCC5B2" w14:textId="77777777" w:rsidR="00387F0B" w:rsidRPr="008A0A65" w:rsidRDefault="00387F0B" w:rsidP="00387F0B">
      <w:pPr>
        <w:jc w:val="both"/>
        <w:rPr>
          <w:rFonts w:ascii="Arial" w:hAnsi="Arial" w:cs="Arial"/>
          <w:sz w:val="22"/>
          <w:szCs w:val="22"/>
        </w:rPr>
      </w:pPr>
    </w:p>
    <w:p w14:paraId="38991721"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 xml:space="preserve">Signatories to the protocol may lawfully share confidential information without obtaining consent if this can be justified in the public interest. Judgement is required on whether there is sufficient public interest using the facts of each case individually. Public interest can arise when protecting children from significant harm, promoting the welfare of children or preventing crime and disorder. </w:t>
      </w:r>
    </w:p>
    <w:p w14:paraId="6419222E" w14:textId="77777777" w:rsidR="00387F0B" w:rsidRPr="008A0A65" w:rsidRDefault="00387F0B" w:rsidP="00387F0B">
      <w:pPr>
        <w:jc w:val="both"/>
        <w:rPr>
          <w:rFonts w:ascii="Arial" w:hAnsi="Arial" w:cs="Arial"/>
          <w:sz w:val="22"/>
          <w:szCs w:val="22"/>
        </w:rPr>
      </w:pPr>
    </w:p>
    <w:p w14:paraId="33412CB5"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 xml:space="preserve">Proportionality and necessity are factors to be taken into consideration when deciding whether or not to share confidential information. In making the decision, practitioners must weigh up what might happen as a result of the information being shared against what might happen if it is not and apply their professional judgement. </w:t>
      </w:r>
    </w:p>
    <w:p w14:paraId="665CE81B" w14:textId="77777777" w:rsidR="00387F0B" w:rsidRPr="008A0A65" w:rsidRDefault="00387F0B" w:rsidP="00387F0B">
      <w:pPr>
        <w:jc w:val="both"/>
        <w:rPr>
          <w:rFonts w:ascii="Arial" w:hAnsi="Arial" w:cs="Arial"/>
          <w:sz w:val="22"/>
          <w:szCs w:val="22"/>
        </w:rPr>
      </w:pPr>
    </w:p>
    <w:p w14:paraId="1541312C"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 xml:space="preserve">The nature of the information to be shared is also significant where the information is sensitive and has implications for the practitioner’s relationship with the individual, recognising the importance of sharing information in a timely manner if it is in the child best interest to do so. </w:t>
      </w:r>
    </w:p>
    <w:p w14:paraId="010824E7" w14:textId="77777777" w:rsidR="00387F0B" w:rsidRPr="008A0A65" w:rsidRDefault="00387F0B" w:rsidP="00387F0B">
      <w:pPr>
        <w:jc w:val="both"/>
        <w:rPr>
          <w:rFonts w:ascii="Arial" w:hAnsi="Arial" w:cs="Arial"/>
          <w:sz w:val="22"/>
          <w:szCs w:val="22"/>
        </w:rPr>
      </w:pPr>
    </w:p>
    <w:p w14:paraId="307C6312" w14:textId="77777777" w:rsidR="00387F0B" w:rsidRPr="008A0A65" w:rsidRDefault="00387F0B" w:rsidP="00387F0B">
      <w:pPr>
        <w:jc w:val="center"/>
        <w:rPr>
          <w:rFonts w:ascii="Arial" w:hAnsi="Arial" w:cs="Arial"/>
          <w:b/>
          <w:sz w:val="22"/>
          <w:szCs w:val="22"/>
        </w:rPr>
      </w:pPr>
      <w:r w:rsidRPr="008A0A65">
        <w:rPr>
          <w:rFonts w:ascii="Arial" w:hAnsi="Arial" w:cs="Arial"/>
          <w:b/>
          <w:sz w:val="22"/>
          <w:szCs w:val="22"/>
        </w:rPr>
        <w:t xml:space="preserve">Where there is a clear risk of significant harm to a child, or to prevent and detect a crime the public interest test will almost certainly be satisfied </w:t>
      </w:r>
    </w:p>
    <w:p w14:paraId="2EF18960" w14:textId="77777777" w:rsidR="00387F0B" w:rsidRPr="008A0A65" w:rsidRDefault="00387F0B" w:rsidP="00387F0B">
      <w:pPr>
        <w:jc w:val="both"/>
        <w:rPr>
          <w:rFonts w:ascii="Arial" w:hAnsi="Arial" w:cs="Arial"/>
          <w:sz w:val="22"/>
          <w:szCs w:val="22"/>
          <w:u w:val="single"/>
        </w:rPr>
      </w:pPr>
    </w:p>
    <w:p w14:paraId="032FF312"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 xml:space="preserve">Obtaining consent </w:t>
      </w:r>
    </w:p>
    <w:p w14:paraId="618CA46F"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Consent must be informed, in other words the person giving consent needs to understand:</w:t>
      </w:r>
    </w:p>
    <w:p w14:paraId="6B8D22EF" w14:textId="77777777" w:rsidR="00387F0B" w:rsidRPr="008A0A65" w:rsidRDefault="00387F0B" w:rsidP="00704A4B">
      <w:pPr>
        <w:numPr>
          <w:ilvl w:val="0"/>
          <w:numId w:val="18"/>
        </w:numPr>
        <w:contextualSpacing/>
        <w:jc w:val="both"/>
        <w:rPr>
          <w:rFonts w:ascii="Arial" w:hAnsi="Arial" w:cs="Arial"/>
          <w:sz w:val="22"/>
          <w:szCs w:val="22"/>
        </w:rPr>
      </w:pPr>
      <w:r w:rsidRPr="008A0A65">
        <w:rPr>
          <w:rFonts w:ascii="Arial" w:hAnsi="Arial" w:cs="Arial"/>
          <w:sz w:val="22"/>
          <w:szCs w:val="22"/>
        </w:rPr>
        <w:t>Why the information needs to be shared</w:t>
      </w:r>
    </w:p>
    <w:p w14:paraId="20821380" w14:textId="77777777" w:rsidR="00387F0B" w:rsidRPr="008A0A65" w:rsidRDefault="00387F0B" w:rsidP="00387F0B">
      <w:pPr>
        <w:contextualSpacing/>
        <w:jc w:val="both"/>
        <w:rPr>
          <w:rFonts w:ascii="Arial" w:hAnsi="Arial" w:cs="Arial"/>
          <w:sz w:val="22"/>
          <w:szCs w:val="22"/>
        </w:rPr>
      </w:pPr>
    </w:p>
    <w:p w14:paraId="3932E5E6" w14:textId="77777777" w:rsidR="00387F0B" w:rsidRPr="008A0A65" w:rsidRDefault="00387F0B" w:rsidP="00704A4B">
      <w:pPr>
        <w:numPr>
          <w:ilvl w:val="0"/>
          <w:numId w:val="18"/>
        </w:numPr>
        <w:contextualSpacing/>
        <w:jc w:val="both"/>
        <w:rPr>
          <w:rFonts w:ascii="Arial" w:hAnsi="Arial" w:cs="Arial"/>
          <w:sz w:val="22"/>
          <w:szCs w:val="22"/>
        </w:rPr>
      </w:pPr>
      <w:r w:rsidRPr="008A0A65">
        <w:rPr>
          <w:rFonts w:ascii="Arial" w:hAnsi="Arial" w:cs="Arial"/>
          <w:sz w:val="22"/>
          <w:szCs w:val="22"/>
        </w:rPr>
        <w:t>Who will see it</w:t>
      </w:r>
    </w:p>
    <w:p w14:paraId="70AA7E92" w14:textId="77777777" w:rsidR="00387F0B" w:rsidRPr="008A0A65" w:rsidRDefault="00387F0B" w:rsidP="00387F0B">
      <w:pPr>
        <w:contextualSpacing/>
        <w:jc w:val="both"/>
        <w:rPr>
          <w:rFonts w:ascii="Arial" w:hAnsi="Arial" w:cs="Arial"/>
          <w:sz w:val="22"/>
          <w:szCs w:val="22"/>
        </w:rPr>
      </w:pPr>
    </w:p>
    <w:p w14:paraId="57C694F5" w14:textId="77777777" w:rsidR="00387F0B" w:rsidRPr="008A0A65" w:rsidRDefault="00387F0B" w:rsidP="00704A4B">
      <w:pPr>
        <w:numPr>
          <w:ilvl w:val="0"/>
          <w:numId w:val="18"/>
        </w:numPr>
        <w:contextualSpacing/>
        <w:jc w:val="both"/>
        <w:rPr>
          <w:rFonts w:ascii="Arial" w:hAnsi="Arial" w:cs="Arial"/>
          <w:sz w:val="22"/>
          <w:szCs w:val="22"/>
        </w:rPr>
      </w:pPr>
      <w:r w:rsidRPr="008A0A65">
        <w:rPr>
          <w:rFonts w:ascii="Arial" w:hAnsi="Arial" w:cs="Arial"/>
          <w:sz w:val="22"/>
          <w:szCs w:val="22"/>
        </w:rPr>
        <w:t>How much will be shared</w:t>
      </w:r>
    </w:p>
    <w:p w14:paraId="784D66D3" w14:textId="77777777" w:rsidR="00387F0B" w:rsidRPr="008A0A65" w:rsidRDefault="00387F0B" w:rsidP="00387F0B">
      <w:pPr>
        <w:contextualSpacing/>
        <w:jc w:val="both"/>
        <w:rPr>
          <w:rFonts w:ascii="Arial" w:hAnsi="Arial" w:cs="Arial"/>
          <w:sz w:val="22"/>
          <w:szCs w:val="22"/>
        </w:rPr>
      </w:pPr>
    </w:p>
    <w:p w14:paraId="4C6E951A" w14:textId="77777777" w:rsidR="00387F0B" w:rsidRPr="008A0A65" w:rsidRDefault="00387F0B" w:rsidP="00704A4B">
      <w:pPr>
        <w:numPr>
          <w:ilvl w:val="0"/>
          <w:numId w:val="18"/>
        </w:numPr>
        <w:contextualSpacing/>
        <w:jc w:val="both"/>
        <w:rPr>
          <w:rFonts w:ascii="Arial" w:hAnsi="Arial" w:cs="Arial"/>
          <w:sz w:val="22"/>
          <w:szCs w:val="22"/>
        </w:rPr>
      </w:pPr>
      <w:r w:rsidRPr="008A0A65">
        <w:rPr>
          <w:rFonts w:ascii="Arial" w:hAnsi="Arial" w:cs="Arial"/>
          <w:sz w:val="22"/>
          <w:szCs w:val="22"/>
        </w:rPr>
        <w:t>What are the purposes and implications of sharing</w:t>
      </w:r>
    </w:p>
    <w:p w14:paraId="495AE860" w14:textId="77777777" w:rsidR="00387F0B" w:rsidRPr="008A0A65" w:rsidRDefault="00387F0B" w:rsidP="00387F0B">
      <w:pPr>
        <w:ind w:left="1080"/>
        <w:jc w:val="both"/>
        <w:rPr>
          <w:rFonts w:ascii="Arial" w:hAnsi="Arial" w:cs="Arial"/>
          <w:sz w:val="22"/>
          <w:szCs w:val="22"/>
        </w:rPr>
      </w:pPr>
    </w:p>
    <w:p w14:paraId="3F919439"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It is good practice for signatories to set out their policy on sharing information when clients first join a service and when securing information, the process should be transparent and respect the individual. Consent must not be obtained by coercion and must be sought again if there are to be significant changes in the use to be made of the information.</w:t>
      </w:r>
    </w:p>
    <w:p w14:paraId="4EF03762" w14:textId="77777777" w:rsidR="00387F0B" w:rsidRPr="008A0A65" w:rsidRDefault="00387F0B" w:rsidP="00387F0B">
      <w:pPr>
        <w:jc w:val="both"/>
        <w:rPr>
          <w:rFonts w:ascii="Arial" w:hAnsi="Arial" w:cs="Arial"/>
          <w:sz w:val="22"/>
          <w:szCs w:val="22"/>
        </w:rPr>
      </w:pPr>
    </w:p>
    <w:p w14:paraId="70897AEC"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A child or young person, who is able to understand and make their own decisions, may give or refuse consent to share information. This would generally include children aged over 12, although younger children may have sufficient understanding. The child’s view should be sought as far as possible. If a child is competent to give consent or refusal but a parent disagrees each individual case should be considered and again professional judgement should be applied.</w:t>
      </w:r>
    </w:p>
    <w:p w14:paraId="653DA525" w14:textId="77777777" w:rsidR="00387F0B" w:rsidRPr="008A0A65" w:rsidRDefault="00387F0B" w:rsidP="00387F0B">
      <w:pPr>
        <w:jc w:val="both"/>
        <w:rPr>
          <w:rFonts w:ascii="Arial" w:hAnsi="Arial" w:cs="Arial"/>
          <w:sz w:val="22"/>
          <w:szCs w:val="22"/>
        </w:rPr>
      </w:pPr>
    </w:p>
    <w:p w14:paraId="08F56E90"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 xml:space="preserve">When assessing a child’s ability to understand, practitioners should explain in a way suited to their age, language and likely understanding. Where a child cannot consent, a person with parental responsibility should be asked to do so, on their behalf, although there are circumstances where this might be inadvisable. Where parenting is shared only one person with parental responsibility for a child needs to give consent. </w:t>
      </w:r>
    </w:p>
    <w:p w14:paraId="4A9F2FED" w14:textId="77777777" w:rsidR="00387F0B" w:rsidRPr="008A0A65" w:rsidRDefault="00387F0B" w:rsidP="00387F0B">
      <w:pPr>
        <w:jc w:val="both"/>
        <w:rPr>
          <w:rFonts w:ascii="Arial" w:hAnsi="Arial" w:cs="Arial"/>
          <w:sz w:val="22"/>
          <w:szCs w:val="22"/>
        </w:rPr>
      </w:pPr>
    </w:p>
    <w:p w14:paraId="57FE77FB"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It may not be appropriate to let a person know that information about them is being shared nor to seek their consent to share the information. For example, this would arise when sharing information is likely to hamper the prevention or investigation of a serious crime or put a child at risk of significant harm.</w:t>
      </w:r>
    </w:p>
    <w:p w14:paraId="584DACB4" w14:textId="77777777" w:rsidR="00387F0B" w:rsidRPr="008A0A65" w:rsidRDefault="00387F0B" w:rsidP="00387F0B">
      <w:pPr>
        <w:jc w:val="both"/>
        <w:rPr>
          <w:rFonts w:ascii="Arial" w:hAnsi="Arial" w:cs="Arial"/>
          <w:sz w:val="22"/>
          <w:szCs w:val="22"/>
        </w:rPr>
      </w:pPr>
    </w:p>
    <w:p w14:paraId="36E74B09"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In these circumstances, practitioners need not seek consent from the person or their family nor inform them that the information will be shared.  Practitioners should record the decision and rational for doing so.</w:t>
      </w:r>
    </w:p>
    <w:p w14:paraId="62366359" w14:textId="77777777" w:rsidR="00387F0B" w:rsidRPr="008A0A65" w:rsidRDefault="00387F0B" w:rsidP="00387F0B">
      <w:pPr>
        <w:jc w:val="both"/>
        <w:rPr>
          <w:rFonts w:ascii="Arial" w:hAnsi="Arial" w:cs="Arial"/>
          <w:b/>
          <w:sz w:val="22"/>
          <w:szCs w:val="22"/>
        </w:rPr>
      </w:pPr>
      <w:r w:rsidRPr="008A0A65">
        <w:rPr>
          <w:rFonts w:ascii="Arial" w:hAnsi="Arial" w:cs="Arial"/>
          <w:sz w:val="22"/>
          <w:szCs w:val="22"/>
        </w:rPr>
        <w:t xml:space="preserve">Similarly, consent need not be sought when practitioners are required to share information through a statutory duty or court order. However, in most circumstances they should inform the person concerned that they are sharing the information, why they are doing so and with whom. </w:t>
      </w:r>
    </w:p>
    <w:p w14:paraId="5B8E2752" w14:textId="77777777" w:rsidR="00387F0B" w:rsidRPr="008A0A65" w:rsidRDefault="00387F0B" w:rsidP="00387F0B">
      <w:pPr>
        <w:jc w:val="both"/>
        <w:rPr>
          <w:rFonts w:ascii="Arial" w:hAnsi="Arial" w:cs="Arial"/>
          <w:sz w:val="22"/>
          <w:szCs w:val="22"/>
          <w:u w:val="single"/>
        </w:rPr>
      </w:pPr>
    </w:p>
    <w:p w14:paraId="77875465"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Sharing Information Appropriately and Securely</w:t>
      </w:r>
    </w:p>
    <w:p w14:paraId="1DBD9E34"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Information should be shared in accordance with the principles of the Data Protection Act 1998 and follow the policy and procedures of the signatory service.</w:t>
      </w:r>
    </w:p>
    <w:p w14:paraId="0E6AFFF1" w14:textId="77777777" w:rsidR="00387F0B" w:rsidRPr="008A0A65" w:rsidRDefault="00387F0B" w:rsidP="00387F0B">
      <w:pPr>
        <w:jc w:val="both"/>
        <w:rPr>
          <w:rFonts w:ascii="Arial" w:hAnsi="Arial" w:cs="Arial"/>
          <w:sz w:val="22"/>
          <w:szCs w:val="22"/>
        </w:rPr>
      </w:pPr>
    </w:p>
    <w:p w14:paraId="39E98C3B"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Practitioners should:</w:t>
      </w:r>
    </w:p>
    <w:p w14:paraId="4FB57871" w14:textId="77777777" w:rsidR="00387F0B" w:rsidRPr="008A0A65" w:rsidRDefault="00387F0B" w:rsidP="00704A4B">
      <w:pPr>
        <w:numPr>
          <w:ilvl w:val="0"/>
          <w:numId w:val="19"/>
        </w:numPr>
        <w:contextualSpacing/>
        <w:jc w:val="both"/>
        <w:rPr>
          <w:rFonts w:ascii="Arial" w:hAnsi="Arial" w:cs="Arial"/>
          <w:sz w:val="22"/>
          <w:szCs w:val="22"/>
          <w:u w:val="single"/>
        </w:rPr>
      </w:pPr>
      <w:r w:rsidRPr="008A0A65">
        <w:rPr>
          <w:rFonts w:ascii="Arial" w:hAnsi="Arial" w:cs="Arial"/>
          <w:sz w:val="22"/>
          <w:szCs w:val="22"/>
        </w:rPr>
        <w:t xml:space="preserve">Only share the information which is necessary for the purpose </w:t>
      </w:r>
    </w:p>
    <w:p w14:paraId="7FDA6C0D" w14:textId="77777777" w:rsidR="00387F0B" w:rsidRPr="008A0A65" w:rsidRDefault="00387F0B" w:rsidP="00387F0B">
      <w:pPr>
        <w:ind w:left="360"/>
        <w:contextualSpacing/>
        <w:jc w:val="both"/>
        <w:rPr>
          <w:rFonts w:ascii="Arial" w:hAnsi="Arial" w:cs="Arial"/>
          <w:sz w:val="22"/>
          <w:szCs w:val="22"/>
          <w:u w:val="single"/>
        </w:rPr>
      </w:pPr>
    </w:p>
    <w:p w14:paraId="7970293A" w14:textId="77777777" w:rsidR="00387F0B" w:rsidRPr="008A0A65" w:rsidRDefault="00387F0B" w:rsidP="00704A4B">
      <w:pPr>
        <w:numPr>
          <w:ilvl w:val="0"/>
          <w:numId w:val="20"/>
        </w:numPr>
        <w:contextualSpacing/>
        <w:jc w:val="both"/>
        <w:rPr>
          <w:rFonts w:ascii="Arial" w:hAnsi="Arial" w:cs="Arial"/>
          <w:sz w:val="22"/>
          <w:szCs w:val="22"/>
          <w:u w:val="single"/>
        </w:rPr>
      </w:pPr>
      <w:r w:rsidRPr="008A0A65">
        <w:rPr>
          <w:rFonts w:ascii="Arial" w:hAnsi="Arial" w:cs="Arial"/>
          <w:sz w:val="22"/>
          <w:szCs w:val="22"/>
        </w:rPr>
        <w:t>Understand the limits of any consent given, particularly if it is from a third party</w:t>
      </w:r>
    </w:p>
    <w:p w14:paraId="5EEA95AC" w14:textId="77777777" w:rsidR="00387F0B" w:rsidRPr="008A0A65" w:rsidRDefault="00387F0B" w:rsidP="00387F0B">
      <w:pPr>
        <w:ind w:left="360"/>
        <w:contextualSpacing/>
        <w:jc w:val="both"/>
        <w:rPr>
          <w:rFonts w:ascii="Arial" w:hAnsi="Arial" w:cs="Arial"/>
          <w:sz w:val="22"/>
          <w:szCs w:val="22"/>
          <w:u w:val="single"/>
        </w:rPr>
      </w:pPr>
    </w:p>
    <w:p w14:paraId="687CCE35"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Distinguish between fact and opinion, information and intelligence</w:t>
      </w:r>
    </w:p>
    <w:p w14:paraId="16FFC895" w14:textId="77777777" w:rsidR="00387F0B" w:rsidRPr="008A0A65" w:rsidRDefault="00387F0B" w:rsidP="00387F0B">
      <w:pPr>
        <w:ind w:left="360"/>
        <w:contextualSpacing/>
        <w:jc w:val="both"/>
        <w:rPr>
          <w:rFonts w:ascii="Arial" w:hAnsi="Arial" w:cs="Arial"/>
          <w:sz w:val="22"/>
          <w:szCs w:val="22"/>
          <w:u w:val="single"/>
        </w:rPr>
      </w:pPr>
    </w:p>
    <w:p w14:paraId="6DBEC33C"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Only share it with the person or people who need to know and check that the information is accurate and up to date</w:t>
      </w:r>
    </w:p>
    <w:p w14:paraId="4A54BD19" w14:textId="77777777" w:rsidR="00387F0B" w:rsidRPr="008A0A65" w:rsidRDefault="00387F0B" w:rsidP="00387F0B">
      <w:pPr>
        <w:contextualSpacing/>
        <w:jc w:val="both"/>
        <w:rPr>
          <w:rFonts w:ascii="Arial" w:hAnsi="Arial" w:cs="Arial"/>
          <w:sz w:val="22"/>
          <w:szCs w:val="22"/>
        </w:rPr>
      </w:pPr>
    </w:p>
    <w:p w14:paraId="2FE73BEE"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Record decisions on sharing information and the reasons for doing so or not</w:t>
      </w:r>
    </w:p>
    <w:p w14:paraId="54F2D6C0" w14:textId="77777777" w:rsidR="00387F0B" w:rsidRPr="008A0A65" w:rsidRDefault="00387F0B" w:rsidP="00387F0B">
      <w:pPr>
        <w:contextualSpacing/>
        <w:jc w:val="both"/>
        <w:rPr>
          <w:rFonts w:ascii="Arial" w:hAnsi="Arial" w:cs="Arial"/>
          <w:sz w:val="22"/>
          <w:szCs w:val="22"/>
        </w:rPr>
      </w:pPr>
    </w:p>
    <w:p w14:paraId="032573EC"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If deciding to share the information, record what was shared and with whom</w:t>
      </w:r>
    </w:p>
    <w:p w14:paraId="4EDCD4FD" w14:textId="77777777" w:rsidR="00387F0B" w:rsidRPr="008A0A65" w:rsidRDefault="00387F0B" w:rsidP="00387F0B">
      <w:pPr>
        <w:pStyle w:val="ListParagraph"/>
        <w:rPr>
          <w:rFonts w:ascii="Arial" w:hAnsi="Arial" w:cs="Arial"/>
          <w:sz w:val="22"/>
          <w:szCs w:val="22"/>
          <w:u w:val="single"/>
        </w:rPr>
      </w:pPr>
    </w:p>
    <w:p w14:paraId="08E3C6DB"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Know and discuss the risks posed against the young people in respect of whom information is to be shared</w:t>
      </w:r>
    </w:p>
    <w:p w14:paraId="25507AFB" w14:textId="77777777" w:rsidR="00387F0B" w:rsidRPr="008A0A65" w:rsidRDefault="00387F0B" w:rsidP="00387F0B">
      <w:pPr>
        <w:ind w:left="720"/>
        <w:contextualSpacing/>
        <w:jc w:val="both"/>
        <w:rPr>
          <w:rFonts w:ascii="Arial" w:hAnsi="Arial" w:cs="Arial"/>
          <w:sz w:val="22"/>
          <w:szCs w:val="22"/>
          <w:u w:val="single"/>
        </w:rPr>
      </w:pPr>
    </w:p>
    <w:p w14:paraId="1B8AA43C"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Share information/intelligence relating to the risk posed towards the young person sufficiently to reduce their risk of harm.</w:t>
      </w:r>
    </w:p>
    <w:p w14:paraId="30CB5C5A" w14:textId="77777777" w:rsidR="00387F0B" w:rsidRPr="008A0A65" w:rsidRDefault="00387F0B" w:rsidP="00387F0B">
      <w:pPr>
        <w:pStyle w:val="ListParagraph"/>
        <w:rPr>
          <w:rFonts w:ascii="Arial" w:hAnsi="Arial" w:cs="Arial"/>
          <w:sz w:val="22"/>
          <w:szCs w:val="22"/>
          <w:u w:val="single"/>
        </w:rPr>
      </w:pPr>
    </w:p>
    <w:p w14:paraId="04A2B846"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Complete intelligence forms (See below) to share with police and partners for submission via the panel/meetings or inbetween meetings</w:t>
      </w:r>
    </w:p>
    <w:p w14:paraId="71840528" w14:textId="77777777" w:rsidR="00387F0B" w:rsidRPr="008A0A65" w:rsidRDefault="00387F0B" w:rsidP="00387F0B">
      <w:pPr>
        <w:pStyle w:val="ListParagraph"/>
        <w:rPr>
          <w:rFonts w:ascii="Arial" w:hAnsi="Arial" w:cs="Arial"/>
          <w:sz w:val="22"/>
          <w:szCs w:val="22"/>
          <w:u w:val="single"/>
        </w:rPr>
      </w:pPr>
    </w:p>
    <w:p w14:paraId="70C6C46B" w14:textId="77777777" w:rsidR="00387F0B" w:rsidRPr="008A0A65" w:rsidRDefault="00387F0B" w:rsidP="00704A4B">
      <w:pPr>
        <w:numPr>
          <w:ilvl w:val="0"/>
          <w:numId w:val="21"/>
        </w:numPr>
        <w:contextualSpacing/>
        <w:jc w:val="both"/>
        <w:rPr>
          <w:rFonts w:ascii="Arial" w:hAnsi="Arial" w:cs="Arial"/>
          <w:sz w:val="22"/>
          <w:szCs w:val="22"/>
        </w:rPr>
      </w:pPr>
      <w:r w:rsidRPr="008A0A65">
        <w:rPr>
          <w:rFonts w:ascii="Arial" w:hAnsi="Arial" w:cs="Arial"/>
          <w:sz w:val="22"/>
          <w:szCs w:val="22"/>
        </w:rPr>
        <w:t>Contact police with urgent information/intelligence that increases the risks posed towards a young person being sexually exploited.</w:t>
      </w:r>
    </w:p>
    <w:p w14:paraId="146A2480" w14:textId="77777777" w:rsidR="00387F0B" w:rsidRPr="008A0A65" w:rsidRDefault="00387F0B" w:rsidP="00387F0B">
      <w:pPr>
        <w:pStyle w:val="ListParagraph"/>
        <w:rPr>
          <w:rFonts w:ascii="Arial" w:hAnsi="Arial" w:cs="Arial"/>
          <w:sz w:val="22"/>
          <w:szCs w:val="22"/>
        </w:rPr>
      </w:pPr>
    </w:p>
    <w:p w14:paraId="4706FE11" w14:textId="77777777" w:rsidR="00387F0B" w:rsidRPr="008A0A65" w:rsidRDefault="00387F0B" w:rsidP="00704A4B">
      <w:pPr>
        <w:numPr>
          <w:ilvl w:val="0"/>
          <w:numId w:val="24"/>
        </w:numPr>
        <w:contextualSpacing/>
        <w:jc w:val="both"/>
        <w:rPr>
          <w:rFonts w:ascii="Arial" w:hAnsi="Arial" w:cs="Arial"/>
          <w:sz w:val="22"/>
          <w:szCs w:val="22"/>
          <w:u w:val="single"/>
        </w:rPr>
      </w:pPr>
      <w:r w:rsidRPr="008A0A65">
        <w:rPr>
          <w:rFonts w:ascii="Arial" w:hAnsi="Arial" w:cs="Arial"/>
          <w:sz w:val="22"/>
          <w:szCs w:val="22"/>
        </w:rPr>
        <w:t>All information and intelligence will be considered to devise a risk management plan to reduce the risk of significant harm; and disrupt offenders and bring them to justice</w:t>
      </w:r>
    </w:p>
    <w:p w14:paraId="724DBB86" w14:textId="77777777" w:rsidR="00387F0B" w:rsidRPr="008A0A65" w:rsidRDefault="00387F0B" w:rsidP="00387F0B">
      <w:pPr>
        <w:ind w:left="720"/>
        <w:contextualSpacing/>
        <w:jc w:val="both"/>
        <w:rPr>
          <w:rFonts w:ascii="Arial" w:hAnsi="Arial" w:cs="Arial"/>
          <w:sz w:val="22"/>
          <w:szCs w:val="22"/>
          <w:u w:val="single"/>
        </w:rPr>
      </w:pPr>
    </w:p>
    <w:p w14:paraId="2B1FEC5B" w14:textId="77777777" w:rsidR="00387F0B" w:rsidRPr="008A0A65" w:rsidRDefault="00387F0B" w:rsidP="00704A4B">
      <w:pPr>
        <w:numPr>
          <w:ilvl w:val="0"/>
          <w:numId w:val="24"/>
        </w:numPr>
        <w:contextualSpacing/>
        <w:jc w:val="both"/>
        <w:rPr>
          <w:rFonts w:ascii="Arial" w:hAnsi="Arial" w:cs="Arial"/>
          <w:sz w:val="22"/>
          <w:szCs w:val="22"/>
          <w:u w:val="single"/>
        </w:rPr>
      </w:pPr>
      <w:r w:rsidRPr="008A0A65">
        <w:rPr>
          <w:rFonts w:ascii="Arial" w:hAnsi="Arial" w:cs="Arial"/>
          <w:sz w:val="22"/>
          <w:szCs w:val="22"/>
        </w:rPr>
        <w:t>Information to be sent using secure e-mail between organisations.</w:t>
      </w:r>
    </w:p>
    <w:p w14:paraId="02BB2F76" w14:textId="77777777" w:rsidR="00387F0B" w:rsidRPr="008A0A65" w:rsidRDefault="00387F0B" w:rsidP="00387F0B">
      <w:pPr>
        <w:spacing w:line="360" w:lineRule="auto"/>
        <w:rPr>
          <w:rFonts w:ascii="Arial" w:hAnsi="Arial" w:cs="Arial"/>
          <w:sz w:val="22"/>
          <w:szCs w:val="22"/>
        </w:rPr>
      </w:pPr>
    </w:p>
    <w:p w14:paraId="62187185"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Retaining and storing Information</w:t>
      </w:r>
    </w:p>
    <w:p w14:paraId="5EC7E93D"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Information must not be retained for longer than necessary for the purpose for which it was obtained. Signatory services should ensure that they have physical and electronic security in place for the stored data and that there is awareness, training and management of the systems where the information is stored.</w:t>
      </w:r>
    </w:p>
    <w:p w14:paraId="364BA58C" w14:textId="77777777" w:rsidR="00387F0B" w:rsidRPr="008A0A65" w:rsidRDefault="00387F0B" w:rsidP="00387F0B">
      <w:pPr>
        <w:jc w:val="both"/>
        <w:rPr>
          <w:rFonts w:ascii="Arial" w:hAnsi="Arial" w:cs="Arial"/>
          <w:sz w:val="22"/>
          <w:szCs w:val="22"/>
          <w:u w:val="single"/>
        </w:rPr>
      </w:pPr>
    </w:p>
    <w:p w14:paraId="0F1AC447"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Regular review</w:t>
      </w:r>
    </w:p>
    <w:p w14:paraId="10E89829" w14:textId="77777777" w:rsidR="00387F0B" w:rsidRPr="00873935" w:rsidRDefault="00387F0B" w:rsidP="00387F0B">
      <w:pPr>
        <w:jc w:val="both"/>
        <w:rPr>
          <w:rFonts w:ascii="Arial" w:hAnsi="Arial" w:cs="Arial"/>
          <w:b/>
        </w:rPr>
      </w:pPr>
      <w:r w:rsidRPr="008A0A65">
        <w:rPr>
          <w:rFonts w:ascii="Arial" w:hAnsi="Arial" w:cs="Arial"/>
          <w:sz w:val="22"/>
          <w:szCs w:val="22"/>
        </w:rPr>
        <w:t>This protocol will be reviewed at least annually and amended to take account of changes in law, guidance and lessons learned from sharing data.</w:t>
      </w:r>
    </w:p>
    <w:p w14:paraId="4622117F" w14:textId="77777777" w:rsidR="00387F0B" w:rsidRDefault="00387F0B" w:rsidP="00387F0B">
      <w:pPr>
        <w:jc w:val="both"/>
        <w:rPr>
          <w:rFonts w:ascii="Arial" w:hAnsi="Arial" w:cs="Arial"/>
          <w:b/>
        </w:rPr>
      </w:pPr>
      <w:r>
        <w:rPr>
          <w:noProof/>
          <w:lang w:val="en-GB" w:eastAsia="en-GB"/>
        </w:rPr>
        <w:drawing>
          <wp:anchor distT="0" distB="0" distL="114300" distR="114300" simplePos="0" relativeHeight="251443200" behindDoc="0" locked="0" layoutInCell="1" allowOverlap="1" wp14:anchorId="2813DF3E" wp14:editId="1D6806B2">
            <wp:simplePos x="0" y="0"/>
            <wp:positionH relativeFrom="column">
              <wp:posOffset>-485775</wp:posOffset>
            </wp:positionH>
            <wp:positionV relativeFrom="paragraph">
              <wp:posOffset>0</wp:posOffset>
            </wp:positionV>
            <wp:extent cx="6772275" cy="7178040"/>
            <wp:effectExtent l="0" t="0" r="9525" b="381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61414" t="16573" r="9563" b="3933"/>
                    <a:stretch/>
                  </pic:blipFill>
                  <pic:spPr bwMode="auto">
                    <a:xfrm>
                      <a:off x="0" y="0"/>
                      <a:ext cx="6772275" cy="7178040"/>
                    </a:xfrm>
                    <a:prstGeom prst="rect">
                      <a:avLst/>
                    </a:prstGeom>
                    <a:ln>
                      <a:noFill/>
                    </a:ln>
                    <a:extLst>
                      <a:ext uri="{53640926-AAD7-44D8-BBD7-CCE9431645EC}">
                        <a14:shadowObscured xmlns:a14="http://schemas.microsoft.com/office/drawing/2010/main"/>
                      </a:ext>
                    </a:extLst>
                  </pic:spPr>
                </pic:pic>
              </a:graphicData>
            </a:graphic>
          </wp:anchor>
        </w:drawing>
      </w:r>
    </w:p>
    <w:p w14:paraId="2405FC3F" w14:textId="77777777" w:rsidR="00387F0B" w:rsidRDefault="00387F0B" w:rsidP="00387F0B">
      <w:pPr>
        <w:jc w:val="both"/>
        <w:rPr>
          <w:rFonts w:ascii="Arial" w:hAnsi="Arial" w:cs="Arial"/>
          <w:sz w:val="20"/>
          <w:szCs w:val="20"/>
        </w:rPr>
      </w:pPr>
    </w:p>
    <w:p w14:paraId="14AABED4" w14:textId="77777777" w:rsidR="002F2652" w:rsidRDefault="00387F0B" w:rsidP="00186F00">
      <w:pPr>
        <w:jc w:val="both"/>
        <w:rPr>
          <w:rFonts w:ascii="Arial" w:hAnsi="Arial" w:cs="Arial"/>
          <w:sz w:val="22"/>
          <w:szCs w:val="22"/>
          <w:u w:val="single"/>
        </w:rPr>
      </w:pPr>
      <w:r>
        <w:rPr>
          <w:rFonts w:ascii="Arial" w:hAnsi="Arial" w:cs="Arial"/>
          <w:sz w:val="20"/>
          <w:szCs w:val="20"/>
        </w:rPr>
        <w:br w:type="page"/>
      </w:r>
    </w:p>
    <w:p w14:paraId="7567787F" w14:textId="77777777" w:rsidR="002F2652" w:rsidRDefault="002F2652" w:rsidP="003741BC">
      <w:pPr>
        <w:pStyle w:val="Heading2"/>
      </w:pPr>
      <w:bookmarkStart w:id="80" w:name="_Appendix_14_–"/>
      <w:bookmarkStart w:id="81" w:name="_Toc424276257"/>
      <w:bookmarkEnd w:id="80"/>
      <w:r>
        <w:t>Appendix 1</w:t>
      </w:r>
      <w:r w:rsidR="00F54AE6">
        <w:t>4</w:t>
      </w:r>
      <w:r>
        <w:t xml:space="preserve"> – LSCB CSE Performance Dataset</w:t>
      </w:r>
      <w:bookmarkEnd w:id="81"/>
    </w:p>
    <w:p w14:paraId="1D8683CB" w14:textId="77777777" w:rsidR="002F2652" w:rsidRDefault="002F2652" w:rsidP="002F2652">
      <w:pPr>
        <w:rPr>
          <w:rFonts w:ascii="Arial" w:hAnsi="Arial" w:cs="Arial"/>
          <w:sz w:val="22"/>
          <w:szCs w:val="22"/>
          <w:u w:val="single"/>
        </w:rPr>
      </w:pPr>
    </w:p>
    <w:p w14:paraId="4C7ACCB3" w14:textId="77777777" w:rsidR="002F2652" w:rsidRDefault="002F2652" w:rsidP="002F2652">
      <w:pPr>
        <w:autoSpaceDE w:val="0"/>
        <w:autoSpaceDN w:val="0"/>
        <w:adjustRightInd w:val="0"/>
        <w:jc w:val="cente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2"/>
        <w:gridCol w:w="1259"/>
        <w:gridCol w:w="1260"/>
        <w:gridCol w:w="1260"/>
        <w:gridCol w:w="1261"/>
      </w:tblGrid>
      <w:tr w:rsidR="002F2652" w:rsidRPr="00F877B4" w14:paraId="2BCE3219" w14:textId="77777777" w:rsidTr="00D32D7B">
        <w:tc>
          <w:tcPr>
            <w:tcW w:w="3482" w:type="dxa"/>
            <w:shd w:val="clear" w:color="auto" w:fill="auto"/>
          </w:tcPr>
          <w:p w14:paraId="1E0BD395"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(i) Year to Date:</w:t>
            </w:r>
            <w:r w:rsidRPr="002F2652">
              <w:rPr>
                <w:rFonts w:ascii="Arial" w:hAnsi="Arial" w:cs="Arial"/>
                <w:sz w:val="22"/>
                <w:szCs w:val="22"/>
              </w:rPr>
              <w:t xml:space="preserve"> Number and profile of CSE victims </w:t>
            </w:r>
          </w:p>
        </w:tc>
        <w:tc>
          <w:tcPr>
            <w:tcW w:w="1259" w:type="dxa"/>
            <w:shd w:val="clear" w:color="auto" w:fill="auto"/>
          </w:tcPr>
          <w:p w14:paraId="46C0CBD4"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D584F8A"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FF064EE"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745CEBC7" w14:textId="77777777" w:rsidR="002F2652" w:rsidRPr="00F877B4" w:rsidRDefault="002F2652" w:rsidP="00D32D7B">
            <w:pPr>
              <w:autoSpaceDE w:val="0"/>
              <w:autoSpaceDN w:val="0"/>
              <w:adjustRightInd w:val="0"/>
              <w:rPr>
                <w:rFonts w:ascii="Arial" w:hAnsi="Arial" w:cs="Arial"/>
              </w:rPr>
            </w:pPr>
          </w:p>
        </w:tc>
      </w:tr>
      <w:tr w:rsidR="002F2652" w:rsidRPr="00F877B4" w14:paraId="073451CB" w14:textId="77777777" w:rsidTr="00D32D7B">
        <w:tc>
          <w:tcPr>
            <w:tcW w:w="3482" w:type="dxa"/>
            <w:shd w:val="clear" w:color="auto" w:fill="auto"/>
          </w:tcPr>
          <w:p w14:paraId="2064A5DA"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 xml:space="preserve">(ii) YTD: </w:t>
            </w:r>
            <w:r w:rsidRPr="002F2652">
              <w:rPr>
                <w:rFonts w:ascii="Arial" w:hAnsi="Arial" w:cs="Arial"/>
                <w:sz w:val="22"/>
                <w:szCs w:val="22"/>
              </w:rPr>
              <w:t xml:space="preserve">Number of young persons missing from (a) home and (b) care 3 times or more in a quarter. </w:t>
            </w:r>
          </w:p>
        </w:tc>
        <w:tc>
          <w:tcPr>
            <w:tcW w:w="1259" w:type="dxa"/>
            <w:shd w:val="clear" w:color="auto" w:fill="auto"/>
          </w:tcPr>
          <w:p w14:paraId="503B5B96"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0355699"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947DB89"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04BDFA34" w14:textId="77777777" w:rsidR="002F2652" w:rsidRPr="00F877B4" w:rsidRDefault="002F2652" w:rsidP="00D32D7B">
            <w:pPr>
              <w:autoSpaceDE w:val="0"/>
              <w:autoSpaceDN w:val="0"/>
              <w:adjustRightInd w:val="0"/>
              <w:rPr>
                <w:rFonts w:ascii="Arial" w:hAnsi="Arial" w:cs="Arial"/>
              </w:rPr>
            </w:pPr>
          </w:p>
        </w:tc>
      </w:tr>
      <w:tr w:rsidR="002F2652" w:rsidRPr="00F877B4" w14:paraId="2C9B845D" w14:textId="77777777" w:rsidTr="00D32D7B">
        <w:tc>
          <w:tcPr>
            <w:tcW w:w="3482" w:type="dxa"/>
            <w:shd w:val="clear" w:color="auto" w:fill="auto"/>
          </w:tcPr>
          <w:p w14:paraId="7D32955C"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(iii) YTD:</w:t>
            </w:r>
            <w:r w:rsidRPr="002F2652">
              <w:rPr>
                <w:rFonts w:ascii="Arial" w:hAnsi="Arial" w:cs="Arial"/>
                <w:sz w:val="22"/>
                <w:szCs w:val="22"/>
              </w:rPr>
              <w:t xml:space="preserve"> Percentage reduction of frequently missing young people</w:t>
            </w:r>
          </w:p>
        </w:tc>
        <w:tc>
          <w:tcPr>
            <w:tcW w:w="1259" w:type="dxa"/>
            <w:shd w:val="clear" w:color="auto" w:fill="auto"/>
          </w:tcPr>
          <w:p w14:paraId="1898E89B"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3D20314A"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70FB974"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514A5B40" w14:textId="77777777" w:rsidR="002F2652" w:rsidRPr="00F877B4" w:rsidRDefault="002F2652" w:rsidP="00D32D7B">
            <w:pPr>
              <w:autoSpaceDE w:val="0"/>
              <w:autoSpaceDN w:val="0"/>
              <w:adjustRightInd w:val="0"/>
              <w:rPr>
                <w:rFonts w:ascii="Arial" w:hAnsi="Arial" w:cs="Arial"/>
              </w:rPr>
            </w:pPr>
          </w:p>
        </w:tc>
      </w:tr>
      <w:tr w:rsidR="002F2652" w:rsidRPr="00F877B4" w14:paraId="26A7034C" w14:textId="77777777" w:rsidTr="00D32D7B">
        <w:tc>
          <w:tcPr>
            <w:tcW w:w="3482" w:type="dxa"/>
            <w:shd w:val="clear" w:color="auto" w:fill="auto"/>
          </w:tcPr>
          <w:p w14:paraId="65319CA7"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(iv)</w:t>
            </w:r>
            <w:r w:rsidRPr="002F2652">
              <w:rPr>
                <w:rFonts w:ascii="Arial" w:hAnsi="Arial" w:cs="Arial"/>
                <w:sz w:val="22"/>
                <w:szCs w:val="22"/>
              </w:rPr>
              <w:t xml:space="preserve"> </w:t>
            </w:r>
            <w:r w:rsidRPr="002F2652">
              <w:rPr>
                <w:rFonts w:ascii="Arial" w:hAnsi="Arial" w:cs="Arial"/>
                <w:b/>
                <w:sz w:val="22"/>
                <w:szCs w:val="22"/>
              </w:rPr>
              <w:t>YTD:</w:t>
            </w:r>
            <w:r w:rsidRPr="002F2652">
              <w:rPr>
                <w:rFonts w:ascii="Arial" w:hAnsi="Arial" w:cs="Arial"/>
                <w:sz w:val="22"/>
                <w:szCs w:val="22"/>
              </w:rPr>
              <w:t xml:space="preserve"> Number of offenders disrupted or prosecuted for CSE related offences. </w:t>
            </w:r>
          </w:p>
        </w:tc>
        <w:tc>
          <w:tcPr>
            <w:tcW w:w="1259" w:type="dxa"/>
            <w:shd w:val="clear" w:color="auto" w:fill="auto"/>
          </w:tcPr>
          <w:p w14:paraId="3B53ADB3"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43B8F9C"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4C011682"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60C953F7" w14:textId="77777777" w:rsidR="002F2652" w:rsidRPr="00F877B4" w:rsidRDefault="002F2652" w:rsidP="00D32D7B">
            <w:pPr>
              <w:autoSpaceDE w:val="0"/>
              <w:autoSpaceDN w:val="0"/>
              <w:adjustRightInd w:val="0"/>
              <w:rPr>
                <w:rFonts w:ascii="Arial" w:hAnsi="Arial" w:cs="Arial"/>
              </w:rPr>
            </w:pPr>
          </w:p>
        </w:tc>
      </w:tr>
      <w:tr w:rsidR="002F2652" w:rsidRPr="00F877B4" w14:paraId="1F9BA1B7" w14:textId="77777777" w:rsidTr="00D32D7B">
        <w:tc>
          <w:tcPr>
            <w:tcW w:w="3482" w:type="dxa"/>
            <w:shd w:val="clear" w:color="auto" w:fill="auto"/>
          </w:tcPr>
          <w:p w14:paraId="703648E8"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(v) YTD:</w:t>
            </w:r>
            <w:r w:rsidRPr="002F2652">
              <w:rPr>
                <w:rFonts w:ascii="Arial" w:hAnsi="Arial" w:cs="Arial"/>
                <w:sz w:val="22"/>
                <w:szCs w:val="22"/>
              </w:rPr>
              <w:t xml:space="preserve"> Solved and resolved rape and serious sexual offences against children and young people</w:t>
            </w:r>
          </w:p>
        </w:tc>
        <w:tc>
          <w:tcPr>
            <w:tcW w:w="1259" w:type="dxa"/>
            <w:shd w:val="clear" w:color="auto" w:fill="auto"/>
          </w:tcPr>
          <w:p w14:paraId="6D97E55D"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77470F00"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7C177AB1"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2BCAD6B5" w14:textId="77777777" w:rsidR="002F2652" w:rsidRPr="00F877B4" w:rsidRDefault="002F2652" w:rsidP="00D32D7B">
            <w:pPr>
              <w:autoSpaceDE w:val="0"/>
              <w:autoSpaceDN w:val="0"/>
              <w:adjustRightInd w:val="0"/>
              <w:rPr>
                <w:rFonts w:ascii="Arial" w:hAnsi="Arial" w:cs="Arial"/>
              </w:rPr>
            </w:pPr>
          </w:p>
        </w:tc>
      </w:tr>
      <w:tr w:rsidR="002F2652" w:rsidRPr="0052231E" w14:paraId="658048FC" w14:textId="77777777" w:rsidTr="00D32D7B">
        <w:tc>
          <w:tcPr>
            <w:tcW w:w="3482" w:type="dxa"/>
            <w:shd w:val="clear" w:color="auto" w:fill="auto"/>
          </w:tcPr>
          <w:p w14:paraId="3097B9A8" w14:textId="77777777" w:rsidR="002F2652" w:rsidRPr="002F2652" w:rsidRDefault="002F2652" w:rsidP="00D32D7B">
            <w:pPr>
              <w:rPr>
                <w:sz w:val="22"/>
                <w:szCs w:val="22"/>
              </w:rPr>
            </w:pPr>
            <w:r w:rsidRPr="002F2652">
              <w:rPr>
                <w:rFonts w:ascii="Arial" w:hAnsi="Arial" w:cs="Arial"/>
                <w:b/>
                <w:sz w:val="22"/>
                <w:szCs w:val="22"/>
              </w:rPr>
              <w:t>(vi) YTD:</w:t>
            </w:r>
            <w:r w:rsidRPr="002F2652">
              <w:rPr>
                <w:rFonts w:ascii="Arial" w:hAnsi="Arial" w:cs="Arial"/>
                <w:sz w:val="22"/>
                <w:szCs w:val="22"/>
              </w:rPr>
              <w:t xml:space="preserve"> Number of CSE police Operations/investigations.</w:t>
            </w:r>
          </w:p>
        </w:tc>
        <w:tc>
          <w:tcPr>
            <w:tcW w:w="1259" w:type="dxa"/>
            <w:shd w:val="clear" w:color="auto" w:fill="auto"/>
          </w:tcPr>
          <w:p w14:paraId="47BA2325" w14:textId="77777777" w:rsidR="002F2652" w:rsidRPr="0052231E" w:rsidRDefault="002F2652" w:rsidP="00D32D7B"/>
        </w:tc>
        <w:tc>
          <w:tcPr>
            <w:tcW w:w="1260" w:type="dxa"/>
            <w:shd w:val="clear" w:color="auto" w:fill="auto"/>
          </w:tcPr>
          <w:p w14:paraId="4AE3165C" w14:textId="77777777" w:rsidR="002F2652" w:rsidRPr="0052231E" w:rsidRDefault="002F2652" w:rsidP="00D32D7B"/>
        </w:tc>
        <w:tc>
          <w:tcPr>
            <w:tcW w:w="1260" w:type="dxa"/>
            <w:shd w:val="clear" w:color="auto" w:fill="auto"/>
          </w:tcPr>
          <w:p w14:paraId="04DDB20C" w14:textId="77777777" w:rsidR="002F2652" w:rsidRPr="0052231E" w:rsidRDefault="002F2652" w:rsidP="00D32D7B"/>
        </w:tc>
        <w:tc>
          <w:tcPr>
            <w:tcW w:w="1261" w:type="dxa"/>
            <w:shd w:val="clear" w:color="auto" w:fill="auto"/>
          </w:tcPr>
          <w:p w14:paraId="48043C0B" w14:textId="77777777" w:rsidR="002F2652" w:rsidRPr="0052231E" w:rsidRDefault="002F2652" w:rsidP="00D32D7B"/>
        </w:tc>
      </w:tr>
      <w:tr w:rsidR="002F2652" w:rsidRPr="00F877B4" w14:paraId="7C11CA45" w14:textId="77777777" w:rsidTr="00D32D7B">
        <w:tc>
          <w:tcPr>
            <w:tcW w:w="3482" w:type="dxa"/>
            <w:shd w:val="clear" w:color="auto" w:fill="auto"/>
          </w:tcPr>
          <w:p w14:paraId="057CE755"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(vii) YTD:</w:t>
            </w:r>
            <w:r w:rsidRPr="002F2652">
              <w:rPr>
                <w:rFonts w:ascii="Arial" w:hAnsi="Arial" w:cs="Arial"/>
                <w:sz w:val="22"/>
                <w:szCs w:val="22"/>
              </w:rPr>
              <w:t xml:space="preserve"> Number of CSE victims with Children in Need Plan.</w:t>
            </w:r>
          </w:p>
        </w:tc>
        <w:tc>
          <w:tcPr>
            <w:tcW w:w="1259" w:type="dxa"/>
            <w:shd w:val="clear" w:color="auto" w:fill="auto"/>
          </w:tcPr>
          <w:p w14:paraId="23C35E0E"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8FBFF14"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6755A64"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2F1963AE" w14:textId="77777777" w:rsidR="002F2652" w:rsidRPr="00F877B4" w:rsidRDefault="002F2652" w:rsidP="00D32D7B">
            <w:pPr>
              <w:autoSpaceDE w:val="0"/>
              <w:autoSpaceDN w:val="0"/>
              <w:adjustRightInd w:val="0"/>
              <w:rPr>
                <w:rFonts w:ascii="Arial" w:hAnsi="Arial" w:cs="Arial"/>
              </w:rPr>
            </w:pPr>
          </w:p>
        </w:tc>
      </w:tr>
      <w:tr w:rsidR="002F2652" w:rsidRPr="00F877B4" w14:paraId="52FD571E" w14:textId="77777777" w:rsidTr="00D32D7B">
        <w:tc>
          <w:tcPr>
            <w:tcW w:w="3482" w:type="dxa"/>
            <w:shd w:val="clear" w:color="auto" w:fill="auto"/>
          </w:tcPr>
          <w:p w14:paraId="5189C4E2"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(viii)  YTD:</w:t>
            </w:r>
            <w:r w:rsidRPr="002F2652">
              <w:rPr>
                <w:rFonts w:ascii="Arial" w:hAnsi="Arial" w:cs="Arial"/>
                <w:sz w:val="22"/>
                <w:szCs w:val="22"/>
              </w:rPr>
              <w:t xml:space="preserve"> Number of CSE victims with Child Protection Plan.</w:t>
            </w:r>
          </w:p>
        </w:tc>
        <w:tc>
          <w:tcPr>
            <w:tcW w:w="1259" w:type="dxa"/>
            <w:shd w:val="clear" w:color="auto" w:fill="auto"/>
          </w:tcPr>
          <w:p w14:paraId="2D52E9D8"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0E1D1D8"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523C2528"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686A59A1" w14:textId="77777777" w:rsidR="002F2652" w:rsidRPr="00F877B4" w:rsidRDefault="002F2652" w:rsidP="00D32D7B">
            <w:pPr>
              <w:autoSpaceDE w:val="0"/>
              <w:autoSpaceDN w:val="0"/>
              <w:adjustRightInd w:val="0"/>
              <w:rPr>
                <w:rFonts w:ascii="Arial" w:hAnsi="Arial" w:cs="Arial"/>
              </w:rPr>
            </w:pPr>
          </w:p>
        </w:tc>
      </w:tr>
      <w:tr w:rsidR="00186F00" w:rsidRPr="00F877B4" w14:paraId="3E1617AA" w14:textId="77777777" w:rsidTr="00D32D7B">
        <w:tc>
          <w:tcPr>
            <w:tcW w:w="3482" w:type="dxa"/>
            <w:shd w:val="clear" w:color="auto" w:fill="auto"/>
          </w:tcPr>
          <w:p w14:paraId="5C040DBC" w14:textId="77777777" w:rsidR="00186F00" w:rsidRPr="00186F00" w:rsidRDefault="00186F00" w:rsidP="00D32D7B">
            <w:pPr>
              <w:autoSpaceDE w:val="0"/>
              <w:autoSpaceDN w:val="0"/>
              <w:adjustRightInd w:val="0"/>
              <w:rPr>
                <w:rFonts w:ascii="Arial" w:hAnsi="Arial" w:cs="Arial"/>
                <w:sz w:val="22"/>
                <w:szCs w:val="22"/>
              </w:rPr>
            </w:pPr>
            <w:r>
              <w:rPr>
                <w:rFonts w:ascii="Arial" w:hAnsi="Arial" w:cs="Arial"/>
                <w:b/>
                <w:sz w:val="22"/>
                <w:szCs w:val="22"/>
              </w:rPr>
              <w:t xml:space="preserve">(ix) YTD: </w:t>
            </w:r>
            <w:r>
              <w:rPr>
                <w:rFonts w:ascii="Arial" w:hAnsi="Arial" w:cs="Arial"/>
                <w:sz w:val="22"/>
                <w:szCs w:val="22"/>
              </w:rPr>
              <w:t>Number of children and young people who abscond from health settings before treatment</w:t>
            </w:r>
          </w:p>
        </w:tc>
        <w:tc>
          <w:tcPr>
            <w:tcW w:w="1259" w:type="dxa"/>
            <w:shd w:val="clear" w:color="auto" w:fill="auto"/>
          </w:tcPr>
          <w:p w14:paraId="228FDE75" w14:textId="77777777" w:rsidR="00186F00" w:rsidRPr="00F877B4" w:rsidRDefault="00186F00" w:rsidP="00D32D7B">
            <w:pPr>
              <w:autoSpaceDE w:val="0"/>
              <w:autoSpaceDN w:val="0"/>
              <w:adjustRightInd w:val="0"/>
              <w:rPr>
                <w:rFonts w:ascii="Arial" w:hAnsi="Arial" w:cs="Arial"/>
              </w:rPr>
            </w:pPr>
          </w:p>
        </w:tc>
        <w:tc>
          <w:tcPr>
            <w:tcW w:w="1260" w:type="dxa"/>
            <w:shd w:val="clear" w:color="auto" w:fill="auto"/>
          </w:tcPr>
          <w:p w14:paraId="0455FD55" w14:textId="77777777" w:rsidR="00186F00" w:rsidRPr="00F877B4" w:rsidRDefault="00186F00" w:rsidP="00D32D7B">
            <w:pPr>
              <w:autoSpaceDE w:val="0"/>
              <w:autoSpaceDN w:val="0"/>
              <w:adjustRightInd w:val="0"/>
              <w:rPr>
                <w:rFonts w:ascii="Arial" w:hAnsi="Arial" w:cs="Arial"/>
              </w:rPr>
            </w:pPr>
          </w:p>
        </w:tc>
        <w:tc>
          <w:tcPr>
            <w:tcW w:w="1260" w:type="dxa"/>
            <w:shd w:val="clear" w:color="auto" w:fill="auto"/>
          </w:tcPr>
          <w:p w14:paraId="71E45CA6" w14:textId="77777777" w:rsidR="00186F00" w:rsidRPr="00F877B4" w:rsidRDefault="00186F00" w:rsidP="00D32D7B">
            <w:pPr>
              <w:autoSpaceDE w:val="0"/>
              <w:autoSpaceDN w:val="0"/>
              <w:adjustRightInd w:val="0"/>
              <w:rPr>
                <w:rFonts w:ascii="Arial" w:hAnsi="Arial" w:cs="Arial"/>
              </w:rPr>
            </w:pPr>
          </w:p>
        </w:tc>
        <w:tc>
          <w:tcPr>
            <w:tcW w:w="1261" w:type="dxa"/>
            <w:shd w:val="clear" w:color="auto" w:fill="auto"/>
          </w:tcPr>
          <w:p w14:paraId="60C3440A" w14:textId="77777777" w:rsidR="00186F00" w:rsidRPr="00F877B4" w:rsidRDefault="00186F00" w:rsidP="00D32D7B">
            <w:pPr>
              <w:autoSpaceDE w:val="0"/>
              <w:autoSpaceDN w:val="0"/>
              <w:adjustRightInd w:val="0"/>
              <w:rPr>
                <w:rFonts w:ascii="Arial" w:hAnsi="Arial" w:cs="Arial"/>
              </w:rPr>
            </w:pPr>
          </w:p>
        </w:tc>
      </w:tr>
      <w:tr w:rsidR="002F2652" w:rsidRPr="00F877B4" w14:paraId="791C0E58" w14:textId="77777777" w:rsidTr="00D32D7B">
        <w:tc>
          <w:tcPr>
            <w:tcW w:w="3482" w:type="dxa"/>
            <w:shd w:val="clear" w:color="auto" w:fill="auto"/>
          </w:tcPr>
          <w:p w14:paraId="70969B0A"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(ix)</w:t>
            </w:r>
            <w:r w:rsidRPr="002F2652">
              <w:rPr>
                <w:rFonts w:ascii="Arial" w:hAnsi="Arial" w:cs="Arial"/>
                <w:sz w:val="22"/>
                <w:szCs w:val="22"/>
              </w:rPr>
              <w:t xml:space="preserve"> </w:t>
            </w:r>
            <w:r w:rsidRPr="002F2652">
              <w:rPr>
                <w:rFonts w:ascii="Arial" w:hAnsi="Arial" w:cs="Arial"/>
                <w:b/>
                <w:sz w:val="22"/>
                <w:szCs w:val="22"/>
              </w:rPr>
              <w:t>YTD:</w:t>
            </w:r>
            <w:r w:rsidRPr="002F2652">
              <w:rPr>
                <w:rFonts w:ascii="Arial" w:hAnsi="Arial" w:cs="Arial"/>
                <w:sz w:val="22"/>
                <w:szCs w:val="22"/>
              </w:rPr>
              <w:t xml:space="preserve"> Attendance by Partner Agencies at LSCB CSE training </w:t>
            </w:r>
          </w:p>
        </w:tc>
        <w:tc>
          <w:tcPr>
            <w:tcW w:w="1259" w:type="dxa"/>
            <w:shd w:val="clear" w:color="auto" w:fill="auto"/>
          </w:tcPr>
          <w:p w14:paraId="5CC6B702"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4E67A29D"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78D64789"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4F833F31" w14:textId="77777777" w:rsidR="002F2652" w:rsidRPr="00F877B4" w:rsidRDefault="002F2652" w:rsidP="00D32D7B">
            <w:pPr>
              <w:autoSpaceDE w:val="0"/>
              <w:autoSpaceDN w:val="0"/>
              <w:adjustRightInd w:val="0"/>
              <w:rPr>
                <w:rFonts w:ascii="Arial" w:hAnsi="Arial" w:cs="Arial"/>
              </w:rPr>
            </w:pPr>
          </w:p>
        </w:tc>
      </w:tr>
      <w:tr w:rsidR="002F2652" w:rsidRPr="00F877B4" w14:paraId="4AD038DB" w14:textId="77777777" w:rsidTr="00D32D7B">
        <w:tc>
          <w:tcPr>
            <w:tcW w:w="3482" w:type="dxa"/>
            <w:shd w:val="clear" w:color="auto" w:fill="auto"/>
          </w:tcPr>
          <w:p w14:paraId="445F341D"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 xml:space="preserve">(x) YTD: </w:t>
            </w:r>
            <w:r w:rsidRPr="002F2652">
              <w:rPr>
                <w:rFonts w:ascii="Arial" w:hAnsi="Arial" w:cs="Arial"/>
                <w:sz w:val="22"/>
                <w:szCs w:val="22"/>
              </w:rPr>
              <w:t>Delivery of PSHE.</w:t>
            </w:r>
          </w:p>
          <w:p w14:paraId="135F16FA" w14:textId="77777777" w:rsidR="002F2652" w:rsidRPr="002F2652" w:rsidRDefault="002F2652" w:rsidP="00D32D7B">
            <w:pPr>
              <w:autoSpaceDE w:val="0"/>
              <w:autoSpaceDN w:val="0"/>
              <w:adjustRightInd w:val="0"/>
              <w:rPr>
                <w:rFonts w:ascii="Arial" w:hAnsi="Arial" w:cs="Arial"/>
                <w:sz w:val="22"/>
                <w:szCs w:val="22"/>
              </w:rPr>
            </w:pPr>
          </w:p>
          <w:p w14:paraId="42013183" w14:textId="77777777" w:rsidR="002F2652" w:rsidRPr="002F2652" w:rsidRDefault="002F2652" w:rsidP="00D32D7B">
            <w:pPr>
              <w:autoSpaceDE w:val="0"/>
              <w:autoSpaceDN w:val="0"/>
              <w:adjustRightInd w:val="0"/>
              <w:rPr>
                <w:rFonts w:ascii="Arial" w:hAnsi="Arial" w:cs="Arial"/>
                <w:sz w:val="22"/>
                <w:szCs w:val="22"/>
              </w:rPr>
            </w:pPr>
          </w:p>
        </w:tc>
        <w:tc>
          <w:tcPr>
            <w:tcW w:w="1259" w:type="dxa"/>
            <w:shd w:val="clear" w:color="auto" w:fill="auto"/>
          </w:tcPr>
          <w:p w14:paraId="42D54D60"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0C062D1A"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3FCEE06"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79444321" w14:textId="77777777" w:rsidR="002F2652" w:rsidRPr="00F877B4" w:rsidRDefault="002F2652" w:rsidP="00D32D7B">
            <w:pPr>
              <w:autoSpaceDE w:val="0"/>
              <w:autoSpaceDN w:val="0"/>
              <w:adjustRightInd w:val="0"/>
              <w:rPr>
                <w:rFonts w:ascii="Arial" w:hAnsi="Arial" w:cs="Arial"/>
              </w:rPr>
            </w:pPr>
          </w:p>
        </w:tc>
      </w:tr>
    </w:tbl>
    <w:p w14:paraId="31220ABE" w14:textId="77777777" w:rsidR="002F2652" w:rsidRDefault="002F2652" w:rsidP="002F2652">
      <w:pPr>
        <w:autoSpaceDE w:val="0"/>
        <w:autoSpaceDN w:val="0"/>
        <w:adjustRightInd w:val="0"/>
        <w:rPr>
          <w:rFonts w:ascii="HelveticaNeue-Light" w:hAnsi="HelveticaNeue-Light" w:cs="HelveticaNeue-Light"/>
          <w:lang w:eastAsia="en-GB"/>
        </w:rPr>
      </w:pPr>
    </w:p>
    <w:p w14:paraId="0202E50F" w14:textId="77777777" w:rsidR="002F2652" w:rsidRDefault="002F2652" w:rsidP="002F2652">
      <w:pPr>
        <w:rPr>
          <w:rFonts w:ascii="Arial" w:hAnsi="Arial" w:cs="Arial"/>
          <w:sz w:val="22"/>
          <w:szCs w:val="22"/>
          <w:u w:val="single"/>
        </w:rPr>
      </w:pPr>
      <w:r>
        <w:rPr>
          <w:lang w:eastAsia="en-GB"/>
        </w:rPr>
        <w:br w:type="page"/>
      </w:r>
    </w:p>
    <w:p w14:paraId="441A0F3F" w14:textId="77777777" w:rsidR="002F2652" w:rsidRDefault="002F2652" w:rsidP="003741BC">
      <w:pPr>
        <w:pStyle w:val="Heading2"/>
      </w:pPr>
      <w:bookmarkStart w:id="82" w:name="_Appendix_15_–"/>
      <w:bookmarkStart w:id="83" w:name="_Toc424276258"/>
      <w:bookmarkEnd w:id="82"/>
      <w:r>
        <w:t>Appendix 1</w:t>
      </w:r>
      <w:r w:rsidR="00F54AE6">
        <w:t>5</w:t>
      </w:r>
      <w:r>
        <w:t xml:space="preserve"> – </w:t>
      </w:r>
      <w:r w:rsidR="006D6FE3">
        <w:t xml:space="preserve">Outcome </w:t>
      </w:r>
      <w:r>
        <w:t>Measures</w:t>
      </w:r>
      <w:bookmarkEnd w:id="83"/>
    </w:p>
    <w:p w14:paraId="36C7B077" w14:textId="77777777" w:rsidR="00A555EA" w:rsidRDefault="00A555EA" w:rsidP="002F2652">
      <w:pPr>
        <w:rPr>
          <w:rFonts w:ascii="Arial" w:hAnsi="Arial" w:cs="Arial"/>
          <w:b/>
          <w:i/>
          <w:sz w:val="22"/>
          <w:szCs w:val="22"/>
        </w:rPr>
      </w:pPr>
    </w:p>
    <w:p w14:paraId="25C9A823" w14:textId="77777777" w:rsidR="00BB2660" w:rsidRDefault="00BB2660" w:rsidP="002F2652">
      <w:pPr>
        <w:rPr>
          <w:rFonts w:ascii="Arial" w:hAnsi="Arial" w:cs="Arial"/>
          <w:b/>
          <w:i/>
          <w:sz w:val="22"/>
          <w:szCs w:val="22"/>
        </w:rPr>
      </w:pPr>
      <w:r>
        <w:rPr>
          <w:rFonts w:ascii="Arial" w:hAnsi="Arial" w:cs="Arial"/>
          <w:b/>
          <w:i/>
          <w:sz w:val="22"/>
          <w:szCs w:val="22"/>
        </w:rPr>
        <w:t>Long Term Outcomes for Children &amp; Young People:</w:t>
      </w:r>
    </w:p>
    <w:p w14:paraId="44441790" w14:textId="77777777" w:rsidR="00BB2660" w:rsidRDefault="00BB2660" w:rsidP="002F2652">
      <w:pPr>
        <w:rPr>
          <w:rFonts w:ascii="Arial" w:hAnsi="Arial" w:cs="Arial"/>
          <w:b/>
          <w:i/>
          <w:sz w:val="22"/>
          <w:szCs w:val="22"/>
        </w:rPr>
      </w:pPr>
    </w:p>
    <w:p w14:paraId="0348C8C8" w14:textId="77777777" w:rsidR="00BB2660" w:rsidRDefault="00BB2660" w:rsidP="002F2652">
      <w:pPr>
        <w:rPr>
          <w:rFonts w:ascii="Arial" w:hAnsi="Arial" w:cs="Arial"/>
          <w:sz w:val="22"/>
          <w:szCs w:val="22"/>
        </w:rPr>
      </w:pPr>
      <w:r>
        <w:rPr>
          <w:rFonts w:ascii="Arial" w:hAnsi="Arial" w:cs="Arial"/>
          <w:sz w:val="22"/>
          <w:szCs w:val="22"/>
        </w:rPr>
        <w:t xml:space="preserve">The following is a list taken from Barnardo’s outcome framework.  Barnardo’s direct work with sexually exploited children demonstrates that focusing on the following factors contributes most effectively to their safety and recovery in the long term.  </w:t>
      </w:r>
    </w:p>
    <w:p w14:paraId="1A4B4F7D" w14:textId="77777777" w:rsidR="00BB2660" w:rsidRPr="00BB2660" w:rsidRDefault="00BB2660" w:rsidP="002F2652">
      <w:pPr>
        <w:rPr>
          <w:rFonts w:ascii="Arial" w:hAnsi="Arial" w:cs="Arial"/>
          <w:sz w:val="22"/>
          <w:szCs w:val="22"/>
        </w:rPr>
      </w:pPr>
    </w:p>
    <w:p w14:paraId="5635360B"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Reducing episodes of going missing</w:t>
      </w:r>
    </w:p>
    <w:p w14:paraId="5267275A"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Improving school attendance</w:t>
      </w:r>
    </w:p>
    <w:p w14:paraId="5A5D7BFD"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Reducing alcohol and drug consumption</w:t>
      </w:r>
    </w:p>
    <w:p w14:paraId="4F6A8003"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Enhancing relationships with parent/carer</w:t>
      </w:r>
    </w:p>
    <w:p w14:paraId="43BDCA88"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Providing stable and secure accommodation</w:t>
      </w:r>
    </w:p>
    <w:p w14:paraId="630F9C45"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Assisting the child to recognise abusive/exploitative behavio</w:t>
      </w:r>
      <w:r w:rsidR="00F54AE6">
        <w:rPr>
          <w:rFonts w:ascii="Arial" w:hAnsi="Arial" w:cs="Arial"/>
          <w:sz w:val="22"/>
          <w:szCs w:val="22"/>
        </w:rPr>
        <w:t>u</w:t>
      </w:r>
      <w:r>
        <w:rPr>
          <w:rFonts w:ascii="Arial" w:hAnsi="Arial" w:cs="Arial"/>
          <w:sz w:val="22"/>
          <w:szCs w:val="22"/>
        </w:rPr>
        <w:t>r</w:t>
      </w:r>
    </w:p>
    <w:p w14:paraId="68EAED3D"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Encouraging the child to remain in regular contact with the service</w:t>
      </w:r>
    </w:p>
    <w:p w14:paraId="179C25C3"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Improving knowledge of sexual health strategies</w:t>
      </w:r>
    </w:p>
    <w:p w14:paraId="5C617331"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Reducing association with risky peers/adults</w:t>
      </w:r>
    </w:p>
    <w:p w14:paraId="218D1856"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Improving ability to express feelings</w:t>
      </w:r>
    </w:p>
    <w:p w14:paraId="3CEB668C"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Improving knowledge of safety strategies</w:t>
      </w:r>
    </w:p>
    <w:p w14:paraId="2DC9D164"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Providing the family with access to support services</w:t>
      </w:r>
    </w:p>
    <w:p w14:paraId="3272BC93" w14:textId="77777777" w:rsidR="00AA56C1" w:rsidRDefault="00BB2660" w:rsidP="00AA56C1">
      <w:pPr>
        <w:pStyle w:val="ListParagraph"/>
        <w:numPr>
          <w:ilvl w:val="0"/>
          <w:numId w:val="3"/>
        </w:numPr>
        <w:rPr>
          <w:rFonts w:ascii="Arial" w:hAnsi="Arial" w:cs="Arial"/>
          <w:sz w:val="22"/>
          <w:szCs w:val="22"/>
        </w:rPr>
      </w:pPr>
      <w:r>
        <w:rPr>
          <w:rFonts w:ascii="Arial" w:hAnsi="Arial" w:cs="Arial"/>
          <w:sz w:val="22"/>
          <w:szCs w:val="22"/>
        </w:rPr>
        <w:t>Ensuring child becomes aware of own rights and those of others.</w:t>
      </w:r>
    </w:p>
    <w:p w14:paraId="76B925AC" w14:textId="77777777" w:rsidR="00AA56C1" w:rsidRDefault="00AA56C1" w:rsidP="00AA56C1">
      <w:pPr>
        <w:rPr>
          <w:rFonts w:ascii="Arial" w:hAnsi="Arial" w:cs="Arial"/>
          <w:sz w:val="22"/>
          <w:szCs w:val="22"/>
        </w:rPr>
      </w:pPr>
    </w:p>
    <w:p w14:paraId="37E72242" w14:textId="77777777" w:rsidR="00AA56C1" w:rsidRPr="00AA56C1" w:rsidRDefault="00AA56C1" w:rsidP="00AA56C1">
      <w:pPr>
        <w:rPr>
          <w:rFonts w:ascii="Arial" w:hAnsi="Arial" w:cs="Arial"/>
          <w:sz w:val="22"/>
          <w:szCs w:val="22"/>
        </w:rPr>
      </w:pPr>
      <w:r>
        <w:rPr>
          <w:rFonts w:ascii="Arial" w:hAnsi="Arial" w:cs="Arial"/>
          <w:sz w:val="22"/>
          <w:szCs w:val="22"/>
        </w:rPr>
        <w:t>In addition, you should consider:</w:t>
      </w:r>
    </w:p>
    <w:p w14:paraId="391A11AC" w14:textId="77777777" w:rsidR="002F2652" w:rsidRDefault="002F2652" w:rsidP="002F2652">
      <w:pPr>
        <w:rPr>
          <w:rFonts w:ascii="Arial" w:hAnsi="Arial" w:cs="Arial"/>
          <w:sz w:val="22"/>
          <w:szCs w:val="22"/>
          <w:u w:val="single"/>
        </w:rPr>
      </w:pPr>
    </w:p>
    <w:p w14:paraId="3824C934" w14:textId="77777777" w:rsidR="002F2652" w:rsidRPr="002F2652" w:rsidRDefault="002F2652" w:rsidP="00704A4B">
      <w:pPr>
        <w:numPr>
          <w:ilvl w:val="0"/>
          <w:numId w:val="13"/>
        </w:numPr>
        <w:rPr>
          <w:rFonts w:ascii="Arial" w:hAnsi="Arial" w:cs="Arial"/>
          <w:sz w:val="22"/>
          <w:szCs w:val="22"/>
        </w:rPr>
      </w:pPr>
      <w:r w:rsidRPr="002F2652">
        <w:rPr>
          <w:rFonts w:ascii="Arial" w:hAnsi="Arial" w:cs="Arial"/>
          <w:sz w:val="22"/>
          <w:szCs w:val="22"/>
        </w:rPr>
        <w:t>Engagement (or increased engagement) in positive social/ recreational activities</w:t>
      </w:r>
    </w:p>
    <w:p w14:paraId="7647A1EF" w14:textId="77777777" w:rsidR="002F2652" w:rsidRPr="002F2652" w:rsidRDefault="002F2652" w:rsidP="00704A4B">
      <w:pPr>
        <w:numPr>
          <w:ilvl w:val="0"/>
          <w:numId w:val="13"/>
        </w:numPr>
        <w:rPr>
          <w:rFonts w:ascii="Arial" w:hAnsi="Arial" w:cs="Arial"/>
          <w:sz w:val="22"/>
          <w:szCs w:val="22"/>
        </w:rPr>
      </w:pPr>
      <w:r w:rsidRPr="002F2652">
        <w:rPr>
          <w:rFonts w:ascii="Arial" w:hAnsi="Arial" w:cs="Arial"/>
          <w:sz w:val="22"/>
          <w:szCs w:val="22"/>
        </w:rPr>
        <w:t>Increased self-esteem (self-report: measured pre and post intervention)</w:t>
      </w:r>
    </w:p>
    <w:p w14:paraId="351C4A0E" w14:textId="77777777" w:rsidR="002F2652" w:rsidRPr="002F2652" w:rsidRDefault="002F2652" w:rsidP="00704A4B">
      <w:pPr>
        <w:numPr>
          <w:ilvl w:val="0"/>
          <w:numId w:val="13"/>
        </w:numPr>
        <w:rPr>
          <w:rFonts w:ascii="Arial" w:hAnsi="Arial" w:cs="Arial"/>
          <w:sz w:val="22"/>
          <w:szCs w:val="22"/>
        </w:rPr>
      </w:pPr>
      <w:r w:rsidRPr="002F2652">
        <w:rPr>
          <w:rFonts w:ascii="Arial" w:hAnsi="Arial" w:cs="Arial"/>
          <w:sz w:val="22"/>
          <w:szCs w:val="22"/>
        </w:rPr>
        <w:t>Disruption of perpetrators</w:t>
      </w:r>
    </w:p>
    <w:p w14:paraId="1951DB39" w14:textId="77777777" w:rsidR="002F2652" w:rsidRPr="002F2652" w:rsidRDefault="002F2652" w:rsidP="00704A4B">
      <w:pPr>
        <w:numPr>
          <w:ilvl w:val="0"/>
          <w:numId w:val="13"/>
        </w:numPr>
        <w:rPr>
          <w:rFonts w:ascii="Arial" w:hAnsi="Arial" w:cs="Arial"/>
          <w:sz w:val="22"/>
          <w:szCs w:val="22"/>
        </w:rPr>
      </w:pPr>
      <w:r w:rsidRPr="002F2652">
        <w:rPr>
          <w:rFonts w:ascii="Arial" w:hAnsi="Arial" w:cs="Arial"/>
          <w:sz w:val="22"/>
          <w:szCs w:val="22"/>
        </w:rPr>
        <w:t>Investigation of perpetrators</w:t>
      </w:r>
    </w:p>
    <w:p w14:paraId="7453CEE7" w14:textId="77777777" w:rsidR="002F2652" w:rsidRPr="002F2652" w:rsidRDefault="002F2652" w:rsidP="00704A4B">
      <w:pPr>
        <w:numPr>
          <w:ilvl w:val="0"/>
          <w:numId w:val="13"/>
        </w:numPr>
        <w:rPr>
          <w:rFonts w:ascii="Arial" w:hAnsi="Arial" w:cs="Arial"/>
          <w:sz w:val="22"/>
          <w:szCs w:val="22"/>
          <w:u w:val="single"/>
        </w:rPr>
      </w:pPr>
      <w:r w:rsidRPr="002F2652">
        <w:rPr>
          <w:rFonts w:ascii="Arial" w:hAnsi="Arial" w:cs="Arial"/>
          <w:sz w:val="22"/>
          <w:szCs w:val="22"/>
        </w:rPr>
        <w:t>Increased parental awareness of risk/protective behaviours</w:t>
      </w:r>
    </w:p>
    <w:p w14:paraId="4E3572C5" w14:textId="77777777" w:rsidR="00AA56C1" w:rsidRDefault="00AA56C1">
      <w:pPr>
        <w:rPr>
          <w:rFonts w:ascii="Arial" w:hAnsi="Arial" w:cs="Arial"/>
          <w:sz w:val="22"/>
          <w:szCs w:val="22"/>
          <w:u w:val="single"/>
        </w:rPr>
      </w:pPr>
    </w:p>
    <w:p w14:paraId="7380DD55" w14:textId="77777777" w:rsidR="00AA56C1" w:rsidRDefault="00AA56C1">
      <w:pPr>
        <w:rPr>
          <w:rFonts w:ascii="Arial" w:hAnsi="Arial" w:cs="Arial"/>
          <w:sz w:val="22"/>
          <w:szCs w:val="22"/>
          <w:u w:val="single"/>
        </w:rPr>
      </w:pPr>
      <w:r>
        <w:rPr>
          <w:rFonts w:ascii="Arial" w:hAnsi="Arial" w:cs="Arial"/>
          <w:b/>
          <w:i/>
          <w:sz w:val="22"/>
          <w:szCs w:val="22"/>
          <w:u w:val="single"/>
        </w:rPr>
        <w:t>Criminal Justice Outcomes</w:t>
      </w:r>
    </w:p>
    <w:p w14:paraId="31B80A0E" w14:textId="77777777" w:rsidR="00AA56C1" w:rsidRDefault="00AA56C1">
      <w:pPr>
        <w:rPr>
          <w:rFonts w:ascii="Arial" w:hAnsi="Arial" w:cs="Arial"/>
          <w:sz w:val="22"/>
          <w:szCs w:val="22"/>
          <w:u w:val="single"/>
        </w:rPr>
      </w:pPr>
    </w:p>
    <w:p w14:paraId="7C667E71" w14:textId="77777777" w:rsidR="00AA56C1" w:rsidRDefault="00AA56C1">
      <w:pPr>
        <w:rPr>
          <w:rFonts w:ascii="Arial" w:hAnsi="Arial" w:cs="Arial"/>
          <w:sz w:val="22"/>
          <w:szCs w:val="22"/>
        </w:rPr>
      </w:pPr>
      <w:r>
        <w:rPr>
          <w:rFonts w:ascii="Arial" w:hAnsi="Arial" w:cs="Arial"/>
          <w:sz w:val="22"/>
          <w:szCs w:val="22"/>
        </w:rPr>
        <w:t>These criminal justice outcomes aim to support victims a</w:t>
      </w:r>
      <w:r w:rsidR="00981E38">
        <w:rPr>
          <w:rFonts w:ascii="Arial" w:hAnsi="Arial" w:cs="Arial"/>
          <w:sz w:val="22"/>
          <w:szCs w:val="22"/>
        </w:rPr>
        <w:t>nd bring individuals and organis</w:t>
      </w:r>
      <w:r>
        <w:rPr>
          <w:rFonts w:ascii="Arial" w:hAnsi="Arial" w:cs="Arial"/>
          <w:sz w:val="22"/>
          <w:szCs w:val="22"/>
        </w:rPr>
        <w:t xml:space="preserve">ed criminal networks involved in CSE to justice.  They measure how these offenders are dealt with by the Police and CPS.  Data of these outcomes should be routinely gathered and monitored including and specifically the attrition rates for cases referred to the CPS to ensure learning is captured. </w:t>
      </w:r>
    </w:p>
    <w:p w14:paraId="030DC092" w14:textId="77777777" w:rsidR="00AA56C1" w:rsidRDefault="00AA56C1">
      <w:pPr>
        <w:rPr>
          <w:rFonts w:ascii="Arial" w:hAnsi="Arial" w:cs="Arial"/>
          <w:sz w:val="22"/>
          <w:szCs w:val="22"/>
        </w:rPr>
      </w:pPr>
    </w:p>
    <w:p w14:paraId="41A15CE8" w14:textId="77777777" w:rsidR="00AA56C1" w:rsidRDefault="00AA56C1">
      <w:pPr>
        <w:rPr>
          <w:rFonts w:ascii="Arial" w:hAnsi="Arial" w:cs="Arial"/>
          <w:sz w:val="22"/>
          <w:szCs w:val="22"/>
        </w:rPr>
      </w:pPr>
      <w:r>
        <w:rPr>
          <w:rFonts w:ascii="Arial" w:hAnsi="Arial" w:cs="Arial"/>
          <w:sz w:val="22"/>
          <w:szCs w:val="22"/>
        </w:rPr>
        <w:t>These measures ensure positive interventions for victims and where suspects are identified, they are prosecuted or appropriate disruptions are put in place.  These measures are key in establishing an accurate picture for tackling CSE across the West Midlands Police Force area.  These measures include:</w:t>
      </w:r>
    </w:p>
    <w:p w14:paraId="66760F24" w14:textId="77777777" w:rsidR="00AA56C1" w:rsidRDefault="00AA56C1">
      <w:pPr>
        <w:rPr>
          <w:rFonts w:ascii="Arial" w:hAnsi="Arial" w:cs="Arial"/>
          <w:sz w:val="22"/>
          <w:szCs w:val="22"/>
        </w:rPr>
      </w:pPr>
    </w:p>
    <w:p w14:paraId="5A2FC745" w14:textId="77777777" w:rsidR="00AA56C1" w:rsidRPr="00AA56C1" w:rsidRDefault="00AA56C1" w:rsidP="00704A4B">
      <w:pPr>
        <w:pStyle w:val="ListParagraph"/>
        <w:numPr>
          <w:ilvl w:val="0"/>
          <w:numId w:val="49"/>
        </w:numPr>
        <w:rPr>
          <w:rFonts w:ascii="Arial" w:hAnsi="Arial" w:cs="Arial"/>
          <w:sz w:val="22"/>
          <w:szCs w:val="22"/>
          <w:u w:val="single"/>
        </w:rPr>
      </w:pPr>
      <w:r w:rsidRPr="00AA56C1">
        <w:rPr>
          <w:rFonts w:ascii="Arial" w:hAnsi="Arial" w:cs="Arial"/>
          <w:sz w:val="22"/>
          <w:szCs w:val="22"/>
        </w:rPr>
        <w:t>Recording all interventions delivered to safeguard vulnerable children.</w:t>
      </w:r>
    </w:p>
    <w:p w14:paraId="75FC912F" w14:textId="77777777" w:rsidR="00AA56C1" w:rsidRPr="00AA56C1" w:rsidRDefault="00AA56C1" w:rsidP="00704A4B">
      <w:pPr>
        <w:pStyle w:val="ListParagraph"/>
        <w:numPr>
          <w:ilvl w:val="0"/>
          <w:numId w:val="49"/>
        </w:numPr>
        <w:rPr>
          <w:rFonts w:ascii="Arial" w:hAnsi="Arial" w:cs="Arial"/>
          <w:sz w:val="22"/>
          <w:szCs w:val="22"/>
          <w:u w:val="single"/>
        </w:rPr>
      </w:pPr>
      <w:r>
        <w:rPr>
          <w:rFonts w:ascii="Arial" w:hAnsi="Arial" w:cs="Arial"/>
          <w:sz w:val="22"/>
          <w:szCs w:val="22"/>
        </w:rPr>
        <w:t>The identification and disru</w:t>
      </w:r>
      <w:r w:rsidR="00981E38">
        <w:rPr>
          <w:rFonts w:ascii="Arial" w:hAnsi="Arial" w:cs="Arial"/>
          <w:sz w:val="22"/>
          <w:szCs w:val="22"/>
        </w:rPr>
        <w:t>ption of individuals and organis</w:t>
      </w:r>
      <w:r>
        <w:rPr>
          <w:rFonts w:ascii="Arial" w:hAnsi="Arial" w:cs="Arial"/>
          <w:sz w:val="22"/>
          <w:szCs w:val="22"/>
        </w:rPr>
        <w:t>ed criminal networks engaged in CSE.</w:t>
      </w:r>
    </w:p>
    <w:p w14:paraId="755AA039" w14:textId="77777777" w:rsidR="00AA56C1" w:rsidRPr="00AA56C1" w:rsidRDefault="00AA56C1" w:rsidP="00704A4B">
      <w:pPr>
        <w:pStyle w:val="ListParagraph"/>
        <w:numPr>
          <w:ilvl w:val="0"/>
          <w:numId w:val="49"/>
        </w:numPr>
        <w:rPr>
          <w:rFonts w:ascii="Arial" w:hAnsi="Arial" w:cs="Arial"/>
          <w:sz w:val="22"/>
          <w:szCs w:val="22"/>
          <w:u w:val="single"/>
        </w:rPr>
      </w:pPr>
      <w:r>
        <w:rPr>
          <w:rFonts w:ascii="Arial" w:hAnsi="Arial" w:cs="Arial"/>
          <w:sz w:val="22"/>
          <w:szCs w:val="22"/>
        </w:rPr>
        <w:t>The arrest of persons involved in CSE.</w:t>
      </w:r>
    </w:p>
    <w:p w14:paraId="30C19721" w14:textId="77777777" w:rsidR="00AA56C1" w:rsidRPr="00AA56C1" w:rsidRDefault="00AA56C1" w:rsidP="00704A4B">
      <w:pPr>
        <w:pStyle w:val="ListParagraph"/>
        <w:numPr>
          <w:ilvl w:val="0"/>
          <w:numId w:val="49"/>
        </w:numPr>
        <w:rPr>
          <w:rFonts w:ascii="Arial" w:hAnsi="Arial" w:cs="Arial"/>
          <w:sz w:val="22"/>
          <w:szCs w:val="22"/>
          <w:u w:val="single"/>
        </w:rPr>
      </w:pPr>
      <w:r>
        <w:rPr>
          <w:rFonts w:ascii="Arial" w:hAnsi="Arial" w:cs="Arial"/>
          <w:sz w:val="22"/>
          <w:szCs w:val="22"/>
        </w:rPr>
        <w:t>Charging offenders for CSE related offences.</w:t>
      </w:r>
    </w:p>
    <w:p w14:paraId="0DCFA089" w14:textId="77777777" w:rsidR="008A0A65" w:rsidRPr="00981E38" w:rsidRDefault="00AA56C1" w:rsidP="00704A4B">
      <w:pPr>
        <w:pStyle w:val="ListParagraph"/>
        <w:numPr>
          <w:ilvl w:val="0"/>
          <w:numId w:val="49"/>
        </w:numPr>
        <w:rPr>
          <w:rFonts w:ascii="Arial" w:hAnsi="Arial" w:cs="Arial"/>
          <w:sz w:val="22"/>
          <w:szCs w:val="22"/>
          <w:u w:val="single"/>
        </w:rPr>
      </w:pPr>
      <w:r w:rsidRPr="00981E38">
        <w:rPr>
          <w:rFonts w:ascii="Arial" w:hAnsi="Arial" w:cs="Arial"/>
          <w:sz w:val="22"/>
          <w:szCs w:val="22"/>
        </w:rPr>
        <w:t>Convictions of offenders for CSE related offences.</w:t>
      </w:r>
    </w:p>
    <w:sectPr w:rsidR="008A0A65" w:rsidRPr="00981E38" w:rsidSect="00D54162">
      <w:pgSz w:w="11900" w:h="16840" w:code="9"/>
      <w:pgMar w:top="1440" w:right="1797" w:bottom="709"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8E186" w14:textId="77777777" w:rsidR="00CF3E6A" w:rsidRDefault="00CF3E6A" w:rsidP="00251D2E">
      <w:r>
        <w:separator/>
      </w:r>
    </w:p>
  </w:endnote>
  <w:endnote w:type="continuationSeparator" w:id="0">
    <w:p w14:paraId="3978EB98" w14:textId="77777777" w:rsidR="00CF3E6A" w:rsidRDefault="00CF3E6A" w:rsidP="00251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627842"/>
      <w:docPartObj>
        <w:docPartGallery w:val="Page Numbers (Bottom of Page)"/>
        <w:docPartUnique/>
      </w:docPartObj>
    </w:sdtPr>
    <w:sdtEndPr>
      <w:rPr>
        <w:noProof/>
      </w:rPr>
    </w:sdtEndPr>
    <w:sdtContent>
      <w:p w14:paraId="2499A156" w14:textId="77777777" w:rsidR="00502495" w:rsidRDefault="00502495">
        <w:pPr>
          <w:pStyle w:val="Footer"/>
          <w:jc w:val="right"/>
        </w:pPr>
        <w:r>
          <w:fldChar w:fldCharType="begin"/>
        </w:r>
        <w:r>
          <w:instrText xml:space="preserve"> PAGE   \* MERGEFORMAT </w:instrText>
        </w:r>
        <w:r>
          <w:fldChar w:fldCharType="separate"/>
        </w:r>
        <w:r w:rsidR="00BF7506">
          <w:rPr>
            <w:noProof/>
          </w:rPr>
          <w:t>2</w:t>
        </w:r>
        <w:r>
          <w:rPr>
            <w:noProof/>
          </w:rPr>
          <w:fldChar w:fldCharType="end"/>
        </w:r>
      </w:p>
    </w:sdtContent>
  </w:sdt>
  <w:p w14:paraId="34CF1A8A" w14:textId="77777777" w:rsidR="00502495" w:rsidRDefault="00502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52456" w14:textId="77777777" w:rsidR="00CF3E6A" w:rsidRDefault="00CF3E6A" w:rsidP="00251D2E">
      <w:r>
        <w:separator/>
      </w:r>
    </w:p>
  </w:footnote>
  <w:footnote w:type="continuationSeparator" w:id="0">
    <w:p w14:paraId="522D9EDE" w14:textId="77777777" w:rsidR="00CF3E6A" w:rsidRDefault="00CF3E6A" w:rsidP="00251D2E">
      <w:r>
        <w:continuationSeparator/>
      </w:r>
    </w:p>
  </w:footnote>
  <w:footnote w:id="1">
    <w:p w14:paraId="3268E0A6" w14:textId="77777777" w:rsidR="00502495" w:rsidRDefault="00502495" w:rsidP="003D5123">
      <w:pPr>
        <w:pStyle w:val="FootnoteText"/>
      </w:pPr>
      <w:r>
        <w:rPr>
          <w:rStyle w:val="FootnoteReference"/>
        </w:rPr>
        <w:footnoteRef/>
      </w:r>
      <w:r>
        <w:t xml:space="preserve"> </w:t>
      </w:r>
      <w:r>
        <w:rPr>
          <w:rFonts w:ascii="Arial" w:hAnsi="Arial" w:cs="Arial"/>
        </w:rPr>
        <w:t>The effectiveness of arrangements</w:t>
      </w:r>
      <w:r w:rsidRPr="00A07AC9">
        <w:rPr>
          <w:rFonts w:ascii="Arial" w:hAnsi="Arial" w:cs="Arial"/>
        </w:rPr>
        <w:t xml:space="preserve"> to tackle CSE should also be addressed in the LSCB Annual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0075"/>
    <w:multiLevelType w:val="hybridMultilevel"/>
    <w:tmpl w:val="670E0ED2"/>
    <w:lvl w:ilvl="0" w:tplc="BF360F7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0588"/>
    <w:multiLevelType w:val="hybridMultilevel"/>
    <w:tmpl w:val="C2085A6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nsid w:val="0577567D"/>
    <w:multiLevelType w:val="hybridMultilevel"/>
    <w:tmpl w:val="76BC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D323B8"/>
    <w:multiLevelType w:val="hybridMultilevel"/>
    <w:tmpl w:val="4CE69870"/>
    <w:lvl w:ilvl="0" w:tplc="73864FE8">
      <w:start w:val="1"/>
      <w:numFmt w:val="decimal"/>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F12A49"/>
    <w:multiLevelType w:val="hybridMultilevel"/>
    <w:tmpl w:val="E1D09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5F1F4D"/>
    <w:multiLevelType w:val="hybridMultilevel"/>
    <w:tmpl w:val="037E4B72"/>
    <w:lvl w:ilvl="0" w:tplc="BF360F7E">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A5B75BD"/>
    <w:multiLevelType w:val="multilevel"/>
    <w:tmpl w:val="60C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610F2F"/>
    <w:multiLevelType w:val="multilevel"/>
    <w:tmpl w:val="5754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381A16"/>
    <w:multiLevelType w:val="hybridMultilevel"/>
    <w:tmpl w:val="FA8ED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6E74419"/>
    <w:multiLevelType w:val="hybridMultilevel"/>
    <w:tmpl w:val="53A2FD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122E72"/>
    <w:multiLevelType w:val="multilevel"/>
    <w:tmpl w:val="E980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CF7E5A"/>
    <w:multiLevelType w:val="hybridMultilevel"/>
    <w:tmpl w:val="40FC8932"/>
    <w:lvl w:ilvl="0" w:tplc="9E662862">
      <w:start w:val="1"/>
      <w:numFmt w:val="bullet"/>
      <w:lvlText w:val=""/>
      <w:lvlJc w:val="left"/>
      <w:pPr>
        <w:tabs>
          <w:tab w:val="num" w:pos="720"/>
        </w:tabs>
        <w:ind w:left="72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FB81ED6"/>
    <w:multiLevelType w:val="hybridMultilevel"/>
    <w:tmpl w:val="C34A6DA0"/>
    <w:lvl w:ilvl="0" w:tplc="BF360F7E">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805D41"/>
    <w:multiLevelType w:val="hybridMultilevel"/>
    <w:tmpl w:val="A3B25040"/>
    <w:lvl w:ilvl="0" w:tplc="BF360F7E">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E3120C"/>
    <w:multiLevelType w:val="hybridMultilevel"/>
    <w:tmpl w:val="0BBE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607899"/>
    <w:multiLevelType w:val="hybridMultilevel"/>
    <w:tmpl w:val="8CD41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B176D5"/>
    <w:multiLevelType w:val="hybridMultilevel"/>
    <w:tmpl w:val="4588EA6A"/>
    <w:lvl w:ilvl="0" w:tplc="D4D4504C">
      <w:numFmt w:val="bullet"/>
      <w:lvlText w:val="-"/>
      <w:lvlJc w:val="left"/>
      <w:pPr>
        <w:ind w:left="720" w:hanging="360"/>
      </w:pPr>
      <w:rPr>
        <w:rFonts w:ascii="Arial" w:eastAsiaTheme="minorEastAsia" w:hAnsi="Aria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BF596B"/>
    <w:multiLevelType w:val="hybridMultilevel"/>
    <w:tmpl w:val="E95AD398"/>
    <w:lvl w:ilvl="0" w:tplc="D4D4504C">
      <w:numFmt w:val="bullet"/>
      <w:lvlText w:val="-"/>
      <w:lvlJc w:val="left"/>
      <w:pPr>
        <w:ind w:left="1080" w:hanging="72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490A89"/>
    <w:multiLevelType w:val="hybridMultilevel"/>
    <w:tmpl w:val="D7B6008C"/>
    <w:lvl w:ilvl="0" w:tplc="9E66286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F021AE9"/>
    <w:multiLevelType w:val="hybridMultilevel"/>
    <w:tmpl w:val="AD66CE10"/>
    <w:lvl w:ilvl="0" w:tplc="BF360F7E">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36C27"/>
    <w:multiLevelType w:val="hybridMultilevel"/>
    <w:tmpl w:val="D0E6A076"/>
    <w:lvl w:ilvl="0" w:tplc="EC58A3AE">
      <w:start w:val="3"/>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2">
    <w:nsid w:val="32CF5DF4"/>
    <w:multiLevelType w:val="multilevel"/>
    <w:tmpl w:val="2D92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992CBB"/>
    <w:multiLevelType w:val="multilevel"/>
    <w:tmpl w:val="842C2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4B3C9F"/>
    <w:multiLevelType w:val="hybridMultilevel"/>
    <w:tmpl w:val="AF1416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38357F73"/>
    <w:multiLevelType w:val="hybridMultilevel"/>
    <w:tmpl w:val="48E4DF88"/>
    <w:lvl w:ilvl="0" w:tplc="1668DE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CF00B89"/>
    <w:multiLevelType w:val="hybridMultilevel"/>
    <w:tmpl w:val="8A6E44F2"/>
    <w:lvl w:ilvl="0" w:tplc="BE58F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E63105B"/>
    <w:multiLevelType w:val="hybridMultilevel"/>
    <w:tmpl w:val="4568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0287079"/>
    <w:multiLevelType w:val="multilevel"/>
    <w:tmpl w:val="6382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9252DB"/>
    <w:multiLevelType w:val="hybridMultilevel"/>
    <w:tmpl w:val="81E24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0EA0E47"/>
    <w:multiLevelType w:val="hybridMultilevel"/>
    <w:tmpl w:val="B526E3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25C7F4E"/>
    <w:multiLevelType w:val="hybridMultilevel"/>
    <w:tmpl w:val="6AC8DB26"/>
    <w:lvl w:ilvl="0" w:tplc="9E662862">
      <w:start w:val="1"/>
      <w:numFmt w:val="bullet"/>
      <w:lvlText w:val=""/>
      <w:lvlJc w:val="left"/>
      <w:pPr>
        <w:tabs>
          <w:tab w:val="num" w:pos="720"/>
        </w:tabs>
        <w:ind w:left="720" w:hanging="360"/>
      </w:pPr>
      <w:rPr>
        <w:rFonts w:ascii="Symbol" w:hAnsi="Symbol"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4CF64BF3"/>
    <w:multiLevelType w:val="hybridMultilevel"/>
    <w:tmpl w:val="ED86DE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54493361"/>
    <w:multiLevelType w:val="hybridMultilevel"/>
    <w:tmpl w:val="038C6532"/>
    <w:lvl w:ilvl="0" w:tplc="D02822CA">
      <w:start w:val="1"/>
      <w:numFmt w:val="decimal"/>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56370DD"/>
    <w:multiLevelType w:val="multilevel"/>
    <w:tmpl w:val="36A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4279CB"/>
    <w:multiLevelType w:val="hybridMultilevel"/>
    <w:tmpl w:val="4644357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59F26F08"/>
    <w:multiLevelType w:val="hybridMultilevel"/>
    <w:tmpl w:val="80D4D148"/>
    <w:lvl w:ilvl="0" w:tplc="9E662862">
      <w:start w:val="1"/>
      <w:numFmt w:val="bullet"/>
      <w:lvlText w:val=""/>
      <w:lvlJc w:val="left"/>
      <w:pPr>
        <w:tabs>
          <w:tab w:val="num" w:pos="720"/>
        </w:tabs>
        <w:ind w:left="720" w:hanging="360"/>
      </w:pPr>
      <w:rPr>
        <w:rFonts w:ascii="Symbol" w:hAnsi="Symbol"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5ACF7954"/>
    <w:multiLevelType w:val="hybridMultilevel"/>
    <w:tmpl w:val="D232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9105CF"/>
    <w:multiLevelType w:val="hybridMultilevel"/>
    <w:tmpl w:val="F61AE0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E105C6C"/>
    <w:multiLevelType w:val="multilevel"/>
    <w:tmpl w:val="E186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1A0E62"/>
    <w:multiLevelType w:val="hybridMultilevel"/>
    <w:tmpl w:val="028E3AB6"/>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1">
    <w:nsid w:val="64DC29B3"/>
    <w:multiLevelType w:val="hybridMultilevel"/>
    <w:tmpl w:val="C3485D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EE058C"/>
    <w:multiLevelType w:val="hybridMultilevel"/>
    <w:tmpl w:val="DBBA2354"/>
    <w:lvl w:ilvl="0" w:tplc="BF360F7E">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67E87909"/>
    <w:multiLevelType w:val="hybridMultilevel"/>
    <w:tmpl w:val="4BB855B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nsid w:val="67F73DDA"/>
    <w:multiLevelType w:val="hybridMultilevel"/>
    <w:tmpl w:val="1F6492FC"/>
    <w:lvl w:ilvl="0" w:tplc="BF360F7E">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9FD51C3"/>
    <w:multiLevelType w:val="hybridMultilevel"/>
    <w:tmpl w:val="41D85EE8"/>
    <w:lvl w:ilvl="0" w:tplc="08D8B86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BAB4A2D"/>
    <w:multiLevelType w:val="hybridMultilevel"/>
    <w:tmpl w:val="62F83040"/>
    <w:lvl w:ilvl="0" w:tplc="73864FE8">
      <w:start w:val="1"/>
      <w:numFmt w:val="decimal"/>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D69201A"/>
    <w:multiLevelType w:val="hybridMultilevel"/>
    <w:tmpl w:val="603EC4A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6E5B66EA"/>
    <w:multiLevelType w:val="hybridMultilevel"/>
    <w:tmpl w:val="C6AC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1703803"/>
    <w:multiLevelType w:val="hybridMultilevel"/>
    <w:tmpl w:val="57A6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2A575EF"/>
    <w:multiLevelType w:val="multilevel"/>
    <w:tmpl w:val="2F4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4A07C35"/>
    <w:multiLevelType w:val="multilevel"/>
    <w:tmpl w:val="BE5E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5FA51FF"/>
    <w:multiLevelType w:val="hybridMultilevel"/>
    <w:tmpl w:val="8F1CC73A"/>
    <w:lvl w:ilvl="0" w:tplc="874E3D3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70253ED"/>
    <w:multiLevelType w:val="hybridMultilevel"/>
    <w:tmpl w:val="0E7C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79E27D1"/>
    <w:multiLevelType w:val="multilevel"/>
    <w:tmpl w:val="4AE8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873238C"/>
    <w:multiLevelType w:val="multilevel"/>
    <w:tmpl w:val="BE3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8F479AA"/>
    <w:multiLevelType w:val="hybridMultilevel"/>
    <w:tmpl w:val="98FE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9057F9D"/>
    <w:multiLevelType w:val="hybridMultilevel"/>
    <w:tmpl w:val="F7B2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9877EFE"/>
    <w:multiLevelType w:val="hybridMultilevel"/>
    <w:tmpl w:val="5F28D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363BD0"/>
    <w:multiLevelType w:val="hybridMultilevel"/>
    <w:tmpl w:val="BDC6FDE6"/>
    <w:lvl w:ilvl="0" w:tplc="9E662862">
      <w:start w:val="1"/>
      <w:numFmt w:val="bullet"/>
      <w:lvlText w:val=""/>
      <w:lvlJc w:val="left"/>
      <w:pPr>
        <w:tabs>
          <w:tab w:val="num" w:pos="720"/>
        </w:tabs>
        <w:ind w:left="720" w:hanging="360"/>
      </w:pPr>
      <w:rPr>
        <w:rFonts w:ascii="Symbol" w:hAnsi="Symbol"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0">
    <w:nsid w:val="7F4D0AB0"/>
    <w:multiLevelType w:val="multilevel"/>
    <w:tmpl w:val="5D24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56"/>
  </w:num>
  <w:num w:numId="3">
    <w:abstractNumId w:val="20"/>
  </w:num>
  <w:num w:numId="4">
    <w:abstractNumId w:val="18"/>
  </w:num>
  <w:num w:numId="5">
    <w:abstractNumId w:val="0"/>
  </w:num>
  <w:num w:numId="6">
    <w:abstractNumId w:val="6"/>
  </w:num>
  <w:num w:numId="7">
    <w:abstractNumId w:val="27"/>
  </w:num>
  <w:num w:numId="8">
    <w:abstractNumId w:val="9"/>
  </w:num>
  <w:num w:numId="9">
    <w:abstractNumId w:val="30"/>
  </w:num>
  <w:num w:numId="10">
    <w:abstractNumId w:val="2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25"/>
  </w:num>
  <w:num w:numId="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9"/>
  </w:num>
  <w:num w:numId="19">
    <w:abstractNumId w:val="59"/>
  </w:num>
  <w:num w:numId="20">
    <w:abstractNumId w:val="31"/>
  </w:num>
  <w:num w:numId="21">
    <w:abstractNumId w:val="36"/>
  </w:num>
  <w:num w:numId="22">
    <w:abstractNumId w:val="29"/>
  </w:num>
  <w:num w:numId="23">
    <w:abstractNumId w:val="40"/>
  </w:num>
  <w:num w:numId="24">
    <w:abstractNumId w:val="53"/>
  </w:num>
  <w:num w:numId="25">
    <w:abstractNumId w:val="48"/>
  </w:num>
  <w:num w:numId="26">
    <w:abstractNumId w:val="10"/>
  </w:num>
  <w:num w:numId="27">
    <w:abstractNumId w:val="16"/>
  </w:num>
  <w:num w:numId="28">
    <w:abstractNumId w:val="38"/>
  </w:num>
  <w:num w:numId="29">
    <w:abstractNumId w:val="41"/>
  </w:num>
  <w:num w:numId="30">
    <w:abstractNumId w:val="4"/>
  </w:num>
  <w:num w:numId="31">
    <w:abstractNumId w:val="58"/>
  </w:num>
  <w:num w:numId="32">
    <w:abstractNumId w:val="15"/>
  </w:num>
  <w:num w:numId="33">
    <w:abstractNumId w:val="11"/>
  </w:num>
  <w:num w:numId="34">
    <w:abstractNumId w:val="54"/>
  </w:num>
  <w:num w:numId="35">
    <w:abstractNumId w:val="60"/>
  </w:num>
  <w:num w:numId="36">
    <w:abstractNumId w:val="39"/>
  </w:num>
  <w:num w:numId="37">
    <w:abstractNumId w:val="50"/>
  </w:num>
  <w:num w:numId="38">
    <w:abstractNumId w:val="55"/>
  </w:num>
  <w:num w:numId="39">
    <w:abstractNumId w:val="51"/>
  </w:num>
  <w:num w:numId="40">
    <w:abstractNumId w:val="23"/>
    <w:lvlOverride w:ilvl="0">
      <w:lvl w:ilvl="0">
        <w:numFmt w:val="lowerLetter"/>
        <w:lvlText w:val="%1."/>
        <w:lvlJc w:val="left"/>
      </w:lvl>
    </w:lvlOverride>
  </w:num>
  <w:num w:numId="41">
    <w:abstractNumId w:val="8"/>
  </w:num>
  <w:num w:numId="42">
    <w:abstractNumId w:val="34"/>
  </w:num>
  <w:num w:numId="43">
    <w:abstractNumId w:val="28"/>
  </w:num>
  <w:num w:numId="44">
    <w:abstractNumId w:val="7"/>
  </w:num>
  <w:num w:numId="45">
    <w:abstractNumId w:val="22"/>
  </w:num>
  <w:num w:numId="46">
    <w:abstractNumId w:val="33"/>
  </w:num>
  <w:num w:numId="47">
    <w:abstractNumId w:val="45"/>
  </w:num>
  <w:num w:numId="48">
    <w:abstractNumId w:val="57"/>
  </w:num>
  <w:num w:numId="49">
    <w:abstractNumId w:val="14"/>
  </w:num>
  <w:num w:numId="50">
    <w:abstractNumId w:val="49"/>
  </w:num>
  <w:num w:numId="51">
    <w:abstractNumId w:val="2"/>
  </w:num>
  <w:num w:numId="52">
    <w:abstractNumId w:val="17"/>
  </w:num>
  <w:num w:numId="53">
    <w:abstractNumId w:val="52"/>
  </w:num>
  <w:num w:numId="54">
    <w:abstractNumId w:val="44"/>
  </w:num>
  <w:num w:numId="55">
    <w:abstractNumId w:val="13"/>
  </w:num>
  <w:num w:numId="56">
    <w:abstractNumId w:val="42"/>
  </w:num>
  <w:num w:numId="57">
    <w:abstractNumId w:val="5"/>
  </w:num>
  <w:num w:numId="58">
    <w:abstractNumId w:val="21"/>
  </w:num>
  <w:num w:numId="59">
    <w:abstractNumId w:val="26"/>
  </w:num>
  <w:num w:numId="60">
    <w:abstractNumId w:val="1"/>
  </w:num>
  <w:num w:numId="61">
    <w:abstractNumId w:val="46"/>
  </w:num>
  <w:num w:numId="62">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80C"/>
    <w:rsid w:val="000125AC"/>
    <w:rsid w:val="00013CBD"/>
    <w:rsid w:val="0001433A"/>
    <w:rsid w:val="00016784"/>
    <w:rsid w:val="00016C63"/>
    <w:rsid w:val="000207D8"/>
    <w:rsid w:val="0002714F"/>
    <w:rsid w:val="000513D6"/>
    <w:rsid w:val="000545BF"/>
    <w:rsid w:val="000726F2"/>
    <w:rsid w:val="00090F3A"/>
    <w:rsid w:val="000936F0"/>
    <w:rsid w:val="000A1509"/>
    <w:rsid w:val="000A172C"/>
    <w:rsid w:val="000A71EB"/>
    <w:rsid w:val="000A769C"/>
    <w:rsid w:val="000B4BD1"/>
    <w:rsid w:val="000C56A4"/>
    <w:rsid w:val="000C6378"/>
    <w:rsid w:val="000D1A1D"/>
    <w:rsid w:val="000D300E"/>
    <w:rsid w:val="000D3C6A"/>
    <w:rsid w:val="000E0CE5"/>
    <w:rsid w:val="000E4FEC"/>
    <w:rsid w:val="000E7B21"/>
    <w:rsid w:val="000F7B3C"/>
    <w:rsid w:val="0010349C"/>
    <w:rsid w:val="00111348"/>
    <w:rsid w:val="001201D4"/>
    <w:rsid w:val="001335A1"/>
    <w:rsid w:val="00134D0B"/>
    <w:rsid w:val="00135758"/>
    <w:rsid w:val="00140284"/>
    <w:rsid w:val="00141264"/>
    <w:rsid w:val="001475E7"/>
    <w:rsid w:val="00151EB7"/>
    <w:rsid w:val="00152458"/>
    <w:rsid w:val="0015722D"/>
    <w:rsid w:val="00161756"/>
    <w:rsid w:val="00161AD2"/>
    <w:rsid w:val="00171222"/>
    <w:rsid w:val="00173155"/>
    <w:rsid w:val="00174180"/>
    <w:rsid w:val="00186F00"/>
    <w:rsid w:val="00197849"/>
    <w:rsid w:val="001B3E31"/>
    <w:rsid w:val="001B3EB4"/>
    <w:rsid w:val="001C18BC"/>
    <w:rsid w:val="001D4C5C"/>
    <w:rsid w:val="001D6932"/>
    <w:rsid w:val="001E5117"/>
    <w:rsid w:val="001F2D31"/>
    <w:rsid w:val="0021141C"/>
    <w:rsid w:val="00212A81"/>
    <w:rsid w:val="00214DDB"/>
    <w:rsid w:val="00220E13"/>
    <w:rsid w:val="00225067"/>
    <w:rsid w:val="0022751A"/>
    <w:rsid w:val="00227E4A"/>
    <w:rsid w:val="00230FA8"/>
    <w:rsid w:val="0024260D"/>
    <w:rsid w:val="00247018"/>
    <w:rsid w:val="00250EDC"/>
    <w:rsid w:val="00251D2E"/>
    <w:rsid w:val="0027570A"/>
    <w:rsid w:val="00283120"/>
    <w:rsid w:val="00285F2A"/>
    <w:rsid w:val="002865FB"/>
    <w:rsid w:val="002A2F3C"/>
    <w:rsid w:val="002B6CDF"/>
    <w:rsid w:val="002C4BD3"/>
    <w:rsid w:val="002D10DD"/>
    <w:rsid w:val="002D49A3"/>
    <w:rsid w:val="002E19AB"/>
    <w:rsid w:val="002E254D"/>
    <w:rsid w:val="002F04C9"/>
    <w:rsid w:val="002F2652"/>
    <w:rsid w:val="002F3554"/>
    <w:rsid w:val="002F490F"/>
    <w:rsid w:val="002F7C7C"/>
    <w:rsid w:val="0030005D"/>
    <w:rsid w:val="00300D2D"/>
    <w:rsid w:val="00302E81"/>
    <w:rsid w:val="0030512F"/>
    <w:rsid w:val="00311F08"/>
    <w:rsid w:val="00317BE3"/>
    <w:rsid w:val="00324AAD"/>
    <w:rsid w:val="00325956"/>
    <w:rsid w:val="00327375"/>
    <w:rsid w:val="00335251"/>
    <w:rsid w:val="003442BE"/>
    <w:rsid w:val="003476D1"/>
    <w:rsid w:val="00357E6A"/>
    <w:rsid w:val="003625EB"/>
    <w:rsid w:val="00364147"/>
    <w:rsid w:val="0036458B"/>
    <w:rsid w:val="00372BB8"/>
    <w:rsid w:val="003741BC"/>
    <w:rsid w:val="00387F0B"/>
    <w:rsid w:val="003A5A5C"/>
    <w:rsid w:val="003C4EF3"/>
    <w:rsid w:val="003C5D8E"/>
    <w:rsid w:val="003D27ED"/>
    <w:rsid w:val="003D5123"/>
    <w:rsid w:val="003E1D42"/>
    <w:rsid w:val="003E3F67"/>
    <w:rsid w:val="003E63AE"/>
    <w:rsid w:val="003F64D4"/>
    <w:rsid w:val="004001C8"/>
    <w:rsid w:val="00401169"/>
    <w:rsid w:val="00405163"/>
    <w:rsid w:val="004133B8"/>
    <w:rsid w:val="00416B61"/>
    <w:rsid w:val="00421321"/>
    <w:rsid w:val="0042725B"/>
    <w:rsid w:val="00433A5D"/>
    <w:rsid w:val="00435E9B"/>
    <w:rsid w:val="00440041"/>
    <w:rsid w:val="00450408"/>
    <w:rsid w:val="00452308"/>
    <w:rsid w:val="00454ACA"/>
    <w:rsid w:val="00470B9D"/>
    <w:rsid w:val="00471123"/>
    <w:rsid w:val="00476C28"/>
    <w:rsid w:val="00477F5D"/>
    <w:rsid w:val="00485C9C"/>
    <w:rsid w:val="00487743"/>
    <w:rsid w:val="0049317E"/>
    <w:rsid w:val="004939D0"/>
    <w:rsid w:val="00494C0E"/>
    <w:rsid w:val="004A163E"/>
    <w:rsid w:val="004A58C7"/>
    <w:rsid w:val="004B0A26"/>
    <w:rsid w:val="004B13A1"/>
    <w:rsid w:val="004B4854"/>
    <w:rsid w:val="004C2A80"/>
    <w:rsid w:val="004D096C"/>
    <w:rsid w:val="004D3329"/>
    <w:rsid w:val="004D5587"/>
    <w:rsid w:val="004D5CE4"/>
    <w:rsid w:val="004E06E7"/>
    <w:rsid w:val="004E41D2"/>
    <w:rsid w:val="004E5917"/>
    <w:rsid w:val="004F3287"/>
    <w:rsid w:val="004F7D84"/>
    <w:rsid w:val="005012FA"/>
    <w:rsid w:val="00501C7B"/>
    <w:rsid w:val="00502495"/>
    <w:rsid w:val="00504216"/>
    <w:rsid w:val="00510909"/>
    <w:rsid w:val="005124FA"/>
    <w:rsid w:val="00515824"/>
    <w:rsid w:val="0052189C"/>
    <w:rsid w:val="00522EBE"/>
    <w:rsid w:val="005233CE"/>
    <w:rsid w:val="005307FE"/>
    <w:rsid w:val="005311BD"/>
    <w:rsid w:val="00532092"/>
    <w:rsid w:val="00533C4C"/>
    <w:rsid w:val="00535479"/>
    <w:rsid w:val="0055144F"/>
    <w:rsid w:val="00556BD2"/>
    <w:rsid w:val="0055704C"/>
    <w:rsid w:val="005707E6"/>
    <w:rsid w:val="00571DD8"/>
    <w:rsid w:val="005756E2"/>
    <w:rsid w:val="00576B7C"/>
    <w:rsid w:val="00580CB4"/>
    <w:rsid w:val="00592C7D"/>
    <w:rsid w:val="005B2748"/>
    <w:rsid w:val="005B3C85"/>
    <w:rsid w:val="005C129F"/>
    <w:rsid w:val="005D1469"/>
    <w:rsid w:val="005D1AEE"/>
    <w:rsid w:val="005D7E00"/>
    <w:rsid w:val="005E1912"/>
    <w:rsid w:val="005F217D"/>
    <w:rsid w:val="005F4067"/>
    <w:rsid w:val="0060682D"/>
    <w:rsid w:val="0061221C"/>
    <w:rsid w:val="006278C2"/>
    <w:rsid w:val="00633EFC"/>
    <w:rsid w:val="006427FF"/>
    <w:rsid w:val="00666BD9"/>
    <w:rsid w:val="006716A3"/>
    <w:rsid w:val="00676D90"/>
    <w:rsid w:val="00685EFE"/>
    <w:rsid w:val="006966AA"/>
    <w:rsid w:val="006A18CD"/>
    <w:rsid w:val="006B2781"/>
    <w:rsid w:val="006B3D57"/>
    <w:rsid w:val="006C36D3"/>
    <w:rsid w:val="006C37C8"/>
    <w:rsid w:val="006D323B"/>
    <w:rsid w:val="006D518C"/>
    <w:rsid w:val="006D6FE3"/>
    <w:rsid w:val="006E347F"/>
    <w:rsid w:val="006F0DAE"/>
    <w:rsid w:val="006F5F97"/>
    <w:rsid w:val="00702575"/>
    <w:rsid w:val="00704A4B"/>
    <w:rsid w:val="0071081D"/>
    <w:rsid w:val="00710F3A"/>
    <w:rsid w:val="00714CA9"/>
    <w:rsid w:val="00742B65"/>
    <w:rsid w:val="00746B2B"/>
    <w:rsid w:val="007666A5"/>
    <w:rsid w:val="0076753B"/>
    <w:rsid w:val="00775D15"/>
    <w:rsid w:val="007763C5"/>
    <w:rsid w:val="00786EF6"/>
    <w:rsid w:val="00792BB9"/>
    <w:rsid w:val="0079399F"/>
    <w:rsid w:val="00797249"/>
    <w:rsid w:val="007B6DAB"/>
    <w:rsid w:val="007C23C9"/>
    <w:rsid w:val="007C3C66"/>
    <w:rsid w:val="007D1E52"/>
    <w:rsid w:val="007D2449"/>
    <w:rsid w:val="007E67DC"/>
    <w:rsid w:val="007F5398"/>
    <w:rsid w:val="007F6E2D"/>
    <w:rsid w:val="0081002E"/>
    <w:rsid w:val="00813DEF"/>
    <w:rsid w:val="00814CDE"/>
    <w:rsid w:val="00820A80"/>
    <w:rsid w:val="0082216A"/>
    <w:rsid w:val="00833553"/>
    <w:rsid w:val="008335DF"/>
    <w:rsid w:val="00841872"/>
    <w:rsid w:val="0084274F"/>
    <w:rsid w:val="008466C6"/>
    <w:rsid w:val="00853B6E"/>
    <w:rsid w:val="00857217"/>
    <w:rsid w:val="00857A87"/>
    <w:rsid w:val="0086049D"/>
    <w:rsid w:val="00867899"/>
    <w:rsid w:val="008870DF"/>
    <w:rsid w:val="00892A54"/>
    <w:rsid w:val="00893074"/>
    <w:rsid w:val="008A0A65"/>
    <w:rsid w:val="008A7097"/>
    <w:rsid w:val="008C34C8"/>
    <w:rsid w:val="008C3B2F"/>
    <w:rsid w:val="008C772A"/>
    <w:rsid w:val="008D1C33"/>
    <w:rsid w:val="008D5191"/>
    <w:rsid w:val="008E0B84"/>
    <w:rsid w:val="008E58F4"/>
    <w:rsid w:val="008F07E3"/>
    <w:rsid w:val="0090490B"/>
    <w:rsid w:val="00917E20"/>
    <w:rsid w:val="00926269"/>
    <w:rsid w:val="00930666"/>
    <w:rsid w:val="00931C92"/>
    <w:rsid w:val="009335EE"/>
    <w:rsid w:val="00940E5B"/>
    <w:rsid w:val="009444DA"/>
    <w:rsid w:val="0094657D"/>
    <w:rsid w:val="009474E3"/>
    <w:rsid w:val="00951E03"/>
    <w:rsid w:val="00955178"/>
    <w:rsid w:val="00967D8A"/>
    <w:rsid w:val="009744C1"/>
    <w:rsid w:val="00981E38"/>
    <w:rsid w:val="00990FCB"/>
    <w:rsid w:val="00992137"/>
    <w:rsid w:val="009A2D14"/>
    <w:rsid w:val="009A6910"/>
    <w:rsid w:val="009B3FFA"/>
    <w:rsid w:val="009C2A11"/>
    <w:rsid w:val="009D10E2"/>
    <w:rsid w:val="009E0038"/>
    <w:rsid w:val="009E0193"/>
    <w:rsid w:val="009E2356"/>
    <w:rsid w:val="009F21EA"/>
    <w:rsid w:val="009F76D5"/>
    <w:rsid w:val="00A04A68"/>
    <w:rsid w:val="00A166BE"/>
    <w:rsid w:val="00A325AE"/>
    <w:rsid w:val="00A43878"/>
    <w:rsid w:val="00A43CA2"/>
    <w:rsid w:val="00A539C1"/>
    <w:rsid w:val="00A53FB7"/>
    <w:rsid w:val="00A555EA"/>
    <w:rsid w:val="00A55B42"/>
    <w:rsid w:val="00A57A4B"/>
    <w:rsid w:val="00A64CB1"/>
    <w:rsid w:val="00A70118"/>
    <w:rsid w:val="00A90B82"/>
    <w:rsid w:val="00A92880"/>
    <w:rsid w:val="00AA443F"/>
    <w:rsid w:val="00AA56C1"/>
    <w:rsid w:val="00AA7FB6"/>
    <w:rsid w:val="00AB0A33"/>
    <w:rsid w:val="00AB0E4C"/>
    <w:rsid w:val="00AC420E"/>
    <w:rsid w:val="00AD05EF"/>
    <w:rsid w:val="00AD0CC2"/>
    <w:rsid w:val="00AD4A2A"/>
    <w:rsid w:val="00AD5E98"/>
    <w:rsid w:val="00AE0954"/>
    <w:rsid w:val="00AF074A"/>
    <w:rsid w:val="00AF22C4"/>
    <w:rsid w:val="00AF3AE4"/>
    <w:rsid w:val="00AF4E4D"/>
    <w:rsid w:val="00B00665"/>
    <w:rsid w:val="00B076BC"/>
    <w:rsid w:val="00B12150"/>
    <w:rsid w:val="00B170C3"/>
    <w:rsid w:val="00B20AB3"/>
    <w:rsid w:val="00B2342F"/>
    <w:rsid w:val="00B2580C"/>
    <w:rsid w:val="00B35370"/>
    <w:rsid w:val="00B405BC"/>
    <w:rsid w:val="00B44FF3"/>
    <w:rsid w:val="00B50B78"/>
    <w:rsid w:val="00B54C5C"/>
    <w:rsid w:val="00B61D7C"/>
    <w:rsid w:val="00B6330C"/>
    <w:rsid w:val="00B715A1"/>
    <w:rsid w:val="00B725C0"/>
    <w:rsid w:val="00B7350F"/>
    <w:rsid w:val="00B7356D"/>
    <w:rsid w:val="00B84659"/>
    <w:rsid w:val="00B84797"/>
    <w:rsid w:val="00B86861"/>
    <w:rsid w:val="00B93D9F"/>
    <w:rsid w:val="00B971AB"/>
    <w:rsid w:val="00BB2660"/>
    <w:rsid w:val="00BB3AA7"/>
    <w:rsid w:val="00BB3D8A"/>
    <w:rsid w:val="00BC33B8"/>
    <w:rsid w:val="00BC6F32"/>
    <w:rsid w:val="00BD02CC"/>
    <w:rsid w:val="00BD6852"/>
    <w:rsid w:val="00BE24FD"/>
    <w:rsid w:val="00BF7506"/>
    <w:rsid w:val="00BF7C54"/>
    <w:rsid w:val="00C23C4D"/>
    <w:rsid w:val="00C3040D"/>
    <w:rsid w:val="00C32012"/>
    <w:rsid w:val="00C37CD6"/>
    <w:rsid w:val="00C41F5E"/>
    <w:rsid w:val="00C473A9"/>
    <w:rsid w:val="00C61E67"/>
    <w:rsid w:val="00C623BB"/>
    <w:rsid w:val="00C66BB5"/>
    <w:rsid w:val="00C71810"/>
    <w:rsid w:val="00C725F0"/>
    <w:rsid w:val="00C775A8"/>
    <w:rsid w:val="00C8768E"/>
    <w:rsid w:val="00C90713"/>
    <w:rsid w:val="00C91567"/>
    <w:rsid w:val="00CA000E"/>
    <w:rsid w:val="00CB1500"/>
    <w:rsid w:val="00CC2E08"/>
    <w:rsid w:val="00CF0652"/>
    <w:rsid w:val="00CF2CF6"/>
    <w:rsid w:val="00CF3E6A"/>
    <w:rsid w:val="00CF576A"/>
    <w:rsid w:val="00CF73BF"/>
    <w:rsid w:val="00D14147"/>
    <w:rsid w:val="00D16782"/>
    <w:rsid w:val="00D17929"/>
    <w:rsid w:val="00D30CA0"/>
    <w:rsid w:val="00D31EA0"/>
    <w:rsid w:val="00D32D7B"/>
    <w:rsid w:val="00D415E1"/>
    <w:rsid w:val="00D51EAB"/>
    <w:rsid w:val="00D52D5B"/>
    <w:rsid w:val="00D54162"/>
    <w:rsid w:val="00D56B20"/>
    <w:rsid w:val="00D66FAE"/>
    <w:rsid w:val="00D74F50"/>
    <w:rsid w:val="00D770BB"/>
    <w:rsid w:val="00DA46C0"/>
    <w:rsid w:val="00DB1366"/>
    <w:rsid w:val="00DB3DA1"/>
    <w:rsid w:val="00DB5E96"/>
    <w:rsid w:val="00DC4B5D"/>
    <w:rsid w:val="00DD7E40"/>
    <w:rsid w:val="00DF5BA8"/>
    <w:rsid w:val="00DF7D7A"/>
    <w:rsid w:val="00E02EAF"/>
    <w:rsid w:val="00E14C5B"/>
    <w:rsid w:val="00E223B9"/>
    <w:rsid w:val="00E22534"/>
    <w:rsid w:val="00E237F9"/>
    <w:rsid w:val="00E25AC0"/>
    <w:rsid w:val="00E3447B"/>
    <w:rsid w:val="00E372D8"/>
    <w:rsid w:val="00E42EDC"/>
    <w:rsid w:val="00E50724"/>
    <w:rsid w:val="00E53BA8"/>
    <w:rsid w:val="00E63380"/>
    <w:rsid w:val="00E709FF"/>
    <w:rsid w:val="00E81F98"/>
    <w:rsid w:val="00E84945"/>
    <w:rsid w:val="00E8553A"/>
    <w:rsid w:val="00E858A5"/>
    <w:rsid w:val="00E92DB4"/>
    <w:rsid w:val="00E957B1"/>
    <w:rsid w:val="00EA2C69"/>
    <w:rsid w:val="00EB3EF8"/>
    <w:rsid w:val="00EB71B5"/>
    <w:rsid w:val="00ED667D"/>
    <w:rsid w:val="00EE076C"/>
    <w:rsid w:val="00EF66EE"/>
    <w:rsid w:val="00F01EEE"/>
    <w:rsid w:val="00F03C25"/>
    <w:rsid w:val="00F04A3D"/>
    <w:rsid w:val="00F223AB"/>
    <w:rsid w:val="00F245E7"/>
    <w:rsid w:val="00F34156"/>
    <w:rsid w:val="00F361FF"/>
    <w:rsid w:val="00F41DC4"/>
    <w:rsid w:val="00F43F3F"/>
    <w:rsid w:val="00F52029"/>
    <w:rsid w:val="00F532C3"/>
    <w:rsid w:val="00F54AE6"/>
    <w:rsid w:val="00F9343A"/>
    <w:rsid w:val="00FA0624"/>
    <w:rsid w:val="00FB080B"/>
    <w:rsid w:val="00FB59A4"/>
    <w:rsid w:val="00FB62D1"/>
    <w:rsid w:val="00FC4ABD"/>
    <w:rsid w:val="00FC5279"/>
    <w:rsid w:val="00FD5F19"/>
    <w:rsid w:val="00FE670A"/>
    <w:rsid w:val="00FF11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727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71222"/>
    <w:pPr>
      <w:spacing w:before="100" w:beforeAutospacing="1" w:after="100" w:afterAutospacing="1"/>
      <w:jc w:val="both"/>
      <w:outlineLvl w:val="0"/>
    </w:pPr>
    <w:rPr>
      <w:rFonts w:ascii="Arial" w:eastAsia="Times New Roman" w:hAnsi="Arial" w:cs="Times New Roman"/>
      <w:b/>
      <w:bCs/>
      <w:kern w:val="36"/>
      <w:szCs w:val="48"/>
      <w:u w:val="single"/>
      <w:lang w:val="en-GB" w:eastAsia="en-GB"/>
    </w:rPr>
  </w:style>
  <w:style w:type="paragraph" w:styleId="Heading2">
    <w:name w:val="heading 2"/>
    <w:basedOn w:val="Normal"/>
    <w:next w:val="Normal"/>
    <w:link w:val="Heading2Char"/>
    <w:uiPriority w:val="9"/>
    <w:unhideWhenUsed/>
    <w:qFormat/>
    <w:rsid w:val="003741BC"/>
    <w:pPr>
      <w:keepNext/>
      <w:keepLines/>
      <w:spacing w:before="200"/>
      <w:outlineLvl w:val="1"/>
    </w:pPr>
    <w:rPr>
      <w:rFonts w:ascii="Arial" w:eastAsiaTheme="majorEastAsia" w:hAnsi="Arial" w:cstheme="majorBidi"/>
      <w:bCs/>
      <w:szCs w:val="26"/>
      <w:u w:val="single"/>
    </w:rPr>
  </w:style>
  <w:style w:type="paragraph" w:styleId="Heading3">
    <w:name w:val="heading 3"/>
    <w:basedOn w:val="Normal"/>
    <w:next w:val="Normal"/>
    <w:link w:val="Heading3Char"/>
    <w:uiPriority w:val="9"/>
    <w:semiHidden/>
    <w:unhideWhenUsed/>
    <w:qFormat/>
    <w:rsid w:val="006D323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80C"/>
    <w:pPr>
      <w:ind w:left="720"/>
      <w:contextualSpacing/>
    </w:pPr>
  </w:style>
  <w:style w:type="paragraph" w:styleId="FootnoteText">
    <w:name w:val="footnote text"/>
    <w:basedOn w:val="Normal"/>
    <w:link w:val="FootnoteTextChar"/>
    <w:uiPriority w:val="99"/>
    <w:unhideWhenUsed/>
    <w:rsid w:val="00251D2E"/>
    <w:pPr>
      <w:jc w:val="both"/>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251D2E"/>
    <w:rPr>
      <w:rFonts w:ascii="Calibri" w:eastAsia="Calibri" w:hAnsi="Calibri" w:cs="Times New Roman"/>
      <w:sz w:val="20"/>
      <w:szCs w:val="20"/>
      <w:lang w:val="en-GB"/>
    </w:rPr>
  </w:style>
  <w:style w:type="character" w:styleId="FootnoteReference">
    <w:name w:val="footnote reference"/>
    <w:uiPriority w:val="99"/>
    <w:unhideWhenUsed/>
    <w:rsid w:val="00251D2E"/>
    <w:rPr>
      <w:vertAlign w:val="superscript"/>
    </w:rPr>
  </w:style>
  <w:style w:type="paragraph" w:customStyle="1" w:styleId="Pa11">
    <w:name w:val="Pa11"/>
    <w:basedOn w:val="Normal"/>
    <w:next w:val="Normal"/>
    <w:uiPriority w:val="99"/>
    <w:rsid w:val="00251D2E"/>
    <w:pPr>
      <w:autoSpaceDE w:val="0"/>
      <w:autoSpaceDN w:val="0"/>
      <w:adjustRightInd w:val="0"/>
      <w:spacing w:line="221" w:lineRule="atLeast"/>
    </w:pPr>
    <w:rPr>
      <w:rFonts w:ascii="Arial MT Std Light" w:eastAsia="Calibri" w:hAnsi="Arial MT Std Light" w:cs="Times New Roman"/>
      <w:lang w:val="en-GB" w:eastAsia="en-GB"/>
    </w:rPr>
  </w:style>
  <w:style w:type="character" w:customStyle="1" w:styleId="Heading1Char">
    <w:name w:val="Heading 1 Char"/>
    <w:basedOn w:val="DefaultParagraphFont"/>
    <w:link w:val="Heading1"/>
    <w:uiPriority w:val="9"/>
    <w:rsid w:val="00171222"/>
    <w:rPr>
      <w:rFonts w:ascii="Arial" w:eastAsia="Times New Roman" w:hAnsi="Arial" w:cs="Times New Roman"/>
      <w:b/>
      <w:bCs/>
      <w:kern w:val="36"/>
      <w:szCs w:val="48"/>
      <w:u w:val="single"/>
      <w:lang w:val="en-GB" w:eastAsia="en-GB"/>
    </w:rPr>
  </w:style>
  <w:style w:type="character" w:customStyle="1" w:styleId="Heading3Char">
    <w:name w:val="Heading 3 Char"/>
    <w:basedOn w:val="DefaultParagraphFont"/>
    <w:link w:val="Heading3"/>
    <w:uiPriority w:val="9"/>
    <w:semiHidden/>
    <w:rsid w:val="006D323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3741BC"/>
    <w:rPr>
      <w:rFonts w:ascii="Arial" w:eastAsiaTheme="majorEastAsia" w:hAnsi="Arial" w:cstheme="majorBidi"/>
      <w:bCs/>
      <w:szCs w:val="26"/>
      <w:u w:val="single"/>
    </w:rPr>
  </w:style>
  <w:style w:type="character" w:styleId="Hyperlink">
    <w:name w:val="Hyperlink"/>
    <w:basedOn w:val="DefaultParagraphFont"/>
    <w:uiPriority w:val="99"/>
    <w:unhideWhenUsed/>
    <w:rsid w:val="00E84945"/>
    <w:rPr>
      <w:color w:val="0000FF" w:themeColor="hyperlink"/>
      <w:u w:val="single"/>
    </w:rPr>
  </w:style>
  <w:style w:type="paragraph" w:styleId="BalloonText">
    <w:name w:val="Balloon Text"/>
    <w:basedOn w:val="Normal"/>
    <w:link w:val="BalloonTextChar"/>
    <w:uiPriority w:val="99"/>
    <w:semiHidden/>
    <w:unhideWhenUsed/>
    <w:rsid w:val="00E849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945"/>
    <w:rPr>
      <w:rFonts w:ascii="Lucida Grande" w:hAnsi="Lucida Grande" w:cs="Lucida Grande"/>
      <w:sz w:val="18"/>
      <w:szCs w:val="18"/>
    </w:rPr>
  </w:style>
  <w:style w:type="character" w:customStyle="1" w:styleId="apple-converted-space">
    <w:name w:val="apple-converted-space"/>
    <w:rsid w:val="00C37CD6"/>
  </w:style>
  <w:style w:type="paragraph" w:customStyle="1" w:styleId="Bulletsspaced">
    <w:name w:val="Bullets (spaced)"/>
    <w:basedOn w:val="Normal"/>
    <w:rsid w:val="00A90B82"/>
    <w:pPr>
      <w:numPr>
        <w:numId w:val="6"/>
      </w:numPr>
      <w:spacing w:before="120"/>
      <w:ind w:left="924" w:hanging="357"/>
    </w:pPr>
    <w:rPr>
      <w:rFonts w:ascii="Tahoma" w:eastAsia="Times New Roman" w:hAnsi="Tahoma" w:cs="Times New Roman"/>
      <w:color w:val="000000"/>
      <w:lang w:val="en-GB"/>
    </w:rPr>
  </w:style>
  <w:style w:type="paragraph" w:styleId="NoSpacing">
    <w:name w:val="No Spacing"/>
    <w:uiPriority w:val="1"/>
    <w:qFormat/>
    <w:rsid w:val="00786EF6"/>
    <w:rPr>
      <w:rFonts w:ascii="Calibri" w:eastAsia="Calibri" w:hAnsi="Calibri" w:cs="Times New Roman"/>
      <w:sz w:val="22"/>
      <w:szCs w:val="22"/>
      <w:lang w:val="en-GB"/>
    </w:rPr>
  </w:style>
  <w:style w:type="paragraph" w:customStyle="1" w:styleId="Default">
    <w:name w:val="Default"/>
    <w:rsid w:val="005F4067"/>
    <w:pPr>
      <w:autoSpaceDE w:val="0"/>
      <w:autoSpaceDN w:val="0"/>
      <w:adjustRightInd w:val="0"/>
    </w:pPr>
    <w:rPr>
      <w:rFonts w:ascii="Helvetica 45 Light" w:hAnsi="Helvetica 45 Light" w:cs="Helvetica 45 Light"/>
      <w:color w:val="000000"/>
      <w:lang w:val="en-GB"/>
    </w:rPr>
  </w:style>
  <w:style w:type="paragraph" w:customStyle="1" w:styleId="Pa0">
    <w:name w:val="Pa0"/>
    <w:basedOn w:val="Default"/>
    <w:next w:val="Default"/>
    <w:uiPriority w:val="99"/>
    <w:rsid w:val="005F4067"/>
    <w:pPr>
      <w:spacing w:line="241" w:lineRule="atLeast"/>
    </w:pPr>
    <w:rPr>
      <w:rFonts w:cstheme="minorBidi"/>
      <w:color w:val="auto"/>
    </w:rPr>
  </w:style>
  <w:style w:type="character" w:customStyle="1" w:styleId="A3">
    <w:name w:val="A3"/>
    <w:uiPriority w:val="99"/>
    <w:rsid w:val="005F4067"/>
    <w:rPr>
      <w:rFonts w:cs="Helvetica 45 Light"/>
      <w:color w:val="000000"/>
      <w:sz w:val="14"/>
      <w:szCs w:val="14"/>
    </w:rPr>
  </w:style>
  <w:style w:type="paragraph" w:customStyle="1" w:styleId="Pa2">
    <w:name w:val="Pa2"/>
    <w:basedOn w:val="Default"/>
    <w:next w:val="Default"/>
    <w:uiPriority w:val="99"/>
    <w:rsid w:val="005F4067"/>
    <w:pPr>
      <w:spacing w:line="181" w:lineRule="atLeast"/>
    </w:pPr>
    <w:rPr>
      <w:rFonts w:cstheme="minorBidi"/>
      <w:color w:val="auto"/>
    </w:rPr>
  </w:style>
  <w:style w:type="paragraph" w:customStyle="1" w:styleId="Pa1">
    <w:name w:val="Pa1"/>
    <w:basedOn w:val="Default"/>
    <w:next w:val="Default"/>
    <w:uiPriority w:val="99"/>
    <w:rsid w:val="005F4067"/>
    <w:pPr>
      <w:spacing w:line="521" w:lineRule="atLeast"/>
    </w:pPr>
    <w:rPr>
      <w:rFonts w:cstheme="minorBidi"/>
      <w:color w:val="auto"/>
    </w:rPr>
  </w:style>
  <w:style w:type="character" w:customStyle="1" w:styleId="A1">
    <w:name w:val="A1"/>
    <w:uiPriority w:val="99"/>
    <w:rsid w:val="005F4067"/>
    <w:rPr>
      <w:rFonts w:ascii="Helvetica 65 Medium" w:hAnsi="Helvetica 65 Medium" w:cs="Helvetica 65 Medium"/>
      <w:color w:val="000000"/>
      <w:sz w:val="18"/>
      <w:szCs w:val="18"/>
    </w:rPr>
  </w:style>
  <w:style w:type="paragraph" w:styleId="NormalWeb">
    <w:name w:val="Normal (Web)"/>
    <w:basedOn w:val="Normal"/>
    <w:uiPriority w:val="99"/>
    <w:unhideWhenUsed/>
    <w:rsid w:val="0055704C"/>
    <w:pPr>
      <w:spacing w:before="120" w:after="240" w:line="360" w:lineRule="atLeast"/>
    </w:pPr>
    <w:rPr>
      <w:rFonts w:ascii="Times New Roman" w:eastAsia="Times New Roman" w:hAnsi="Times New Roman" w:cs="Times New Roman"/>
      <w:lang w:val="en-GB" w:eastAsia="en-GB"/>
    </w:rPr>
  </w:style>
  <w:style w:type="table" w:styleId="TableGrid">
    <w:name w:val="Table Grid"/>
    <w:basedOn w:val="TableNormal"/>
    <w:uiPriority w:val="59"/>
    <w:rsid w:val="0010349C"/>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10349C"/>
    <w:rPr>
      <w:rFonts w:cs="Times New Roman"/>
      <w:b/>
    </w:rPr>
  </w:style>
  <w:style w:type="character" w:customStyle="1" w:styleId="bold1">
    <w:name w:val="bold1"/>
    <w:basedOn w:val="DefaultParagraphFont"/>
    <w:rsid w:val="0024260D"/>
    <w:rPr>
      <w:b/>
      <w:bCs/>
      <w:color w:val="666666"/>
    </w:rPr>
  </w:style>
  <w:style w:type="paragraph" w:styleId="Header">
    <w:name w:val="header"/>
    <w:basedOn w:val="Normal"/>
    <w:link w:val="HeaderChar"/>
    <w:unhideWhenUsed/>
    <w:rsid w:val="0024260D"/>
    <w:pPr>
      <w:tabs>
        <w:tab w:val="center" w:pos="4513"/>
        <w:tab w:val="right" w:pos="9026"/>
      </w:tabs>
    </w:pPr>
  </w:style>
  <w:style w:type="character" w:customStyle="1" w:styleId="HeaderChar">
    <w:name w:val="Header Char"/>
    <w:basedOn w:val="DefaultParagraphFont"/>
    <w:link w:val="Header"/>
    <w:uiPriority w:val="99"/>
    <w:rsid w:val="0024260D"/>
  </w:style>
  <w:style w:type="paragraph" w:styleId="Footer">
    <w:name w:val="footer"/>
    <w:basedOn w:val="Normal"/>
    <w:link w:val="FooterChar"/>
    <w:uiPriority w:val="99"/>
    <w:unhideWhenUsed/>
    <w:rsid w:val="0024260D"/>
    <w:pPr>
      <w:tabs>
        <w:tab w:val="center" w:pos="4513"/>
        <w:tab w:val="right" w:pos="9026"/>
      </w:tabs>
    </w:pPr>
  </w:style>
  <w:style w:type="character" w:customStyle="1" w:styleId="FooterChar">
    <w:name w:val="Footer Char"/>
    <w:basedOn w:val="DefaultParagraphFont"/>
    <w:link w:val="Footer"/>
    <w:uiPriority w:val="99"/>
    <w:rsid w:val="0024260D"/>
  </w:style>
  <w:style w:type="table" w:customStyle="1" w:styleId="TableGrid0">
    <w:name w:val="TableGrid"/>
    <w:rsid w:val="00283120"/>
    <w:rPr>
      <w:sz w:val="22"/>
      <w:szCs w:val="22"/>
      <w:lang w:val="en-GB"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7C23C9"/>
    <w:rPr>
      <w:color w:val="800080" w:themeColor="followedHyperlink"/>
      <w:u w:val="single"/>
    </w:rPr>
  </w:style>
  <w:style w:type="paragraph" w:styleId="TOCHeading">
    <w:name w:val="TOC Heading"/>
    <w:basedOn w:val="Heading1"/>
    <w:next w:val="Normal"/>
    <w:uiPriority w:val="39"/>
    <w:unhideWhenUsed/>
    <w:qFormat/>
    <w:rsid w:val="00134D0B"/>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134D0B"/>
    <w:pPr>
      <w:spacing w:after="100"/>
    </w:pPr>
  </w:style>
  <w:style w:type="paragraph" w:styleId="TOC2">
    <w:name w:val="toc 2"/>
    <w:basedOn w:val="Normal"/>
    <w:next w:val="Normal"/>
    <w:autoRedefine/>
    <w:uiPriority w:val="39"/>
    <w:unhideWhenUsed/>
    <w:rsid w:val="00134D0B"/>
    <w:pPr>
      <w:spacing w:after="100"/>
      <w:ind w:left="240"/>
    </w:pPr>
  </w:style>
  <w:style w:type="paragraph" w:styleId="TOC3">
    <w:name w:val="toc 3"/>
    <w:basedOn w:val="Normal"/>
    <w:next w:val="Normal"/>
    <w:autoRedefine/>
    <w:uiPriority w:val="39"/>
    <w:unhideWhenUsed/>
    <w:rsid w:val="00134D0B"/>
    <w:pPr>
      <w:spacing w:after="100"/>
      <w:ind w:left="480"/>
    </w:pPr>
  </w:style>
  <w:style w:type="paragraph" w:customStyle="1" w:styleId="legclearfix2">
    <w:name w:val="legclearfix2"/>
    <w:basedOn w:val="Normal"/>
    <w:rsid w:val="00813DEF"/>
    <w:pPr>
      <w:shd w:val="clear" w:color="auto" w:fill="FFFFFF"/>
      <w:spacing w:after="120" w:line="360" w:lineRule="atLeast"/>
    </w:pPr>
    <w:rPr>
      <w:rFonts w:ascii="Times New Roman" w:eastAsia="Times New Roman" w:hAnsi="Times New Roman" w:cs="Times New Roman"/>
      <w:color w:val="000000"/>
      <w:sz w:val="19"/>
      <w:szCs w:val="19"/>
      <w:lang w:val="en-GB" w:eastAsia="en-GB"/>
    </w:rPr>
  </w:style>
  <w:style w:type="character" w:customStyle="1" w:styleId="legds2">
    <w:name w:val="legds2"/>
    <w:basedOn w:val="DefaultParagraphFont"/>
    <w:rsid w:val="00813DEF"/>
    <w:rPr>
      <w:vanish w:val="0"/>
      <w:webHidden w:val="0"/>
      <w:specVanish w:val="0"/>
    </w:rPr>
  </w:style>
  <w:style w:type="character" w:styleId="CommentReference">
    <w:name w:val="annotation reference"/>
    <w:basedOn w:val="DefaultParagraphFont"/>
    <w:uiPriority w:val="99"/>
    <w:semiHidden/>
    <w:unhideWhenUsed/>
    <w:rsid w:val="00CF576A"/>
    <w:rPr>
      <w:sz w:val="16"/>
      <w:szCs w:val="16"/>
    </w:rPr>
  </w:style>
  <w:style w:type="paragraph" w:styleId="CommentText">
    <w:name w:val="annotation text"/>
    <w:basedOn w:val="Normal"/>
    <w:link w:val="CommentTextChar"/>
    <w:uiPriority w:val="99"/>
    <w:unhideWhenUsed/>
    <w:rsid w:val="00CF576A"/>
    <w:rPr>
      <w:sz w:val="20"/>
      <w:szCs w:val="20"/>
    </w:rPr>
  </w:style>
  <w:style w:type="character" w:customStyle="1" w:styleId="CommentTextChar">
    <w:name w:val="Comment Text Char"/>
    <w:basedOn w:val="DefaultParagraphFont"/>
    <w:link w:val="CommentText"/>
    <w:uiPriority w:val="99"/>
    <w:rsid w:val="00CF576A"/>
    <w:rPr>
      <w:sz w:val="20"/>
      <w:szCs w:val="20"/>
    </w:rPr>
  </w:style>
  <w:style w:type="paragraph" w:styleId="CommentSubject">
    <w:name w:val="annotation subject"/>
    <w:basedOn w:val="CommentText"/>
    <w:next w:val="CommentText"/>
    <w:link w:val="CommentSubjectChar"/>
    <w:uiPriority w:val="99"/>
    <w:semiHidden/>
    <w:unhideWhenUsed/>
    <w:rsid w:val="00CF576A"/>
    <w:rPr>
      <w:b/>
      <w:bCs/>
    </w:rPr>
  </w:style>
  <w:style w:type="character" w:customStyle="1" w:styleId="CommentSubjectChar">
    <w:name w:val="Comment Subject Char"/>
    <w:basedOn w:val="CommentTextChar"/>
    <w:link w:val="CommentSubject"/>
    <w:uiPriority w:val="99"/>
    <w:semiHidden/>
    <w:rsid w:val="00CF576A"/>
    <w:rPr>
      <w:b/>
      <w:bCs/>
      <w:sz w:val="20"/>
      <w:szCs w:val="20"/>
    </w:rPr>
  </w:style>
  <w:style w:type="character" w:styleId="Emphasis">
    <w:name w:val="Emphasis"/>
    <w:basedOn w:val="DefaultParagraphFont"/>
    <w:uiPriority w:val="20"/>
    <w:qFormat/>
    <w:rsid w:val="006D518C"/>
    <w:rPr>
      <w:b/>
      <w:bCs/>
      <w:i w:val="0"/>
      <w:iCs w:val="0"/>
    </w:rPr>
  </w:style>
  <w:style w:type="character" w:customStyle="1" w:styleId="st1">
    <w:name w:val="st1"/>
    <w:basedOn w:val="DefaultParagraphFont"/>
    <w:rsid w:val="006D51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71222"/>
    <w:pPr>
      <w:spacing w:before="100" w:beforeAutospacing="1" w:after="100" w:afterAutospacing="1"/>
      <w:jc w:val="both"/>
      <w:outlineLvl w:val="0"/>
    </w:pPr>
    <w:rPr>
      <w:rFonts w:ascii="Arial" w:eastAsia="Times New Roman" w:hAnsi="Arial" w:cs="Times New Roman"/>
      <w:b/>
      <w:bCs/>
      <w:kern w:val="36"/>
      <w:szCs w:val="48"/>
      <w:u w:val="single"/>
      <w:lang w:val="en-GB" w:eastAsia="en-GB"/>
    </w:rPr>
  </w:style>
  <w:style w:type="paragraph" w:styleId="Heading2">
    <w:name w:val="heading 2"/>
    <w:basedOn w:val="Normal"/>
    <w:next w:val="Normal"/>
    <w:link w:val="Heading2Char"/>
    <w:uiPriority w:val="9"/>
    <w:unhideWhenUsed/>
    <w:qFormat/>
    <w:rsid w:val="003741BC"/>
    <w:pPr>
      <w:keepNext/>
      <w:keepLines/>
      <w:spacing w:before="200"/>
      <w:outlineLvl w:val="1"/>
    </w:pPr>
    <w:rPr>
      <w:rFonts w:ascii="Arial" w:eastAsiaTheme="majorEastAsia" w:hAnsi="Arial" w:cstheme="majorBidi"/>
      <w:bCs/>
      <w:szCs w:val="26"/>
      <w:u w:val="single"/>
    </w:rPr>
  </w:style>
  <w:style w:type="paragraph" w:styleId="Heading3">
    <w:name w:val="heading 3"/>
    <w:basedOn w:val="Normal"/>
    <w:next w:val="Normal"/>
    <w:link w:val="Heading3Char"/>
    <w:uiPriority w:val="9"/>
    <w:semiHidden/>
    <w:unhideWhenUsed/>
    <w:qFormat/>
    <w:rsid w:val="006D323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80C"/>
    <w:pPr>
      <w:ind w:left="720"/>
      <w:contextualSpacing/>
    </w:pPr>
  </w:style>
  <w:style w:type="paragraph" w:styleId="FootnoteText">
    <w:name w:val="footnote text"/>
    <w:basedOn w:val="Normal"/>
    <w:link w:val="FootnoteTextChar"/>
    <w:uiPriority w:val="99"/>
    <w:unhideWhenUsed/>
    <w:rsid w:val="00251D2E"/>
    <w:pPr>
      <w:jc w:val="both"/>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251D2E"/>
    <w:rPr>
      <w:rFonts w:ascii="Calibri" w:eastAsia="Calibri" w:hAnsi="Calibri" w:cs="Times New Roman"/>
      <w:sz w:val="20"/>
      <w:szCs w:val="20"/>
      <w:lang w:val="en-GB"/>
    </w:rPr>
  </w:style>
  <w:style w:type="character" w:styleId="FootnoteReference">
    <w:name w:val="footnote reference"/>
    <w:uiPriority w:val="99"/>
    <w:unhideWhenUsed/>
    <w:rsid w:val="00251D2E"/>
    <w:rPr>
      <w:vertAlign w:val="superscript"/>
    </w:rPr>
  </w:style>
  <w:style w:type="paragraph" w:customStyle="1" w:styleId="Pa11">
    <w:name w:val="Pa11"/>
    <w:basedOn w:val="Normal"/>
    <w:next w:val="Normal"/>
    <w:uiPriority w:val="99"/>
    <w:rsid w:val="00251D2E"/>
    <w:pPr>
      <w:autoSpaceDE w:val="0"/>
      <w:autoSpaceDN w:val="0"/>
      <w:adjustRightInd w:val="0"/>
      <w:spacing w:line="221" w:lineRule="atLeast"/>
    </w:pPr>
    <w:rPr>
      <w:rFonts w:ascii="Arial MT Std Light" w:eastAsia="Calibri" w:hAnsi="Arial MT Std Light" w:cs="Times New Roman"/>
      <w:lang w:val="en-GB" w:eastAsia="en-GB"/>
    </w:rPr>
  </w:style>
  <w:style w:type="character" w:customStyle="1" w:styleId="Heading1Char">
    <w:name w:val="Heading 1 Char"/>
    <w:basedOn w:val="DefaultParagraphFont"/>
    <w:link w:val="Heading1"/>
    <w:uiPriority w:val="9"/>
    <w:rsid w:val="00171222"/>
    <w:rPr>
      <w:rFonts w:ascii="Arial" w:eastAsia="Times New Roman" w:hAnsi="Arial" w:cs="Times New Roman"/>
      <w:b/>
      <w:bCs/>
      <w:kern w:val="36"/>
      <w:szCs w:val="48"/>
      <w:u w:val="single"/>
      <w:lang w:val="en-GB" w:eastAsia="en-GB"/>
    </w:rPr>
  </w:style>
  <w:style w:type="character" w:customStyle="1" w:styleId="Heading3Char">
    <w:name w:val="Heading 3 Char"/>
    <w:basedOn w:val="DefaultParagraphFont"/>
    <w:link w:val="Heading3"/>
    <w:uiPriority w:val="9"/>
    <w:semiHidden/>
    <w:rsid w:val="006D323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3741BC"/>
    <w:rPr>
      <w:rFonts w:ascii="Arial" w:eastAsiaTheme="majorEastAsia" w:hAnsi="Arial" w:cstheme="majorBidi"/>
      <w:bCs/>
      <w:szCs w:val="26"/>
      <w:u w:val="single"/>
    </w:rPr>
  </w:style>
  <w:style w:type="character" w:styleId="Hyperlink">
    <w:name w:val="Hyperlink"/>
    <w:basedOn w:val="DefaultParagraphFont"/>
    <w:uiPriority w:val="99"/>
    <w:unhideWhenUsed/>
    <w:rsid w:val="00E84945"/>
    <w:rPr>
      <w:color w:val="0000FF" w:themeColor="hyperlink"/>
      <w:u w:val="single"/>
    </w:rPr>
  </w:style>
  <w:style w:type="paragraph" w:styleId="BalloonText">
    <w:name w:val="Balloon Text"/>
    <w:basedOn w:val="Normal"/>
    <w:link w:val="BalloonTextChar"/>
    <w:uiPriority w:val="99"/>
    <w:semiHidden/>
    <w:unhideWhenUsed/>
    <w:rsid w:val="00E849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945"/>
    <w:rPr>
      <w:rFonts w:ascii="Lucida Grande" w:hAnsi="Lucida Grande" w:cs="Lucida Grande"/>
      <w:sz w:val="18"/>
      <w:szCs w:val="18"/>
    </w:rPr>
  </w:style>
  <w:style w:type="character" w:customStyle="1" w:styleId="apple-converted-space">
    <w:name w:val="apple-converted-space"/>
    <w:rsid w:val="00C37CD6"/>
  </w:style>
  <w:style w:type="paragraph" w:customStyle="1" w:styleId="Bulletsspaced">
    <w:name w:val="Bullets (spaced)"/>
    <w:basedOn w:val="Normal"/>
    <w:rsid w:val="00A90B82"/>
    <w:pPr>
      <w:numPr>
        <w:numId w:val="6"/>
      </w:numPr>
      <w:spacing w:before="120"/>
      <w:ind w:left="924" w:hanging="357"/>
    </w:pPr>
    <w:rPr>
      <w:rFonts w:ascii="Tahoma" w:eastAsia="Times New Roman" w:hAnsi="Tahoma" w:cs="Times New Roman"/>
      <w:color w:val="000000"/>
      <w:lang w:val="en-GB"/>
    </w:rPr>
  </w:style>
  <w:style w:type="paragraph" w:styleId="NoSpacing">
    <w:name w:val="No Spacing"/>
    <w:uiPriority w:val="1"/>
    <w:qFormat/>
    <w:rsid w:val="00786EF6"/>
    <w:rPr>
      <w:rFonts w:ascii="Calibri" w:eastAsia="Calibri" w:hAnsi="Calibri" w:cs="Times New Roman"/>
      <w:sz w:val="22"/>
      <w:szCs w:val="22"/>
      <w:lang w:val="en-GB"/>
    </w:rPr>
  </w:style>
  <w:style w:type="paragraph" w:customStyle="1" w:styleId="Default">
    <w:name w:val="Default"/>
    <w:rsid w:val="005F4067"/>
    <w:pPr>
      <w:autoSpaceDE w:val="0"/>
      <w:autoSpaceDN w:val="0"/>
      <w:adjustRightInd w:val="0"/>
    </w:pPr>
    <w:rPr>
      <w:rFonts w:ascii="Helvetica 45 Light" w:hAnsi="Helvetica 45 Light" w:cs="Helvetica 45 Light"/>
      <w:color w:val="000000"/>
      <w:lang w:val="en-GB"/>
    </w:rPr>
  </w:style>
  <w:style w:type="paragraph" w:customStyle="1" w:styleId="Pa0">
    <w:name w:val="Pa0"/>
    <w:basedOn w:val="Default"/>
    <w:next w:val="Default"/>
    <w:uiPriority w:val="99"/>
    <w:rsid w:val="005F4067"/>
    <w:pPr>
      <w:spacing w:line="241" w:lineRule="atLeast"/>
    </w:pPr>
    <w:rPr>
      <w:rFonts w:cstheme="minorBidi"/>
      <w:color w:val="auto"/>
    </w:rPr>
  </w:style>
  <w:style w:type="character" w:customStyle="1" w:styleId="A3">
    <w:name w:val="A3"/>
    <w:uiPriority w:val="99"/>
    <w:rsid w:val="005F4067"/>
    <w:rPr>
      <w:rFonts w:cs="Helvetica 45 Light"/>
      <w:color w:val="000000"/>
      <w:sz w:val="14"/>
      <w:szCs w:val="14"/>
    </w:rPr>
  </w:style>
  <w:style w:type="paragraph" w:customStyle="1" w:styleId="Pa2">
    <w:name w:val="Pa2"/>
    <w:basedOn w:val="Default"/>
    <w:next w:val="Default"/>
    <w:uiPriority w:val="99"/>
    <w:rsid w:val="005F4067"/>
    <w:pPr>
      <w:spacing w:line="181" w:lineRule="atLeast"/>
    </w:pPr>
    <w:rPr>
      <w:rFonts w:cstheme="minorBidi"/>
      <w:color w:val="auto"/>
    </w:rPr>
  </w:style>
  <w:style w:type="paragraph" w:customStyle="1" w:styleId="Pa1">
    <w:name w:val="Pa1"/>
    <w:basedOn w:val="Default"/>
    <w:next w:val="Default"/>
    <w:uiPriority w:val="99"/>
    <w:rsid w:val="005F4067"/>
    <w:pPr>
      <w:spacing w:line="521" w:lineRule="atLeast"/>
    </w:pPr>
    <w:rPr>
      <w:rFonts w:cstheme="minorBidi"/>
      <w:color w:val="auto"/>
    </w:rPr>
  </w:style>
  <w:style w:type="character" w:customStyle="1" w:styleId="A1">
    <w:name w:val="A1"/>
    <w:uiPriority w:val="99"/>
    <w:rsid w:val="005F4067"/>
    <w:rPr>
      <w:rFonts w:ascii="Helvetica 65 Medium" w:hAnsi="Helvetica 65 Medium" w:cs="Helvetica 65 Medium"/>
      <w:color w:val="000000"/>
      <w:sz w:val="18"/>
      <w:szCs w:val="18"/>
    </w:rPr>
  </w:style>
  <w:style w:type="paragraph" w:styleId="NormalWeb">
    <w:name w:val="Normal (Web)"/>
    <w:basedOn w:val="Normal"/>
    <w:uiPriority w:val="99"/>
    <w:unhideWhenUsed/>
    <w:rsid w:val="0055704C"/>
    <w:pPr>
      <w:spacing w:before="120" w:after="240" w:line="360" w:lineRule="atLeast"/>
    </w:pPr>
    <w:rPr>
      <w:rFonts w:ascii="Times New Roman" w:eastAsia="Times New Roman" w:hAnsi="Times New Roman" w:cs="Times New Roman"/>
      <w:lang w:val="en-GB" w:eastAsia="en-GB"/>
    </w:rPr>
  </w:style>
  <w:style w:type="table" w:styleId="TableGrid">
    <w:name w:val="Table Grid"/>
    <w:basedOn w:val="TableNormal"/>
    <w:uiPriority w:val="59"/>
    <w:rsid w:val="0010349C"/>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10349C"/>
    <w:rPr>
      <w:rFonts w:cs="Times New Roman"/>
      <w:b/>
    </w:rPr>
  </w:style>
  <w:style w:type="character" w:customStyle="1" w:styleId="bold1">
    <w:name w:val="bold1"/>
    <w:basedOn w:val="DefaultParagraphFont"/>
    <w:rsid w:val="0024260D"/>
    <w:rPr>
      <w:b/>
      <w:bCs/>
      <w:color w:val="666666"/>
    </w:rPr>
  </w:style>
  <w:style w:type="paragraph" w:styleId="Header">
    <w:name w:val="header"/>
    <w:basedOn w:val="Normal"/>
    <w:link w:val="HeaderChar"/>
    <w:unhideWhenUsed/>
    <w:rsid w:val="0024260D"/>
    <w:pPr>
      <w:tabs>
        <w:tab w:val="center" w:pos="4513"/>
        <w:tab w:val="right" w:pos="9026"/>
      </w:tabs>
    </w:pPr>
  </w:style>
  <w:style w:type="character" w:customStyle="1" w:styleId="HeaderChar">
    <w:name w:val="Header Char"/>
    <w:basedOn w:val="DefaultParagraphFont"/>
    <w:link w:val="Header"/>
    <w:uiPriority w:val="99"/>
    <w:rsid w:val="0024260D"/>
  </w:style>
  <w:style w:type="paragraph" w:styleId="Footer">
    <w:name w:val="footer"/>
    <w:basedOn w:val="Normal"/>
    <w:link w:val="FooterChar"/>
    <w:uiPriority w:val="99"/>
    <w:unhideWhenUsed/>
    <w:rsid w:val="0024260D"/>
    <w:pPr>
      <w:tabs>
        <w:tab w:val="center" w:pos="4513"/>
        <w:tab w:val="right" w:pos="9026"/>
      </w:tabs>
    </w:pPr>
  </w:style>
  <w:style w:type="character" w:customStyle="1" w:styleId="FooterChar">
    <w:name w:val="Footer Char"/>
    <w:basedOn w:val="DefaultParagraphFont"/>
    <w:link w:val="Footer"/>
    <w:uiPriority w:val="99"/>
    <w:rsid w:val="0024260D"/>
  </w:style>
  <w:style w:type="table" w:customStyle="1" w:styleId="TableGrid0">
    <w:name w:val="TableGrid"/>
    <w:rsid w:val="00283120"/>
    <w:rPr>
      <w:sz w:val="22"/>
      <w:szCs w:val="22"/>
      <w:lang w:val="en-GB"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7C23C9"/>
    <w:rPr>
      <w:color w:val="800080" w:themeColor="followedHyperlink"/>
      <w:u w:val="single"/>
    </w:rPr>
  </w:style>
  <w:style w:type="paragraph" w:styleId="TOCHeading">
    <w:name w:val="TOC Heading"/>
    <w:basedOn w:val="Heading1"/>
    <w:next w:val="Normal"/>
    <w:uiPriority w:val="39"/>
    <w:unhideWhenUsed/>
    <w:qFormat/>
    <w:rsid w:val="00134D0B"/>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134D0B"/>
    <w:pPr>
      <w:spacing w:after="100"/>
    </w:pPr>
  </w:style>
  <w:style w:type="paragraph" w:styleId="TOC2">
    <w:name w:val="toc 2"/>
    <w:basedOn w:val="Normal"/>
    <w:next w:val="Normal"/>
    <w:autoRedefine/>
    <w:uiPriority w:val="39"/>
    <w:unhideWhenUsed/>
    <w:rsid w:val="00134D0B"/>
    <w:pPr>
      <w:spacing w:after="100"/>
      <w:ind w:left="240"/>
    </w:pPr>
  </w:style>
  <w:style w:type="paragraph" w:styleId="TOC3">
    <w:name w:val="toc 3"/>
    <w:basedOn w:val="Normal"/>
    <w:next w:val="Normal"/>
    <w:autoRedefine/>
    <w:uiPriority w:val="39"/>
    <w:unhideWhenUsed/>
    <w:rsid w:val="00134D0B"/>
    <w:pPr>
      <w:spacing w:after="100"/>
      <w:ind w:left="480"/>
    </w:pPr>
  </w:style>
  <w:style w:type="paragraph" w:customStyle="1" w:styleId="legclearfix2">
    <w:name w:val="legclearfix2"/>
    <w:basedOn w:val="Normal"/>
    <w:rsid w:val="00813DEF"/>
    <w:pPr>
      <w:shd w:val="clear" w:color="auto" w:fill="FFFFFF"/>
      <w:spacing w:after="120" w:line="360" w:lineRule="atLeast"/>
    </w:pPr>
    <w:rPr>
      <w:rFonts w:ascii="Times New Roman" w:eastAsia="Times New Roman" w:hAnsi="Times New Roman" w:cs="Times New Roman"/>
      <w:color w:val="000000"/>
      <w:sz w:val="19"/>
      <w:szCs w:val="19"/>
      <w:lang w:val="en-GB" w:eastAsia="en-GB"/>
    </w:rPr>
  </w:style>
  <w:style w:type="character" w:customStyle="1" w:styleId="legds2">
    <w:name w:val="legds2"/>
    <w:basedOn w:val="DefaultParagraphFont"/>
    <w:rsid w:val="00813DEF"/>
    <w:rPr>
      <w:vanish w:val="0"/>
      <w:webHidden w:val="0"/>
      <w:specVanish w:val="0"/>
    </w:rPr>
  </w:style>
  <w:style w:type="character" w:styleId="CommentReference">
    <w:name w:val="annotation reference"/>
    <w:basedOn w:val="DefaultParagraphFont"/>
    <w:uiPriority w:val="99"/>
    <w:semiHidden/>
    <w:unhideWhenUsed/>
    <w:rsid w:val="00CF576A"/>
    <w:rPr>
      <w:sz w:val="16"/>
      <w:szCs w:val="16"/>
    </w:rPr>
  </w:style>
  <w:style w:type="paragraph" w:styleId="CommentText">
    <w:name w:val="annotation text"/>
    <w:basedOn w:val="Normal"/>
    <w:link w:val="CommentTextChar"/>
    <w:uiPriority w:val="99"/>
    <w:unhideWhenUsed/>
    <w:rsid w:val="00CF576A"/>
    <w:rPr>
      <w:sz w:val="20"/>
      <w:szCs w:val="20"/>
    </w:rPr>
  </w:style>
  <w:style w:type="character" w:customStyle="1" w:styleId="CommentTextChar">
    <w:name w:val="Comment Text Char"/>
    <w:basedOn w:val="DefaultParagraphFont"/>
    <w:link w:val="CommentText"/>
    <w:uiPriority w:val="99"/>
    <w:rsid w:val="00CF576A"/>
    <w:rPr>
      <w:sz w:val="20"/>
      <w:szCs w:val="20"/>
    </w:rPr>
  </w:style>
  <w:style w:type="paragraph" w:styleId="CommentSubject">
    <w:name w:val="annotation subject"/>
    <w:basedOn w:val="CommentText"/>
    <w:next w:val="CommentText"/>
    <w:link w:val="CommentSubjectChar"/>
    <w:uiPriority w:val="99"/>
    <w:semiHidden/>
    <w:unhideWhenUsed/>
    <w:rsid w:val="00CF576A"/>
    <w:rPr>
      <w:b/>
      <w:bCs/>
    </w:rPr>
  </w:style>
  <w:style w:type="character" w:customStyle="1" w:styleId="CommentSubjectChar">
    <w:name w:val="Comment Subject Char"/>
    <w:basedOn w:val="CommentTextChar"/>
    <w:link w:val="CommentSubject"/>
    <w:uiPriority w:val="99"/>
    <w:semiHidden/>
    <w:rsid w:val="00CF576A"/>
    <w:rPr>
      <w:b/>
      <w:bCs/>
      <w:sz w:val="20"/>
      <w:szCs w:val="20"/>
    </w:rPr>
  </w:style>
  <w:style w:type="character" w:styleId="Emphasis">
    <w:name w:val="Emphasis"/>
    <w:basedOn w:val="DefaultParagraphFont"/>
    <w:uiPriority w:val="20"/>
    <w:qFormat/>
    <w:rsid w:val="006D518C"/>
    <w:rPr>
      <w:b/>
      <w:bCs/>
      <w:i w:val="0"/>
      <w:iCs w:val="0"/>
    </w:rPr>
  </w:style>
  <w:style w:type="character" w:customStyle="1" w:styleId="st1">
    <w:name w:val="st1"/>
    <w:basedOn w:val="DefaultParagraphFont"/>
    <w:rsid w:val="006D5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765758">
      <w:bodyDiv w:val="1"/>
      <w:marLeft w:val="0"/>
      <w:marRight w:val="0"/>
      <w:marTop w:val="0"/>
      <w:marBottom w:val="0"/>
      <w:divBdr>
        <w:top w:val="none" w:sz="0" w:space="0" w:color="auto"/>
        <w:left w:val="none" w:sz="0" w:space="0" w:color="auto"/>
        <w:bottom w:val="none" w:sz="0" w:space="0" w:color="auto"/>
        <w:right w:val="none" w:sz="0" w:space="0" w:color="auto"/>
      </w:divBdr>
      <w:divsChild>
        <w:div w:id="348221963">
          <w:marLeft w:val="0"/>
          <w:marRight w:val="0"/>
          <w:marTop w:val="0"/>
          <w:marBottom w:val="0"/>
          <w:divBdr>
            <w:top w:val="none" w:sz="0" w:space="0" w:color="auto"/>
            <w:left w:val="none" w:sz="0" w:space="0" w:color="auto"/>
            <w:bottom w:val="none" w:sz="0" w:space="0" w:color="auto"/>
            <w:right w:val="none" w:sz="0" w:space="0" w:color="auto"/>
          </w:divBdr>
          <w:divsChild>
            <w:div w:id="1204561486">
              <w:marLeft w:val="0"/>
              <w:marRight w:val="0"/>
              <w:marTop w:val="0"/>
              <w:marBottom w:val="0"/>
              <w:divBdr>
                <w:top w:val="none" w:sz="0" w:space="0" w:color="auto"/>
                <w:left w:val="none" w:sz="0" w:space="0" w:color="auto"/>
                <w:bottom w:val="none" w:sz="0" w:space="0" w:color="auto"/>
                <w:right w:val="none" w:sz="0" w:space="0" w:color="auto"/>
              </w:divBdr>
              <w:divsChild>
                <w:div w:id="323627186">
                  <w:marLeft w:val="0"/>
                  <w:marRight w:val="0"/>
                  <w:marTop w:val="0"/>
                  <w:marBottom w:val="0"/>
                  <w:divBdr>
                    <w:top w:val="none" w:sz="0" w:space="0" w:color="auto"/>
                    <w:left w:val="none" w:sz="0" w:space="0" w:color="auto"/>
                    <w:bottom w:val="none" w:sz="0" w:space="0" w:color="auto"/>
                    <w:right w:val="none" w:sz="0" w:space="0" w:color="auto"/>
                  </w:divBdr>
                  <w:divsChild>
                    <w:div w:id="60636348">
                      <w:marLeft w:val="0"/>
                      <w:marRight w:val="0"/>
                      <w:marTop w:val="0"/>
                      <w:marBottom w:val="0"/>
                      <w:divBdr>
                        <w:top w:val="none" w:sz="0" w:space="0" w:color="auto"/>
                        <w:left w:val="none" w:sz="0" w:space="0" w:color="auto"/>
                        <w:bottom w:val="none" w:sz="0" w:space="0" w:color="auto"/>
                        <w:right w:val="none" w:sz="0" w:space="0" w:color="auto"/>
                      </w:divBdr>
                      <w:divsChild>
                        <w:div w:id="1403331943">
                          <w:marLeft w:val="0"/>
                          <w:marRight w:val="0"/>
                          <w:marTop w:val="0"/>
                          <w:marBottom w:val="0"/>
                          <w:divBdr>
                            <w:top w:val="none" w:sz="0" w:space="0" w:color="auto"/>
                            <w:left w:val="none" w:sz="0" w:space="0" w:color="auto"/>
                            <w:bottom w:val="none" w:sz="0" w:space="0" w:color="auto"/>
                            <w:right w:val="none" w:sz="0" w:space="0" w:color="auto"/>
                          </w:divBdr>
                          <w:divsChild>
                            <w:div w:id="2055154460">
                              <w:marLeft w:val="0"/>
                              <w:marRight w:val="0"/>
                              <w:marTop w:val="0"/>
                              <w:marBottom w:val="0"/>
                              <w:divBdr>
                                <w:top w:val="none" w:sz="0" w:space="0" w:color="auto"/>
                                <w:left w:val="none" w:sz="0" w:space="0" w:color="auto"/>
                                <w:bottom w:val="none" w:sz="0" w:space="0" w:color="auto"/>
                                <w:right w:val="none" w:sz="0" w:space="0" w:color="auto"/>
                              </w:divBdr>
                              <w:divsChild>
                                <w:div w:id="958952439">
                                  <w:marLeft w:val="0"/>
                                  <w:marRight w:val="0"/>
                                  <w:marTop w:val="0"/>
                                  <w:marBottom w:val="0"/>
                                  <w:divBdr>
                                    <w:top w:val="none" w:sz="0" w:space="0" w:color="auto"/>
                                    <w:left w:val="none" w:sz="0" w:space="0" w:color="auto"/>
                                    <w:bottom w:val="none" w:sz="0" w:space="0" w:color="auto"/>
                                    <w:right w:val="none" w:sz="0" w:space="0" w:color="auto"/>
                                  </w:divBdr>
                                  <w:divsChild>
                                    <w:div w:id="1712068651">
                                      <w:marLeft w:val="0"/>
                                      <w:marRight w:val="0"/>
                                      <w:marTop w:val="0"/>
                                      <w:marBottom w:val="0"/>
                                      <w:divBdr>
                                        <w:top w:val="none" w:sz="0" w:space="0" w:color="auto"/>
                                        <w:left w:val="none" w:sz="0" w:space="0" w:color="auto"/>
                                        <w:bottom w:val="none" w:sz="0" w:space="0" w:color="auto"/>
                                        <w:right w:val="none" w:sz="0" w:space="0" w:color="auto"/>
                                      </w:divBdr>
                                      <w:divsChild>
                                        <w:div w:id="1010135694">
                                          <w:marLeft w:val="0"/>
                                          <w:marRight w:val="0"/>
                                          <w:marTop w:val="0"/>
                                          <w:marBottom w:val="0"/>
                                          <w:divBdr>
                                            <w:top w:val="none" w:sz="0" w:space="0" w:color="auto"/>
                                            <w:left w:val="none" w:sz="0" w:space="0" w:color="auto"/>
                                            <w:bottom w:val="none" w:sz="0" w:space="0" w:color="auto"/>
                                            <w:right w:val="none" w:sz="0" w:space="0" w:color="auto"/>
                                          </w:divBdr>
                                          <w:divsChild>
                                            <w:div w:id="55010759">
                                              <w:marLeft w:val="0"/>
                                              <w:marRight w:val="0"/>
                                              <w:marTop w:val="0"/>
                                              <w:marBottom w:val="0"/>
                                              <w:divBdr>
                                                <w:top w:val="single" w:sz="12" w:space="2" w:color="FFFFCC"/>
                                                <w:left w:val="single" w:sz="12" w:space="2" w:color="FFFFCC"/>
                                                <w:bottom w:val="single" w:sz="12" w:space="2" w:color="FFFFCC"/>
                                                <w:right w:val="single" w:sz="12" w:space="0" w:color="FFFFCC"/>
                                              </w:divBdr>
                                              <w:divsChild>
                                                <w:div w:id="246426654">
                                                  <w:marLeft w:val="0"/>
                                                  <w:marRight w:val="0"/>
                                                  <w:marTop w:val="0"/>
                                                  <w:marBottom w:val="0"/>
                                                  <w:divBdr>
                                                    <w:top w:val="none" w:sz="0" w:space="0" w:color="auto"/>
                                                    <w:left w:val="none" w:sz="0" w:space="0" w:color="auto"/>
                                                    <w:bottom w:val="none" w:sz="0" w:space="0" w:color="auto"/>
                                                    <w:right w:val="none" w:sz="0" w:space="0" w:color="auto"/>
                                                  </w:divBdr>
                                                  <w:divsChild>
                                                    <w:div w:id="1134911345">
                                                      <w:marLeft w:val="0"/>
                                                      <w:marRight w:val="0"/>
                                                      <w:marTop w:val="0"/>
                                                      <w:marBottom w:val="0"/>
                                                      <w:divBdr>
                                                        <w:top w:val="none" w:sz="0" w:space="0" w:color="auto"/>
                                                        <w:left w:val="none" w:sz="0" w:space="0" w:color="auto"/>
                                                        <w:bottom w:val="none" w:sz="0" w:space="0" w:color="auto"/>
                                                        <w:right w:val="none" w:sz="0" w:space="0" w:color="auto"/>
                                                      </w:divBdr>
                                                      <w:divsChild>
                                                        <w:div w:id="53508313">
                                                          <w:marLeft w:val="0"/>
                                                          <w:marRight w:val="0"/>
                                                          <w:marTop w:val="0"/>
                                                          <w:marBottom w:val="0"/>
                                                          <w:divBdr>
                                                            <w:top w:val="none" w:sz="0" w:space="0" w:color="auto"/>
                                                            <w:left w:val="none" w:sz="0" w:space="0" w:color="auto"/>
                                                            <w:bottom w:val="none" w:sz="0" w:space="0" w:color="auto"/>
                                                            <w:right w:val="none" w:sz="0" w:space="0" w:color="auto"/>
                                                          </w:divBdr>
                                                          <w:divsChild>
                                                            <w:div w:id="328094339">
                                                              <w:marLeft w:val="0"/>
                                                              <w:marRight w:val="0"/>
                                                              <w:marTop w:val="0"/>
                                                              <w:marBottom w:val="0"/>
                                                              <w:divBdr>
                                                                <w:top w:val="none" w:sz="0" w:space="0" w:color="auto"/>
                                                                <w:left w:val="none" w:sz="0" w:space="0" w:color="auto"/>
                                                                <w:bottom w:val="none" w:sz="0" w:space="0" w:color="auto"/>
                                                                <w:right w:val="none" w:sz="0" w:space="0" w:color="auto"/>
                                                              </w:divBdr>
                                                              <w:divsChild>
                                                                <w:div w:id="1090855869">
                                                                  <w:marLeft w:val="0"/>
                                                                  <w:marRight w:val="0"/>
                                                                  <w:marTop w:val="0"/>
                                                                  <w:marBottom w:val="0"/>
                                                                  <w:divBdr>
                                                                    <w:top w:val="none" w:sz="0" w:space="0" w:color="auto"/>
                                                                    <w:left w:val="none" w:sz="0" w:space="0" w:color="auto"/>
                                                                    <w:bottom w:val="none" w:sz="0" w:space="0" w:color="auto"/>
                                                                    <w:right w:val="none" w:sz="0" w:space="0" w:color="auto"/>
                                                                  </w:divBdr>
                                                                  <w:divsChild>
                                                                    <w:div w:id="1949921286">
                                                                      <w:marLeft w:val="0"/>
                                                                      <w:marRight w:val="0"/>
                                                                      <w:marTop w:val="0"/>
                                                                      <w:marBottom w:val="0"/>
                                                                      <w:divBdr>
                                                                        <w:top w:val="none" w:sz="0" w:space="0" w:color="auto"/>
                                                                        <w:left w:val="none" w:sz="0" w:space="0" w:color="auto"/>
                                                                        <w:bottom w:val="none" w:sz="0" w:space="0" w:color="auto"/>
                                                                        <w:right w:val="none" w:sz="0" w:space="0" w:color="auto"/>
                                                                      </w:divBdr>
                                                                      <w:divsChild>
                                                                        <w:div w:id="1368334958">
                                                                          <w:marLeft w:val="0"/>
                                                                          <w:marRight w:val="0"/>
                                                                          <w:marTop w:val="0"/>
                                                                          <w:marBottom w:val="0"/>
                                                                          <w:divBdr>
                                                                            <w:top w:val="none" w:sz="0" w:space="0" w:color="auto"/>
                                                                            <w:left w:val="none" w:sz="0" w:space="0" w:color="auto"/>
                                                                            <w:bottom w:val="none" w:sz="0" w:space="0" w:color="auto"/>
                                                                            <w:right w:val="none" w:sz="0" w:space="0" w:color="auto"/>
                                                                          </w:divBdr>
                                                                          <w:divsChild>
                                                                            <w:div w:id="602417223">
                                                                              <w:marLeft w:val="0"/>
                                                                              <w:marRight w:val="0"/>
                                                                              <w:marTop w:val="0"/>
                                                                              <w:marBottom w:val="0"/>
                                                                              <w:divBdr>
                                                                                <w:top w:val="none" w:sz="0" w:space="0" w:color="auto"/>
                                                                                <w:left w:val="none" w:sz="0" w:space="0" w:color="auto"/>
                                                                                <w:bottom w:val="none" w:sz="0" w:space="0" w:color="auto"/>
                                                                                <w:right w:val="none" w:sz="0" w:space="0" w:color="auto"/>
                                                                              </w:divBdr>
                                                                              <w:divsChild>
                                                                                <w:div w:id="1152676913">
                                                                                  <w:marLeft w:val="0"/>
                                                                                  <w:marRight w:val="0"/>
                                                                                  <w:marTop w:val="0"/>
                                                                                  <w:marBottom w:val="0"/>
                                                                                  <w:divBdr>
                                                                                    <w:top w:val="none" w:sz="0" w:space="0" w:color="auto"/>
                                                                                    <w:left w:val="none" w:sz="0" w:space="0" w:color="auto"/>
                                                                                    <w:bottom w:val="none" w:sz="0" w:space="0" w:color="auto"/>
                                                                                    <w:right w:val="none" w:sz="0" w:space="0" w:color="auto"/>
                                                                                  </w:divBdr>
                                                                                  <w:divsChild>
                                                                                    <w:div w:id="1378550449">
                                                                                      <w:marLeft w:val="0"/>
                                                                                      <w:marRight w:val="0"/>
                                                                                      <w:marTop w:val="0"/>
                                                                                      <w:marBottom w:val="0"/>
                                                                                      <w:divBdr>
                                                                                        <w:top w:val="none" w:sz="0" w:space="0" w:color="auto"/>
                                                                                        <w:left w:val="none" w:sz="0" w:space="0" w:color="auto"/>
                                                                                        <w:bottom w:val="none" w:sz="0" w:space="0" w:color="auto"/>
                                                                                        <w:right w:val="none" w:sz="0" w:space="0" w:color="auto"/>
                                                                                      </w:divBdr>
                                                                                      <w:divsChild>
                                                                                        <w:div w:id="2139059534">
                                                                                          <w:marLeft w:val="0"/>
                                                                                          <w:marRight w:val="120"/>
                                                                                          <w:marTop w:val="0"/>
                                                                                          <w:marBottom w:val="150"/>
                                                                                          <w:divBdr>
                                                                                            <w:top w:val="single" w:sz="2" w:space="0" w:color="EFEFEF"/>
                                                                                            <w:left w:val="single" w:sz="6" w:space="0" w:color="EFEFEF"/>
                                                                                            <w:bottom w:val="single" w:sz="6" w:space="0" w:color="E2E2E2"/>
                                                                                            <w:right w:val="single" w:sz="6" w:space="0" w:color="EFEFEF"/>
                                                                                          </w:divBdr>
                                                                                          <w:divsChild>
                                                                                            <w:div w:id="1109355437">
                                                                                              <w:marLeft w:val="0"/>
                                                                                              <w:marRight w:val="0"/>
                                                                                              <w:marTop w:val="0"/>
                                                                                              <w:marBottom w:val="0"/>
                                                                                              <w:divBdr>
                                                                                                <w:top w:val="none" w:sz="0" w:space="0" w:color="auto"/>
                                                                                                <w:left w:val="none" w:sz="0" w:space="0" w:color="auto"/>
                                                                                                <w:bottom w:val="none" w:sz="0" w:space="0" w:color="auto"/>
                                                                                                <w:right w:val="none" w:sz="0" w:space="0" w:color="auto"/>
                                                                                              </w:divBdr>
                                                                                              <w:divsChild>
                                                                                                <w:div w:id="1523780627">
                                                                                                  <w:marLeft w:val="0"/>
                                                                                                  <w:marRight w:val="0"/>
                                                                                                  <w:marTop w:val="0"/>
                                                                                                  <w:marBottom w:val="0"/>
                                                                                                  <w:divBdr>
                                                                                                    <w:top w:val="none" w:sz="0" w:space="0" w:color="auto"/>
                                                                                                    <w:left w:val="none" w:sz="0" w:space="0" w:color="auto"/>
                                                                                                    <w:bottom w:val="none" w:sz="0" w:space="0" w:color="auto"/>
                                                                                                    <w:right w:val="none" w:sz="0" w:space="0" w:color="auto"/>
                                                                                                  </w:divBdr>
                                                                                                  <w:divsChild>
                                                                                                    <w:div w:id="477960913">
                                                                                                      <w:marLeft w:val="0"/>
                                                                                                      <w:marRight w:val="0"/>
                                                                                                      <w:marTop w:val="0"/>
                                                                                                      <w:marBottom w:val="0"/>
                                                                                                      <w:divBdr>
                                                                                                        <w:top w:val="none" w:sz="0" w:space="0" w:color="auto"/>
                                                                                                        <w:left w:val="none" w:sz="0" w:space="0" w:color="auto"/>
                                                                                                        <w:bottom w:val="none" w:sz="0" w:space="0" w:color="auto"/>
                                                                                                        <w:right w:val="none" w:sz="0" w:space="0" w:color="auto"/>
                                                                                                      </w:divBdr>
                                                                                                      <w:divsChild>
                                                                                                        <w:div w:id="2082360226">
                                                                                                          <w:marLeft w:val="0"/>
                                                                                                          <w:marRight w:val="0"/>
                                                                                                          <w:marTop w:val="0"/>
                                                                                                          <w:marBottom w:val="0"/>
                                                                                                          <w:divBdr>
                                                                                                            <w:top w:val="none" w:sz="0" w:space="0" w:color="auto"/>
                                                                                                            <w:left w:val="none" w:sz="0" w:space="0" w:color="auto"/>
                                                                                                            <w:bottom w:val="none" w:sz="0" w:space="0" w:color="auto"/>
                                                                                                            <w:right w:val="none" w:sz="0" w:space="0" w:color="auto"/>
                                                                                                          </w:divBdr>
                                                                                                          <w:divsChild>
                                                                                                            <w:div w:id="1326592433">
                                                                                                              <w:marLeft w:val="0"/>
                                                                                                              <w:marRight w:val="0"/>
                                                                                                              <w:marTop w:val="0"/>
                                                                                                              <w:marBottom w:val="0"/>
                                                                                                              <w:divBdr>
                                                                                                                <w:top w:val="single" w:sz="2" w:space="4" w:color="D8D8D8"/>
                                                                                                                <w:left w:val="single" w:sz="2" w:space="0" w:color="D8D8D8"/>
                                                                                                                <w:bottom w:val="single" w:sz="2" w:space="4" w:color="D8D8D8"/>
                                                                                                                <w:right w:val="single" w:sz="2" w:space="0" w:color="D8D8D8"/>
                                                                                                              </w:divBdr>
                                                                                                              <w:divsChild>
                                                                                                                <w:div w:id="1404836681">
                                                                                                                  <w:marLeft w:val="225"/>
                                                                                                                  <w:marRight w:val="225"/>
                                                                                                                  <w:marTop w:val="75"/>
                                                                                                                  <w:marBottom w:val="75"/>
                                                                                                                  <w:divBdr>
                                                                                                                    <w:top w:val="none" w:sz="0" w:space="0" w:color="auto"/>
                                                                                                                    <w:left w:val="none" w:sz="0" w:space="0" w:color="auto"/>
                                                                                                                    <w:bottom w:val="none" w:sz="0" w:space="0" w:color="auto"/>
                                                                                                                    <w:right w:val="none" w:sz="0" w:space="0" w:color="auto"/>
                                                                                                                  </w:divBdr>
                                                                                                                  <w:divsChild>
                                                                                                                    <w:div w:id="2113698847">
                                                                                                                      <w:marLeft w:val="0"/>
                                                                                                                      <w:marRight w:val="0"/>
                                                                                                                      <w:marTop w:val="0"/>
                                                                                                                      <w:marBottom w:val="0"/>
                                                                                                                      <w:divBdr>
                                                                                                                        <w:top w:val="single" w:sz="6" w:space="0" w:color="auto"/>
                                                                                                                        <w:left w:val="single" w:sz="6" w:space="0" w:color="auto"/>
                                                                                                                        <w:bottom w:val="single" w:sz="6" w:space="0" w:color="auto"/>
                                                                                                                        <w:right w:val="single" w:sz="6" w:space="0" w:color="auto"/>
                                                                                                                      </w:divBdr>
                                                                                                                      <w:divsChild>
                                                                                                                        <w:div w:id="600381221">
                                                                                                                          <w:marLeft w:val="0"/>
                                                                                                                          <w:marRight w:val="0"/>
                                                                                                                          <w:marTop w:val="0"/>
                                                                                                                          <w:marBottom w:val="0"/>
                                                                                                                          <w:divBdr>
                                                                                                                            <w:top w:val="none" w:sz="0" w:space="0" w:color="auto"/>
                                                                                                                            <w:left w:val="none" w:sz="0" w:space="0" w:color="auto"/>
                                                                                                                            <w:bottom w:val="none" w:sz="0" w:space="0" w:color="auto"/>
                                                                                                                            <w:right w:val="none" w:sz="0" w:space="0" w:color="auto"/>
                                                                                                                          </w:divBdr>
                                                                                                                          <w:divsChild>
                                                                                                                            <w:div w:id="1713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288764">
      <w:bodyDiv w:val="1"/>
      <w:marLeft w:val="0"/>
      <w:marRight w:val="0"/>
      <w:marTop w:val="0"/>
      <w:marBottom w:val="0"/>
      <w:divBdr>
        <w:top w:val="none" w:sz="0" w:space="0" w:color="auto"/>
        <w:left w:val="none" w:sz="0" w:space="0" w:color="auto"/>
        <w:bottom w:val="none" w:sz="0" w:space="0" w:color="auto"/>
        <w:right w:val="none" w:sz="0" w:space="0" w:color="auto"/>
      </w:divBdr>
      <w:divsChild>
        <w:div w:id="1103495764">
          <w:marLeft w:val="0"/>
          <w:marRight w:val="0"/>
          <w:marTop w:val="0"/>
          <w:marBottom w:val="0"/>
          <w:divBdr>
            <w:top w:val="none" w:sz="0" w:space="0" w:color="auto"/>
            <w:left w:val="none" w:sz="0" w:space="0" w:color="auto"/>
            <w:bottom w:val="none" w:sz="0" w:space="0" w:color="auto"/>
            <w:right w:val="none" w:sz="0" w:space="0" w:color="auto"/>
          </w:divBdr>
          <w:divsChild>
            <w:div w:id="161434237">
              <w:marLeft w:val="0"/>
              <w:marRight w:val="0"/>
              <w:marTop w:val="0"/>
              <w:marBottom w:val="0"/>
              <w:divBdr>
                <w:top w:val="none" w:sz="0" w:space="0" w:color="auto"/>
                <w:left w:val="none" w:sz="0" w:space="0" w:color="auto"/>
                <w:bottom w:val="none" w:sz="0" w:space="0" w:color="auto"/>
                <w:right w:val="none" w:sz="0" w:space="0" w:color="auto"/>
              </w:divBdr>
              <w:divsChild>
                <w:div w:id="1681350119">
                  <w:marLeft w:val="0"/>
                  <w:marRight w:val="0"/>
                  <w:marTop w:val="0"/>
                  <w:marBottom w:val="0"/>
                  <w:divBdr>
                    <w:top w:val="none" w:sz="0" w:space="0" w:color="auto"/>
                    <w:left w:val="none" w:sz="0" w:space="0" w:color="auto"/>
                    <w:bottom w:val="none" w:sz="0" w:space="0" w:color="auto"/>
                    <w:right w:val="none" w:sz="0" w:space="0" w:color="auto"/>
                  </w:divBdr>
                  <w:divsChild>
                    <w:div w:id="8683468">
                      <w:marLeft w:val="0"/>
                      <w:marRight w:val="0"/>
                      <w:marTop w:val="0"/>
                      <w:marBottom w:val="0"/>
                      <w:divBdr>
                        <w:top w:val="none" w:sz="0" w:space="0" w:color="auto"/>
                        <w:left w:val="none" w:sz="0" w:space="0" w:color="auto"/>
                        <w:bottom w:val="none" w:sz="0" w:space="0" w:color="auto"/>
                        <w:right w:val="none" w:sz="0" w:space="0" w:color="auto"/>
                      </w:divBdr>
                      <w:divsChild>
                        <w:div w:id="102193448">
                          <w:marLeft w:val="0"/>
                          <w:marRight w:val="0"/>
                          <w:marTop w:val="0"/>
                          <w:marBottom w:val="0"/>
                          <w:divBdr>
                            <w:top w:val="none" w:sz="0" w:space="0" w:color="auto"/>
                            <w:left w:val="none" w:sz="0" w:space="0" w:color="auto"/>
                            <w:bottom w:val="none" w:sz="0" w:space="0" w:color="auto"/>
                            <w:right w:val="none" w:sz="0" w:space="0" w:color="auto"/>
                          </w:divBdr>
                          <w:divsChild>
                            <w:div w:id="2031489983">
                              <w:marLeft w:val="0"/>
                              <w:marRight w:val="0"/>
                              <w:marTop w:val="0"/>
                              <w:marBottom w:val="0"/>
                              <w:divBdr>
                                <w:top w:val="none" w:sz="0" w:space="0" w:color="auto"/>
                                <w:left w:val="none" w:sz="0" w:space="0" w:color="auto"/>
                                <w:bottom w:val="none" w:sz="0" w:space="0" w:color="auto"/>
                                <w:right w:val="none" w:sz="0" w:space="0" w:color="auto"/>
                              </w:divBdr>
                              <w:divsChild>
                                <w:div w:id="20144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529853">
      <w:bodyDiv w:val="1"/>
      <w:marLeft w:val="0"/>
      <w:marRight w:val="0"/>
      <w:marTop w:val="0"/>
      <w:marBottom w:val="0"/>
      <w:divBdr>
        <w:top w:val="none" w:sz="0" w:space="0" w:color="auto"/>
        <w:left w:val="none" w:sz="0" w:space="0" w:color="auto"/>
        <w:bottom w:val="none" w:sz="0" w:space="0" w:color="auto"/>
        <w:right w:val="none" w:sz="0" w:space="0" w:color="auto"/>
      </w:divBdr>
      <w:divsChild>
        <w:div w:id="29646079">
          <w:marLeft w:val="300"/>
          <w:marRight w:val="300"/>
          <w:marTop w:val="0"/>
          <w:marBottom w:val="0"/>
          <w:divBdr>
            <w:top w:val="none" w:sz="0" w:space="0" w:color="auto"/>
            <w:left w:val="none" w:sz="0" w:space="0" w:color="auto"/>
            <w:bottom w:val="none" w:sz="0" w:space="0" w:color="auto"/>
            <w:right w:val="none" w:sz="0" w:space="0" w:color="auto"/>
          </w:divBdr>
          <w:divsChild>
            <w:div w:id="1808890171">
              <w:marLeft w:val="0"/>
              <w:marRight w:val="5100"/>
              <w:marTop w:val="0"/>
              <w:marBottom w:val="0"/>
              <w:divBdr>
                <w:top w:val="none" w:sz="0" w:space="0" w:color="auto"/>
                <w:left w:val="none" w:sz="0" w:space="0" w:color="auto"/>
                <w:bottom w:val="none" w:sz="0" w:space="0" w:color="auto"/>
                <w:right w:val="none" w:sz="0" w:space="0" w:color="auto"/>
              </w:divBdr>
            </w:div>
          </w:divsChild>
        </w:div>
      </w:divsChild>
    </w:div>
    <w:div w:id="1396900650">
      <w:bodyDiv w:val="1"/>
      <w:marLeft w:val="0"/>
      <w:marRight w:val="0"/>
      <w:marTop w:val="0"/>
      <w:marBottom w:val="0"/>
      <w:divBdr>
        <w:top w:val="none" w:sz="0" w:space="0" w:color="auto"/>
        <w:left w:val="none" w:sz="0" w:space="0" w:color="auto"/>
        <w:bottom w:val="none" w:sz="0" w:space="0" w:color="auto"/>
        <w:right w:val="none" w:sz="0" w:space="0" w:color="auto"/>
      </w:divBdr>
      <w:divsChild>
        <w:div w:id="1758676215">
          <w:marLeft w:val="0"/>
          <w:marRight w:val="0"/>
          <w:marTop w:val="0"/>
          <w:marBottom w:val="0"/>
          <w:divBdr>
            <w:top w:val="none" w:sz="0" w:space="0" w:color="auto"/>
            <w:left w:val="none" w:sz="0" w:space="0" w:color="auto"/>
            <w:bottom w:val="none" w:sz="0" w:space="0" w:color="auto"/>
            <w:right w:val="none" w:sz="0" w:space="0" w:color="auto"/>
          </w:divBdr>
          <w:divsChild>
            <w:div w:id="1732076644">
              <w:marLeft w:val="0"/>
              <w:marRight w:val="0"/>
              <w:marTop w:val="0"/>
              <w:marBottom w:val="0"/>
              <w:divBdr>
                <w:top w:val="none" w:sz="0" w:space="0" w:color="auto"/>
                <w:left w:val="none" w:sz="0" w:space="0" w:color="auto"/>
                <w:bottom w:val="none" w:sz="0" w:space="0" w:color="auto"/>
                <w:right w:val="none" w:sz="0" w:space="0" w:color="auto"/>
              </w:divBdr>
              <w:divsChild>
                <w:div w:id="1246305174">
                  <w:marLeft w:val="0"/>
                  <w:marRight w:val="0"/>
                  <w:marTop w:val="0"/>
                  <w:marBottom w:val="0"/>
                  <w:divBdr>
                    <w:top w:val="none" w:sz="0" w:space="0" w:color="auto"/>
                    <w:left w:val="none" w:sz="0" w:space="0" w:color="auto"/>
                    <w:bottom w:val="none" w:sz="0" w:space="0" w:color="auto"/>
                    <w:right w:val="none" w:sz="0" w:space="0" w:color="auto"/>
                  </w:divBdr>
                  <w:divsChild>
                    <w:div w:id="1294678402">
                      <w:marLeft w:val="0"/>
                      <w:marRight w:val="0"/>
                      <w:marTop w:val="0"/>
                      <w:marBottom w:val="0"/>
                      <w:divBdr>
                        <w:top w:val="none" w:sz="0" w:space="0" w:color="auto"/>
                        <w:left w:val="none" w:sz="0" w:space="0" w:color="auto"/>
                        <w:bottom w:val="none" w:sz="0" w:space="0" w:color="auto"/>
                        <w:right w:val="none" w:sz="0" w:space="0" w:color="auto"/>
                      </w:divBdr>
                      <w:divsChild>
                        <w:div w:id="692338244">
                          <w:marLeft w:val="0"/>
                          <w:marRight w:val="0"/>
                          <w:marTop w:val="0"/>
                          <w:marBottom w:val="0"/>
                          <w:divBdr>
                            <w:top w:val="none" w:sz="0" w:space="0" w:color="auto"/>
                            <w:left w:val="none" w:sz="0" w:space="0" w:color="auto"/>
                            <w:bottom w:val="none" w:sz="0" w:space="0" w:color="auto"/>
                            <w:right w:val="none" w:sz="0" w:space="0" w:color="auto"/>
                          </w:divBdr>
                          <w:divsChild>
                            <w:div w:id="12506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798629">
      <w:bodyDiv w:val="1"/>
      <w:marLeft w:val="0"/>
      <w:marRight w:val="0"/>
      <w:marTop w:val="0"/>
      <w:marBottom w:val="0"/>
      <w:divBdr>
        <w:top w:val="none" w:sz="0" w:space="0" w:color="auto"/>
        <w:left w:val="none" w:sz="0" w:space="0" w:color="auto"/>
        <w:bottom w:val="none" w:sz="0" w:space="0" w:color="auto"/>
        <w:right w:val="none" w:sz="0" w:space="0" w:color="auto"/>
      </w:divBdr>
      <w:divsChild>
        <w:div w:id="353187813">
          <w:marLeft w:val="0"/>
          <w:marRight w:val="0"/>
          <w:marTop w:val="0"/>
          <w:marBottom w:val="0"/>
          <w:divBdr>
            <w:top w:val="none" w:sz="0" w:space="0" w:color="auto"/>
            <w:left w:val="none" w:sz="0" w:space="0" w:color="auto"/>
            <w:bottom w:val="none" w:sz="0" w:space="0" w:color="auto"/>
            <w:right w:val="none" w:sz="0" w:space="0" w:color="auto"/>
          </w:divBdr>
          <w:divsChild>
            <w:div w:id="562911555">
              <w:marLeft w:val="0"/>
              <w:marRight w:val="0"/>
              <w:marTop w:val="0"/>
              <w:marBottom w:val="0"/>
              <w:divBdr>
                <w:top w:val="single" w:sz="2" w:space="0" w:color="FFFFFF"/>
                <w:left w:val="single" w:sz="6" w:space="0" w:color="FFFFFF"/>
                <w:bottom w:val="single" w:sz="6" w:space="0" w:color="FFFFFF"/>
                <w:right w:val="single" w:sz="6" w:space="0" w:color="FFFFFF"/>
              </w:divBdr>
              <w:divsChild>
                <w:div w:id="1712538886">
                  <w:marLeft w:val="0"/>
                  <w:marRight w:val="0"/>
                  <w:marTop w:val="0"/>
                  <w:marBottom w:val="0"/>
                  <w:divBdr>
                    <w:top w:val="single" w:sz="6" w:space="1" w:color="D3D3D3"/>
                    <w:left w:val="none" w:sz="0" w:space="0" w:color="auto"/>
                    <w:bottom w:val="none" w:sz="0" w:space="0" w:color="auto"/>
                    <w:right w:val="none" w:sz="0" w:space="0" w:color="auto"/>
                  </w:divBdr>
                  <w:divsChild>
                    <w:div w:id="1302418267">
                      <w:marLeft w:val="0"/>
                      <w:marRight w:val="0"/>
                      <w:marTop w:val="0"/>
                      <w:marBottom w:val="0"/>
                      <w:divBdr>
                        <w:top w:val="none" w:sz="0" w:space="0" w:color="auto"/>
                        <w:left w:val="none" w:sz="0" w:space="0" w:color="auto"/>
                        <w:bottom w:val="none" w:sz="0" w:space="0" w:color="auto"/>
                        <w:right w:val="none" w:sz="0" w:space="0" w:color="auto"/>
                      </w:divBdr>
                      <w:divsChild>
                        <w:div w:id="13813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health-working-group-report-on-child-sexual-exploitation" TargetMode="External"/><Relationship Id="rId18" Type="http://schemas.openxmlformats.org/officeDocument/2006/relationships/hyperlink" Target="https://www.gov.uk/government/publications/helping-school-nurses-to-tackle-child-sexual-exploitation"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gov.uk/government/uploads/system/uploads/attachment_data/file/408604/2903652_RotherhamResponse_acc2.pdf" TargetMode="External"/><Relationship Id="rId17" Type="http://schemas.openxmlformats.org/officeDocument/2006/relationships/hyperlink" Target="https://www.gov.uk/government/uploads/system/uploads/attachment_data/file/418394/Louise_Casey_report_into_CSE_template_format__4_.pdf"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uploads/system/uploads/attachment_data/file/278849/Safeguarding_Children_and_Young_People_from_Sexual_Exploitation.pdf" TargetMode="External"/><Relationship Id="rId20" Type="http://schemas.openxmlformats.org/officeDocument/2006/relationships/hyperlink" Target="https://www.gov.uk/government/publications/safeguarding-practitioners-information-sharing-advice" TargetMode="External"/><Relationship Id="rId29" Type="http://schemas.openxmlformats.org/officeDocument/2006/relationships/hyperlink" Target="http://www.proceduresonline.com/resources/keywords_online/nat_key/keywords/private_fosterin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uploads/system/uploads/attachment_data/file/401125/46966_Report_of_Inspection_of_Rotherham_WEB.pdf" TargetMode="External"/><Relationship Id="rId24" Type="http://schemas.openxmlformats.org/officeDocument/2006/relationships/oleObject" Target="embeddings/oleObject1.bin"/><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www.gov.uk/government/uploads/system/uploads/attachment_data/file/419595/Working_Together_to_Safeguard_Children.pdf" TargetMode="External"/><Relationship Id="rId23" Type="http://schemas.openxmlformats.org/officeDocument/2006/relationships/image" Target="media/image3.emf"/><Relationship Id="rId28" Type="http://schemas.openxmlformats.org/officeDocument/2006/relationships/hyperlink" Target="http://www.proceduresonline.com/resources/keywords_online/nat_key/keywords/named_professional.html" TargetMode="External"/><Relationship Id="rId10" Type="http://schemas.openxmlformats.org/officeDocument/2006/relationships/hyperlink" Target="http://www.rotherham.gov.uk/downloads/file/1407/independent_inquiry_cse_in_rotherham" TargetMode="External"/><Relationship Id="rId19" Type="http://schemas.openxmlformats.org/officeDocument/2006/relationships/hyperlink" Target="http://socialsolihull.org.uk/schools/wellbeing/wp-content/uploads/2015/01/NOV-2013-Final-updated-Solihull-Healthy-and-Safe-Relationships-pdf.pdf" TargetMode="External"/><Relationship Id="rId31" Type="http://schemas.openxmlformats.org/officeDocument/2006/relationships/hyperlink" Target="mailto:fib@west-midlands.pnn.police.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uk/government/uploads/system/uploads/attachment_data/file/310392/Child_sexual_exploitation.pdf" TargetMode="External"/><Relationship Id="rId22" Type="http://schemas.openxmlformats.org/officeDocument/2006/relationships/package" Target="embeddings/Microsoft_Word_Document1.docx"/><Relationship Id="rId27" Type="http://schemas.openxmlformats.org/officeDocument/2006/relationships/footer" Target="footer1.xml"/><Relationship Id="rId30" Type="http://schemas.openxmlformats.org/officeDocument/2006/relationships/hyperlink" Target="http://www.proceduresonline.com/resources/keywords_online/nat_key/keywords/unaccom_asylum_seek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A03F0-9D20-46AF-96ED-705ECFE1A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23970</Words>
  <Characters>136635</Characters>
  <Application>Microsoft Office Word</Application>
  <DocSecurity>4</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Sara Roach Consultancy Limited</Company>
  <LinksUpToDate>false</LinksUpToDate>
  <CharactersWithSpaces>160285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roach</dc:creator>
  <cp:lastModifiedBy>Authorised User</cp:lastModifiedBy>
  <cp:revision>2</cp:revision>
  <cp:lastPrinted>2015-06-10T15:13:00Z</cp:lastPrinted>
  <dcterms:created xsi:type="dcterms:W3CDTF">2015-10-11T12:15:00Z</dcterms:created>
  <dcterms:modified xsi:type="dcterms:W3CDTF">2015-10-11T12:15:00Z</dcterms:modified>
</cp:coreProperties>
</file>