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10493" w14:textId="41C1ADD1" w:rsidR="00B67181" w:rsidRDefault="00B67181" w:rsidP="00B67181">
      <w:pPr>
        <w:jc w:val="center"/>
        <w:rPr>
          <w:b/>
          <w:bCs/>
          <w:sz w:val="24"/>
          <w:szCs w:val="24"/>
        </w:rPr>
      </w:pPr>
      <w:r w:rsidRPr="2935062F">
        <w:rPr>
          <w:b/>
          <w:bCs/>
          <w:sz w:val="24"/>
          <w:szCs w:val="24"/>
        </w:rPr>
        <w:t xml:space="preserve">Pre-application </w:t>
      </w:r>
      <w:r w:rsidR="000B09F0">
        <w:rPr>
          <w:b/>
          <w:bCs/>
          <w:sz w:val="24"/>
          <w:szCs w:val="24"/>
        </w:rPr>
        <w:t xml:space="preserve">request for </w:t>
      </w:r>
      <w:r w:rsidRPr="2935062F">
        <w:rPr>
          <w:b/>
          <w:bCs/>
          <w:sz w:val="24"/>
          <w:szCs w:val="24"/>
        </w:rPr>
        <w:t>planning</w:t>
      </w:r>
      <w:r w:rsidR="000B09F0">
        <w:rPr>
          <w:b/>
          <w:bCs/>
          <w:sz w:val="24"/>
          <w:szCs w:val="24"/>
        </w:rPr>
        <w:t xml:space="preserve"> </w:t>
      </w:r>
      <w:r w:rsidRPr="2935062F">
        <w:rPr>
          <w:b/>
          <w:bCs/>
          <w:sz w:val="24"/>
          <w:szCs w:val="24"/>
        </w:rPr>
        <w:t>advice</w:t>
      </w:r>
    </w:p>
    <w:tbl>
      <w:tblPr>
        <w:tblStyle w:val="TableGrid"/>
        <w:tblpPr w:leftFromText="180" w:rightFromText="180" w:vertAnchor="page" w:horzAnchor="margin" w:tblpY="2341"/>
        <w:tblW w:w="9067" w:type="dxa"/>
        <w:tblLook w:val="04A0" w:firstRow="1" w:lastRow="0" w:firstColumn="1" w:lastColumn="0" w:noHBand="0" w:noVBand="1"/>
      </w:tblPr>
      <w:tblGrid>
        <w:gridCol w:w="9067"/>
      </w:tblGrid>
      <w:tr w:rsidR="000B09F0" w14:paraId="25DB98B2" w14:textId="77777777" w:rsidTr="00441C19">
        <w:tc>
          <w:tcPr>
            <w:tcW w:w="9067" w:type="dxa"/>
          </w:tcPr>
          <w:p w14:paraId="2955FB1B" w14:textId="5A748DF4" w:rsidR="000B09F0" w:rsidRPr="006C3B0F" w:rsidRDefault="000B09F0" w:rsidP="00B67181">
            <w:pPr>
              <w:rPr>
                <w:b/>
              </w:rPr>
            </w:pPr>
            <w:r w:rsidRPr="006C3B0F">
              <w:rPr>
                <w:b/>
              </w:rPr>
              <w:t>Applicant</w:t>
            </w:r>
            <w:r>
              <w:rPr>
                <w:b/>
              </w:rPr>
              <w:t xml:space="preserve"> or Agent </w:t>
            </w:r>
            <w:r w:rsidRPr="006C3B0F">
              <w:rPr>
                <w:b/>
              </w:rPr>
              <w:t>Contact Details</w:t>
            </w:r>
          </w:p>
        </w:tc>
      </w:tr>
      <w:tr w:rsidR="000B09F0" w14:paraId="1501498D" w14:textId="77777777" w:rsidTr="00441C19">
        <w:tc>
          <w:tcPr>
            <w:tcW w:w="9067" w:type="dxa"/>
          </w:tcPr>
          <w:p w14:paraId="747DA181" w14:textId="1278A448" w:rsidR="000B09F0" w:rsidRDefault="000B09F0" w:rsidP="00B67181">
            <w:r>
              <w:t>Contact Name:</w:t>
            </w:r>
          </w:p>
        </w:tc>
      </w:tr>
      <w:tr w:rsidR="000B09F0" w14:paraId="5B0F39EA" w14:textId="77777777" w:rsidTr="00441C19">
        <w:tc>
          <w:tcPr>
            <w:tcW w:w="9067" w:type="dxa"/>
          </w:tcPr>
          <w:p w14:paraId="6D6F5D84" w14:textId="394314B4" w:rsidR="000B09F0" w:rsidRDefault="000B09F0" w:rsidP="00B67181">
            <w:r>
              <w:t>Company:</w:t>
            </w:r>
          </w:p>
        </w:tc>
      </w:tr>
      <w:tr w:rsidR="000B09F0" w14:paraId="4DA7183A" w14:textId="77777777" w:rsidTr="00441C19">
        <w:tc>
          <w:tcPr>
            <w:tcW w:w="9067" w:type="dxa"/>
          </w:tcPr>
          <w:p w14:paraId="722DAE4E" w14:textId="5D7E2038" w:rsidR="000B09F0" w:rsidRDefault="000B09F0" w:rsidP="00B67181">
            <w:r>
              <w:t>Address:</w:t>
            </w:r>
          </w:p>
        </w:tc>
      </w:tr>
      <w:tr w:rsidR="000B09F0" w14:paraId="69DF0E0B" w14:textId="77777777" w:rsidTr="00441C19">
        <w:tc>
          <w:tcPr>
            <w:tcW w:w="9067" w:type="dxa"/>
          </w:tcPr>
          <w:p w14:paraId="1E5939D8" w14:textId="4AA6F496" w:rsidR="000B09F0" w:rsidRDefault="000B09F0" w:rsidP="00B67181">
            <w:r>
              <w:t>Telephone Number:</w:t>
            </w:r>
          </w:p>
        </w:tc>
      </w:tr>
      <w:tr w:rsidR="000B09F0" w14:paraId="6E2A6308" w14:textId="77777777" w:rsidTr="00441C19">
        <w:tc>
          <w:tcPr>
            <w:tcW w:w="9067" w:type="dxa"/>
          </w:tcPr>
          <w:p w14:paraId="2D2AA99E" w14:textId="0201FC15" w:rsidR="000B09F0" w:rsidRDefault="000B09F0" w:rsidP="00B67181">
            <w:r>
              <w:t>Email address:</w:t>
            </w:r>
          </w:p>
        </w:tc>
      </w:tr>
    </w:tbl>
    <w:p w14:paraId="5A514E77" w14:textId="47A66585" w:rsidR="00B67181" w:rsidRDefault="00B67181" w:rsidP="00B67181">
      <w:pPr>
        <w:jc w:val="center"/>
        <w:rPr>
          <w:b/>
          <w:sz w:val="24"/>
        </w:rPr>
      </w:pPr>
      <w:r>
        <w:rPr>
          <w:b/>
          <w:sz w:val="24"/>
        </w:rPr>
        <w:t>Applic</w:t>
      </w:r>
      <w:r w:rsidRPr="00325036">
        <w:rPr>
          <w:b/>
          <w:sz w:val="24"/>
        </w:rPr>
        <w:t>ation form</w:t>
      </w:r>
    </w:p>
    <w:p w14:paraId="559167B2" w14:textId="46440356" w:rsidR="00441C19" w:rsidRDefault="00441C19" w:rsidP="00B67181">
      <w:pPr>
        <w:jc w:val="center"/>
        <w:rPr>
          <w:b/>
          <w:sz w:val="24"/>
        </w:rPr>
      </w:pPr>
    </w:p>
    <w:tbl>
      <w:tblPr>
        <w:tblStyle w:val="TableGrid"/>
        <w:tblW w:w="0" w:type="auto"/>
        <w:tblLook w:val="04A0" w:firstRow="1" w:lastRow="0" w:firstColumn="1" w:lastColumn="0" w:noHBand="0" w:noVBand="1"/>
      </w:tblPr>
      <w:tblGrid>
        <w:gridCol w:w="9016"/>
      </w:tblGrid>
      <w:tr w:rsidR="00441C19" w14:paraId="410EA1CB" w14:textId="77777777" w:rsidTr="00441C19">
        <w:tc>
          <w:tcPr>
            <w:tcW w:w="9016" w:type="dxa"/>
          </w:tcPr>
          <w:p w14:paraId="057C5A42" w14:textId="77777777" w:rsidR="00441C19" w:rsidRDefault="00441C19" w:rsidP="00441C19">
            <w:pPr>
              <w:rPr>
                <w:bCs/>
                <w:sz w:val="24"/>
              </w:rPr>
            </w:pPr>
            <w:r>
              <w:rPr>
                <w:bCs/>
                <w:sz w:val="24"/>
              </w:rPr>
              <w:t>Development site address:</w:t>
            </w:r>
          </w:p>
          <w:p w14:paraId="11D161CC" w14:textId="77777777" w:rsidR="00441C19" w:rsidRDefault="00441C19" w:rsidP="00441C19">
            <w:pPr>
              <w:rPr>
                <w:bCs/>
                <w:sz w:val="24"/>
              </w:rPr>
            </w:pPr>
          </w:p>
          <w:p w14:paraId="1420955C" w14:textId="0E9F56CB" w:rsidR="00441C19" w:rsidRPr="00441C19" w:rsidRDefault="00441C19" w:rsidP="00441C19">
            <w:pPr>
              <w:rPr>
                <w:bCs/>
                <w:sz w:val="24"/>
              </w:rPr>
            </w:pPr>
          </w:p>
        </w:tc>
      </w:tr>
      <w:tr w:rsidR="00441C19" w14:paraId="67C8D6C6" w14:textId="77777777" w:rsidTr="00441C19">
        <w:tc>
          <w:tcPr>
            <w:tcW w:w="9016" w:type="dxa"/>
          </w:tcPr>
          <w:p w14:paraId="56580EF5" w14:textId="77777777" w:rsidR="00441C19" w:rsidRDefault="00441C19" w:rsidP="00441C19">
            <w:pPr>
              <w:rPr>
                <w:bCs/>
                <w:sz w:val="24"/>
              </w:rPr>
            </w:pPr>
            <w:r>
              <w:rPr>
                <w:bCs/>
                <w:sz w:val="24"/>
              </w:rPr>
              <w:t>Type of development:</w:t>
            </w:r>
          </w:p>
          <w:p w14:paraId="18B6AABF" w14:textId="77777777" w:rsidR="00441C19" w:rsidRDefault="00441C19" w:rsidP="00441C19">
            <w:pPr>
              <w:rPr>
                <w:bCs/>
                <w:sz w:val="24"/>
              </w:rPr>
            </w:pPr>
          </w:p>
          <w:p w14:paraId="6961CB80" w14:textId="0B42B216" w:rsidR="00441C19" w:rsidRPr="00441C19" w:rsidRDefault="00441C19" w:rsidP="00441C19">
            <w:pPr>
              <w:rPr>
                <w:bCs/>
                <w:sz w:val="24"/>
              </w:rPr>
            </w:pPr>
          </w:p>
        </w:tc>
      </w:tr>
      <w:tr w:rsidR="00441C19" w14:paraId="373680A9" w14:textId="77777777" w:rsidTr="00441C19">
        <w:tc>
          <w:tcPr>
            <w:tcW w:w="9016" w:type="dxa"/>
          </w:tcPr>
          <w:p w14:paraId="33923C3C" w14:textId="77777777" w:rsidR="00441C19" w:rsidRDefault="00441C19" w:rsidP="00441C19">
            <w:pPr>
              <w:rPr>
                <w:bCs/>
                <w:sz w:val="24"/>
              </w:rPr>
            </w:pPr>
            <w:r>
              <w:rPr>
                <w:bCs/>
                <w:sz w:val="24"/>
              </w:rPr>
              <w:t>Full description of proposed works:</w:t>
            </w:r>
          </w:p>
          <w:p w14:paraId="67523EF0" w14:textId="77777777" w:rsidR="00441C19" w:rsidRDefault="00441C19" w:rsidP="00441C19">
            <w:pPr>
              <w:rPr>
                <w:bCs/>
                <w:sz w:val="24"/>
              </w:rPr>
            </w:pPr>
          </w:p>
          <w:p w14:paraId="1EE44BA3" w14:textId="0C1D9E65" w:rsidR="00441C19" w:rsidRPr="00441C19" w:rsidRDefault="00441C19" w:rsidP="00441C19">
            <w:pPr>
              <w:rPr>
                <w:bCs/>
                <w:sz w:val="24"/>
              </w:rPr>
            </w:pPr>
          </w:p>
        </w:tc>
      </w:tr>
      <w:tr w:rsidR="00197CC7" w14:paraId="2F4183E9" w14:textId="77777777" w:rsidTr="00441C19">
        <w:tc>
          <w:tcPr>
            <w:tcW w:w="9016" w:type="dxa"/>
          </w:tcPr>
          <w:p w14:paraId="45AD4D42" w14:textId="77777777" w:rsidR="00197CC7" w:rsidRDefault="00197CC7" w:rsidP="00197CC7">
            <w:r>
              <w:t>Is this a follow up request for advice charged at a reduced rate?</w:t>
            </w:r>
            <w:r>
              <w:tab/>
            </w:r>
          </w:p>
          <w:p w14:paraId="72EAA825" w14:textId="77777777" w:rsidR="00197CC7" w:rsidRDefault="00197CC7" w:rsidP="00441C19">
            <w:pPr>
              <w:rPr>
                <w:bCs/>
                <w:sz w:val="24"/>
              </w:rPr>
            </w:pPr>
          </w:p>
        </w:tc>
      </w:tr>
    </w:tbl>
    <w:p w14:paraId="3A40D4C2" w14:textId="77777777" w:rsidR="00441C19" w:rsidRDefault="00441C19" w:rsidP="00B67181">
      <w:pPr>
        <w:jc w:val="center"/>
        <w:rPr>
          <w:b/>
          <w:sz w:val="24"/>
        </w:rPr>
      </w:pPr>
    </w:p>
    <w:p w14:paraId="467426A0" w14:textId="3B04D64C" w:rsidR="00441C19" w:rsidRDefault="00441C19" w:rsidP="00441C19">
      <w:pPr>
        <w:rPr>
          <w:bCs/>
          <w:sz w:val="24"/>
        </w:rPr>
      </w:pPr>
      <w:r>
        <w:rPr>
          <w:bCs/>
          <w:sz w:val="24"/>
        </w:rPr>
        <w:t>For developments other than householder applications and permitted development enquiries, please provide a site plan, site layout and any other drawings you wish us to consider.</w:t>
      </w:r>
    </w:p>
    <w:p w14:paraId="439DEB30" w14:textId="19015FA4" w:rsidR="00441C19" w:rsidRDefault="00441C19" w:rsidP="00441C19">
      <w:pPr>
        <w:rPr>
          <w:bCs/>
          <w:sz w:val="24"/>
        </w:rPr>
      </w:pPr>
      <w:r>
        <w:rPr>
          <w:bCs/>
          <w:sz w:val="24"/>
        </w:rPr>
        <w:t xml:space="preserve">Our Planning responses will provide an overview of information required by consultees/specialisms.  Following this </w:t>
      </w:r>
      <w:proofErr w:type="gramStart"/>
      <w:r>
        <w:rPr>
          <w:bCs/>
          <w:sz w:val="24"/>
        </w:rPr>
        <w:t>advice</w:t>
      </w:r>
      <w:proofErr w:type="gramEnd"/>
      <w:r>
        <w:rPr>
          <w:bCs/>
          <w:sz w:val="24"/>
        </w:rPr>
        <w:t xml:space="preserve"> you may request additional information from consultees.  Please indicate if this application is seeking further response from consultees/specialisms</w:t>
      </w:r>
      <w:r w:rsidR="00197CC7">
        <w:rPr>
          <w:bCs/>
          <w:sz w:val="24"/>
        </w:rPr>
        <w:t xml:space="preserve"> following initial planning advice</w:t>
      </w:r>
      <w:r>
        <w:rPr>
          <w:bCs/>
          <w:sz w:val="24"/>
        </w:rPr>
        <w:t>.</w:t>
      </w:r>
    </w:p>
    <w:tbl>
      <w:tblPr>
        <w:tblStyle w:val="TableGrid"/>
        <w:tblW w:w="9067" w:type="dxa"/>
        <w:tblLook w:val="04A0" w:firstRow="1" w:lastRow="0" w:firstColumn="1" w:lastColumn="0" w:noHBand="0" w:noVBand="1"/>
      </w:tblPr>
      <w:tblGrid>
        <w:gridCol w:w="4106"/>
        <w:gridCol w:w="4961"/>
      </w:tblGrid>
      <w:tr w:rsidR="00197CC7" w14:paraId="22087D48" w14:textId="77777777" w:rsidTr="00197CC7">
        <w:tc>
          <w:tcPr>
            <w:tcW w:w="4106" w:type="dxa"/>
          </w:tcPr>
          <w:p w14:paraId="7512FB18" w14:textId="77777777" w:rsidR="00197CC7" w:rsidRPr="00CE233E" w:rsidRDefault="00197CC7" w:rsidP="006853C7">
            <w:pPr>
              <w:rPr>
                <w:b/>
              </w:rPr>
            </w:pPr>
            <w:r w:rsidRPr="00CE233E">
              <w:rPr>
                <w:b/>
              </w:rPr>
              <w:t>Specialism</w:t>
            </w:r>
          </w:p>
        </w:tc>
        <w:tc>
          <w:tcPr>
            <w:tcW w:w="4961" w:type="dxa"/>
          </w:tcPr>
          <w:p w14:paraId="278B9593" w14:textId="77777777" w:rsidR="00197CC7" w:rsidRPr="00CE233E" w:rsidRDefault="00197CC7" w:rsidP="006853C7">
            <w:pPr>
              <w:rPr>
                <w:b/>
              </w:rPr>
            </w:pPr>
            <w:r w:rsidRPr="00CE233E">
              <w:rPr>
                <w:b/>
              </w:rPr>
              <w:t>List documents for review</w:t>
            </w:r>
          </w:p>
          <w:p w14:paraId="30F5E1F3" w14:textId="77777777" w:rsidR="00197CC7" w:rsidRDefault="00197CC7" w:rsidP="006853C7">
            <w:pPr>
              <w:rPr>
                <w:b/>
              </w:rPr>
            </w:pPr>
            <w:r w:rsidRPr="00CE233E">
              <w:rPr>
                <w:b/>
              </w:rPr>
              <w:t>(</w:t>
            </w:r>
            <w:proofErr w:type="gramStart"/>
            <w:r w:rsidRPr="00CE233E">
              <w:rPr>
                <w:b/>
              </w:rPr>
              <w:t>the</w:t>
            </w:r>
            <w:proofErr w:type="gramEnd"/>
            <w:r w:rsidRPr="00CE233E">
              <w:rPr>
                <w:b/>
              </w:rPr>
              <w:t xml:space="preserve"> documents listed below will need to be submitted with your application)</w:t>
            </w:r>
          </w:p>
          <w:p w14:paraId="305AAF6C" w14:textId="77777777" w:rsidR="00197CC7" w:rsidRPr="00CE233E" w:rsidRDefault="00197CC7" w:rsidP="00197CC7">
            <w:pPr>
              <w:rPr>
                <w:b/>
              </w:rPr>
            </w:pPr>
          </w:p>
        </w:tc>
      </w:tr>
      <w:tr w:rsidR="00197CC7" w14:paraId="0FCD9A8E" w14:textId="77777777" w:rsidTr="00197CC7">
        <w:tc>
          <w:tcPr>
            <w:tcW w:w="4106" w:type="dxa"/>
          </w:tcPr>
          <w:p w14:paraId="3ABAEBBA" w14:textId="77777777" w:rsidR="00197CC7" w:rsidRDefault="00197CC7" w:rsidP="006853C7">
            <w:r>
              <w:t>Highways</w:t>
            </w:r>
          </w:p>
        </w:tc>
        <w:tc>
          <w:tcPr>
            <w:tcW w:w="4961" w:type="dxa"/>
          </w:tcPr>
          <w:p w14:paraId="766B5CA2" w14:textId="77777777" w:rsidR="00197CC7" w:rsidRDefault="00197CC7" w:rsidP="006853C7"/>
        </w:tc>
      </w:tr>
      <w:tr w:rsidR="00197CC7" w14:paraId="0B9B0578" w14:textId="77777777" w:rsidTr="00197CC7">
        <w:tc>
          <w:tcPr>
            <w:tcW w:w="4106" w:type="dxa"/>
          </w:tcPr>
          <w:p w14:paraId="5DAEFC0C" w14:textId="21F02FAE" w:rsidR="00197CC7" w:rsidRDefault="00197CC7" w:rsidP="006853C7">
            <w:r>
              <w:t>Urban Design</w:t>
            </w:r>
          </w:p>
        </w:tc>
        <w:tc>
          <w:tcPr>
            <w:tcW w:w="4961" w:type="dxa"/>
          </w:tcPr>
          <w:p w14:paraId="5F243891" w14:textId="45E2C457" w:rsidR="00197CC7" w:rsidRDefault="00197CC7" w:rsidP="006853C7"/>
        </w:tc>
      </w:tr>
      <w:tr w:rsidR="00197CC7" w14:paraId="40B0A857" w14:textId="77777777" w:rsidTr="00197CC7">
        <w:tc>
          <w:tcPr>
            <w:tcW w:w="4106" w:type="dxa"/>
          </w:tcPr>
          <w:p w14:paraId="552D8A8F" w14:textId="5A32F4E6" w:rsidR="00197CC7" w:rsidRDefault="00197CC7" w:rsidP="006853C7">
            <w:r>
              <w:t>Conservation</w:t>
            </w:r>
          </w:p>
        </w:tc>
        <w:tc>
          <w:tcPr>
            <w:tcW w:w="4961" w:type="dxa"/>
          </w:tcPr>
          <w:p w14:paraId="040B4DB4" w14:textId="77777777" w:rsidR="00197CC7" w:rsidRDefault="00197CC7" w:rsidP="006853C7"/>
        </w:tc>
      </w:tr>
      <w:tr w:rsidR="00197CC7" w14:paraId="58C3CE1E" w14:textId="77777777" w:rsidTr="00197CC7">
        <w:tc>
          <w:tcPr>
            <w:tcW w:w="4106" w:type="dxa"/>
          </w:tcPr>
          <w:p w14:paraId="5436E30D" w14:textId="3040A544" w:rsidR="00197CC7" w:rsidRDefault="00197CC7" w:rsidP="006853C7">
            <w:r>
              <w:t>Archaeology</w:t>
            </w:r>
          </w:p>
        </w:tc>
        <w:tc>
          <w:tcPr>
            <w:tcW w:w="4961" w:type="dxa"/>
          </w:tcPr>
          <w:p w14:paraId="26063FA1" w14:textId="77777777" w:rsidR="00197CC7" w:rsidRDefault="00197CC7" w:rsidP="006853C7"/>
        </w:tc>
      </w:tr>
      <w:tr w:rsidR="00197CC7" w14:paraId="5943C42F" w14:textId="77777777" w:rsidTr="00197CC7">
        <w:tc>
          <w:tcPr>
            <w:tcW w:w="4106" w:type="dxa"/>
          </w:tcPr>
          <w:p w14:paraId="6AC72B70" w14:textId="52CB76D1" w:rsidR="00197CC7" w:rsidRDefault="00197CC7" w:rsidP="006853C7">
            <w:r>
              <w:t>Environmental Protection (noise)</w:t>
            </w:r>
          </w:p>
        </w:tc>
        <w:tc>
          <w:tcPr>
            <w:tcW w:w="4961" w:type="dxa"/>
          </w:tcPr>
          <w:p w14:paraId="55A2953A" w14:textId="77777777" w:rsidR="00197CC7" w:rsidRDefault="00197CC7" w:rsidP="006853C7"/>
        </w:tc>
      </w:tr>
      <w:tr w:rsidR="00197CC7" w14:paraId="67EEFA79" w14:textId="77777777" w:rsidTr="00197CC7">
        <w:tc>
          <w:tcPr>
            <w:tcW w:w="4106" w:type="dxa"/>
          </w:tcPr>
          <w:p w14:paraId="17CA316B" w14:textId="77777777" w:rsidR="00197CC7" w:rsidRDefault="00197CC7" w:rsidP="006853C7">
            <w:r>
              <w:t>Environmental Protection (Contamination)</w:t>
            </w:r>
          </w:p>
        </w:tc>
        <w:tc>
          <w:tcPr>
            <w:tcW w:w="4961" w:type="dxa"/>
          </w:tcPr>
          <w:p w14:paraId="3C6E20D9" w14:textId="77777777" w:rsidR="00197CC7" w:rsidRDefault="00197CC7" w:rsidP="006853C7"/>
        </w:tc>
      </w:tr>
      <w:tr w:rsidR="00197CC7" w14:paraId="7B3A5074" w14:textId="77777777" w:rsidTr="00197CC7">
        <w:tc>
          <w:tcPr>
            <w:tcW w:w="4106" w:type="dxa"/>
          </w:tcPr>
          <w:p w14:paraId="560BE566" w14:textId="06AECA82" w:rsidR="00197CC7" w:rsidRDefault="00197CC7" w:rsidP="006853C7">
            <w:r>
              <w:t>Environmental Protection (Air Quality)</w:t>
            </w:r>
          </w:p>
        </w:tc>
        <w:tc>
          <w:tcPr>
            <w:tcW w:w="4961" w:type="dxa"/>
          </w:tcPr>
          <w:p w14:paraId="53E1099B" w14:textId="77777777" w:rsidR="00197CC7" w:rsidRDefault="00197CC7" w:rsidP="006853C7"/>
        </w:tc>
      </w:tr>
      <w:tr w:rsidR="00197CC7" w14:paraId="58409DD9" w14:textId="77777777" w:rsidTr="00197CC7">
        <w:tc>
          <w:tcPr>
            <w:tcW w:w="4106" w:type="dxa"/>
          </w:tcPr>
          <w:p w14:paraId="072D677B" w14:textId="26BBE66E" w:rsidR="00197CC7" w:rsidRDefault="00197CC7" w:rsidP="006853C7">
            <w:r>
              <w:t>Trees</w:t>
            </w:r>
          </w:p>
        </w:tc>
        <w:tc>
          <w:tcPr>
            <w:tcW w:w="4961" w:type="dxa"/>
          </w:tcPr>
          <w:p w14:paraId="17BA1191" w14:textId="77777777" w:rsidR="00197CC7" w:rsidRDefault="00197CC7" w:rsidP="006853C7"/>
        </w:tc>
      </w:tr>
      <w:tr w:rsidR="00197CC7" w14:paraId="3A7DF3D2" w14:textId="77777777" w:rsidTr="00197CC7">
        <w:tc>
          <w:tcPr>
            <w:tcW w:w="4106" w:type="dxa"/>
          </w:tcPr>
          <w:p w14:paraId="41F4742F" w14:textId="6ECD43B2" w:rsidR="00197CC7" w:rsidRDefault="00197CC7" w:rsidP="006853C7">
            <w:r>
              <w:t>Ecology/Biodiversity</w:t>
            </w:r>
          </w:p>
        </w:tc>
        <w:tc>
          <w:tcPr>
            <w:tcW w:w="4961" w:type="dxa"/>
          </w:tcPr>
          <w:p w14:paraId="348702AA" w14:textId="77777777" w:rsidR="00197CC7" w:rsidRDefault="00197CC7" w:rsidP="006853C7"/>
        </w:tc>
      </w:tr>
    </w:tbl>
    <w:p w14:paraId="65C9770D" w14:textId="789B7493" w:rsidR="00441C19" w:rsidRDefault="00441C19" w:rsidP="00441C19"/>
    <w:p w14:paraId="7ED411E7" w14:textId="0E314A0B" w:rsidR="00197CC7" w:rsidRDefault="00197CC7" w:rsidP="00441C19">
      <w:r>
        <w:t xml:space="preserve">Our Building Control and Flood Risk and Drainage teams may be able to provide bespoke advice.  If you wish to be contacted by these teams then please tick here: </w:t>
      </w:r>
    </w:p>
    <w:p w14:paraId="43ED6B03" w14:textId="77777777" w:rsidR="00197CC7" w:rsidRDefault="00197CC7" w:rsidP="00441C19"/>
    <w:p w14:paraId="63F0B0CB" w14:textId="23BB3A15" w:rsidR="00441C19" w:rsidRDefault="00441C19" w:rsidP="00441C19">
      <w:pPr>
        <w:rPr>
          <w:bCs/>
          <w:sz w:val="24"/>
        </w:rPr>
      </w:pPr>
    </w:p>
    <w:p w14:paraId="384EE5F3" w14:textId="2F4B28A5" w:rsidR="000B09F0" w:rsidRDefault="000B09F0"/>
    <w:tbl>
      <w:tblPr>
        <w:tblStyle w:val="TableGrid"/>
        <w:tblpPr w:leftFromText="180" w:rightFromText="180" w:vertAnchor="page" w:horzAnchor="margin" w:tblpY="2341"/>
        <w:tblW w:w="8784" w:type="dxa"/>
        <w:tblLook w:val="04A0" w:firstRow="1" w:lastRow="0" w:firstColumn="1" w:lastColumn="0" w:noHBand="0" w:noVBand="1"/>
      </w:tblPr>
      <w:tblGrid>
        <w:gridCol w:w="8784"/>
      </w:tblGrid>
      <w:tr w:rsidR="000B09F0" w14:paraId="6A77B10E" w14:textId="77777777" w:rsidTr="006853C7">
        <w:tc>
          <w:tcPr>
            <w:tcW w:w="8784" w:type="dxa"/>
          </w:tcPr>
          <w:p w14:paraId="3636AC2B" w14:textId="36A3291D" w:rsidR="000B09F0" w:rsidRDefault="00C54833" w:rsidP="006853C7">
            <w:r>
              <w:t>I</w:t>
            </w:r>
            <w:r w:rsidR="000B09F0">
              <w:t xml:space="preserve"> would like to be contacted by Building </w:t>
            </w:r>
            <w:proofErr w:type="gramStart"/>
            <w:r w:rsidR="000B09F0">
              <w:t xml:space="preserve">Control </w:t>
            </w:r>
            <w:r>
              <w:t>?</w:t>
            </w:r>
            <w:proofErr w:type="gramEnd"/>
          </w:p>
        </w:tc>
      </w:tr>
      <w:tr w:rsidR="000B09F0" w14:paraId="2EEE9937" w14:textId="77777777" w:rsidTr="006853C7">
        <w:tc>
          <w:tcPr>
            <w:tcW w:w="8784" w:type="dxa"/>
          </w:tcPr>
          <w:p w14:paraId="2456B0D9" w14:textId="5B6AE7CA" w:rsidR="00C54833" w:rsidRDefault="000B09F0" w:rsidP="006853C7">
            <w:r>
              <w:t xml:space="preserve">I would like to be contacted by Flood Risk Management and </w:t>
            </w:r>
            <w:proofErr w:type="gramStart"/>
            <w:r>
              <w:t xml:space="preserve">Drainage </w:t>
            </w:r>
            <w:r w:rsidR="00C54833">
              <w:t>?</w:t>
            </w:r>
            <w:proofErr w:type="gramEnd"/>
          </w:p>
          <w:p w14:paraId="0CD05236" w14:textId="4FBCB1E0" w:rsidR="000B09F0" w:rsidRDefault="000B09F0" w:rsidP="006853C7"/>
        </w:tc>
      </w:tr>
    </w:tbl>
    <w:p w14:paraId="1840F70C" w14:textId="77777777" w:rsidR="009512CB" w:rsidRPr="00325036" w:rsidRDefault="009512CB" w:rsidP="009512CB">
      <w:pPr>
        <w:rPr>
          <w:b/>
          <w:sz w:val="24"/>
        </w:rPr>
      </w:pPr>
      <w:r w:rsidRPr="00325036">
        <w:rPr>
          <w:b/>
          <w:sz w:val="24"/>
        </w:rPr>
        <w:t>Confidentiality and Freedom of Information</w:t>
      </w:r>
    </w:p>
    <w:p w14:paraId="0F5235E5" w14:textId="77777777" w:rsidR="009512CB" w:rsidRDefault="009512CB" w:rsidP="009512CB">
      <w:pPr>
        <w:pStyle w:val="ListParagraph"/>
        <w:numPr>
          <w:ilvl w:val="0"/>
          <w:numId w:val="3"/>
        </w:numPr>
      </w:pPr>
      <w:r>
        <w:t xml:space="preserve">Although we do not normally publicise the details of </w:t>
      </w:r>
      <w:proofErr w:type="spellStart"/>
      <w:r>
        <w:t>pre-application</w:t>
      </w:r>
      <w:proofErr w:type="spellEnd"/>
      <w:r>
        <w:t xml:space="preserve"> discussions, we may be requested by a third party to disclose this information under the Freedom of Information Act (FOI) or Environmental Information Regulations (EIR).</w:t>
      </w:r>
    </w:p>
    <w:p w14:paraId="5FEA3DF3" w14:textId="77777777" w:rsidR="009512CB" w:rsidRDefault="009512CB" w:rsidP="009512CB">
      <w:pPr>
        <w:pStyle w:val="ListParagraph"/>
        <w:numPr>
          <w:ilvl w:val="0"/>
          <w:numId w:val="3"/>
        </w:numPr>
      </w:pPr>
      <w:r>
        <w:t>If we receive a request, we can only withhold information under FOI or EIR if the information falls under one of the exemptions (FOI) or exceptions (EIR) set out in legislation. It should be noted that personal contact details are protected under the Data Protection Act.</w:t>
      </w:r>
    </w:p>
    <w:p w14:paraId="12C8D86D" w14:textId="2FB8EC7D" w:rsidR="00E20BB3" w:rsidRDefault="009512CB" w:rsidP="009512CB">
      <w:pPr>
        <w:pStyle w:val="ListParagraph"/>
        <w:numPr>
          <w:ilvl w:val="0"/>
          <w:numId w:val="3"/>
        </w:numPr>
      </w:pPr>
      <w:r>
        <w:t xml:space="preserve">If you are submitting information that you do not wish to be </w:t>
      </w:r>
      <w:r w:rsidR="00377DA4">
        <w:t>disclosed,</w:t>
      </w:r>
      <w:r>
        <w:t xml:space="preserve"> you </w:t>
      </w:r>
      <w:r w:rsidR="00377DA4">
        <w:t xml:space="preserve">must </w:t>
      </w:r>
      <w:r w:rsidR="00E20BB3">
        <w:t>provide the following information</w:t>
      </w:r>
      <w:r w:rsidR="00C802C1">
        <w:t xml:space="preserve">. </w:t>
      </w:r>
    </w:p>
    <w:tbl>
      <w:tblPr>
        <w:tblStyle w:val="TableGrid"/>
        <w:tblW w:w="0" w:type="auto"/>
        <w:tblLook w:val="04A0" w:firstRow="1" w:lastRow="0" w:firstColumn="1" w:lastColumn="0" w:noHBand="0" w:noVBand="1"/>
      </w:tblPr>
      <w:tblGrid>
        <w:gridCol w:w="2304"/>
        <w:gridCol w:w="649"/>
        <w:gridCol w:w="4558"/>
        <w:gridCol w:w="1505"/>
      </w:tblGrid>
      <w:tr w:rsidR="00382DC2" w14:paraId="18E317BC" w14:textId="77777777" w:rsidTr="00C54833">
        <w:tc>
          <w:tcPr>
            <w:tcW w:w="2304" w:type="dxa"/>
          </w:tcPr>
          <w:p w14:paraId="413ACC02" w14:textId="40069A5C" w:rsidR="00774D87" w:rsidRDefault="00774D87" w:rsidP="00E20BB3">
            <w:r>
              <w:t>Document/Inf</w:t>
            </w:r>
            <w:r w:rsidR="004365F9">
              <w:t>ormation</w:t>
            </w:r>
          </w:p>
        </w:tc>
        <w:tc>
          <w:tcPr>
            <w:tcW w:w="649" w:type="dxa"/>
          </w:tcPr>
          <w:p w14:paraId="07B14544" w14:textId="4C0AD0F4" w:rsidR="00774D87" w:rsidRDefault="004365F9" w:rsidP="00E20BB3">
            <w:r>
              <w:t xml:space="preserve">Page No. </w:t>
            </w:r>
          </w:p>
        </w:tc>
        <w:tc>
          <w:tcPr>
            <w:tcW w:w="4558" w:type="dxa"/>
          </w:tcPr>
          <w:p w14:paraId="36BB01B1" w14:textId="4B7C80DE" w:rsidR="00774D87" w:rsidRDefault="004365F9" w:rsidP="00E20BB3">
            <w:r>
              <w:t>Reason for non-disclosure</w:t>
            </w:r>
            <w:r w:rsidR="00382DC2">
              <w:t xml:space="preserve"> and what harm would disclosure cause</w:t>
            </w:r>
            <w:r w:rsidR="00A5617F">
              <w:t xml:space="preserve"> to you</w:t>
            </w:r>
            <w:r w:rsidR="00043B12">
              <w:t>/your business</w:t>
            </w:r>
          </w:p>
        </w:tc>
        <w:tc>
          <w:tcPr>
            <w:tcW w:w="1505" w:type="dxa"/>
          </w:tcPr>
          <w:p w14:paraId="3F3CC1C9" w14:textId="09FE484D" w:rsidR="00774D87" w:rsidRDefault="00382DC2" w:rsidP="00E20BB3">
            <w:r>
              <w:t>Duration off confidentiality</w:t>
            </w:r>
          </w:p>
        </w:tc>
      </w:tr>
      <w:tr w:rsidR="00382DC2" w14:paraId="75294A56" w14:textId="77777777" w:rsidTr="00C54833">
        <w:tc>
          <w:tcPr>
            <w:tcW w:w="2304" w:type="dxa"/>
          </w:tcPr>
          <w:p w14:paraId="5B12475C" w14:textId="77777777" w:rsidR="00774D87" w:rsidRDefault="00774D87" w:rsidP="00E20BB3"/>
        </w:tc>
        <w:tc>
          <w:tcPr>
            <w:tcW w:w="649" w:type="dxa"/>
          </w:tcPr>
          <w:p w14:paraId="674879DF" w14:textId="77777777" w:rsidR="00774D87" w:rsidRDefault="00774D87" w:rsidP="00E20BB3"/>
        </w:tc>
        <w:tc>
          <w:tcPr>
            <w:tcW w:w="4558" w:type="dxa"/>
          </w:tcPr>
          <w:p w14:paraId="62785DF7" w14:textId="77777777" w:rsidR="00774D87" w:rsidRDefault="00774D87" w:rsidP="00E20BB3"/>
        </w:tc>
        <w:tc>
          <w:tcPr>
            <w:tcW w:w="1505" w:type="dxa"/>
          </w:tcPr>
          <w:p w14:paraId="3EB9B388" w14:textId="77777777" w:rsidR="00774D87" w:rsidRDefault="00774D87" w:rsidP="00E20BB3"/>
        </w:tc>
      </w:tr>
      <w:tr w:rsidR="00C54833" w14:paraId="3B33A3B6" w14:textId="77777777" w:rsidTr="008D3588">
        <w:tc>
          <w:tcPr>
            <w:tcW w:w="2304" w:type="dxa"/>
          </w:tcPr>
          <w:p w14:paraId="2BCEC658" w14:textId="77777777" w:rsidR="00C54833" w:rsidRDefault="00C54833" w:rsidP="00E20BB3"/>
        </w:tc>
        <w:tc>
          <w:tcPr>
            <w:tcW w:w="649" w:type="dxa"/>
          </w:tcPr>
          <w:p w14:paraId="369BE96C" w14:textId="77777777" w:rsidR="00C54833" w:rsidRDefault="00C54833" w:rsidP="00E20BB3"/>
        </w:tc>
        <w:tc>
          <w:tcPr>
            <w:tcW w:w="4558" w:type="dxa"/>
          </w:tcPr>
          <w:p w14:paraId="1656AAB4" w14:textId="77777777" w:rsidR="00C54833" w:rsidRDefault="00C54833" w:rsidP="00E20BB3"/>
        </w:tc>
        <w:tc>
          <w:tcPr>
            <w:tcW w:w="1505" w:type="dxa"/>
          </w:tcPr>
          <w:p w14:paraId="15DF8666" w14:textId="77777777" w:rsidR="00C54833" w:rsidRDefault="00C54833" w:rsidP="00E20BB3"/>
        </w:tc>
      </w:tr>
    </w:tbl>
    <w:p w14:paraId="681904B5" w14:textId="77777777" w:rsidR="00C54833" w:rsidRDefault="00C80A4F" w:rsidP="009512CB">
      <w:r>
        <w:t xml:space="preserve"> </w:t>
      </w:r>
    </w:p>
    <w:p w14:paraId="15BC913E" w14:textId="0A47306A" w:rsidR="009512CB" w:rsidRPr="00325036" w:rsidRDefault="009512CB" w:rsidP="009512CB">
      <w:pPr>
        <w:rPr>
          <w:b/>
          <w:sz w:val="24"/>
        </w:rPr>
      </w:pPr>
      <w:r w:rsidRPr="00325036">
        <w:rPr>
          <w:b/>
          <w:sz w:val="24"/>
        </w:rPr>
        <w:t>Statement</w:t>
      </w:r>
    </w:p>
    <w:p w14:paraId="27CC993A" w14:textId="648A51C9" w:rsidR="00501E87" w:rsidRDefault="00501E87" w:rsidP="00501E87">
      <w:pPr>
        <w:pStyle w:val="ListParagraph"/>
        <w:numPr>
          <w:ilvl w:val="0"/>
          <w:numId w:val="8"/>
        </w:numPr>
      </w:pPr>
      <w:r>
        <w:t>You acknowledge that this form is of indicative value only and Coventry City Council may be obliged to disclose the information that you have listed on this schedule pursuant to a request under FOI or EIR. Coventry City Council will take account of the above and consider your views, however the Council will make the final decision as to whether the information should be disclosed or not.</w:t>
      </w:r>
    </w:p>
    <w:p w14:paraId="300F0BB0" w14:textId="0E315F4F" w:rsidR="009512CB" w:rsidRDefault="009512CB" w:rsidP="00501E87">
      <w:pPr>
        <w:pStyle w:val="ListParagraph"/>
        <w:numPr>
          <w:ilvl w:val="0"/>
          <w:numId w:val="8"/>
        </w:numPr>
      </w:pPr>
      <w:r>
        <w:t xml:space="preserve">Please note that the advice offered is given </w:t>
      </w:r>
      <w:proofErr w:type="gramStart"/>
      <w:r>
        <w:t>on the basis of</w:t>
      </w:r>
      <w:proofErr w:type="gramEnd"/>
      <w:r>
        <w:t xml:space="preserve"> the information supplied. Pre-application advice is only an informal opinion and does not constitute a formal or guaranteed outcome. Neither does this prejudice the formal consideration of any application by </w:t>
      </w:r>
      <w:proofErr w:type="gramStart"/>
      <w:r>
        <w:t>ourselves</w:t>
      </w:r>
      <w:proofErr w:type="gramEnd"/>
      <w:r>
        <w:t xml:space="preserve"> against local and national planning policies or current guidance at the time a subsequent application for a similar proposal is received</w:t>
      </w:r>
    </w:p>
    <w:p w14:paraId="4C401C9A" w14:textId="77777777" w:rsidR="009512CB" w:rsidRPr="00335EE0" w:rsidRDefault="009512CB" w:rsidP="009512CB">
      <w:pPr>
        <w:rPr>
          <w:sz w:val="24"/>
        </w:rPr>
      </w:pPr>
      <w:r w:rsidRPr="00335EE0">
        <w:rPr>
          <w:b/>
          <w:sz w:val="24"/>
        </w:rPr>
        <w:t>Declaration</w:t>
      </w:r>
      <w:r>
        <w:rPr>
          <w:b/>
          <w:sz w:val="24"/>
        </w:rPr>
        <w:t>*</w:t>
      </w:r>
    </w:p>
    <w:p w14:paraId="52962C97" w14:textId="7841A4DF" w:rsidR="009512CB" w:rsidRDefault="00C54833" w:rsidP="009512CB">
      <w:pPr>
        <w:rPr>
          <w:rFonts w:cs="Arial"/>
          <w:szCs w:val="20"/>
        </w:rPr>
      </w:pPr>
      <w:r>
        <w:rPr>
          <w:rFonts w:cs="Arial"/>
          <w:szCs w:val="20"/>
        </w:rPr>
        <w:t xml:space="preserve">In submitting this </w:t>
      </w:r>
      <w:proofErr w:type="gramStart"/>
      <w:r>
        <w:rPr>
          <w:rFonts w:cs="Arial"/>
          <w:szCs w:val="20"/>
        </w:rPr>
        <w:t>request</w:t>
      </w:r>
      <w:proofErr w:type="gramEnd"/>
      <w:r>
        <w:rPr>
          <w:rFonts w:cs="Arial"/>
          <w:szCs w:val="20"/>
        </w:rPr>
        <w:t xml:space="preserve"> we </w:t>
      </w:r>
      <w:r w:rsidR="009512CB" w:rsidRPr="00325036">
        <w:rPr>
          <w:rFonts w:cs="Arial"/>
          <w:szCs w:val="20"/>
        </w:rPr>
        <w:t xml:space="preserve">hereby request the views of Coventry City Council on the </w:t>
      </w:r>
      <w:proofErr w:type="spellStart"/>
      <w:r w:rsidR="009512CB" w:rsidRPr="00325036">
        <w:rPr>
          <w:rFonts w:cs="Arial"/>
          <w:szCs w:val="20"/>
        </w:rPr>
        <w:t>pre-application</w:t>
      </w:r>
      <w:proofErr w:type="spellEnd"/>
      <w:r w:rsidR="009512CB" w:rsidRPr="00325036">
        <w:rPr>
          <w:rFonts w:cs="Arial"/>
          <w:szCs w:val="20"/>
        </w:rPr>
        <w:t xml:space="preserve"> proposal and agree to pay the fee for this service. I/We also agree to pay additional sums arising from the service as detailed in the </w:t>
      </w:r>
      <w:proofErr w:type="spellStart"/>
      <w:r w:rsidR="009512CB" w:rsidRPr="00325036">
        <w:rPr>
          <w:rFonts w:cs="Arial"/>
          <w:szCs w:val="20"/>
        </w:rPr>
        <w:t>pre-application</w:t>
      </w:r>
      <w:proofErr w:type="spellEnd"/>
      <w:r w:rsidR="009512CB" w:rsidRPr="00325036">
        <w:rPr>
          <w:rFonts w:cs="Arial"/>
          <w:szCs w:val="20"/>
        </w:rPr>
        <w:t xml:space="preserve"> charging document. Furthermore, I/We confirm that I/We have read the </w:t>
      </w:r>
      <w:proofErr w:type="spellStart"/>
      <w:r w:rsidR="009512CB" w:rsidRPr="00325036">
        <w:rPr>
          <w:rFonts w:cs="Arial"/>
          <w:szCs w:val="20"/>
        </w:rPr>
        <w:t>pre-application</w:t>
      </w:r>
      <w:proofErr w:type="spellEnd"/>
      <w:r w:rsidR="009512CB" w:rsidRPr="00325036">
        <w:rPr>
          <w:rFonts w:cs="Arial"/>
          <w:szCs w:val="20"/>
        </w:rPr>
        <w:t xml:space="preserve"> advice guidance notes and understand and accept how the advice is given.</w:t>
      </w:r>
    </w:p>
    <w:p w14:paraId="5537A60D" w14:textId="77777777" w:rsidR="00C54833" w:rsidRDefault="009512CB" w:rsidP="009512CB">
      <w:pPr>
        <w:rPr>
          <w:rFonts w:cs="Arial"/>
          <w:szCs w:val="20"/>
        </w:rPr>
      </w:pPr>
      <w:r>
        <w:rPr>
          <w:rFonts w:cs="Arial"/>
          <w:szCs w:val="20"/>
        </w:rPr>
        <w:t>Signe</w:t>
      </w:r>
      <w:r w:rsidR="00C54833">
        <w:rPr>
          <w:rFonts w:cs="Arial"/>
          <w:szCs w:val="20"/>
        </w:rPr>
        <w:t xml:space="preserve">d/Print </w:t>
      </w:r>
      <w:proofErr w:type="gramStart"/>
      <w:r w:rsidR="00C54833">
        <w:rPr>
          <w:rFonts w:cs="Arial"/>
          <w:szCs w:val="20"/>
        </w:rPr>
        <w:t xml:space="preserve">Name  </w:t>
      </w:r>
      <w:r>
        <w:rPr>
          <w:rFonts w:cs="Arial"/>
          <w:szCs w:val="20"/>
        </w:rPr>
        <w:t>…</w:t>
      </w:r>
      <w:proofErr w:type="gramEnd"/>
      <w:r>
        <w:rPr>
          <w:rFonts w:cs="Arial"/>
          <w:szCs w:val="20"/>
        </w:rPr>
        <w:t>…………………………………………</w:t>
      </w:r>
      <w:r w:rsidR="00C54833">
        <w:rPr>
          <w:rFonts w:cs="Arial"/>
          <w:szCs w:val="20"/>
        </w:rPr>
        <w:t xml:space="preserve">  </w:t>
      </w:r>
      <w:r w:rsidR="00C54833">
        <w:rPr>
          <w:rFonts w:cs="Arial"/>
          <w:szCs w:val="20"/>
        </w:rPr>
        <w:tab/>
        <w:t>Date:  …………………………</w:t>
      </w:r>
      <w:proofErr w:type="gramStart"/>
      <w:r w:rsidR="00C54833">
        <w:rPr>
          <w:rFonts w:cs="Arial"/>
          <w:szCs w:val="20"/>
        </w:rPr>
        <w:t>…..</w:t>
      </w:r>
      <w:proofErr w:type="gramEnd"/>
    </w:p>
    <w:p w14:paraId="4C7CE7DE" w14:textId="77777777" w:rsidR="009512CB" w:rsidRDefault="009512CB" w:rsidP="009512CB">
      <w:pPr>
        <w:rPr>
          <w:b/>
          <w:sz w:val="24"/>
        </w:rPr>
      </w:pPr>
      <w:r w:rsidRPr="00335EE0">
        <w:rPr>
          <w:b/>
          <w:sz w:val="24"/>
        </w:rPr>
        <w:t>Submission</w:t>
      </w:r>
    </w:p>
    <w:p w14:paraId="6AA4768C" w14:textId="54B92F71" w:rsidR="00F531EA" w:rsidRDefault="009512CB" w:rsidP="00BD1C63">
      <w:pPr>
        <w:pStyle w:val="ListParagraph"/>
        <w:numPr>
          <w:ilvl w:val="0"/>
          <w:numId w:val="4"/>
        </w:numPr>
      </w:pPr>
      <w:r w:rsidRPr="00004A05">
        <w:t xml:space="preserve">Please email this application form, alongside any documentation, to </w:t>
      </w:r>
      <w:hyperlink r:id="rId8" w:history="1">
        <w:r w:rsidR="00E022DE" w:rsidRPr="003D5F11">
          <w:rPr>
            <w:rStyle w:val="Hyperlink"/>
          </w:rPr>
          <w:t>preapp@coventry.gov.uk</w:t>
        </w:r>
      </w:hyperlink>
      <w:r w:rsidRPr="00004A05">
        <w:t xml:space="preserve"> ensuring that ‘P</w:t>
      </w:r>
      <w:r w:rsidR="00CB78E0">
        <w:t>REAPP</w:t>
      </w:r>
      <w:r w:rsidRPr="00004A05">
        <w:t>’ is written in the subject of the email.</w:t>
      </w:r>
    </w:p>
    <w:sectPr w:rsidR="00F53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009"/>
    <w:multiLevelType w:val="hybridMultilevel"/>
    <w:tmpl w:val="663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024AC"/>
    <w:multiLevelType w:val="multilevel"/>
    <w:tmpl w:val="142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F3683"/>
    <w:multiLevelType w:val="hybridMultilevel"/>
    <w:tmpl w:val="6E3E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A27B8"/>
    <w:multiLevelType w:val="hybridMultilevel"/>
    <w:tmpl w:val="E70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058C8"/>
    <w:multiLevelType w:val="hybridMultilevel"/>
    <w:tmpl w:val="8F1A5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A7D4D"/>
    <w:multiLevelType w:val="hybridMultilevel"/>
    <w:tmpl w:val="7BA280E8"/>
    <w:lvl w:ilvl="0" w:tplc="65CA50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9586E"/>
    <w:multiLevelType w:val="hybridMultilevel"/>
    <w:tmpl w:val="BCF2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76C96"/>
    <w:multiLevelType w:val="hybridMultilevel"/>
    <w:tmpl w:val="1052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E3"/>
    <w:rsid w:val="00004A05"/>
    <w:rsid w:val="000064BD"/>
    <w:rsid w:val="00025B02"/>
    <w:rsid w:val="00027FB9"/>
    <w:rsid w:val="0004156F"/>
    <w:rsid w:val="00043B12"/>
    <w:rsid w:val="00051333"/>
    <w:rsid w:val="00061035"/>
    <w:rsid w:val="000634BE"/>
    <w:rsid w:val="00085BB5"/>
    <w:rsid w:val="000A0D6E"/>
    <w:rsid w:val="000B0988"/>
    <w:rsid w:val="000B09F0"/>
    <w:rsid w:val="000C425F"/>
    <w:rsid w:val="000D1E26"/>
    <w:rsid w:val="000D27FD"/>
    <w:rsid w:val="000E783C"/>
    <w:rsid w:val="001405F9"/>
    <w:rsid w:val="00150FC6"/>
    <w:rsid w:val="001674A2"/>
    <w:rsid w:val="00175C32"/>
    <w:rsid w:val="00192ECC"/>
    <w:rsid w:val="00197CC7"/>
    <w:rsid w:val="001A06A6"/>
    <w:rsid w:val="001B5544"/>
    <w:rsid w:val="001B58E3"/>
    <w:rsid w:val="001E20AC"/>
    <w:rsid w:val="001E2A9B"/>
    <w:rsid w:val="001E4928"/>
    <w:rsid w:val="001E7857"/>
    <w:rsid w:val="001F2D7B"/>
    <w:rsid w:val="00223184"/>
    <w:rsid w:val="00227135"/>
    <w:rsid w:val="00230E66"/>
    <w:rsid w:val="0023189E"/>
    <w:rsid w:val="00232D0A"/>
    <w:rsid w:val="002361F3"/>
    <w:rsid w:val="00261BF3"/>
    <w:rsid w:val="0027126F"/>
    <w:rsid w:val="00276BD3"/>
    <w:rsid w:val="00284F5F"/>
    <w:rsid w:val="00292280"/>
    <w:rsid w:val="002A0716"/>
    <w:rsid w:val="002A26A4"/>
    <w:rsid w:val="002D4CCB"/>
    <w:rsid w:val="002F0C5F"/>
    <w:rsid w:val="002F284B"/>
    <w:rsid w:val="00325036"/>
    <w:rsid w:val="0032694B"/>
    <w:rsid w:val="00335EE0"/>
    <w:rsid w:val="00343AE9"/>
    <w:rsid w:val="00343FCD"/>
    <w:rsid w:val="00367371"/>
    <w:rsid w:val="00377DA4"/>
    <w:rsid w:val="00382DC2"/>
    <w:rsid w:val="003875B1"/>
    <w:rsid w:val="003971DF"/>
    <w:rsid w:val="003A595A"/>
    <w:rsid w:val="003C6C19"/>
    <w:rsid w:val="003D2134"/>
    <w:rsid w:val="003E705D"/>
    <w:rsid w:val="003E7F54"/>
    <w:rsid w:val="003F1356"/>
    <w:rsid w:val="003F25FC"/>
    <w:rsid w:val="00402EB7"/>
    <w:rsid w:val="00415AEA"/>
    <w:rsid w:val="00416738"/>
    <w:rsid w:val="00430CC9"/>
    <w:rsid w:val="00434502"/>
    <w:rsid w:val="004365F9"/>
    <w:rsid w:val="00441C19"/>
    <w:rsid w:val="004502A8"/>
    <w:rsid w:val="00450728"/>
    <w:rsid w:val="004509D1"/>
    <w:rsid w:val="00480DFD"/>
    <w:rsid w:val="00487A1B"/>
    <w:rsid w:val="004A17A9"/>
    <w:rsid w:val="004A3711"/>
    <w:rsid w:val="004C528F"/>
    <w:rsid w:val="004D0A9E"/>
    <w:rsid w:val="004D2669"/>
    <w:rsid w:val="004E48A8"/>
    <w:rsid w:val="004F02D6"/>
    <w:rsid w:val="004F0D72"/>
    <w:rsid w:val="00500B69"/>
    <w:rsid w:val="00501E87"/>
    <w:rsid w:val="00506AAF"/>
    <w:rsid w:val="005116B9"/>
    <w:rsid w:val="00533E89"/>
    <w:rsid w:val="00564412"/>
    <w:rsid w:val="005A6F12"/>
    <w:rsid w:val="005B542F"/>
    <w:rsid w:val="005E11B8"/>
    <w:rsid w:val="005E76C6"/>
    <w:rsid w:val="005F2EB4"/>
    <w:rsid w:val="00615651"/>
    <w:rsid w:val="0062761B"/>
    <w:rsid w:val="00635E88"/>
    <w:rsid w:val="00656341"/>
    <w:rsid w:val="006613B7"/>
    <w:rsid w:val="00682F6B"/>
    <w:rsid w:val="00683B58"/>
    <w:rsid w:val="006B0599"/>
    <w:rsid w:val="006C3B0F"/>
    <w:rsid w:val="006D2F67"/>
    <w:rsid w:val="006E0B70"/>
    <w:rsid w:val="006E2EFB"/>
    <w:rsid w:val="006E5CB5"/>
    <w:rsid w:val="006F5F20"/>
    <w:rsid w:val="00706BDB"/>
    <w:rsid w:val="00731D99"/>
    <w:rsid w:val="00755254"/>
    <w:rsid w:val="007665D6"/>
    <w:rsid w:val="00774D87"/>
    <w:rsid w:val="007759BF"/>
    <w:rsid w:val="007808DC"/>
    <w:rsid w:val="00780ED6"/>
    <w:rsid w:val="007874FA"/>
    <w:rsid w:val="007B1B43"/>
    <w:rsid w:val="007C3223"/>
    <w:rsid w:val="007D3609"/>
    <w:rsid w:val="007E1023"/>
    <w:rsid w:val="007E609E"/>
    <w:rsid w:val="007F4818"/>
    <w:rsid w:val="008266C4"/>
    <w:rsid w:val="00827F85"/>
    <w:rsid w:val="00845441"/>
    <w:rsid w:val="00857B54"/>
    <w:rsid w:val="00864306"/>
    <w:rsid w:val="008671EE"/>
    <w:rsid w:val="008D1320"/>
    <w:rsid w:val="008E1595"/>
    <w:rsid w:val="008F32F8"/>
    <w:rsid w:val="008F7F35"/>
    <w:rsid w:val="00944998"/>
    <w:rsid w:val="009459A6"/>
    <w:rsid w:val="009512CB"/>
    <w:rsid w:val="00961B54"/>
    <w:rsid w:val="009858D5"/>
    <w:rsid w:val="00997BE7"/>
    <w:rsid w:val="009A5D60"/>
    <w:rsid w:val="009A6374"/>
    <w:rsid w:val="009B2CC1"/>
    <w:rsid w:val="009C3297"/>
    <w:rsid w:val="009C4A7E"/>
    <w:rsid w:val="009C4B1B"/>
    <w:rsid w:val="009D0E5D"/>
    <w:rsid w:val="009D6233"/>
    <w:rsid w:val="00A13437"/>
    <w:rsid w:val="00A442C0"/>
    <w:rsid w:val="00A5617F"/>
    <w:rsid w:val="00A7741E"/>
    <w:rsid w:val="00A91B8E"/>
    <w:rsid w:val="00AC2A00"/>
    <w:rsid w:val="00AE1136"/>
    <w:rsid w:val="00AF44BC"/>
    <w:rsid w:val="00B10B9E"/>
    <w:rsid w:val="00B27563"/>
    <w:rsid w:val="00B67181"/>
    <w:rsid w:val="00B922DF"/>
    <w:rsid w:val="00BB0C55"/>
    <w:rsid w:val="00BD1C63"/>
    <w:rsid w:val="00C26840"/>
    <w:rsid w:val="00C370DC"/>
    <w:rsid w:val="00C54833"/>
    <w:rsid w:val="00C7121C"/>
    <w:rsid w:val="00C802C1"/>
    <w:rsid w:val="00C80A4F"/>
    <w:rsid w:val="00CB78E0"/>
    <w:rsid w:val="00CE233E"/>
    <w:rsid w:val="00D73341"/>
    <w:rsid w:val="00D82107"/>
    <w:rsid w:val="00D90B3B"/>
    <w:rsid w:val="00D9267C"/>
    <w:rsid w:val="00D92AB9"/>
    <w:rsid w:val="00D945F6"/>
    <w:rsid w:val="00E022DE"/>
    <w:rsid w:val="00E20BB3"/>
    <w:rsid w:val="00E50399"/>
    <w:rsid w:val="00E943AB"/>
    <w:rsid w:val="00EB428D"/>
    <w:rsid w:val="00EC6A2E"/>
    <w:rsid w:val="00F07B52"/>
    <w:rsid w:val="00F365BF"/>
    <w:rsid w:val="00F531EA"/>
    <w:rsid w:val="00F55BC5"/>
    <w:rsid w:val="00F61593"/>
    <w:rsid w:val="00F67505"/>
    <w:rsid w:val="00F676ED"/>
    <w:rsid w:val="00F84E6B"/>
    <w:rsid w:val="00FC6A90"/>
    <w:rsid w:val="00FC6DDD"/>
    <w:rsid w:val="00FC7D02"/>
    <w:rsid w:val="00FF390A"/>
    <w:rsid w:val="075CAB1B"/>
    <w:rsid w:val="0B1C8403"/>
    <w:rsid w:val="19454892"/>
    <w:rsid w:val="1D9EDA48"/>
    <w:rsid w:val="22B5C5DF"/>
    <w:rsid w:val="23B3CFC2"/>
    <w:rsid w:val="2935062F"/>
    <w:rsid w:val="32269727"/>
    <w:rsid w:val="349D63F1"/>
    <w:rsid w:val="357D74D4"/>
    <w:rsid w:val="36D223BC"/>
    <w:rsid w:val="36D684B2"/>
    <w:rsid w:val="3E33F943"/>
    <w:rsid w:val="40E69A44"/>
    <w:rsid w:val="43C5280D"/>
    <w:rsid w:val="522E4F44"/>
    <w:rsid w:val="5750B312"/>
    <w:rsid w:val="5818CEB9"/>
    <w:rsid w:val="61AA3059"/>
    <w:rsid w:val="67383414"/>
    <w:rsid w:val="77B9762D"/>
    <w:rsid w:val="7D3EE9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7DBC"/>
  <w15:chartTrackingRefBased/>
  <w15:docId w15:val="{9F8A4169-EA7B-432C-87AC-40CFF8F4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036"/>
    <w:pPr>
      <w:ind w:left="720"/>
      <w:contextualSpacing/>
    </w:pPr>
  </w:style>
  <w:style w:type="character" w:styleId="Hyperlink">
    <w:name w:val="Hyperlink"/>
    <w:basedOn w:val="DefaultParagraphFont"/>
    <w:uiPriority w:val="99"/>
    <w:unhideWhenUsed/>
    <w:rsid w:val="00335EE0"/>
    <w:rPr>
      <w:color w:val="0563C1" w:themeColor="hyperlink"/>
      <w:u w:val="single"/>
    </w:rPr>
  </w:style>
  <w:style w:type="character" w:styleId="UnresolvedMention">
    <w:name w:val="Unresolved Mention"/>
    <w:basedOn w:val="DefaultParagraphFont"/>
    <w:uiPriority w:val="99"/>
    <w:semiHidden/>
    <w:unhideWhenUsed/>
    <w:rsid w:val="00335EE0"/>
    <w:rPr>
      <w:color w:val="605E5C"/>
      <w:shd w:val="clear" w:color="auto" w:fill="E1DFDD"/>
    </w:rPr>
  </w:style>
  <w:style w:type="paragraph" w:customStyle="1" w:styleId="paragraph">
    <w:name w:val="paragraph"/>
    <w:basedOn w:val="Normal"/>
    <w:rsid w:val="00780E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ED6"/>
  </w:style>
  <w:style w:type="character" w:customStyle="1" w:styleId="eop">
    <w:name w:val="eop"/>
    <w:basedOn w:val="DefaultParagraphFont"/>
    <w:rsid w:val="00780ED6"/>
  </w:style>
  <w:style w:type="character" w:styleId="CommentReference">
    <w:name w:val="annotation reference"/>
    <w:basedOn w:val="DefaultParagraphFont"/>
    <w:uiPriority w:val="99"/>
    <w:semiHidden/>
    <w:unhideWhenUsed/>
    <w:rsid w:val="009D0E5D"/>
    <w:rPr>
      <w:sz w:val="16"/>
      <w:szCs w:val="16"/>
    </w:rPr>
  </w:style>
  <w:style w:type="paragraph" w:styleId="CommentText">
    <w:name w:val="annotation text"/>
    <w:basedOn w:val="Normal"/>
    <w:link w:val="CommentTextChar"/>
    <w:uiPriority w:val="99"/>
    <w:semiHidden/>
    <w:unhideWhenUsed/>
    <w:rsid w:val="009D0E5D"/>
    <w:pPr>
      <w:spacing w:line="240" w:lineRule="auto"/>
    </w:pPr>
    <w:rPr>
      <w:sz w:val="20"/>
      <w:szCs w:val="20"/>
    </w:rPr>
  </w:style>
  <w:style w:type="character" w:customStyle="1" w:styleId="CommentTextChar">
    <w:name w:val="Comment Text Char"/>
    <w:basedOn w:val="DefaultParagraphFont"/>
    <w:link w:val="CommentText"/>
    <w:uiPriority w:val="99"/>
    <w:semiHidden/>
    <w:rsid w:val="009D0E5D"/>
    <w:rPr>
      <w:sz w:val="20"/>
      <w:szCs w:val="20"/>
    </w:rPr>
  </w:style>
  <w:style w:type="paragraph" w:styleId="CommentSubject">
    <w:name w:val="annotation subject"/>
    <w:basedOn w:val="CommentText"/>
    <w:next w:val="CommentText"/>
    <w:link w:val="CommentSubjectChar"/>
    <w:uiPriority w:val="99"/>
    <w:semiHidden/>
    <w:unhideWhenUsed/>
    <w:rsid w:val="009D0E5D"/>
    <w:rPr>
      <w:b/>
      <w:bCs/>
    </w:rPr>
  </w:style>
  <w:style w:type="character" w:customStyle="1" w:styleId="CommentSubjectChar">
    <w:name w:val="Comment Subject Char"/>
    <w:basedOn w:val="CommentTextChar"/>
    <w:link w:val="CommentSubject"/>
    <w:uiPriority w:val="99"/>
    <w:semiHidden/>
    <w:rsid w:val="009D0E5D"/>
    <w:rPr>
      <w:b/>
      <w:bCs/>
      <w:sz w:val="20"/>
      <w:szCs w:val="20"/>
    </w:rPr>
  </w:style>
  <w:style w:type="paragraph" w:styleId="BalloonText">
    <w:name w:val="Balloon Text"/>
    <w:basedOn w:val="Normal"/>
    <w:link w:val="BalloonTextChar"/>
    <w:uiPriority w:val="99"/>
    <w:semiHidden/>
    <w:unhideWhenUsed/>
    <w:rsid w:val="009D0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66621">
      <w:bodyDiv w:val="1"/>
      <w:marLeft w:val="0"/>
      <w:marRight w:val="0"/>
      <w:marTop w:val="0"/>
      <w:marBottom w:val="0"/>
      <w:divBdr>
        <w:top w:val="none" w:sz="0" w:space="0" w:color="auto"/>
        <w:left w:val="none" w:sz="0" w:space="0" w:color="auto"/>
        <w:bottom w:val="none" w:sz="0" w:space="0" w:color="auto"/>
        <w:right w:val="none" w:sz="0" w:space="0" w:color="auto"/>
      </w:divBdr>
      <w:divsChild>
        <w:div w:id="53822120">
          <w:marLeft w:val="0"/>
          <w:marRight w:val="0"/>
          <w:marTop w:val="0"/>
          <w:marBottom w:val="0"/>
          <w:divBdr>
            <w:top w:val="none" w:sz="0" w:space="0" w:color="auto"/>
            <w:left w:val="none" w:sz="0" w:space="0" w:color="auto"/>
            <w:bottom w:val="none" w:sz="0" w:space="0" w:color="auto"/>
            <w:right w:val="none" w:sz="0" w:space="0" w:color="auto"/>
          </w:divBdr>
          <w:divsChild>
            <w:div w:id="595020665">
              <w:marLeft w:val="0"/>
              <w:marRight w:val="0"/>
              <w:marTop w:val="0"/>
              <w:marBottom w:val="0"/>
              <w:divBdr>
                <w:top w:val="none" w:sz="0" w:space="0" w:color="auto"/>
                <w:left w:val="none" w:sz="0" w:space="0" w:color="auto"/>
                <w:bottom w:val="none" w:sz="0" w:space="0" w:color="auto"/>
                <w:right w:val="none" w:sz="0" w:space="0" w:color="auto"/>
              </w:divBdr>
            </w:div>
          </w:divsChild>
        </w:div>
        <w:div w:id="1713340150">
          <w:marLeft w:val="0"/>
          <w:marRight w:val="0"/>
          <w:marTop w:val="0"/>
          <w:marBottom w:val="0"/>
          <w:divBdr>
            <w:top w:val="none" w:sz="0" w:space="0" w:color="auto"/>
            <w:left w:val="none" w:sz="0" w:space="0" w:color="auto"/>
            <w:bottom w:val="none" w:sz="0" w:space="0" w:color="auto"/>
            <w:right w:val="none" w:sz="0" w:space="0" w:color="auto"/>
          </w:divBdr>
          <w:divsChild>
            <w:div w:id="1232811942">
              <w:marLeft w:val="0"/>
              <w:marRight w:val="0"/>
              <w:marTop w:val="0"/>
              <w:marBottom w:val="0"/>
              <w:divBdr>
                <w:top w:val="none" w:sz="0" w:space="0" w:color="auto"/>
                <w:left w:val="none" w:sz="0" w:space="0" w:color="auto"/>
                <w:bottom w:val="none" w:sz="0" w:space="0" w:color="auto"/>
                <w:right w:val="none" w:sz="0" w:space="0" w:color="auto"/>
              </w:divBdr>
            </w:div>
          </w:divsChild>
        </w:div>
        <w:div w:id="1787508384">
          <w:marLeft w:val="0"/>
          <w:marRight w:val="0"/>
          <w:marTop w:val="0"/>
          <w:marBottom w:val="0"/>
          <w:divBdr>
            <w:top w:val="none" w:sz="0" w:space="0" w:color="auto"/>
            <w:left w:val="none" w:sz="0" w:space="0" w:color="auto"/>
            <w:bottom w:val="none" w:sz="0" w:space="0" w:color="auto"/>
            <w:right w:val="none" w:sz="0" w:space="0" w:color="auto"/>
          </w:divBdr>
          <w:divsChild>
            <w:div w:id="18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176">
      <w:bodyDiv w:val="1"/>
      <w:marLeft w:val="0"/>
      <w:marRight w:val="0"/>
      <w:marTop w:val="0"/>
      <w:marBottom w:val="0"/>
      <w:divBdr>
        <w:top w:val="none" w:sz="0" w:space="0" w:color="auto"/>
        <w:left w:val="none" w:sz="0" w:space="0" w:color="auto"/>
        <w:bottom w:val="none" w:sz="0" w:space="0" w:color="auto"/>
        <w:right w:val="none" w:sz="0" w:space="0" w:color="auto"/>
      </w:divBdr>
      <w:divsChild>
        <w:div w:id="595945094">
          <w:marLeft w:val="0"/>
          <w:marRight w:val="0"/>
          <w:marTop w:val="0"/>
          <w:marBottom w:val="0"/>
          <w:divBdr>
            <w:top w:val="none" w:sz="0" w:space="0" w:color="auto"/>
            <w:left w:val="none" w:sz="0" w:space="0" w:color="auto"/>
            <w:bottom w:val="none" w:sz="0" w:space="0" w:color="auto"/>
            <w:right w:val="none" w:sz="0" w:space="0" w:color="auto"/>
          </w:divBdr>
        </w:div>
        <w:div w:id="1008363052">
          <w:marLeft w:val="0"/>
          <w:marRight w:val="0"/>
          <w:marTop w:val="0"/>
          <w:marBottom w:val="0"/>
          <w:divBdr>
            <w:top w:val="none" w:sz="0" w:space="0" w:color="auto"/>
            <w:left w:val="none" w:sz="0" w:space="0" w:color="auto"/>
            <w:bottom w:val="none" w:sz="0" w:space="0" w:color="auto"/>
            <w:right w:val="none" w:sz="0" w:space="0" w:color="auto"/>
          </w:divBdr>
        </w:div>
        <w:div w:id="1096748679">
          <w:marLeft w:val="0"/>
          <w:marRight w:val="0"/>
          <w:marTop w:val="0"/>
          <w:marBottom w:val="0"/>
          <w:divBdr>
            <w:top w:val="none" w:sz="0" w:space="0" w:color="auto"/>
            <w:left w:val="none" w:sz="0" w:space="0" w:color="auto"/>
            <w:bottom w:val="none" w:sz="0" w:space="0" w:color="auto"/>
            <w:right w:val="none" w:sz="0" w:space="0" w:color="auto"/>
          </w:divBdr>
        </w:div>
        <w:div w:id="1190339484">
          <w:marLeft w:val="0"/>
          <w:marRight w:val="0"/>
          <w:marTop w:val="0"/>
          <w:marBottom w:val="0"/>
          <w:divBdr>
            <w:top w:val="none" w:sz="0" w:space="0" w:color="auto"/>
            <w:left w:val="none" w:sz="0" w:space="0" w:color="auto"/>
            <w:bottom w:val="none" w:sz="0" w:space="0" w:color="auto"/>
            <w:right w:val="none" w:sz="0" w:space="0" w:color="auto"/>
          </w:divBdr>
        </w:div>
        <w:div w:id="1293555920">
          <w:marLeft w:val="0"/>
          <w:marRight w:val="0"/>
          <w:marTop w:val="0"/>
          <w:marBottom w:val="0"/>
          <w:divBdr>
            <w:top w:val="none" w:sz="0" w:space="0" w:color="auto"/>
            <w:left w:val="none" w:sz="0" w:space="0" w:color="auto"/>
            <w:bottom w:val="none" w:sz="0" w:space="0" w:color="auto"/>
            <w:right w:val="none" w:sz="0" w:space="0" w:color="auto"/>
          </w:divBdr>
        </w:div>
        <w:div w:id="1576817032">
          <w:marLeft w:val="0"/>
          <w:marRight w:val="0"/>
          <w:marTop w:val="0"/>
          <w:marBottom w:val="0"/>
          <w:divBdr>
            <w:top w:val="none" w:sz="0" w:space="0" w:color="auto"/>
            <w:left w:val="none" w:sz="0" w:space="0" w:color="auto"/>
            <w:bottom w:val="none" w:sz="0" w:space="0" w:color="auto"/>
            <w:right w:val="none" w:sz="0" w:space="0" w:color="auto"/>
          </w:divBdr>
        </w:div>
        <w:div w:id="1608344092">
          <w:marLeft w:val="0"/>
          <w:marRight w:val="0"/>
          <w:marTop w:val="0"/>
          <w:marBottom w:val="0"/>
          <w:divBdr>
            <w:top w:val="none" w:sz="0" w:space="0" w:color="auto"/>
            <w:left w:val="none" w:sz="0" w:space="0" w:color="auto"/>
            <w:bottom w:val="none" w:sz="0" w:space="0" w:color="auto"/>
            <w:right w:val="none" w:sz="0" w:space="0" w:color="auto"/>
          </w:divBdr>
        </w:div>
        <w:div w:id="1722442126">
          <w:marLeft w:val="0"/>
          <w:marRight w:val="0"/>
          <w:marTop w:val="0"/>
          <w:marBottom w:val="0"/>
          <w:divBdr>
            <w:top w:val="none" w:sz="0" w:space="0" w:color="auto"/>
            <w:left w:val="none" w:sz="0" w:space="0" w:color="auto"/>
            <w:bottom w:val="none" w:sz="0" w:space="0" w:color="auto"/>
            <w:right w:val="none" w:sz="0" w:space="0" w:color="auto"/>
          </w:divBdr>
        </w:div>
        <w:div w:id="1740978772">
          <w:marLeft w:val="0"/>
          <w:marRight w:val="0"/>
          <w:marTop w:val="0"/>
          <w:marBottom w:val="0"/>
          <w:divBdr>
            <w:top w:val="none" w:sz="0" w:space="0" w:color="auto"/>
            <w:left w:val="none" w:sz="0" w:space="0" w:color="auto"/>
            <w:bottom w:val="none" w:sz="0" w:space="0" w:color="auto"/>
            <w:right w:val="none" w:sz="0" w:space="0" w:color="auto"/>
          </w:divBdr>
        </w:div>
        <w:div w:id="1785076149">
          <w:marLeft w:val="0"/>
          <w:marRight w:val="0"/>
          <w:marTop w:val="0"/>
          <w:marBottom w:val="0"/>
          <w:divBdr>
            <w:top w:val="none" w:sz="0" w:space="0" w:color="auto"/>
            <w:left w:val="none" w:sz="0" w:space="0" w:color="auto"/>
            <w:bottom w:val="none" w:sz="0" w:space="0" w:color="auto"/>
            <w:right w:val="none" w:sz="0" w:space="0" w:color="auto"/>
          </w:divBdr>
        </w:div>
      </w:divsChild>
    </w:div>
    <w:div w:id="17358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app@coventry.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FEC4CE5222843A7E600E1FD566496" ma:contentTypeVersion="15" ma:contentTypeDescription="Create a new document." ma:contentTypeScope="" ma:versionID="9b57a126a8e95713231d28691483c229">
  <xsd:schema xmlns:xsd="http://www.w3.org/2001/XMLSchema" xmlns:xs="http://www.w3.org/2001/XMLSchema" xmlns:p="http://schemas.microsoft.com/office/2006/metadata/properties" xmlns:ns1="http://schemas.microsoft.com/sharepoint/v3" xmlns:ns3="0af63bf1-ce4b-482e-b112-e8d35eb6b2fc" xmlns:ns4="91934310-d12b-4927-985c-e9f5f9efa9cb" targetNamespace="http://schemas.microsoft.com/office/2006/metadata/properties" ma:root="true" ma:fieldsID="8123e976f8a4d580f3ae0faf4ecc8801" ns1:_="" ns3:_="" ns4:_="">
    <xsd:import namespace="http://schemas.microsoft.com/sharepoint/v3"/>
    <xsd:import namespace="0af63bf1-ce4b-482e-b112-e8d35eb6b2fc"/>
    <xsd:import namespace="91934310-d12b-4927-985c-e9f5f9efa9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63bf1-ce4b-482e-b112-e8d35eb6b2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4310-d12b-4927-985c-e9f5f9efa9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DF896-7024-4B3B-85B0-40120CAC6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f63bf1-ce4b-482e-b112-e8d35eb6b2fc"/>
    <ds:schemaRef ds:uri="91934310-d12b-4927-985c-e9f5f9ef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06F56-D0A0-460F-B67B-52B46A857A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6CC5B26-2B8E-466B-AF1B-F718CC1BA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Bagley, Jade</dc:creator>
  <cp:keywords/>
  <dc:description/>
  <cp:lastModifiedBy>Lynch, Anne</cp:lastModifiedBy>
  <cp:revision>6</cp:revision>
  <dcterms:created xsi:type="dcterms:W3CDTF">2020-07-03T09:47:00Z</dcterms:created>
  <dcterms:modified xsi:type="dcterms:W3CDTF">2022-12-15T20:15:00Z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0x010100EE8FEC4CE5222843A7E600E1FD566496</vt:lpwstr>
  </property>
</Properties>
</file>