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4A" w:rsidRDefault="001348FF" w:rsidP="0006044A">
      <w:pPr>
        <w:tabs>
          <w:tab w:val="left" w:pos="11076"/>
        </w:tabs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 xml:space="preserve">School Displays – </w:t>
      </w:r>
      <w:r w:rsidRPr="001348FF">
        <w:rPr>
          <w:rFonts w:ascii="Arial" w:eastAsia="Arial" w:hAnsi="Arial" w:cs="Arial"/>
          <w:b/>
          <w:sz w:val="28"/>
          <w:szCs w:val="28"/>
          <w:u w:val="single"/>
        </w:rPr>
        <w:t>(</w:t>
      </w:r>
      <w:r w:rsidR="0006044A" w:rsidRPr="001348FF">
        <w:rPr>
          <w:rFonts w:ascii="Arial" w:eastAsia="Arial" w:hAnsi="Arial" w:cs="Arial"/>
          <w:b/>
          <w:sz w:val="28"/>
          <w:szCs w:val="28"/>
          <w:u w:val="single"/>
        </w:rPr>
        <w:t>Fire Safety in Schools</w:t>
      </w:r>
      <w:r w:rsidRPr="001348FF">
        <w:rPr>
          <w:rFonts w:ascii="Arial" w:eastAsia="Arial" w:hAnsi="Arial" w:cs="Arial"/>
          <w:b/>
          <w:sz w:val="28"/>
          <w:szCs w:val="28"/>
          <w:u w:val="single"/>
        </w:rPr>
        <w:t>)</w:t>
      </w:r>
    </w:p>
    <w:p w:rsidR="0006044A" w:rsidRPr="0006044A" w:rsidRDefault="0006044A" w:rsidP="0006044A">
      <w:pPr>
        <w:tabs>
          <w:tab w:val="left" w:pos="11076"/>
        </w:tabs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:rsidR="0006044A" w:rsidRDefault="0006044A" w:rsidP="0079019B">
      <w:pPr>
        <w:tabs>
          <w:tab w:val="left" w:pos="11076"/>
        </w:tabs>
        <w:rPr>
          <w:rFonts w:ascii="Arial" w:eastAsia="Arial" w:hAnsi="Arial" w:cs="Arial"/>
          <w:sz w:val="22"/>
          <w:szCs w:val="22"/>
        </w:rPr>
      </w:pPr>
      <w:bookmarkStart w:id="0" w:name="_GoBack"/>
    </w:p>
    <w:bookmarkEnd w:id="0"/>
    <w:p w:rsidR="0079019B" w:rsidRDefault="0079019B" w:rsidP="0079019B">
      <w:pPr>
        <w:tabs>
          <w:tab w:val="left" w:pos="110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</w:t>
      </w:r>
      <w:r w:rsidRPr="0079019B">
        <w:rPr>
          <w:rFonts w:ascii="Arial" w:eastAsia="Arial" w:hAnsi="Arial" w:cs="Arial"/>
          <w:sz w:val="22"/>
          <w:szCs w:val="22"/>
        </w:rPr>
        <w:t>This information has been collectively produced and endorsed by the Chief Fire Officers Association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79019B">
        <w:rPr>
          <w:rFonts w:ascii="Arial" w:eastAsia="Arial" w:hAnsi="Arial" w:cs="Arial"/>
          <w:sz w:val="22"/>
          <w:szCs w:val="22"/>
        </w:rPr>
        <w:t xml:space="preserve">(CFOA),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79019B" w:rsidRDefault="0079019B" w:rsidP="0079019B">
      <w:pPr>
        <w:tabs>
          <w:tab w:val="left" w:pos="110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</w:t>
      </w:r>
      <w:r w:rsidRPr="0079019B">
        <w:rPr>
          <w:rFonts w:ascii="Arial" w:eastAsia="Arial" w:hAnsi="Arial" w:cs="Arial"/>
          <w:sz w:val="22"/>
          <w:szCs w:val="22"/>
        </w:rPr>
        <w:t>OFSTED and the Education Funding Agency.</w:t>
      </w:r>
    </w:p>
    <w:p w:rsidR="0079019B" w:rsidRDefault="0079019B" w:rsidP="0079019B">
      <w:pPr>
        <w:spacing w:before="77" w:line="276" w:lineRule="auto"/>
        <w:ind w:left="851" w:right="1021"/>
        <w:rPr>
          <w:rFonts w:ascii="Arial" w:eastAsia="Arial" w:hAnsi="Arial" w:cs="Arial"/>
          <w:sz w:val="22"/>
          <w:szCs w:val="22"/>
        </w:rPr>
      </w:pPr>
    </w:p>
    <w:p w:rsidR="0079019B" w:rsidRDefault="0079019B" w:rsidP="0079019B">
      <w:pPr>
        <w:spacing w:before="77" w:line="276" w:lineRule="auto"/>
        <w:ind w:left="851" w:right="10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purpo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etin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eptions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within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regard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require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OFST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ouraging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pupils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work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ound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detri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ental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afety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ions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buildi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g.</w:t>
      </w:r>
    </w:p>
    <w:p w:rsidR="0079019B" w:rsidRDefault="0079019B" w:rsidP="0079019B">
      <w:pPr>
        <w:spacing w:before="1" w:line="200" w:lineRule="exact"/>
      </w:pPr>
    </w:p>
    <w:p w:rsidR="0079019B" w:rsidRDefault="0079019B" w:rsidP="0079019B">
      <w:pPr>
        <w:spacing w:line="276" w:lineRule="auto"/>
        <w:ind w:left="851" w:right="9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England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Wales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required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nder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Regulatory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Reform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(Fire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fet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2005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pro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afe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iron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pupil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taff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itor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79019B" w:rsidRDefault="0079019B" w:rsidP="0079019B">
      <w:pPr>
        <w:spacing w:line="200" w:lineRule="exact"/>
      </w:pPr>
    </w:p>
    <w:p w:rsidR="0079019B" w:rsidRDefault="0079019B" w:rsidP="0079019B">
      <w:pPr>
        <w:spacing w:line="275" w:lineRule="auto"/>
        <w:ind w:left="851" w:right="1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identified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>urring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within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hools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the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afety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upants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>ur.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two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point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:rsidR="0079019B" w:rsidRDefault="0079019B" w:rsidP="0079019B">
      <w:pPr>
        <w:spacing w:before="1" w:line="200" w:lineRule="exact"/>
      </w:pPr>
    </w:p>
    <w:p w:rsidR="0079019B" w:rsidRDefault="0079019B" w:rsidP="0079019B">
      <w:pPr>
        <w:ind w:left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learning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plays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ape,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ple:</w:t>
      </w:r>
    </w:p>
    <w:p w:rsidR="0079019B" w:rsidRDefault="0079019B" w:rsidP="0079019B">
      <w:pPr>
        <w:spacing w:line="240" w:lineRule="exact"/>
        <w:rPr>
          <w:sz w:val="24"/>
          <w:szCs w:val="24"/>
        </w:rPr>
      </w:pPr>
    </w:p>
    <w:p w:rsidR="0079019B" w:rsidRDefault="0006044A" w:rsidP="0079019B">
      <w:pPr>
        <w:ind w:left="851"/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0708C825" wp14:editId="76F2E651">
            <wp:simplePos x="0" y="0"/>
            <wp:positionH relativeFrom="page">
              <wp:posOffset>1874520</wp:posOffset>
            </wp:positionH>
            <wp:positionV relativeFrom="paragraph">
              <wp:posOffset>7620</wp:posOffset>
            </wp:positionV>
            <wp:extent cx="2505075" cy="16764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88EA6E6" wp14:editId="63A58B16">
            <wp:simplePos x="0" y="0"/>
            <wp:positionH relativeFrom="page">
              <wp:posOffset>4456430</wp:posOffset>
            </wp:positionH>
            <wp:positionV relativeFrom="page">
              <wp:posOffset>4164330</wp:posOffset>
            </wp:positionV>
            <wp:extent cx="2362200" cy="1676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19B">
        <w:rPr>
          <w:noProof/>
          <w:lang w:val="en-GB" w:eastAsia="en-GB"/>
        </w:rPr>
        <w:drawing>
          <wp:inline distT="0" distB="0" distL="0" distR="0">
            <wp:extent cx="125730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19B" w:rsidRDefault="0079019B" w:rsidP="0079019B">
      <w:pPr>
        <w:spacing w:before="16" w:line="220" w:lineRule="exact"/>
        <w:rPr>
          <w:sz w:val="22"/>
          <w:szCs w:val="22"/>
        </w:rPr>
      </w:pPr>
    </w:p>
    <w:p w:rsidR="0079019B" w:rsidRDefault="0079019B" w:rsidP="0079019B">
      <w:pPr>
        <w:ind w:left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pupils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work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within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orri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ors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rm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le:</w:t>
      </w:r>
    </w:p>
    <w:p w:rsidR="0079019B" w:rsidRDefault="0079019B" w:rsidP="0079019B">
      <w:pPr>
        <w:spacing w:before="15" w:line="240" w:lineRule="exact"/>
        <w:rPr>
          <w:sz w:val="24"/>
          <w:szCs w:val="24"/>
        </w:rPr>
      </w:pPr>
    </w:p>
    <w:p w:rsidR="0079019B" w:rsidRDefault="0079019B" w:rsidP="0079019B">
      <w:pPr>
        <w:ind w:left="851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4793615</wp:posOffset>
            </wp:positionH>
            <wp:positionV relativeFrom="paragraph">
              <wp:posOffset>28575</wp:posOffset>
            </wp:positionV>
            <wp:extent cx="2085975" cy="15525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2659380</wp:posOffset>
            </wp:positionH>
            <wp:positionV relativeFrom="paragraph">
              <wp:posOffset>6350</wp:posOffset>
            </wp:positionV>
            <wp:extent cx="2093595" cy="1574800"/>
            <wp:effectExtent l="0" t="0" r="190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5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>
            <wp:extent cx="2080260" cy="1577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19B" w:rsidRDefault="0079019B" w:rsidP="0079019B">
      <w:pPr>
        <w:spacing w:before="15" w:line="240" w:lineRule="exact"/>
        <w:rPr>
          <w:sz w:val="24"/>
          <w:szCs w:val="24"/>
        </w:rPr>
      </w:pPr>
    </w:p>
    <w:p w:rsidR="0079019B" w:rsidRDefault="0079019B" w:rsidP="0079019B">
      <w:pPr>
        <w:spacing w:line="276" w:lineRule="auto"/>
        <w:ind w:left="851" w:right="11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three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ec</w:t>
      </w:r>
      <w:r>
        <w:rPr>
          <w:rFonts w:ascii="Arial" w:eastAsia="Arial" w:hAnsi="Arial" w:cs="Arial"/>
          <w:sz w:val="22"/>
          <w:szCs w:val="22"/>
        </w:rPr>
        <w:t>ogni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>portan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ing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work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tand 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portan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rning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iron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ourage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</w:p>
    <w:p w:rsidR="0079019B" w:rsidRDefault="0079019B" w:rsidP="0079019B">
      <w:pPr>
        <w:spacing w:line="240" w:lineRule="exact"/>
        <w:ind w:left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Howe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done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appropriate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anner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afety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pupils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:rsidR="0079019B" w:rsidRDefault="0079019B" w:rsidP="0079019B">
      <w:pPr>
        <w:spacing w:before="37"/>
        <w:ind w:left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taff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hood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pread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>ur.</w:t>
      </w:r>
    </w:p>
    <w:p w:rsidR="0079019B" w:rsidRDefault="0079019B" w:rsidP="0079019B">
      <w:pPr>
        <w:spacing w:before="19" w:line="220" w:lineRule="exact"/>
        <w:rPr>
          <w:sz w:val="22"/>
          <w:szCs w:val="22"/>
        </w:rPr>
      </w:pPr>
    </w:p>
    <w:p w:rsidR="0079019B" w:rsidRDefault="0079019B" w:rsidP="0079019B">
      <w:pPr>
        <w:spacing w:line="275" w:lineRule="auto"/>
        <w:ind w:left="851" w:right="14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enable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hools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om</w:t>
      </w:r>
      <w:r>
        <w:rPr>
          <w:rFonts w:ascii="Arial" w:eastAsia="Arial" w:hAnsi="Arial" w:cs="Arial"/>
          <w:sz w:val="22"/>
          <w:szCs w:val="22"/>
        </w:rPr>
        <w:t>ply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afety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law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fulfil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ing,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urturing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afe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learni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en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iron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hools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mini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ount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ble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aterials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orridors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ula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ion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79019B" w:rsidRDefault="0079019B" w:rsidP="0079019B">
      <w:pPr>
        <w:spacing w:before="1" w:line="200" w:lineRule="exact"/>
      </w:pPr>
    </w:p>
    <w:p w:rsidR="0079019B" w:rsidRDefault="0079019B" w:rsidP="0079019B">
      <w:pPr>
        <w:spacing w:line="276" w:lineRule="auto"/>
        <w:ind w:left="851" w:right="9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[FRA]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otal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ss</w:t>
      </w:r>
      <w:r>
        <w:rPr>
          <w:rFonts w:ascii="Arial" w:eastAsia="Arial" w:hAnsi="Arial" w:cs="Arial"/>
          <w:sz w:val="22"/>
          <w:szCs w:val="22"/>
        </w:rPr>
        <w:t>fu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ly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naging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hool,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FRA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orporate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aterial,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ion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redu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ants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ignifi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hanges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re-e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aluated.</w:t>
      </w:r>
    </w:p>
    <w:p w:rsidR="0079019B" w:rsidRDefault="0079019B" w:rsidP="0079019B">
      <w:pPr>
        <w:spacing w:before="1" w:line="200" w:lineRule="exact"/>
      </w:pPr>
    </w:p>
    <w:p w:rsidR="0079019B" w:rsidRDefault="0079019B" w:rsidP="0079019B">
      <w:pPr>
        <w:spacing w:line="276" w:lineRule="auto"/>
        <w:ind w:left="851" w:right="13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OFST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tors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penali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hools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unable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work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 additional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pportunities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learning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within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hool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upon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hem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Regulatory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Reform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(Fi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Safet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2005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prote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ape.</w:t>
      </w:r>
    </w:p>
    <w:p w:rsidR="0079019B" w:rsidRDefault="0079019B" w:rsidP="0079019B">
      <w:pPr>
        <w:spacing w:line="276" w:lineRule="auto"/>
        <w:ind w:left="851" w:right="1304"/>
        <w:rPr>
          <w:rFonts w:ascii="Arial" w:eastAsia="Arial" w:hAnsi="Arial" w:cs="Arial"/>
          <w:sz w:val="22"/>
          <w:szCs w:val="22"/>
        </w:rPr>
      </w:pPr>
    </w:p>
    <w:p w:rsidR="0079019B" w:rsidRDefault="0079019B" w:rsidP="005431E8">
      <w:pPr>
        <w:spacing w:line="276" w:lineRule="auto"/>
        <w:ind w:left="851" w:right="13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often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orrido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aterials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paper,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board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tic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rapid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pread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fire.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ools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evaluate what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ater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ould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elop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pread.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Appropriate</w:t>
      </w:r>
      <w:r w:rsidR="005431E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itigate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dangers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gnition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pread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lude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following:</w:t>
      </w:r>
    </w:p>
    <w:p w:rsidR="0079019B" w:rsidRDefault="0079019B" w:rsidP="0079019B">
      <w:pPr>
        <w:spacing w:before="19" w:line="220" w:lineRule="exact"/>
        <w:rPr>
          <w:sz w:val="22"/>
          <w:szCs w:val="22"/>
        </w:rPr>
      </w:pPr>
    </w:p>
    <w:p w:rsidR="0079019B" w:rsidRDefault="0079019B" w:rsidP="0079019B">
      <w:pPr>
        <w:spacing w:line="275" w:lineRule="auto"/>
        <w:ind w:left="1571" w:right="85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ontai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pupils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3m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wide,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a gap</w:t>
      </w:r>
      <w:r>
        <w:rPr>
          <w:rFonts w:ascii="Arial" w:eastAsia="Arial" w:hAnsi="Arial" w:cs="Arial"/>
          <w:sz w:val="22"/>
          <w:szCs w:val="22"/>
        </w:rPr>
        <w:t xml:space="preserve"> between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rds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wall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ted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prefer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bly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top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hung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annot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left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‘ju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ng-out’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into 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ape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oute;</w:t>
      </w:r>
    </w:p>
    <w:p w:rsidR="0079019B" w:rsidRDefault="0079019B" w:rsidP="0079019B">
      <w:pPr>
        <w:spacing w:before="1" w:line="200" w:lineRule="exact"/>
      </w:pPr>
    </w:p>
    <w:p w:rsidR="0079019B" w:rsidRDefault="0079019B" w:rsidP="0079019B">
      <w:pPr>
        <w:ind w:left="1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ape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ept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free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lutter;</w:t>
      </w:r>
    </w:p>
    <w:p w:rsidR="0079019B" w:rsidRDefault="0079019B" w:rsidP="0079019B">
      <w:pPr>
        <w:spacing w:before="18" w:line="220" w:lineRule="exact"/>
        <w:rPr>
          <w:sz w:val="22"/>
          <w:szCs w:val="22"/>
        </w:rPr>
      </w:pPr>
    </w:p>
    <w:p w:rsidR="0079019B" w:rsidRDefault="0079019B" w:rsidP="0079019B">
      <w:pPr>
        <w:spacing w:line="276" w:lineRule="auto"/>
        <w:ind w:left="1571" w:right="1059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aterials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ding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artifi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dried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liage),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ery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tand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 retardant,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treated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proprieta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fire-retardant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treat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igned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enhan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 their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e;</w:t>
      </w:r>
    </w:p>
    <w:p w:rsidR="0079019B" w:rsidRDefault="0079019B" w:rsidP="0079019B">
      <w:pPr>
        <w:spacing w:before="1" w:line="200" w:lineRule="exact"/>
      </w:pPr>
    </w:p>
    <w:p w:rsidR="0079019B" w:rsidRDefault="0079019B" w:rsidP="0079019B">
      <w:pPr>
        <w:spacing w:line="276" w:lineRule="auto"/>
        <w:ind w:left="1571" w:right="1097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ure</w:t>
      </w:r>
      <w:r>
        <w:rPr>
          <w:rFonts w:ascii="Arial" w:eastAsia="Arial" w:hAnsi="Arial" w:cs="Arial"/>
          <w:color w:val="221F1F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that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all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uphol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ered</w:t>
      </w:r>
      <w:r>
        <w:rPr>
          <w:rFonts w:ascii="Arial" w:eastAsia="Arial" w:hAnsi="Arial" w:cs="Arial"/>
          <w:color w:val="221F1F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furniture,</w:t>
      </w:r>
      <w:r>
        <w:rPr>
          <w:rFonts w:ascii="Arial" w:eastAsia="Arial" w:hAnsi="Arial" w:cs="Arial"/>
          <w:color w:val="221F1F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c</w:t>
      </w:r>
      <w:r>
        <w:rPr>
          <w:rFonts w:ascii="Arial" w:eastAsia="Arial" w:hAnsi="Arial" w:cs="Arial"/>
          <w:color w:val="221F1F"/>
          <w:sz w:val="22"/>
          <w:szCs w:val="22"/>
        </w:rPr>
        <w:t>urtain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,</w:t>
      </w:r>
      <w:r>
        <w:rPr>
          <w:rFonts w:ascii="Arial" w:eastAsia="Arial" w:hAnsi="Arial" w:cs="Arial"/>
          <w:color w:val="221F1F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apes</w:t>
      </w:r>
      <w:r>
        <w:rPr>
          <w:rFonts w:ascii="Arial" w:eastAsia="Arial" w:hAnsi="Arial" w:cs="Arial"/>
          <w:color w:val="221F1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and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her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oft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furn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hing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,</w:t>
      </w:r>
      <w:r>
        <w:rPr>
          <w:rFonts w:ascii="Arial" w:eastAsia="Arial" w:hAnsi="Arial" w:cs="Arial"/>
          <w:color w:val="221F1F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are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ire retardant,</w:t>
      </w:r>
      <w:r>
        <w:rPr>
          <w:rFonts w:ascii="Arial" w:eastAsia="Arial" w:hAnsi="Arial" w:cs="Arial"/>
          <w:color w:val="221F1F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or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ha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been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treated</w:t>
      </w:r>
      <w:r>
        <w:rPr>
          <w:rFonts w:ascii="Arial" w:eastAsia="Arial" w:hAnsi="Arial" w:cs="Arial"/>
          <w:color w:val="221F1F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with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proprieta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y</w:t>
      </w:r>
      <w:r>
        <w:rPr>
          <w:rFonts w:ascii="Arial" w:eastAsia="Arial" w:hAnsi="Arial" w:cs="Arial"/>
          <w:color w:val="221F1F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fire-retardant</w:t>
      </w:r>
      <w:r>
        <w:rPr>
          <w:rFonts w:ascii="Arial" w:eastAsia="Arial" w:hAnsi="Arial" w:cs="Arial"/>
          <w:color w:val="221F1F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treat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ent</w:t>
      </w:r>
      <w:r>
        <w:rPr>
          <w:rFonts w:ascii="Arial" w:eastAsia="Arial" w:hAnsi="Arial" w:cs="Arial"/>
          <w:color w:val="221F1F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igned</w:t>
      </w:r>
      <w:r>
        <w:rPr>
          <w:rFonts w:ascii="Arial" w:eastAsia="Arial" w:hAnsi="Arial" w:cs="Arial"/>
          <w:color w:val="221F1F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to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enhan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c</w:t>
      </w:r>
      <w:r>
        <w:rPr>
          <w:rFonts w:ascii="Arial" w:eastAsia="Arial" w:hAnsi="Arial" w:cs="Arial"/>
          <w:color w:val="221F1F"/>
          <w:sz w:val="22"/>
          <w:szCs w:val="22"/>
        </w:rPr>
        <w:t>e their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fire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pe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for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an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c</w:t>
      </w:r>
      <w:r>
        <w:rPr>
          <w:rFonts w:ascii="Arial" w:eastAsia="Arial" w:hAnsi="Arial" w:cs="Arial"/>
          <w:color w:val="221F1F"/>
          <w:sz w:val="22"/>
          <w:szCs w:val="22"/>
        </w:rPr>
        <w:t>e;</w:t>
      </w:r>
    </w:p>
    <w:p w:rsidR="0079019B" w:rsidRDefault="0079019B" w:rsidP="0079019B">
      <w:pPr>
        <w:spacing w:before="1" w:line="200" w:lineRule="exact"/>
      </w:pPr>
    </w:p>
    <w:p w:rsidR="0079019B" w:rsidRDefault="0079019B" w:rsidP="0079019B">
      <w:pPr>
        <w:ind w:left="1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adequate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ontrolled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onitored;</w:t>
      </w:r>
    </w:p>
    <w:p w:rsidR="0079019B" w:rsidRDefault="0079019B" w:rsidP="0079019B">
      <w:pPr>
        <w:spacing w:before="18" w:line="220" w:lineRule="exact"/>
        <w:rPr>
          <w:sz w:val="22"/>
          <w:szCs w:val="22"/>
        </w:rPr>
      </w:pPr>
    </w:p>
    <w:p w:rsidR="0079019B" w:rsidRDefault="0079019B" w:rsidP="0079019B">
      <w:pPr>
        <w:spacing w:line="276" w:lineRule="auto"/>
        <w:ind w:left="1572" w:right="1512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fire-retardant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aterials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where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oss</w:t>
      </w:r>
      <w:r>
        <w:rPr>
          <w:rFonts w:ascii="Arial" w:eastAsia="Arial" w:hAnsi="Arial" w:cs="Arial"/>
          <w:sz w:val="22"/>
          <w:szCs w:val="22"/>
        </w:rPr>
        <w:t>ible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iers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hould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able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ide 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);</w:t>
      </w:r>
    </w:p>
    <w:p w:rsidR="0079019B" w:rsidRDefault="0079019B" w:rsidP="0079019B">
      <w:pPr>
        <w:spacing w:line="200" w:lineRule="exact"/>
      </w:pPr>
    </w:p>
    <w:p w:rsidR="0079019B" w:rsidRDefault="0079019B" w:rsidP="0079019B">
      <w:pPr>
        <w:ind w:left="12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oid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orridors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79019B" w:rsidRDefault="0079019B" w:rsidP="0079019B">
      <w:pPr>
        <w:spacing w:before="18" w:line="220" w:lineRule="exact"/>
        <w:rPr>
          <w:sz w:val="22"/>
          <w:szCs w:val="22"/>
        </w:rPr>
      </w:pPr>
    </w:p>
    <w:p w:rsidR="0079019B" w:rsidRDefault="0079019B" w:rsidP="0079019B">
      <w:pPr>
        <w:ind w:left="1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ini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rete,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eparated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79019B" w:rsidRDefault="0079019B" w:rsidP="0079019B">
      <w:pPr>
        <w:spacing w:before="18" w:line="220" w:lineRule="exact"/>
        <w:rPr>
          <w:sz w:val="22"/>
          <w:szCs w:val="22"/>
        </w:rPr>
      </w:pPr>
    </w:p>
    <w:p w:rsidR="0079019B" w:rsidRDefault="0079019B" w:rsidP="0079019B">
      <w:pPr>
        <w:spacing w:line="275" w:lineRule="auto"/>
        <w:ind w:left="1571" w:right="813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down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tairwa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gnated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route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 only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ape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(i.e.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ad-end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ition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);</w:t>
      </w:r>
    </w:p>
    <w:p w:rsidR="0079019B" w:rsidRDefault="0079019B" w:rsidP="0079019B">
      <w:pPr>
        <w:spacing w:before="3" w:line="200" w:lineRule="exact"/>
      </w:pPr>
    </w:p>
    <w:p w:rsidR="0079019B" w:rsidRDefault="0079019B" w:rsidP="0079019B">
      <w:pPr>
        <w:ind w:left="1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Treat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-1"/>
          <w:sz w:val="22"/>
          <w:szCs w:val="22"/>
        </w:rPr>
        <w:t>ay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proprietary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fla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-retardant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79019B" w:rsidRDefault="0079019B" w:rsidP="0079019B">
      <w:pPr>
        <w:spacing w:before="18" w:line="220" w:lineRule="exact"/>
        <w:rPr>
          <w:sz w:val="22"/>
          <w:szCs w:val="22"/>
        </w:rPr>
      </w:pPr>
    </w:p>
    <w:p w:rsidR="0079019B" w:rsidRDefault="0079019B" w:rsidP="0079019B">
      <w:pPr>
        <w:ind w:left="1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play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79019B" w:rsidRDefault="0079019B" w:rsidP="0079019B">
      <w:pPr>
        <w:spacing w:before="18" w:line="220" w:lineRule="exact"/>
        <w:rPr>
          <w:sz w:val="22"/>
          <w:szCs w:val="22"/>
        </w:rPr>
      </w:pPr>
    </w:p>
    <w:p w:rsidR="0079019B" w:rsidRDefault="0079019B" w:rsidP="0079019B">
      <w:pPr>
        <w:ind w:left="1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Keep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-1"/>
          <w:sz w:val="22"/>
          <w:szCs w:val="22"/>
        </w:rPr>
        <w:t>ay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away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urtain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ight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fittin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heater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79019B" w:rsidRDefault="0079019B" w:rsidP="0079019B">
      <w:pPr>
        <w:spacing w:before="18" w:line="220" w:lineRule="exact"/>
        <w:rPr>
          <w:sz w:val="22"/>
          <w:szCs w:val="22"/>
        </w:rPr>
      </w:pPr>
    </w:p>
    <w:p w:rsidR="0079019B" w:rsidRDefault="0079019B" w:rsidP="0079019B">
      <w:pPr>
        <w:ind w:left="1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Keep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-1"/>
          <w:sz w:val="22"/>
          <w:szCs w:val="22"/>
        </w:rPr>
        <w:t>ay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away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eiling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oids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arrier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79019B" w:rsidRDefault="0079019B" w:rsidP="0079019B">
      <w:pPr>
        <w:spacing w:before="18" w:line="220" w:lineRule="exact"/>
        <w:rPr>
          <w:sz w:val="22"/>
          <w:szCs w:val="22"/>
        </w:rPr>
      </w:pPr>
    </w:p>
    <w:p w:rsidR="0079019B" w:rsidRDefault="0079019B" w:rsidP="0079019B">
      <w:pPr>
        <w:ind w:left="1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ignition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init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79019B" w:rsidRDefault="0079019B" w:rsidP="0079019B">
      <w:pPr>
        <w:spacing w:before="18" w:line="220" w:lineRule="exact"/>
        <w:rPr>
          <w:sz w:val="22"/>
          <w:szCs w:val="22"/>
        </w:rPr>
      </w:pPr>
    </w:p>
    <w:p w:rsidR="0079019B" w:rsidRDefault="0079019B" w:rsidP="0079019B">
      <w:pPr>
        <w:spacing w:line="275" w:lineRule="auto"/>
        <w:ind w:left="1571" w:right="1414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tru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routes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alarm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oint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firefighting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quip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ape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79019B" w:rsidRDefault="0079019B" w:rsidP="0079019B">
      <w:pPr>
        <w:spacing w:before="3" w:line="200" w:lineRule="exact"/>
      </w:pPr>
    </w:p>
    <w:p w:rsidR="0079019B" w:rsidRDefault="0079019B" w:rsidP="0079019B">
      <w:pPr>
        <w:spacing w:line="275" w:lineRule="auto"/>
        <w:ind w:left="851" w:right="13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Current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horities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Leader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 guidan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afety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anage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lude:</w:t>
      </w:r>
    </w:p>
    <w:p w:rsidR="0079019B" w:rsidRDefault="0079019B" w:rsidP="0079019B">
      <w:pPr>
        <w:spacing w:before="16" w:line="200" w:lineRule="exact"/>
      </w:pPr>
    </w:p>
    <w:p w:rsidR="0079019B" w:rsidRDefault="0079019B" w:rsidP="0079019B">
      <w:pPr>
        <w:tabs>
          <w:tab w:val="left" w:pos="1560"/>
        </w:tabs>
        <w:spacing w:line="275" w:lineRule="auto"/>
        <w:ind w:left="1571" w:right="1109" w:hanging="360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lastRenderedPageBreak/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Building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etin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–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his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guidan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igning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hools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anaging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hool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ied.</w:t>
      </w:r>
    </w:p>
    <w:p w:rsidR="0079019B" w:rsidRDefault="0079019B" w:rsidP="0079019B">
      <w:pPr>
        <w:spacing w:before="1" w:line="200" w:lineRule="exact"/>
      </w:pPr>
    </w:p>
    <w:p w:rsidR="0079019B" w:rsidRDefault="0079019B" w:rsidP="0079019B">
      <w:pPr>
        <w:ind w:left="1211"/>
        <w:rPr>
          <w:rFonts w:ascii="Arial" w:eastAsia="Arial" w:hAnsi="Arial" w:cs="Arial"/>
          <w:color w:val="0000FF"/>
          <w:sz w:val="22"/>
          <w:szCs w:val="22"/>
          <w:u w:val="single" w:color="0000FF"/>
        </w:rPr>
      </w:pPr>
      <w:hyperlink r:id="rId14"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http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://www.go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.u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/go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rn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ent/publi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ation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/b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il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ing-bulletin-100-de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ign-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-fire-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afe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y-in-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sc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hools</w:t>
        </w:r>
      </w:hyperlink>
    </w:p>
    <w:p w:rsidR="0079019B" w:rsidRDefault="0079019B" w:rsidP="0079019B">
      <w:pPr>
        <w:ind w:left="1211"/>
        <w:rPr>
          <w:rFonts w:ascii="Arial" w:eastAsia="Arial" w:hAnsi="Arial" w:cs="Arial"/>
          <w:color w:val="0000FF"/>
          <w:sz w:val="22"/>
          <w:szCs w:val="22"/>
          <w:u w:val="single" w:color="0000FF"/>
        </w:rPr>
      </w:pPr>
    </w:p>
    <w:p w:rsidR="0079019B" w:rsidRDefault="0079019B" w:rsidP="0079019B">
      <w:pPr>
        <w:tabs>
          <w:tab w:val="left" w:pos="1560"/>
        </w:tabs>
        <w:spacing w:before="71" w:line="464" w:lineRule="auto"/>
        <w:ind w:left="1211" w:right="1506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HM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Safety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 Edu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es </w:t>
      </w:r>
      <w:hyperlink r:id="rId15"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http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://www.go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.u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/go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rn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ent/publi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ation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ire-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afety-ri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sk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ss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ss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ent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edu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ationa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pre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es</w:t>
        </w:r>
      </w:hyperlink>
    </w:p>
    <w:p w:rsidR="008A2C4B" w:rsidRDefault="008A2C4B"/>
    <w:sectPr w:rsidR="008A2C4B">
      <w:footerReference w:type="default" r:id="rId16"/>
      <w:pgSz w:w="11920" w:h="16840"/>
      <w:pgMar w:top="1480" w:right="0" w:bottom="280" w:left="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19B" w:rsidRDefault="0079019B" w:rsidP="0079019B">
      <w:r>
        <w:separator/>
      </w:r>
    </w:p>
  </w:endnote>
  <w:endnote w:type="continuationSeparator" w:id="0">
    <w:p w:rsidR="0079019B" w:rsidRDefault="0079019B" w:rsidP="0079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AC5" w:rsidRDefault="001348FF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19B" w:rsidRDefault="0079019B" w:rsidP="0079019B">
      <w:r>
        <w:separator/>
      </w:r>
    </w:p>
  </w:footnote>
  <w:footnote w:type="continuationSeparator" w:id="0">
    <w:p w:rsidR="0079019B" w:rsidRDefault="0079019B" w:rsidP="0079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E3D1D"/>
    <w:multiLevelType w:val="multilevel"/>
    <w:tmpl w:val="6C5C6B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9B"/>
    <w:rsid w:val="0006044A"/>
    <w:rsid w:val="001348FF"/>
    <w:rsid w:val="005431E8"/>
    <w:rsid w:val="0069688C"/>
    <w:rsid w:val="0079019B"/>
    <w:rsid w:val="008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4382C808-A2B4-4571-8BCD-244DF339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19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9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19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19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19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9019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19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19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19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19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19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19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9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19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9019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19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19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19B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01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1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01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19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fire-safety-risk-assessment-educational-premises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uk/government/publications/building-bulletin-100-design-for-fire-safety-in-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E22D4-B818-4A9E-BC78-FE0CAFFE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775</Words>
  <Characters>4422</Characters>
  <Application>Microsoft Office Word</Application>
  <DocSecurity>0</DocSecurity>
  <Lines>36</Lines>
  <Paragraphs>10</Paragraphs>
  <ScaleCrop>false</ScaleCrop>
  <Company>Coventry City Council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Sheikh, Mushtaq</dc:creator>
  <cp:keywords/>
  <dc:description/>
  <cp:lastModifiedBy>Sheikh, Mushtaq</cp:lastModifiedBy>
  <cp:revision>6</cp:revision>
  <dcterms:created xsi:type="dcterms:W3CDTF">2016-09-20T10:34:00Z</dcterms:created>
  <dcterms:modified xsi:type="dcterms:W3CDTF">2016-09-20T13:24:00Z</dcterms:modified>
</cp:coreProperties>
</file>