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E5D5" w14:textId="04835911" w:rsidR="00941461" w:rsidRDefault="00941461" w:rsidP="00941461">
      <w:pPr>
        <w:pStyle w:val="Header"/>
        <w:rPr>
          <w:rStyle w:val="MSGENFONTSTYLENAMETEMPLATEROLENUMBERMSGENFONTSTYLENAMEBYROLETEXT3MSGENFONTSTYLEMODIFERNAMEArial"/>
          <w:color w:val="auto"/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5B90D1D" wp14:editId="379905E1">
            <wp:extent cx="1196340" cy="754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DD1F" w14:textId="77777777" w:rsidR="00941461" w:rsidRDefault="00941461" w:rsidP="00941461">
      <w:pPr>
        <w:pStyle w:val="Header"/>
        <w:rPr>
          <w:rStyle w:val="MSGENFONTSTYLENAMETEMPLATEROLENUMBERMSGENFONTSTYLENAMEBYROLETEXT3MSGENFONTSTYLEMODIFERNAMEArial1"/>
        </w:rPr>
      </w:pPr>
      <w:r>
        <w:rPr>
          <w:rStyle w:val="MSGENFONTSTYLENAMETEMPLATEROLENUMBERMSGENFONTSTYLENAMEBYROLETEXT3MSGENFONTSTYLEMODIFERNAMEArial"/>
        </w:rPr>
        <w:t xml:space="preserve">Coventry </w:t>
      </w:r>
      <w:r>
        <w:rPr>
          <w:rStyle w:val="MSGENFONTSTYLENAMETEMPLATEROLENUMBERMSGENFONTSTYLENAMEBYROLETEXT3MSGENFONTSTYLEMODIFERNAMEArial1"/>
        </w:rPr>
        <w:t>City Council</w:t>
      </w:r>
    </w:p>
    <w:p w14:paraId="055C2651" w14:textId="77777777" w:rsidR="00941461" w:rsidRDefault="00941461" w:rsidP="00941461">
      <w:pPr>
        <w:pStyle w:val="Header"/>
        <w:rPr>
          <w:color w:val="0000FD"/>
          <w:sz w:val="26"/>
          <w:szCs w:val="26"/>
        </w:rPr>
      </w:pPr>
    </w:p>
    <w:p w14:paraId="2C6E6E87" w14:textId="438D9848" w:rsidR="00B81ACC" w:rsidRDefault="001B2B4F" w:rsidP="00941461">
      <w:pPr>
        <w:jc w:val="center"/>
        <w:rPr>
          <w:rFonts w:ascii="Arial" w:hAnsi="Arial" w:cs="Arial"/>
          <w:sz w:val="28"/>
          <w:szCs w:val="28"/>
        </w:rPr>
      </w:pPr>
      <w:r w:rsidRPr="00941461">
        <w:rPr>
          <w:rFonts w:ascii="Arial" w:hAnsi="Arial" w:cs="Arial"/>
          <w:sz w:val="28"/>
          <w:szCs w:val="28"/>
        </w:rPr>
        <w:t>ARTICLE 6</w:t>
      </w:r>
    </w:p>
    <w:p w14:paraId="3B36A341" w14:textId="77777777" w:rsidR="00941461" w:rsidRPr="00941461" w:rsidRDefault="00941461" w:rsidP="00941461">
      <w:pPr>
        <w:jc w:val="center"/>
        <w:rPr>
          <w:rFonts w:ascii="Arial" w:hAnsi="Arial" w:cs="Arial"/>
          <w:sz w:val="28"/>
          <w:szCs w:val="28"/>
        </w:rPr>
      </w:pPr>
    </w:p>
    <w:p w14:paraId="2EE22142" w14:textId="77777777" w:rsidR="00181081" w:rsidRPr="00181081" w:rsidRDefault="00181081" w:rsidP="00181081">
      <w:pPr>
        <w:jc w:val="center"/>
        <w:rPr>
          <w:rFonts w:ascii="Arial" w:hAnsi="Arial" w:cs="Arial"/>
          <w:sz w:val="44"/>
          <w:szCs w:val="44"/>
        </w:rPr>
      </w:pPr>
      <w:r w:rsidRPr="00181081">
        <w:rPr>
          <w:rFonts w:ascii="Arial" w:hAnsi="Arial" w:cs="Arial"/>
          <w:sz w:val="44"/>
          <w:szCs w:val="44"/>
        </w:rPr>
        <w:t>Extended (30) Hours Funding</w:t>
      </w:r>
    </w:p>
    <w:p w14:paraId="6BBC50CB" w14:textId="77777777" w:rsidR="00AE45CF" w:rsidRPr="00181081" w:rsidRDefault="00AE45CF" w:rsidP="00B81AC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617193FB" w14:textId="3E59586D" w:rsidR="00AE45CF" w:rsidRDefault="00AE45CF" w:rsidP="00941461">
      <w:pPr>
        <w:jc w:val="center"/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>Key Points relating to extended hours funding.</w:t>
      </w:r>
    </w:p>
    <w:p w14:paraId="3422BDAA" w14:textId="77777777" w:rsidR="00181081" w:rsidRPr="00181081" w:rsidRDefault="00181081" w:rsidP="00B81ACC">
      <w:pPr>
        <w:rPr>
          <w:rFonts w:ascii="Arial" w:hAnsi="Arial" w:cs="Arial"/>
          <w:sz w:val="36"/>
          <w:szCs w:val="36"/>
        </w:rPr>
      </w:pPr>
    </w:p>
    <w:p w14:paraId="33D2F0AF" w14:textId="77777777" w:rsidR="00181081" w:rsidRDefault="001B2B4F" w:rsidP="001B2B4F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 xml:space="preserve">Parents must always claim their </w:t>
      </w:r>
      <w:r w:rsidRPr="00181081">
        <w:rPr>
          <w:rFonts w:ascii="Arial" w:hAnsi="Arial" w:cs="Arial"/>
          <w:b/>
          <w:sz w:val="36"/>
          <w:szCs w:val="36"/>
        </w:rPr>
        <w:t xml:space="preserve">first time </w:t>
      </w:r>
      <w:r w:rsidRPr="00181081">
        <w:rPr>
          <w:rFonts w:ascii="Arial" w:hAnsi="Arial" w:cs="Arial"/>
          <w:sz w:val="36"/>
          <w:szCs w:val="36"/>
        </w:rPr>
        <w:t>code before the end of</w:t>
      </w:r>
      <w:r w:rsidR="00181081" w:rsidRPr="00181081">
        <w:rPr>
          <w:rFonts w:ascii="Arial" w:hAnsi="Arial" w:cs="Arial"/>
          <w:sz w:val="36"/>
          <w:szCs w:val="36"/>
        </w:rPr>
        <w:t xml:space="preserve"> a</w:t>
      </w:r>
      <w:r w:rsidRPr="00181081">
        <w:rPr>
          <w:rFonts w:ascii="Arial" w:hAnsi="Arial" w:cs="Arial"/>
          <w:sz w:val="36"/>
          <w:szCs w:val="36"/>
        </w:rPr>
        <w:t xml:space="preserve"> term. </w:t>
      </w:r>
    </w:p>
    <w:p w14:paraId="0A1F9C7E" w14:textId="0058E25A" w:rsidR="001B2B4F" w:rsidRDefault="00181081" w:rsidP="00181081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</w:t>
      </w:r>
      <w:r w:rsidR="001B2B4F" w:rsidRPr="00181081">
        <w:rPr>
          <w:rFonts w:ascii="Arial" w:hAnsi="Arial" w:cs="Arial"/>
          <w:sz w:val="36"/>
          <w:szCs w:val="36"/>
        </w:rPr>
        <w:t>(31/8 -31/12 – 31/3)</w:t>
      </w:r>
    </w:p>
    <w:p w14:paraId="6CF052EF" w14:textId="77777777" w:rsidR="00181081" w:rsidRPr="00181081" w:rsidRDefault="00181081" w:rsidP="00181081">
      <w:pPr>
        <w:pStyle w:val="ListParagraph"/>
        <w:rPr>
          <w:rFonts w:ascii="Arial" w:hAnsi="Arial" w:cs="Arial"/>
          <w:sz w:val="36"/>
          <w:szCs w:val="36"/>
        </w:rPr>
      </w:pPr>
    </w:p>
    <w:p w14:paraId="3389C0B7" w14:textId="6A7B3000" w:rsidR="001B2B4F" w:rsidRDefault="001B2B4F" w:rsidP="001B2B4F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 xml:space="preserve">Providers must confirm the eligibility of the code </w:t>
      </w:r>
      <w:r w:rsidRPr="00181081">
        <w:rPr>
          <w:rFonts w:ascii="Arial" w:hAnsi="Arial" w:cs="Arial"/>
          <w:b/>
          <w:sz w:val="36"/>
          <w:szCs w:val="36"/>
        </w:rPr>
        <w:t>before</w:t>
      </w:r>
      <w:r w:rsidRPr="00181081">
        <w:rPr>
          <w:rFonts w:ascii="Arial" w:hAnsi="Arial" w:cs="Arial"/>
          <w:sz w:val="36"/>
          <w:szCs w:val="36"/>
        </w:rPr>
        <w:t xml:space="preserve"> the child takes up a funded place.</w:t>
      </w:r>
    </w:p>
    <w:p w14:paraId="5AAA9C86" w14:textId="77777777" w:rsidR="00181081" w:rsidRPr="00181081" w:rsidRDefault="00181081" w:rsidP="00181081">
      <w:pPr>
        <w:pStyle w:val="ListParagraph"/>
        <w:rPr>
          <w:rFonts w:ascii="Arial" w:hAnsi="Arial" w:cs="Arial"/>
          <w:sz w:val="36"/>
          <w:szCs w:val="36"/>
        </w:rPr>
      </w:pPr>
    </w:p>
    <w:p w14:paraId="48379066" w14:textId="12ED6005" w:rsidR="001B2B4F" w:rsidRDefault="001B2B4F" w:rsidP="001B2B4F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>The Early Years Provider Portal will alert providers when a parent’s code is due to be reconfirmed.</w:t>
      </w:r>
    </w:p>
    <w:p w14:paraId="67207D39" w14:textId="77777777" w:rsidR="00181081" w:rsidRPr="00181081" w:rsidRDefault="00181081" w:rsidP="00181081">
      <w:pPr>
        <w:pStyle w:val="ListParagraph"/>
        <w:rPr>
          <w:rFonts w:ascii="Arial" w:hAnsi="Arial" w:cs="Arial"/>
          <w:sz w:val="36"/>
          <w:szCs w:val="36"/>
        </w:rPr>
      </w:pPr>
    </w:p>
    <w:p w14:paraId="5E43B917" w14:textId="77777777" w:rsidR="00181081" w:rsidRPr="00181081" w:rsidRDefault="00181081" w:rsidP="00181081">
      <w:pPr>
        <w:rPr>
          <w:rFonts w:ascii="Arial" w:hAnsi="Arial" w:cs="Arial"/>
          <w:sz w:val="36"/>
          <w:szCs w:val="36"/>
        </w:rPr>
      </w:pPr>
    </w:p>
    <w:p w14:paraId="7575E799" w14:textId="2D7AB152" w:rsidR="001B2B4F" w:rsidRDefault="001B2B4F" w:rsidP="001B2B4F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>The Provider should prompt the parent to reconfirm.</w:t>
      </w:r>
    </w:p>
    <w:p w14:paraId="17FC42AC" w14:textId="77777777" w:rsidR="00181081" w:rsidRPr="00181081" w:rsidRDefault="00181081" w:rsidP="00181081">
      <w:pPr>
        <w:ind w:left="360"/>
        <w:rPr>
          <w:rFonts w:ascii="Arial" w:hAnsi="Arial" w:cs="Arial"/>
          <w:sz w:val="36"/>
          <w:szCs w:val="36"/>
        </w:rPr>
      </w:pPr>
    </w:p>
    <w:p w14:paraId="519354DD" w14:textId="4D151A83" w:rsidR="001B2B4F" w:rsidRPr="00181081" w:rsidRDefault="001B2B4F" w:rsidP="001B2B4F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181081">
        <w:rPr>
          <w:rFonts w:ascii="Arial" w:hAnsi="Arial" w:cs="Arial"/>
          <w:sz w:val="36"/>
          <w:szCs w:val="36"/>
        </w:rPr>
        <w:t>Children cannot take up their extended hours funding, at a new setting, whilst they are in a ‘Grace period’</w:t>
      </w:r>
    </w:p>
    <w:p w14:paraId="377EC01F" w14:textId="77777777" w:rsidR="00F36E52" w:rsidRDefault="00F36E52" w:rsidP="00B81ACC"/>
    <w:p w14:paraId="149D2BEC" w14:textId="36138375" w:rsidR="00F36E52" w:rsidRPr="00B81ACC" w:rsidRDefault="00F36E52" w:rsidP="00B81ACC"/>
    <w:sectPr w:rsidR="00F36E52" w:rsidRPr="00B81ACC" w:rsidSect="001F5F39">
      <w:footerReference w:type="default" r:id="rId9"/>
      <w:pgSz w:w="11906" w:h="16838"/>
      <w:pgMar w:top="962" w:right="1440" w:bottom="1440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DF5A" w14:textId="77777777" w:rsidR="00703A4A" w:rsidRDefault="00703A4A" w:rsidP="00703A4A">
      <w:r>
        <w:separator/>
      </w:r>
    </w:p>
  </w:endnote>
  <w:endnote w:type="continuationSeparator" w:id="0">
    <w:p w14:paraId="58226056" w14:textId="77777777" w:rsidR="00703A4A" w:rsidRDefault="00703A4A" w:rsidP="007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4BDE" w14:textId="77777777" w:rsidR="00703A4A" w:rsidRDefault="00703A4A" w:rsidP="00703A4A">
    <w:pPr>
      <w:pStyle w:val="Header"/>
    </w:pPr>
  </w:p>
  <w:p w14:paraId="4D932418" w14:textId="77777777" w:rsidR="00703A4A" w:rsidRDefault="00703A4A" w:rsidP="00703A4A"/>
  <w:p w14:paraId="20DC7926" w14:textId="77777777" w:rsidR="00703A4A" w:rsidRDefault="00703A4A" w:rsidP="00703A4A">
    <w:pPr>
      <w:pStyle w:val="Footer"/>
    </w:pPr>
  </w:p>
  <w:p w14:paraId="4520703C" w14:textId="77777777" w:rsidR="00703A4A" w:rsidRDefault="00703A4A" w:rsidP="00703A4A"/>
  <w:p w14:paraId="087E87F0" w14:textId="77777777" w:rsidR="00703A4A" w:rsidRDefault="00703A4A" w:rsidP="00703A4A">
    <w:pPr>
      <w:pStyle w:val="Footer"/>
      <w:jc w:val="right"/>
    </w:pPr>
    <w:r>
      <w:rPr>
        <w:rFonts w:cs="Arial"/>
        <w:b/>
        <w:color w:val="BFBFBF"/>
      </w:rPr>
      <w:t xml:space="preserve">   © Coventry City Council 2018. All rights reserved</w:t>
    </w:r>
  </w:p>
  <w:p w14:paraId="0A9DDC1F" w14:textId="77777777" w:rsidR="00703A4A" w:rsidRDefault="0070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B6D8" w14:textId="77777777" w:rsidR="00703A4A" w:rsidRDefault="00703A4A" w:rsidP="00703A4A">
      <w:r>
        <w:separator/>
      </w:r>
    </w:p>
  </w:footnote>
  <w:footnote w:type="continuationSeparator" w:id="0">
    <w:p w14:paraId="2BA26637" w14:textId="77777777" w:rsidR="00703A4A" w:rsidRDefault="00703A4A" w:rsidP="0070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AD76075"/>
    <w:multiLevelType w:val="hybridMultilevel"/>
    <w:tmpl w:val="BBF67670"/>
    <w:lvl w:ilvl="0" w:tplc="58F06E16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502"/>
    <w:multiLevelType w:val="hybridMultilevel"/>
    <w:tmpl w:val="19FE9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B47"/>
    <w:multiLevelType w:val="hybridMultilevel"/>
    <w:tmpl w:val="B8CA9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7074"/>
    <w:multiLevelType w:val="hybridMultilevel"/>
    <w:tmpl w:val="7DDCD1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14B"/>
    <w:multiLevelType w:val="hybridMultilevel"/>
    <w:tmpl w:val="7A5A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3AD9"/>
    <w:multiLevelType w:val="hybridMultilevel"/>
    <w:tmpl w:val="BAE0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5971"/>
    <w:multiLevelType w:val="hybridMultilevel"/>
    <w:tmpl w:val="4678DA38"/>
    <w:lvl w:ilvl="0" w:tplc="2E4E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4E86"/>
    <w:multiLevelType w:val="hybridMultilevel"/>
    <w:tmpl w:val="A1B4F8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145E"/>
    <w:multiLevelType w:val="hybridMultilevel"/>
    <w:tmpl w:val="485EC8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0B73"/>
    <w:multiLevelType w:val="hybridMultilevel"/>
    <w:tmpl w:val="7EC84B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1C6A"/>
    <w:multiLevelType w:val="hybridMultilevel"/>
    <w:tmpl w:val="787A6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1"/>
    <w:rsid w:val="000129E2"/>
    <w:rsid w:val="00025804"/>
    <w:rsid w:val="00037242"/>
    <w:rsid w:val="00061AC1"/>
    <w:rsid w:val="000E4A19"/>
    <w:rsid w:val="000E6475"/>
    <w:rsid w:val="0014154C"/>
    <w:rsid w:val="00181081"/>
    <w:rsid w:val="001B2B4F"/>
    <w:rsid w:val="001C0E8A"/>
    <w:rsid w:val="001F5F39"/>
    <w:rsid w:val="00265324"/>
    <w:rsid w:val="00286E4C"/>
    <w:rsid w:val="00290C5F"/>
    <w:rsid w:val="002A7652"/>
    <w:rsid w:val="003248D1"/>
    <w:rsid w:val="00394334"/>
    <w:rsid w:val="003E1F28"/>
    <w:rsid w:val="003E2D2F"/>
    <w:rsid w:val="003E4683"/>
    <w:rsid w:val="003E7C23"/>
    <w:rsid w:val="003F6C1B"/>
    <w:rsid w:val="00422330"/>
    <w:rsid w:val="0042538B"/>
    <w:rsid w:val="004C49A9"/>
    <w:rsid w:val="004F7ED6"/>
    <w:rsid w:val="0052106C"/>
    <w:rsid w:val="005333C1"/>
    <w:rsid w:val="00557ACB"/>
    <w:rsid w:val="0056602D"/>
    <w:rsid w:val="005976C9"/>
    <w:rsid w:val="005E5A78"/>
    <w:rsid w:val="005F164C"/>
    <w:rsid w:val="006366E8"/>
    <w:rsid w:val="006419D8"/>
    <w:rsid w:val="006614A8"/>
    <w:rsid w:val="006E6DA4"/>
    <w:rsid w:val="00703A4A"/>
    <w:rsid w:val="007050B9"/>
    <w:rsid w:val="0075047B"/>
    <w:rsid w:val="00753943"/>
    <w:rsid w:val="00773173"/>
    <w:rsid w:val="0081295A"/>
    <w:rsid w:val="00825983"/>
    <w:rsid w:val="008A2236"/>
    <w:rsid w:val="008E1CC7"/>
    <w:rsid w:val="008F41EF"/>
    <w:rsid w:val="009334ED"/>
    <w:rsid w:val="00935C42"/>
    <w:rsid w:val="00941461"/>
    <w:rsid w:val="009760D5"/>
    <w:rsid w:val="009A5F1D"/>
    <w:rsid w:val="009B76FB"/>
    <w:rsid w:val="00A15607"/>
    <w:rsid w:val="00A9063C"/>
    <w:rsid w:val="00AB2375"/>
    <w:rsid w:val="00AE45CF"/>
    <w:rsid w:val="00AF46CF"/>
    <w:rsid w:val="00B13636"/>
    <w:rsid w:val="00B50EA9"/>
    <w:rsid w:val="00B81ACC"/>
    <w:rsid w:val="00B87B9A"/>
    <w:rsid w:val="00BD1EAA"/>
    <w:rsid w:val="00BD5BDC"/>
    <w:rsid w:val="00C24458"/>
    <w:rsid w:val="00C43711"/>
    <w:rsid w:val="00C54454"/>
    <w:rsid w:val="00CD6CBB"/>
    <w:rsid w:val="00CF430B"/>
    <w:rsid w:val="00D044FC"/>
    <w:rsid w:val="00D06D3F"/>
    <w:rsid w:val="00D236E6"/>
    <w:rsid w:val="00D25CAC"/>
    <w:rsid w:val="00DD2A00"/>
    <w:rsid w:val="00DE61BD"/>
    <w:rsid w:val="00DF5F56"/>
    <w:rsid w:val="00E6213B"/>
    <w:rsid w:val="00E64CB4"/>
    <w:rsid w:val="00E96A66"/>
    <w:rsid w:val="00ED2220"/>
    <w:rsid w:val="00EE7F0B"/>
    <w:rsid w:val="00F21D7E"/>
    <w:rsid w:val="00F36E52"/>
    <w:rsid w:val="00FD4CD2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8D4"/>
  <w15:chartTrackingRefBased/>
  <w15:docId w15:val="{3D3CB73E-69C0-4A7B-A926-466976C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C"/>
    <w:rPr>
      <w:color w:val="0000FF"/>
      <w:u w:val="single"/>
    </w:rPr>
  </w:style>
  <w:style w:type="table" w:styleId="TableGrid">
    <w:name w:val="Table Grid"/>
    <w:basedOn w:val="TableNormal"/>
    <w:uiPriority w:val="39"/>
    <w:rsid w:val="000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6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C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C9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5B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5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14"/>
    <w:basedOn w:val="DefaultParagraphFont"/>
    <w:uiPriority w:val="99"/>
    <w:rsid w:val="00941461"/>
    <w:rPr>
      <w:rFonts w:ascii="Arial" w:hAnsi="Arial" w:cs="Arial" w:hint="default"/>
      <w:strike w:val="0"/>
      <w:dstrike w:val="0"/>
      <w:color w:val="0000FD"/>
      <w:sz w:val="28"/>
      <w:szCs w:val="28"/>
      <w:u w:val="none"/>
      <w:effect w:val="none"/>
    </w:rPr>
  </w:style>
  <w:style w:type="character" w:customStyle="1" w:styleId="MSGENFONTSTYLENAMETEMPLATEROLENUMBERMSGENFONTSTYLENAMEBYROLETEXT3MSGENFONTSTYLEMODIFERNAMEArial1">
    <w:name w:val="MSG_EN_FONT_STYLE_NAME_TEMPLATE_ROLE_NUMBER MSG_EN_FONT_STYLE_NAME_BY_ROLE_TEXT 3 + MSG_EN_FONT_STYLE_MODIFER_NAME Arial1"/>
    <w:aliases w:val="MSG_EN_FONT_STYLE_MODIFER_SIZE 13"/>
    <w:basedOn w:val="DefaultParagraphFont"/>
    <w:uiPriority w:val="99"/>
    <w:rsid w:val="00941461"/>
    <w:rPr>
      <w:rFonts w:ascii="Arial" w:hAnsi="Arial" w:cs="Arial" w:hint="default"/>
      <w:strike w:val="0"/>
      <w:dstrike w:val="0"/>
      <w:color w:val="0000FD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95D5-A69D-4554-80EF-CC0B21F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Dawne</dc:creator>
  <cp:keywords/>
  <dc:description/>
  <cp:lastModifiedBy>Collins, Dawne</cp:lastModifiedBy>
  <cp:revision>5</cp:revision>
  <dcterms:created xsi:type="dcterms:W3CDTF">2018-11-05T12:38:00Z</dcterms:created>
  <dcterms:modified xsi:type="dcterms:W3CDTF">2018-11-15T10:46:00Z</dcterms:modified>
</cp:coreProperties>
</file>