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299E" w:rsidRPr="00FE02B1" w:rsidRDefault="00FE02B1">
      <w:pPr>
        <w:rPr>
          <w:u w:val="single"/>
        </w:rPr>
      </w:pPr>
      <w:bookmarkStart w:id="0" w:name="_GoBack"/>
      <w:bookmarkEnd w:id="0"/>
      <w:r w:rsidRPr="00FE02B1">
        <w:rPr>
          <w:u w:val="single"/>
        </w:rPr>
        <w:t>Audit Summary – Looked After Children, 2018</w:t>
      </w:r>
    </w:p>
    <w:p w:rsidR="00FE02B1" w:rsidRDefault="00FE02B1">
      <w:r>
        <w:rPr>
          <w:rFonts w:cstheme="minorHAnsi"/>
          <w:noProof/>
          <w:color w:val="FF0000"/>
          <w:lang w:eastAsia="en-GB"/>
        </w:rPr>
        <w:drawing>
          <wp:inline distT="0" distB="0" distL="0" distR="0" wp14:anchorId="03DF95C4" wp14:editId="3381310F">
            <wp:extent cx="8863330" cy="5197306"/>
            <wp:effectExtent l="57150" t="38100" r="52070" b="6096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 r:lo="rId5" r:qs="rId6" r:cs="rId7"/>
              </a:graphicData>
            </a:graphic>
          </wp:inline>
        </w:drawing>
      </w:r>
    </w:p>
    <w:sectPr w:rsidR="00FE02B1" w:rsidSect="00FE02B1">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2B1"/>
    <w:rsid w:val="00C1299E"/>
    <w:rsid w:val="00D56513"/>
    <w:rsid w:val="00E9281C"/>
    <w:rsid w:val="00FE02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319031-E55A-440D-8221-D3CC17D90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07/relationships/diagramDrawing" Target="diagrams/drawing1.xml"/><Relationship Id="rId3" Type="http://schemas.openxmlformats.org/officeDocument/2006/relationships/webSettings" Target="webSettings.xml"/><Relationship Id="rId7" Type="http://schemas.openxmlformats.org/officeDocument/2006/relationships/diagramColors" Target="diagrams/colors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diagramQuickStyle" Target="diagrams/quickStyle1.xml"/><Relationship Id="rId5" Type="http://schemas.openxmlformats.org/officeDocument/2006/relationships/diagramLayout" Target="diagrams/layout1.xml"/><Relationship Id="rId10" Type="http://schemas.openxmlformats.org/officeDocument/2006/relationships/theme" Target="theme/theme1.xml"/><Relationship Id="rId4" Type="http://schemas.openxmlformats.org/officeDocument/2006/relationships/diagramData" Target="diagrams/data1.xml"/><Relationship Id="rId9"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91C5DF3-AD0C-4725-8C5B-CA7CF45EEEF8}" type="doc">
      <dgm:prSet loTypeId="urn:microsoft.com/office/officeart/2005/8/layout/hList1" loCatId="list" qsTypeId="urn:microsoft.com/office/officeart/2005/8/quickstyle/3d3" qsCatId="3D" csTypeId="urn:microsoft.com/office/officeart/2005/8/colors/colorful1" csCatId="colorful" phldr="1"/>
      <dgm:spPr/>
      <dgm:t>
        <a:bodyPr/>
        <a:lstStyle/>
        <a:p>
          <a:endParaRPr lang="en-GB"/>
        </a:p>
      </dgm:t>
    </dgm:pt>
    <dgm:pt modelId="{6CED1D4D-6B4E-47E7-8A51-F19460E510C1}">
      <dgm:prSet custT="1"/>
      <dgm:spPr/>
      <dgm:t>
        <a:bodyPr/>
        <a:lstStyle/>
        <a:p>
          <a:r>
            <a:rPr lang="en-GB" sz="1200" b="1"/>
            <a:t>Objective</a:t>
          </a:r>
        </a:p>
      </dgm:t>
    </dgm:pt>
    <dgm:pt modelId="{4CAC9278-ABA2-4476-AE83-14D7B4E16748}" type="parTrans" cxnId="{A87728BC-CD40-4C9E-9BF4-9914A5553B33}">
      <dgm:prSet/>
      <dgm:spPr/>
      <dgm:t>
        <a:bodyPr/>
        <a:lstStyle/>
        <a:p>
          <a:endParaRPr lang="en-GB"/>
        </a:p>
      </dgm:t>
    </dgm:pt>
    <dgm:pt modelId="{878E0775-AA1D-4425-9240-E824191A440C}" type="sibTrans" cxnId="{A87728BC-CD40-4C9E-9BF4-9914A5553B33}">
      <dgm:prSet/>
      <dgm:spPr/>
      <dgm:t>
        <a:bodyPr/>
        <a:lstStyle/>
        <a:p>
          <a:endParaRPr lang="en-GB"/>
        </a:p>
      </dgm:t>
    </dgm:pt>
    <dgm:pt modelId="{32AF7F02-CACC-475B-BB28-DAF1EFDE2713}">
      <dgm:prSet custT="1"/>
      <dgm:spPr/>
      <dgm:t>
        <a:bodyPr/>
        <a:lstStyle/>
        <a:p>
          <a:r>
            <a:rPr lang="en-GB" sz="1200" b="1"/>
            <a:t>Positive Findings</a:t>
          </a:r>
        </a:p>
      </dgm:t>
    </dgm:pt>
    <dgm:pt modelId="{66409BCB-4882-4253-B2B6-435E7448CE4B}" type="parTrans" cxnId="{EF16A58E-E877-4A26-8C1D-C3500BDC32D4}">
      <dgm:prSet/>
      <dgm:spPr/>
      <dgm:t>
        <a:bodyPr/>
        <a:lstStyle/>
        <a:p>
          <a:endParaRPr lang="en-GB"/>
        </a:p>
      </dgm:t>
    </dgm:pt>
    <dgm:pt modelId="{08BE4857-8596-45F3-8A90-F5CF4257AFEE}" type="sibTrans" cxnId="{EF16A58E-E877-4A26-8C1D-C3500BDC32D4}">
      <dgm:prSet/>
      <dgm:spPr/>
      <dgm:t>
        <a:bodyPr/>
        <a:lstStyle/>
        <a:p>
          <a:endParaRPr lang="en-GB"/>
        </a:p>
      </dgm:t>
    </dgm:pt>
    <dgm:pt modelId="{D7891AD1-2222-4AE4-854E-429D44B8F8BA}">
      <dgm:prSet custT="1"/>
      <dgm:spPr/>
      <dgm:t>
        <a:bodyPr/>
        <a:lstStyle/>
        <a:p>
          <a:r>
            <a:rPr lang="en-GB" sz="1000"/>
            <a:t>To provide an evidenced based assessment of the strengths and areas for development of the partnership approach to working with Looked After Children.</a:t>
          </a:r>
        </a:p>
      </dgm:t>
    </dgm:pt>
    <dgm:pt modelId="{AB0B17C8-7C00-4B34-963B-031E52E51470}" type="parTrans" cxnId="{8D575C4E-299D-4C51-A9E8-EB5C4E2B40D1}">
      <dgm:prSet/>
      <dgm:spPr/>
      <dgm:t>
        <a:bodyPr/>
        <a:lstStyle/>
        <a:p>
          <a:endParaRPr lang="en-GB"/>
        </a:p>
      </dgm:t>
    </dgm:pt>
    <dgm:pt modelId="{51B36883-3C74-45E0-897A-B45423249821}" type="sibTrans" cxnId="{8D575C4E-299D-4C51-A9E8-EB5C4E2B40D1}">
      <dgm:prSet/>
      <dgm:spPr/>
      <dgm:t>
        <a:bodyPr/>
        <a:lstStyle/>
        <a:p>
          <a:endParaRPr lang="en-GB"/>
        </a:p>
      </dgm:t>
    </dgm:pt>
    <dgm:pt modelId="{63FD728A-B53F-45F1-AB91-29AB74744588}">
      <dgm:prSet custT="1"/>
      <dgm:spPr/>
      <dgm:t>
        <a:bodyPr/>
        <a:lstStyle/>
        <a:p>
          <a:r>
            <a:rPr lang="en-GB" sz="1200" b="1"/>
            <a:t>Recommendations</a:t>
          </a:r>
        </a:p>
      </dgm:t>
    </dgm:pt>
    <dgm:pt modelId="{DAEC5DD9-9CA2-4450-9B87-A9E98F1E9A09}" type="parTrans" cxnId="{9932B2C8-6E6F-4C9B-986F-4654A7743AF0}">
      <dgm:prSet/>
      <dgm:spPr/>
      <dgm:t>
        <a:bodyPr/>
        <a:lstStyle/>
        <a:p>
          <a:endParaRPr lang="en-GB"/>
        </a:p>
      </dgm:t>
    </dgm:pt>
    <dgm:pt modelId="{B200306A-1918-4044-A7D5-C6E506FED68E}" type="sibTrans" cxnId="{9932B2C8-6E6F-4C9B-986F-4654A7743AF0}">
      <dgm:prSet/>
      <dgm:spPr/>
      <dgm:t>
        <a:bodyPr/>
        <a:lstStyle/>
        <a:p>
          <a:endParaRPr lang="en-GB"/>
        </a:p>
      </dgm:t>
    </dgm:pt>
    <dgm:pt modelId="{4CDE9131-4DC6-45ED-B107-590474E7DDA2}">
      <dgm:prSet custT="1"/>
      <dgm:spPr/>
      <dgm:t>
        <a:bodyPr/>
        <a:lstStyle/>
        <a:p>
          <a:r>
            <a:rPr lang="en-GB" sz="1000"/>
            <a:t>Information sharing is happening regularly between agencies</a:t>
          </a:r>
        </a:p>
      </dgm:t>
    </dgm:pt>
    <dgm:pt modelId="{E20ED560-96BA-4F48-A931-136DF0E9CF0C}" type="parTrans" cxnId="{16120B6E-15EC-4A9D-BD22-F848CA2712D0}">
      <dgm:prSet/>
      <dgm:spPr/>
      <dgm:t>
        <a:bodyPr/>
        <a:lstStyle/>
        <a:p>
          <a:endParaRPr lang="en-GB"/>
        </a:p>
      </dgm:t>
    </dgm:pt>
    <dgm:pt modelId="{3BAE34F8-AEEC-441E-B5C3-5526704B1D86}" type="sibTrans" cxnId="{16120B6E-15EC-4A9D-BD22-F848CA2712D0}">
      <dgm:prSet/>
      <dgm:spPr/>
      <dgm:t>
        <a:bodyPr/>
        <a:lstStyle/>
        <a:p>
          <a:endParaRPr lang="en-GB"/>
        </a:p>
      </dgm:t>
    </dgm:pt>
    <dgm:pt modelId="{F0898F6B-A5AE-4136-84D7-9910E8B9BD2E}">
      <dgm:prSet custT="1"/>
      <dgm:spPr/>
      <dgm:t>
        <a:bodyPr/>
        <a:lstStyle/>
        <a:p>
          <a:r>
            <a:rPr lang="en-GB" sz="1200" b="1"/>
            <a:t>Areas for Development</a:t>
          </a:r>
        </a:p>
      </dgm:t>
    </dgm:pt>
    <dgm:pt modelId="{EAB03192-E483-4EFC-87CE-50E33BED2560}" type="parTrans" cxnId="{DFC4EDA2-6B28-4A35-A8AB-E23CF01A3631}">
      <dgm:prSet/>
      <dgm:spPr/>
      <dgm:t>
        <a:bodyPr/>
        <a:lstStyle/>
        <a:p>
          <a:endParaRPr lang="en-GB"/>
        </a:p>
      </dgm:t>
    </dgm:pt>
    <dgm:pt modelId="{5472C8F7-5215-4716-B0A7-F2CF68AF4EF9}" type="sibTrans" cxnId="{DFC4EDA2-6B28-4A35-A8AB-E23CF01A3631}">
      <dgm:prSet/>
      <dgm:spPr/>
      <dgm:t>
        <a:bodyPr/>
        <a:lstStyle/>
        <a:p>
          <a:endParaRPr lang="en-GB"/>
        </a:p>
      </dgm:t>
    </dgm:pt>
    <dgm:pt modelId="{D084CD11-4F51-43B5-A879-41C5D041C24B}">
      <dgm:prSet custT="1"/>
      <dgm:spPr/>
      <dgm:t>
        <a:bodyPr/>
        <a:lstStyle/>
        <a:p>
          <a:r>
            <a:rPr lang="en-GB" sz="1000"/>
            <a:t>Staff supervision does not always take place within agency defined timescales</a:t>
          </a:r>
        </a:p>
      </dgm:t>
    </dgm:pt>
    <dgm:pt modelId="{81AB5A01-B0B8-4363-8759-F6BD6A306824}" type="parTrans" cxnId="{8C83F951-FA86-4510-A800-79BB6040DE34}">
      <dgm:prSet/>
      <dgm:spPr/>
      <dgm:t>
        <a:bodyPr/>
        <a:lstStyle/>
        <a:p>
          <a:endParaRPr lang="en-GB"/>
        </a:p>
      </dgm:t>
    </dgm:pt>
    <dgm:pt modelId="{2EBE3AA6-DB2D-4F12-8EBE-0AAF678100A2}" type="sibTrans" cxnId="{8C83F951-FA86-4510-A800-79BB6040DE34}">
      <dgm:prSet/>
      <dgm:spPr/>
      <dgm:t>
        <a:bodyPr/>
        <a:lstStyle/>
        <a:p>
          <a:endParaRPr lang="en-GB"/>
        </a:p>
      </dgm:t>
    </dgm:pt>
    <dgm:pt modelId="{6F598D99-6F67-49B7-80B1-B9A3E655F458}">
      <dgm:prSet custT="1"/>
      <dgm:spPr/>
      <dgm:t>
        <a:bodyPr/>
        <a:lstStyle/>
        <a:p>
          <a:r>
            <a:rPr lang="en-GB" sz="900"/>
            <a:t>The Local Authority to undertake a dip sampling exercise of the intial information provided to foster carers/private and voluntary providers by 11.04.2019 </a:t>
          </a:r>
          <a:endParaRPr lang="en-GB" sz="900" b="0"/>
        </a:p>
      </dgm:t>
    </dgm:pt>
    <dgm:pt modelId="{A07E903C-7C84-49B1-AC8D-12C1786A60C3}" type="parTrans" cxnId="{E0500A19-FDAF-4BE4-82EB-EE7F34D28300}">
      <dgm:prSet/>
      <dgm:spPr/>
      <dgm:t>
        <a:bodyPr/>
        <a:lstStyle/>
        <a:p>
          <a:endParaRPr lang="en-GB"/>
        </a:p>
      </dgm:t>
    </dgm:pt>
    <dgm:pt modelId="{8A9B053A-4853-479B-9D21-0BF9BA005B5D}" type="sibTrans" cxnId="{E0500A19-FDAF-4BE4-82EB-EE7F34D28300}">
      <dgm:prSet/>
      <dgm:spPr/>
      <dgm:t>
        <a:bodyPr/>
        <a:lstStyle/>
        <a:p>
          <a:endParaRPr lang="en-GB"/>
        </a:p>
      </dgm:t>
    </dgm:pt>
    <dgm:pt modelId="{239ADB54-36C6-4C3E-A1C2-C1958933776C}">
      <dgm:prSet custT="1"/>
      <dgm:spPr/>
      <dgm:t>
        <a:bodyPr/>
        <a:lstStyle/>
        <a:p>
          <a:endParaRPr lang="en-GB" sz="900" b="0"/>
        </a:p>
      </dgm:t>
    </dgm:pt>
    <dgm:pt modelId="{A7A67FF1-E6D8-4C76-9092-D80C18EB7AB8}" type="sibTrans" cxnId="{783075CE-F56F-4E11-8C71-B265F2BEE005}">
      <dgm:prSet/>
      <dgm:spPr/>
      <dgm:t>
        <a:bodyPr/>
        <a:lstStyle/>
        <a:p>
          <a:endParaRPr lang="en-GB"/>
        </a:p>
      </dgm:t>
    </dgm:pt>
    <dgm:pt modelId="{C48551DE-AAF2-42DF-B1A6-B8EA0E43903C}" type="parTrans" cxnId="{783075CE-F56F-4E11-8C71-B265F2BEE005}">
      <dgm:prSet/>
      <dgm:spPr/>
      <dgm:t>
        <a:bodyPr/>
        <a:lstStyle/>
        <a:p>
          <a:endParaRPr lang="en-GB"/>
        </a:p>
      </dgm:t>
    </dgm:pt>
    <dgm:pt modelId="{86559433-32EB-4DEE-A5F2-DD19F04246D2}">
      <dgm:prSet custT="1"/>
      <dgm:spPr/>
      <dgm:t>
        <a:bodyPr/>
        <a:lstStyle/>
        <a:p>
          <a:endParaRPr lang="en-GB" sz="1000"/>
        </a:p>
      </dgm:t>
    </dgm:pt>
    <dgm:pt modelId="{214780AB-DBB1-4B2A-9F81-6E18A0131BE9}" type="parTrans" cxnId="{2FF5DD31-C474-4813-9467-6E638B303C4B}">
      <dgm:prSet/>
      <dgm:spPr/>
      <dgm:t>
        <a:bodyPr/>
        <a:lstStyle/>
        <a:p>
          <a:endParaRPr lang="en-GB"/>
        </a:p>
      </dgm:t>
    </dgm:pt>
    <dgm:pt modelId="{B9178163-087B-4D31-92BB-C0637F27ECAC}" type="sibTrans" cxnId="{2FF5DD31-C474-4813-9467-6E638B303C4B}">
      <dgm:prSet/>
      <dgm:spPr/>
      <dgm:t>
        <a:bodyPr/>
        <a:lstStyle/>
        <a:p>
          <a:endParaRPr lang="en-GB"/>
        </a:p>
      </dgm:t>
    </dgm:pt>
    <dgm:pt modelId="{A688EE80-E435-4E20-9A52-AE2C8325A84A}">
      <dgm:prSet custT="1"/>
      <dgm:spPr/>
      <dgm:t>
        <a:bodyPr/>
        <a:lstStyle/>
        <a:p>
          <a:r>
            <a:rPr lang="en-GB" sz="1000"/>
            <a:t>Case notes are generally concise and are child/young person focussed</a:t>
          </a:r>
        </a:p>
      </dgm:t>
    </dgm:pt>
    <dgm:pt modelId="{F2178A0E-5D77-4C95-A417-8B8663BF54CB}" type="parTrans" cxnId="{FDEA5C31-4A25-435B-A154-7DD5CA339BA1}">
      <dgm:prSet/>
      <dgm:spPr/>
      <dgm:t>
        <a:bodyPr/>
        <a:lstStyle/>
        <a:p>
          <a:endParaRPr lang="en-GB"/>
        </a:p>
      </dgm:t>
    </dgm:pt>
    <dgm:pt modelId="{88A458B9-AE6B-4987-8125-A3CF6F6BBF3B}" type="sibTrans" cxnId="{FDEA5C31-4A25-435B-A154-7DD5CA339BA1}">
      <dgm:prSet/>
      <dgm:spPr/>
      <dgm:t>
        <a:bodyPr/>
        <a:lstStyle/>
        <a:p>
          <a:endParaRPr lang="en-GB"/>
        </a:p>
      </dgm:t>
    </dgm:pt>
    <dgm:pt modelId="{FB37A3B1-4DEB-4217-9500-95F05D4855CD}">
      <dgm:prSet custT="1"/>
      <dgm:spPr/>
      <dgm:t>
        <a:bodyPr/>
        <a:lstStyle/>
        <a:p>
          <a:r>
            <a:rPr lang="en-GB" sz="1000"/>
            <a:t>There is evidence of good multi-agency working benefitting children and young people.</a:t>
          </a:r>
        </a:p>
      </dgm:t>
    </dgm:pt>
    <dgm:pt modelId="{2806B54B-46B3-4161-B796-A0819AE50B9E}" type="parTrans" cxnId="{E9FB7C50-4214-4278-BE8D-249EDC7F2758}">
      <dgm:prSet/>
      <dgm:spPr/>
      <dgm:t>
        <a:bodyPr/>
        <a:lstStyle/>
        <a:p>
          <a:endParaRPr lang="en-GB"/>
        </a:p>
      </dgm:t>
    </dgm:pt>
    <dgm:pt modelId="{D6E1346A-A1B9-4284-AB12-9B1E416A7EA6}" type="sibTrans" cxnId="{E9FB7C50-4214-4278-BE8D-249EDC7F2758}">
      <dgm:prSet/>
      <dgm:spPr/>
      <dgm:t>
        <a:bodyPr/>
        <a:lstStyle/>
        <a:p>
          <a:endParaRPr lang="en-GB"/>
        </a:p>
      </dgm:t>
    </dgm:pt>
    <dgm:pt modelId="{D52CBCFE-903E-45C1-B9ED-2CCD56BAA073}">
      <dgm:prSet custT="1"/>
      <dgm:spPr/>
      <dgm:t>
        <a:bodyPr/>
        <a:lstStyle/>
        <a:p>
          <a:endParaRPr lang="en-GB" sz="1000"/>
        </a:p>
      </dgm:t>
    </dgm:pt>
    <dgm:pt modelId="{FC6BB7CB-9785-4190-88D5-E24FD8300376}" type="parTrans" cxnId="{EDA29815-55FF-4566-89F9-A88B028787A7}">
      <dgm:prSet/>
      <dgm:spPr/>
      <dgm:t>
        <a:bodyPr/>
        <a:lstStyle/>
        <a:p>
          <a:endParaRPr lang="en-GB"/>
        </a:p>
      </dgm:t>
    </dgm:pt>
    <dgm:pt modelId="{19CB7812-B56E-40F4-858C-CD1F3F3DE7C5}" type="sibTrans" cxnId="{EDA29815-55FF-4566-89F9-A88B028787A7}">
      <dgm:prSet/>
      <dgm:spPr/>
      <dgm:t>
        <a:bodyPr/>
        <a:lstStyle/>
        <a:p>
          <a:endParaRPr lang="en-GB"/>
        </a:p>
      </dgm:t>
    </dgm:pt>
    <dgm:pt modelId="{14DBD7E3-0EAD-49A0-9DFD-FF8216C788C3}">
      <dgm:prSet custT="1"/>
      <dgm:spPr/>
      <dgm:t>
        <a:bodyPr/>
        <a:lstStyle/>
        <a:p>
          <a:r>
            <a:rPr lang="en-GB" sz="1000"/>
            <a:t>Early warning signs of safeguarding concerns were identified, recorded, assessed, and responded to appropriately</a:t>
          </a:r>
        </a:p>
      </dgm:t>
    </dgm:pt>
    <dgm:pt modelId="{BDDAC2DC-2D01-49EB-89AA-F67FB9C69AEC}" type="parTrans" cxnId="{D8D4C0A8-E831-4CFC-91EE-6036D5351E54}">
      <dgm:prSet/>
      <dgm:spPr/>
      <dgm:t>
        <a:bodyPr/>
        <a:lstStyle/>
        <a:p>
          <a:endParaRPr lang="en-GB"/>
        </a:p>
      </dgm:t>
    </dgm:pt>
    <dgm:pt modelId="{298EAB0E-5396-4463-A648-E8F9762509E3}" type="sibTrans" cxnId="{D8D4C0A8-E831-4CFC-91EE-6036D5351E54}">
      <dgm:prSet/>
      <dgm:spPr/>
      <dgm:t>
        <a:bodyPr/>
        <a:lstStyle/>
        <a:p>
          <a:endParaRPr lang="en-GB"/>
        </a:p>
      </dgm:t>
    </dgm:pt>
    <dgm:pt modelId="{26E8487E-4E4C-4FFE-9E21-E7C0B3FB68B1}">
      <dgm:prSet custT="1"/>
      <dgm:spPr/>
      <dgm:t>
        <a:bodyPr/>
        <a:lstStyle/>
        <a:p>
          <a:r>
            <a:rPr lang="en-GB" sz="1000"/>
            <a:t>Care assessment, plans and interventions are of high quality</a:t>
          </a:r>
        </a:p>
      </dgm:t>
    </dgm:pt>
    <dgm:pt modelId="{350AEACD-CB16-4C23-83E6-1030A0FBF7F0}" type="parTrans" cxnId="{039B9B1A-C6E1-4B30-AEFA-02B396D786B1}">
      <dgm:prSet/>
      <dgm:spPr/>
      <dgm:t>
        <a:bodyPr/>
        <a:lstStyle/>
        <a:p>
          <a:endParaRPr lang="en-GB"/>
        </a:p>
      </dgm:t>
    </dgm:pt>
    <dgm:pt modelId="{03BC2DA1-CAE2-4C56-B4EA-4DD48EDE91EF}" type="sibTrans" cxnId="{039B9B1A-C6E1-4B30-AEFA-02B396D786B1}">
      <dgm:prSet/>
      <dgm:spPr/>
      <dgm:t>
        <a:bodyPr/>
        <a:lstStyle/>
        <a:p>
          <a:endParaRPr lang="en-GB"/>
        </a:p>
      </dgm:t>
    </dgm:pt>
    <dgm:pt modelId="{D53365AF-8DE0-46CB-B1BB-DC23B453B23C}">
      <dgm:prSet custT="1"/>
      <dgm:spPr/>
      <dgm:t>
        <a:bodyPr/>
        <a:lstStyle/>
        <a:p>
          <a:r>
            <a:rPr lang="en-GB" sz="1000"/>
            <a:t>Children are involved in their plans and can contribute to decisions made about them</a:t>
          </a:r>
        </a:p>
      </dgm:t>
    </dgm:pt>
    <dgm:pt modelId="{46764447-B9D7-4C2B-B482-E327BFBD81C4}" type="parTrans" cxnId="{013382F8-97BD-4819-9844-13BEB0F225D3}">
      <dgm:prSet/>
      <dgm:spPr/>
      <dgm:t>
        <a:bodyPr/>
        <a:lstStyle/>
        <a:p>
          <a:endParaRPr lang="en-GB"/>
        </a:p>
      </dgm:t>
    </dgm:pt>
    <dgm:pt modelId="{B0093B1D-A2CD-4670-AC60-A44543DA54DB}" type="sibTrans" cxnId="{013382F8-97BD-4819-9844-13BEB0F225D3}">
      <dgm:prSet/>
      <dgm:spPr/>
      <dgm:t>
        <a:bodyPr/>
        <a:lstStyle/>
        <a:p>
          <a:endParaRPr lang="en-GB"/>
        </a:p>
      </dgm:t>
    </dgm:pt>
    <dgm:pt modelId="{C9321E14-C68A-43C5-B9AD-E1BC01182C75}">
      <dgm:prSet custT="1"/>
      <dgm:spPr/>
      <dgm:t>
        <a:bodyPr/>
        <a:lstStyle/>
        <a:p>
          <a:r>
            <a:rPr lang="en-GB" sz="1000"/>
            <a:t>There is evidence of progress in understanding and responding to diversity needs</a:t>
          </a:r>
        </a:p>
      </dgm:t>
    </dgm:pt>
    <dgm:pt modelId="{BE353BFD-1E36-4DFB-A148-484D1FE90EEE}" type="parTrans" cxnId="{9C0489B6-D6FC-4B35-B922-493748AEE9DA}">
      <dgm:prSet/>
      <dgm:spPr/>
      <dgm:t>
        <a:bodyPr/>
        <a:lstStyle/>
        <a:p>
          <a:endParaRPr lang="en-GB"/>
        </a:p>
      </dgm:t>
    </dgm:pt>
    <dgm:pt modelId="{9CDBA29C-6B91-479E-9733-DBD7D930FA35}" type="sibTrans" cxnId="{9C0489B6-D6FC-4B35-B922-493748AEE9DA}">
      <dgm:prSet/>
      <dgm:spPr/>
      <dgm:t>
        <a:bodyPr/>
        <a:lstStyle/>
        <a:p>
          <a:endParaRPr lang="en-GB"/>
        </a:p>
      </dgm:t>
    </dgm:pt>
    <dgm:pt modelId="{27AB255D-34B7-4A3C-B699-EC98CC1DFF87}">
      <dgm:prSet custT="1"/>
      <dgm:spPr/>
      <dgm:t>
        <a:bodyPr/>
        <a:lstStyle/>
        <a:p>
          <a:r>
            <a:rPr lang="en-GB" sz="1000"/>
            <a:t>Objectives and actions in plans are not always SMART, leading to a lack of clarity around outcomes</a:t>
          </a:r>
        </a:p>
      </dgm:t>
    </dgm:pt>
    <dgm:pt modelId="{0711E993-044F-4573-A9D9-59D86539D587}" type="parTrans" cxnId="{110DCCEC-34D1-475B-8577-ACEA6C8E1854}">
      <dgm:prSet/>
      <dgm:spPr/>
      <dgm:t>
        <a:bodyPr/>
        <a:lstStyle/>
        <a:p>
          <a:endParaRPr lang="en-GB"/>
        </a:p>
      </dgm:t>
    </dgm:pt>
    <dgm:pt modelId="{85A6A1DD-B51F-478A-BC62-901EEDF7DE07}" type="sibTrans" cxnId="{110DCCEC-34D1-475B-8577-ACEA6C8E1854}">
      <dgm:prSet/>
      <dgm:spPr/>
      <dgm:t>
        <a:bodyPr/>
        <a:lstStyle/>
        <a:p>
          <a:endParaRPr lang="en-GB"/>
        </a:p>
      </dgm:t>
    </dgm:pt>
    <dgm:pt modelId="{D058638F-3811-41A8-9FE1-62F9C3A7C52D}">
      <dgm:prSet custT="1"/>
      <dgm:spPr/>
      <dgm:t>
        <a:bodyPr/>
        <a:lstStyle/>
        <a:p>
          <a:r>
            <a:rPr lang="en-GB" sz="1000"/>
            <a:t>Drift can cause a delay in interventions for some children and young people, meaning an increased potential for them to be exposed to risk unneccesarily</a:t>
          </a:r>
        </a:p>
      </dgm:t>
    </dgm:pt>
    <dgm:pt modelId="{FF1234FC-D510-4B0F-82B3-E111D33F94E9}" type="parTrans" cxnId="{7DF08694-6554-4346-88C1-61F0E031F3F9}">
      <dgm:prSet/>
      <dgm:spPr/>
      <dgm:t>
        <a:bodyPr/>
        <a:lstStyle/>
        <a:p>
          <a:endParaRPr lang="en-GB"/>
        </a:p>
      </dgm:t>
    </dgm:pt>
    <dgm:pt modelId="{32325FEC-F995-4551-98FB-E294F9D0EBC9}" type="sibTrans" cxnId="{7DF08694-6554-4346-88C1-61F0E031F3F9}">
      <dgm:prSet/>
      <dgm:spPr/>
      <dgm:t>
        <a:bodyPr/>
        <a:lstStyle/>
        <a:p>
          <a:endParaRPr lang="en-GB"/>
        </a:p>
      </dgm:t>
    </dgm:pt>
    <dgm:pt modelId="{2E707799-3182-4191-9A1E-BC6796A98DA2}">
      <dgm:prSet custT="1"/>
      <dgm:spPr/>
      <dgm:t>
        <a:bodyPr/>
        <a:lstStyle/>
        <a:p>
          <a:r>
            <a:rPr lang="en-GB" sz="1000"/>
            <a:t>Chronologies were not always up to date and did not accurately reflect significant events in a child/young person's life</a:t>
          </a:r>
        </a:p>
      </dgm:t>
    </dgm:pt>
    <dgm:pt modelId="{7AD05B05-8EE3-4207-9B7B-C56CD6C6762B}" type="parTrans" cxnId="{0FA3CEE0-D359-4B75-BE8C-A946B35CCA01}">
      <dgm:prSet/>
      <dgm:spPr/>
      <dgm:t>
        <a:bodyPr/>
        <a:lstStyle/>
        <a:p>
          <a:endParaRPr lang="en-GB"/>
        </a:p>
      </dgm:t>
    </dgm:pt>
    <dgm:pt modelId="{D1B78A1A-FD42-4998-87D4-EB42A9849E64}" type="sibTrans" cxnId="{0FA3CEE0-D359-4B75-BE8C-A946B35CCA01}">
      <dgm:prSet/>
      <dgm:spPr/>
      <dgm:t>
        <a:bodyPr/>
        <a:lstStyle/>
        <a:p>
          <a:endParaRPr lang="en-GB"/>
        </a:p>
      </dgm:t>
    </dgm:pt>
    <dgm:pt modelId="{26AF461E-49B5-4A1C-8ED3-E4F6048646B3}">
      <dgm:prSet custT="1"/>
      <dgm:spPr/>
      <dgm:t>
        <a:bodyPr/>
        <a:lstStyle/>
        <a:p>
          <a:r>
            <a:rPr lang="en-GB" sz="1000"/>
            <a:t>In some cases, permanence was not achieved quickly resulting in upheaval and stress for children.</a:t>
          </a:r>
        </a:p>
      </dgm:t>
    </dgm:pt>
    <dgm:pt modelId="{60494392-35AC-432B-838F-F8DD72B3A6BC}" type="parTrans" cxnId="{595E8F62-1D8B-4478-B15C-6AC2B941AEDF}">
      <dgm:prSet/>
      <dgm:spPr/>
      <dgm:t>
        <a:bodyPr/>
        <a:lstStyle/>
        <a:p>
          <a:endParaRPr lang="en-GB"/>
        </a:p>
      </dgm:t>
    </dgm:pt>
    <dgm:pt modelId="{36AF540F-9545-4D98-825C-1CD3403027A3}" type="sibTrans" cxnId="{595E8F62-1D8B-4478-B15C-6AC2B941AEDF}">
      <dgm:prSet/>
      <dgm:spPr/>
      <dgm:t>
        <a:bodyPr/>
        <a:lstStyle/>
        <a:p>
          <a:endParaRPr lang="en-GB"/>
        </a:p>
      </dgm:t>
    </dgm:pt>
    <dgm:pt modelId="{DAD96FC7-A84C-43B5-805B-16B712000C0E}">
      <dgm:prSet custT="1"/>
      <dgm:spPr/>
      <dgm:t>
        <a:bodyPr/>
        <a:lstStyle/>
        <a:p>
          <a:r>
            <a:rPr lang="en-GB" sz="1000"/>
            <a:t>Transition work within children's services was good, but from children to adult services less so and can be too hurried, leading to stress for young people.</a:t>
          </a:r>
        </a:p>
      </dgm:t>
    </dgm:pt>
    <dgm:pt modelId="{4B3BF600-ED01-4732-BD81-A23D5544B800}" type="parTrans" cxnId="{66B78858-4925-42F4-B014-E7720621AFB7}">
      <dgm:prSet/>
      <dgm:spPr/>
      <dgm:t>
        <a:bodyPr/>
        <a:lstStyle/>
        <a:p>
          <a:endParaRPr lang="en-GB"/>
        </a:p>
      </dgm:t>
    </dgm:pt>
    <dgm:pt modelId="{012AB0ED-CBFB-4E71-8BAF-3A874937EB0D}" type="sibTrans" cxnId="{66B78858-4925-42F4-B014-E7720621AFB7}">
      <dgm:prSet/>
      <dgm:spPr/>
      <dgm:t>
        <a:bodyPr/>
        <a:lstStyle/>
        <a:p>
          <a:endParaRPr lang="en-GB"/>
        </a:p>
      </dgm:t>
    </dgm:pt>
    <dgm:pt modelId="{3A147032-52F8-4B79-905B-0AA54A15D477}">
      <dgm:prSet custT="1"/>
      <dgm:spPr/>
      <dgm:t>
        <a:bodyPr/>
        <a:lstStyle/>
        <a:p>
          <a:endParaRPr lang="en-GB" sz="900" b="0"/>
        </a:p>
      </dgm:t>
    </dgm:pt>
    <dgm:pt modelId="{6E1B6E28-FF61-4008-A67B-A2D1C2D9D08D}" type="parTrans" cxnId="{4EA7862A-F809-411A-A5A3-21CC3B66FCCF}">
      <dgm:prSet/>
      <dgm:spPr/>
      <dgm:t>
        <a:bodyPr/>
        <a:lstStyle/>
        <a:p>
          <a:endParaRPr lang="en-GB"/>
        </a:p>
      </dgm:t>
    </dgm:pt>
    <dgm:pt modelId="{66103A34-503F-49E0-B767-D8AAA38F4735}" type="sibTrans" cxnId="{4EA7862A-F809-411A-A5A3-21CC3B66FCCF}">
      <dgm:prSet/>
      <dgm:spPr/>
      <dgm:t>
        <a:bodyPr/>
        <a:lstStyle/>
        <a:p>
          <a:endParaRPr lang="en-GB"/>
        </a:p>
      </dgm:t>
    </dgm:pt>
    <dgm:pt modelId="{56A3332A-AB30-40C0-BFC3-353D30F76246}">
      <dgm:prSet custT="1"/>
      <dgm:spPr/>
      <dgm:t>
        <a:bodyPr/>
        <a:lstStyle/>
        <a:p>
          <a:r>
            <a:rPr lang="en-GB" sz="900"/>
            <a:t>Policies and Procedures Subgroup to create a task and finish group to refresh the LSCB Escalation Policy and disseminate to partners by 05.12.2018</a:t>
          </a:r>
          <a:endParaRPr lang="en-GB" sz="900" b="0"/>
        </a:p>
      </dgm:t>
    </dgm:pt>
    <dgm:pt modelId="{6F89EE87-6491-4925-835F-7C9E261BE053}" type="parTrans" cxnId="{CC5A0E2A-B93A-4A34-ACDE-F71D72042CB0}">
      <dgm:prSet/>
      <dgm:spPr/>
      <dgm:t>
        <a:bodyPr/>
        <a:lstStyle/>
        <a:p>
          <a:endParaRPr lang="en-GB"/>
        </a:p>
      </dgm:t>
    </dgm:pt>
    <dgm:pt modelId="{72D86F26-2815-4A55-ACD6-94BFBC281782}" type="sibTrans" cxnId="{CC5A0E2A-B93A-4A34-ACDE-F71D72042CB0}">
      <dgm:prSet/>
      <dgm:spPr/>
      <dgm:t>
        <a:bodyPr/>
        <a:lstStyle/>
        <a:p>
          <a:endParaRPr lang="en-GB"/>
        </a:p>
      </dgm:t>
    </dgm:pt>
    <dgm:pt modelId="{3459795A-3B78-4B76-9F9C-FE831A0565D2}">
      <dgm:prSet custT="1"/>
      <dgm:spPr/>
      <dgm:t>
        <a:bodyPr/>
        <a:lstStyle/>
        <a:p>
          <a:r>
            <a:rPr lang="en-GB" sz="900"/>
            <a:t>The LSCB to create a repository of guides on their website, including diversity guidance,  and proactively seek information to link practitioners and service users to resources by 31.12.18.</a:t>
          </a:r>
          <a:endParaRPr lang="en-GB" sz="900" b="0"/>
        </a:p>
      </dgm:t>
    </dgm:pt>
    <dgm:pt modelId="{2779DFE4-81C5-4B7A-AC50-F0A6038793F4}" type="parTrans" cxnId="{FA68C051-BAD7-44FC-B445-250929128BA5}">
      <dgm:prSet/>
      <dgm:spPr/>
      <dgm:t>
        <a:bodyPr/>
        <a:lstStyle/>
        <a:p>
          <a:endParaRPr lang="en-GB"/>
        </a:p>
      </dgm:t>
    </dgm:pt>
    <dgm:pt modelId="{68B67386-0C68-49B0-97F9-D4F25D56B225}" type="sibTrans" cxnId="{FA68C051-BAD7-44FC-B445-250929128BA5}">
      <dgm:prSet/>
      <dgm:spPr/>
      <dgm:t>
        <a:bodyPr/>
        <a:lstStyle/>
        <a:p>
          <a:endParaRPr lang="en-GB"/>
        </a:p>
      </dgm:t>
    </dgm:pt>
    <dgm:pt modelId="{58437078-ECDD-4264-B377-F3F135700AB4}">
      <dgm:prSet custT="1"/>
      <dgm:spPr/>
      <dgm:t>
        <a:bodyPr/>
        <a:lstStyle/>
        <a:p>
          <a:r>
            <a:rPr lang="en-GB" sz="900"/>
            <a:t>The Local Authority to report back to E&amp;Q with a summary of the results of their chronology audit activity on 11.04.2019</a:t>
          </a:r>
          <a:endParaRPr lang="en-GB" sz="900" b="0"/>
        </a:p>
      </dgm:t>
    </dgm:pt>
    <dgm:pt modelId="{FACA0183-C191-4D53-B45C-49E13ACAD6CC}" type="parTrans" cxnId="{CD44815D-B314-4579-B138-E2FB92EAC57D}">
      <dgm:prSet/>
      <dgm:spPr/>
      <dgm:t>
        <a:bodyPr/>
        <a:lstStyle/>
        <a:p>
          <a:endParaRPr lang="en-GB"/>
        </a:p>
      </dgm:t>
    </dgm:pt>
    <dgm:pt modelId="{04EB265A-1D17-483E-BC30-BFD1AFC0B8A3}" type="sibTrans" cxnId="{CD44815D-B314-4579-B138-E2FB92EAC57D}">
      <dgm:prSet/>
      <dgm:spPr/>
      <dgm:t>
        <a:bodyPr/>
        <a:lstStyle/>
        <a:p>
          <a:endParaRPr lang="en-GB"/>
        </a:p>
      </dgm:t>
    </dgm:pt>
    <dgm:pt modelId="{A528DA12-3E0A-4068-8EB6-8FD609D898DB}">
      <dgm:prSet custT="1"/>
      <dgm:spPr/>
      <dgm:t>
        <a:bodyPr/>
        <a:lstStyle/>
        <a:p>
          <a:r>
            <a:rPr lang="en-GB" sz="900"/>
            <a:t>A multi-agency task and finish group to develop a Signs of Safety case recording template by 31.3.19</a:t>
          </a:r>
          <a:endParaRPr lang="en-GB" sz="900" b="0"/>
        </a:p>
      </dgm:t>
    </dgm:pt>
    <dgm:pt modelId="{BDB7811F-AC24-4CA5-BD90-7975E71720A5}" type="parTrans" cxnId="{ADFA525A-7732-4B6A-965D-10FF76DC58C1}">
      <dgm:prSet/>
      <dgm:spPr/>
      <dgm:t>
        <a:bodyPr/>
        <a:lstStyle/>
        <a:p>
          <a:endParaRPr lang="en-GB"/>
        </a:p>
      </dgm:t>
    </dgm:pt>
    <dgm:pt modelId="{426C1C81-A568-498C-97AE-D966406C1D8F}" type="sibTrans" cxnId="{ADFA525A-7732-4B6A-965D-10FF76DC58C1}">
      <dgm:prSet/>
      <dgm:spPr/>
      <dgm:t>
        <a:bodyPr/>
        <a:lstStyle/>
        <a:p>
          <a:endParaRPr lang="en-GB"/>
        </a:p>
      </dgm:t>
    </dgm:pt>
    <dgm:pt modelId="{FC23BA5E-0C68-41B0-8B02-1093915FD4FC}">
      <dgm:prSet custT="1"/>
      <dgm:spPr/>
      <dgm:t>
        <a:bodyPr/>
        <a:lstStyle/>
        <a:p>
          <a:r>
            <a:rPr lang="en-GB" sz="900"/>
            <a:t>The LSBC to produce a 'One Minute Guide' focussing on the voice of carers by 05.12.2018</a:t>
          </a:r>
          <a:endParaRPr lang="en-GB" sz="900" b="0"/>
        </a:p>
      </dgm:t>
    </dgm:pt>
    <dgm:pt modelId="{27F7D1B4-C70B-4454-BF59-AD15E6B0C410}" type="parTrans" cxnId="{BC3143FC-D00A-410A-9E10-60BEA30659F8}">
      <dgm:prSet/>
      <dgm:spPr/>
      <dgm:t>
        <a:bodyPr/>
        <a:lstStyle/>
        <a:p>
          <a:endParaRPr lang="en-GB"/>
        </a:p>
      </dgm:t>
    </dgm:pt>
    <dgm:pt modelId="{52C417D7-36F2-4C6F-9719-BBA75EACD230}" type="sibTrans" cxnId="{BC3143FC-D00A-410A-9E10-60BEA30659F8}">
      <dgm:prSet/>
      <dgm:spPr/>
      <dgm:t>
        <a:bodyPr/>
        <a:lstStyle/>
        <a:p>
          <a:endParaRPr lang="en-GB"/>
        </a:p>
      </dgm:t>
    </dgm:pt>
    <dgm:pt modelId="{7D6BC78B-5261-4892-8861-693FAD0FEA76}">
      <dgm:prSet custT="1"/>
      <dgm:spPr/>
      <dgm:t>
        <a:bodyPr/>
        <a:lstStyle/>
        <a:p>
          <a:r>
            <a:rPr lang="en-GB" sz="900" b="0"/>
            <a:t>The E&amp;Q Subgroup to monitor the implementation of receommendations (a) and (e) from the CSE briefing report received at CSCB in June 2018, and to receive an action plan by 31.03.2019 from both Board Chairs.</a:t>
          </a:r>
        </a:p>
      </dgm:t>
    </dgm:pt>
    <dgm:pt modelId="{9839C2B6-5425-4E8D-A2E7-B41B3914F864}" type="parTrans" cxnId="{2F728D80-9D66-481C-83D7-63B0D9450B20}">
      <dgm:prSet/>
      <dgm:spPr/>
      <dgm:t>
        <a:bodyPr/>
        <a:lstStyle/>
        <a:p>
          <a:endParaRPr lang="en-GB"/>
        </a:p>
      </dgm:t>
    </dgm:pt>
    <dgm:pt modelId="{8853CDF2-2B9A-4AF5-B714-E85434D7EB8D}" type="sibTrans" cxnId="{2F728D80-9D66-481C-83D7-63B0D9450B20}">
      <dgm:prSet/>
      <dgm:spPr/>
      <dgm:t>
        <a:bodyPr/>
        <a:lstStyle/>
        <a:p>
          <a:endParaRPr lang="en-GB"/>
        </a:p>
      </dgm:t>
    </dgm:pt>
    <dgm:pt modelId="{8DB86E00-40C2-4320-8A12-2362ACCB09B4}" type="pres">
      <dgm:prSet presAssocID="{391C5DF3-AD0C-4725-8C5B-CA7CF45EEEF8}" presName="Name0" presStyleCnt="0">
        <dgm:presLayoutVars>
          <dgm:dir/>
          <dgm:animLvl val="lvl"/>
          <dgm:resizeHandles val="exact"/>
        </dgm:presLayoutVars>
      </dgm:prSet>
      <dgm:spPr/>
    </dgm:pt>
    <dgm:pt modelId="{87367472-FA28-4973-A822-D74E7EA77C50}" type="pres">
      <dgm:prSet presAssocID="{6CED1D4D-6B4E-47E7-8A51-F19460E510C1}" presName="composite" presStyleCnt="0"/>
      <dgm:spPr/>
    </dgm:pt>
    <dgm:pt modelId="{77FBCF9F-B811-4590-85B5-3FB161BEDBBF}" type="pres">
      <dgm:prSet presAssocID="{6CED1D4D-6B4E-47E7-8A51-F19460E510C1}" presName="parTx" presStyleLbl="alignNode1" presStyleIdx="0" presStyleCnt="4" custScaleY="100000" custLinFactNeighborX="-190" custLinFactNeighborY="3070">
        <dgm:presLayoutVars>
          <dgm:chMax val="0"/>
          <dgm:chPref val="0"/>
          <dgm:bulletEnabled val="1"/>
        </dgm:presLayoutVars>
      </dgm:prSet>
      <dgm:spPr/>
    </dgm:pt>
    <dgm:pt modelId="{E5951D2A-1BC0-4531-A2FC-F5756D1882C7}" type="pres">
      <dgm:prSet presAssocID="{6CED1D4D-6B4E-47E7-8A51-F19460E510C1}" presName="desTx" presStyleLbl="alignAccFollowNode1" presStyleIdx="0" presStyleCnt="4" custLinFactNeighborX="-1084" custLinFactNeighborY="2224">
        <dgm:presLayoutVars>
          <dgm:bulletEnabled val="1"/>
        </dgm:presLayoutVars>
      </dgm:prSet>
      <dgm:spPr/>
    </dgm:pt>
    <dgm:pt modelId="{E943F749-E53E-4E9E-9152-157C6B7A3631}" type="pres">
      <dgm:prSet presAssocID="{878E0775-AA1D-4425-9240-E824191A440C}" presName="space" presStyleCnt="0"/>
      <dgm:spPr/>
    </dgm:pt>
    <dgm:pt modelId="{017B0DE1-3065-4335-B6D8-E1474C361256}" type="pres">
      <dgm:prSet presAssocID="{32AF7F02-CACC-475B-BB28-DAF1EFDE2713}" presName="composite" presStyleCnt="0"/>
      <dgm:spPr/>
    </dgm:pt>
    <dgm:pt modelId="{54027E11-5DDE-4158-B3D3-26A4640ED51F}" type="pres">
      <dgm:prSet presAssocID="{32AF7F02-CACC-475B-BB28-DAF1EFDE2713}" presName="parTx" presStyleLbl="alignNode1" presStyleIdx="1" presStyleCnt="4" custScaleY="100000" custLinFactNeighborX="473" custLinFactNeighborY="1183">
        <dgm:presLayoutVars>
          <dgm:chMax val="0"/>
          <dgm:chPref val="0"/>
          <dgm:bulletEnabled val="1"/>
        </dgm:presLayoutVars>
      </dgm:prSet>
      <dgm:spPr/>
    </dgm:pt>
    <dgm:pt modelId="{2B3D38D1-B203-4207-B388-1F78B0200BF2}" type="pres">
      <dgm:prSet presAssocID="{32AF7F02-CACC-475B-BB28-DAF1EFDE2713}" presName="desTx" presStyleLbl="alignAccFollowNode1" presStyleIdx="1" presStyleCnt="4" custLinFactNeighborX="-473" custLinFactNeighborY="1436">
        <dgm:presLayoutVars>
          <dgm:bulletEnabled val="1"/>
        </dgm:presLayoutVars>
      </dgm:prSet>
      <dgm:spPr/>
    </dgm:pt>
    <dgm:pt modelId="{C5571538-00C2-4699-9CBD-CA43B848507D}" type="pres">
      <dgm:prSet presAssocID="{08BE4857-8596-45F3-8A90-F5CF4257AFEE}" presName="space" presStyleCnt="0"/>
      <dgm:spPr/>
    </dgm:pt>
    <dgm:pt modelId="{F501FE6A-BA98-4685-A017-03B5FB28C064}" type="pres">
      <dgm:prSet presAssocID="{F0898F6B-A5AE-4136-84D7-9910E8B9BD2E}" presName="composite" presStyleCnt="0"/>
      <dgm:spPr/>
    </dgm:pt>
    <dgm:pt modelId="{992BD38B-3A4A-47C9-ADA8-F26829ADA13B}" type="pres">
      <dgm:prSet presAssocID="{F0898F6B-A5AE-4136-84D7-9910E8B9BD2E}" presName="parTx" presStyleLbl="alignNode1" presStyleIdx="2" presStyleCnt="4" custScaleX="98525" custLinFactNeighborX="4447" custLinFactNeighborY="-1121">
        <dgm:presLayoutVars>
          <dgm:chMax val="0"/>
          <dgm:chPref val="0"/>
          <dgm:bulletEnabled val="1"/>
        </dgm:presLayoutVars>
      </dgm:prSet>
      <dgm:spPr/>
    </dgm:pt>
    <dgm:pt modelId="{9BD943E5-1340-40BE-B78A-6CD82D4B36DC}" type="pres">
      <dgm:prSet presAssocID="{F0898F6B-A5AE-4136-84D7-9910E8B9BD2E}" presName="desTx" presStyleLbl="alignAccFollowNode1" presStyleIdx="2" presStyleCnt="4" custScaleX="97267" custScaleY="98976" custLinFactNeighborX="5689" custLinFactNeighborY="829">
        <dgm:presLayoutVars>
          <dgm:bulletEnabled val="1"/>
        </dgm:presLayoutVars>
      </dgm:prSet>
      <dgm:spPr/>
    </dgm:pt>
    <dgm:pt modelId="{11171201-A109-4160-AD24-3A3DD7F2E595}" type="pres">
      <dgm:prSet presAssocID="{5472C8F7-5215-4716-B0A7-F2CF68AF4EF9}" presName="space" presStyleCnt="0"/>
      <dgm:spPr/>
    </dgm:pt>
    <dgm:pt modelId="{E6634E74-9311-4121-A9E5-47672E30B27D}" type="pres">
      <dgm:prSet presAssocID="{63FD728A-B53F-45F1-AB91-29AB74744588}" presName="composite" presStyleCnt="0"/>
      <dgm:spPr/>
    </dgm:pt>
    <dgm:pt modelId="{2FC08B48-F7EA-4D07-A81E-FA3623A7F76A}" type="pres">
      <dgm:prSet presAssocID="{63FD728A-B53F-45F1-AB91-29AB74744588}" presName="parTx" presStyleLbl="alignNode1" presStyleIdx="3" presStyleCnt="4">
        <dgm:presLayoutVars>
          <dgm:chMax val="0"/>
          <dgm:chPref val="0"/>
          <dgm:bulletEnabled val="1"/>
        </dgm:presLayoutVars>
      </dgm:prSet>
      <dgm:spPr/>
    </dgm:pt>
    <dgm:pt modelId="{8CE2E2DC-3469-41ED-B9AA-B28B6AF05079}" type="pres">
      <dgm:prSet presAssocID="{63FD728A-B53F-45F1-AB91-29AB74744588}" presName="desTx" presStyleLbl="alignAccFollowNode1" presStyleIdx="3" presStyleCnt="4" custLinFactNeighborX="190" custLinFactNeighborY="824">
        <dgm:presLayoutVars>
          <dgm:bulletEnabled val="1"/>
        </dgm:presLayoutVars>
      </dgm:prSet>
      <dgm:spPr/>
    </dgm:pt>
  </dgm:ptLst>
  <dgm:cxnLst>
    <dgm:cxn modelId="{8D64AC13-0143-40BA-B31B-3A272AEEA022}" type="presOf" srcId="{27AB255D-34B7-4A3C-B699-EC98CC1DFF87}" destId="{9BD943E5-1340-40BE-B78A-6CD82D4B36DC}" srcOrd="0" destOrd="1" presId="urn:microsoft.com/office/officeart/2005/8/layout/hList1"/>
    <dgm:cxn modelId="{EDA29815-55FF-4566-89F9-A88B028787A7}" srcId="{32AF7F02-CACC-475B-BB28-DAF1EFDE2713}" destId="{D52CBCFE-903E-45C1-B9ED-2CCD56BAA073}" srcOrd="7" destOrd="0" parTransId="{FC6BB7CB-9785-4190-88D5-E24FD8300376}" sibTransId="{19CB7812-B56E-40F4-858C-CD1F3F3DE7C5}"/>
    <dgm:cxn modelId="{E0500A19-FDAF-4BE4-82EB-EE7F34D28300}" srcId="{63FD728A-B53F-45F1-AB91-29AB74744588}" destId="{6F598D99-6F67-49B7-80B1-B9A3E655F458}" srcOrd="0" destOrd="0" parTransId="{A07E903C-7C84-49B1-AC8D-12C1786A60C3}" sibTransId="{8A9B053A-4853-479B-9D21-0BF9BA005B5D}"/>
    <dgm:cxn modelId="{039B9B1A-C6E1-4B30-AEFA-02B396D786B1}" srcId="{32AF7F02-CACC-475B-BB28-DAF1EFDE2713}" destId="{26E8487E-4E4C-4FFE-9E21-E7C0B3FB68B1}" srcOrd="1" destOrd="0" parTransId="{350AEACD-CB16-4C23-83E6-1030A0FBF7F0}" sibTransId="{03BC2DA1-CAE2-4C56-B4EA-4DD48EDE91EF}"/>
    <dgm:cxn modelId="{FC3DBA1F-01C6-429C-A207-E186A2D7EFD7}" type="presOf" srcId="{A528DA12-3E0A-4068-8EB6-8FD609D898DB}" destId="{8CE2E2DC-3469-41ED-B9AA-B28B6AF05079}" srcOrd="0" destOrd="4" presId="urn:microsoft.com/office/officeart/2005/8/layout/hList1"/>
    <dgm:cxn modelId="{5401C921-3136-418E-ADFE-C12BCC282D03}" type="presOf" srcId="{D53365AF-8DE0-46CB-B1BB-DC23B453B23C}" destId="{2B3D38D1-B203-4207-B388-1F78B0200BF2}" srcOrd="0" destOrd="2" presId="urn:microsoft.com/office/officeart/2005/8/layout/hList1"/>
    <dgm:cxn modelId="{49E3AE24-38A9-4849-A3BC-DCA8A2C7507D}" type="presOf" srcId="{D058638F-3811-41A8-9FE1-62F9C3A7C52D}" destId="{9BD943E5-1340-40BE-B78A-6CD82D4B36DC}" srcOrd="0" destOrd="2" presId="urn:microsoft.com/office/officeart/2005/8/layout/hList1"/>
    <dgm:cxn modelId="{E6230F25-EA90-48E8-8295-C9D512E46354}" type="presOf" srcId="{3A147032-52F8-4B79-905B-0AA54A15D477}" destId="{8CE2E2DC-3469-41ED-B9AA-B28B6AF05079}" srcOrd="0" destOrd="7" presId="urn:microsoft.com/office/officeart/2005/8/layout/hList1"/>
    <dgm:cxn modelId="{8928ED27-1C46-4EFA-85D4-4B02A4C87816}" type="presOf" srcId="{391C5DF3-AD0C-4725-8C5B-CA7CF45EEEF8}" destId="{8DB86E00-40C2-4320-8A12-2362ACCB09B4}" srcOrd="0" destOrd="0" presId="urn:microsoft.com/office/officeart/2005/8/layout/hList1"/>
    <dgm:cxn modelId="{CC5A0E2A-B93A-4A34-ACDE-F71D72042CB0}" srcId="{63FD728A-B53F-45F1-AB91-29AB74744588}" destId="{56A3332A-AB30-40C0-BFC3-353D30F76246}" srcOrd="1" destOrd="0" parTransId="{6F89EE87-6491-4925-835F-7C9E261BE053}" sibTransId="{72D86F26-2815-4A55-ACD6-94BFBC281782}"/>
    <dgm:cxn modelId="{4EA7862A-F809-411A-A5A3-21CC3B66FCCF}" srcId="{63FD728A-B53F-45F1-AB91-29AB74744588}" destId="{3A147032-52F8-4B79-905B-0AA54A15D477}" srcOrd="7" destOrd="0" parTransId="{6E1B6E28-FF61-4008-A67B-A2D1C2D9D08D}" sibTransId="{66103A34-503F-49E0-B767-D8AAA38F4735}"/>
    <dgm:cxn modelId="{FDEA5C31-4A25-435B-A154-7DD5CA339BA1}" srcId="{32AF7F02-CACC-475B-BB28-DAF1EFDE2713}" destId="{A688EE80-E435-4E20-9A52-AE2C8325A84A}" srcOrd="5" destOrd="0" parTransId="{F2178A0E-5D77-4C95-A417-8B8663BF54CB}" sibTransId="{88A458B9-AE6B-4987-8125-A3CF6F6BBF3B}"/>
    <dgm:cxn modelId="{2FF5DD31-C474-4813-9467-6E638B303C4B}" srcId="{32AF7F02-CACC-475B-BB28-DAF1EFDE2713}" destId="{86559433-32EB-4DEE-A5F2-DD19F04246D2}" srcOrd="8" destOrd="0" parTransId="{214780AB-DBB1-4B2A-9F81-6E18A0131BE9}" sibTransId="{B9178163-087B-4D31-92BB-C0637F27ECAC}"/>
    <dgm:cxn modelId="{E6D4B13C-45AF-48DB-A5A5-03F86B493B4D}" type="presOf" srcId="{FC23BA5E-0C68-41B0-8B02-1093915FD4FC}" destId="{8CE2E2DC-3469-41ED-B9AA-B28B6AF05079}" srcOrd="0" destOrd="5" presId="urn:microsoft.com/office/officeart/2005/8/layout/hList1"/>
    <dgm:cxn modelId="{A7B3C13D-5BCA-4616-97BE-A761F88DA5C5}" type="presOf" srcId="{56A3332A-AB30-40C0-BFC3-353D30F76246}" destId="{8CE2E2DC-3469-41ED-B9AA-B28B6AF05079}" srcOrd="0" destOrd="1" presId="urn:microsoft.com/office/officeart/2005/8/layout/hList1"/>
    <dgm:cxn modelId="{CD44815D-B314-4579-B138-E2FB92EAC57D}" srcId="{63FD728A-B53F-45F1-AB91-29AB74744588}" destId="{58437078-ECDD-4264-B377-F3F135700AB4}" srcOrd="3" destOrd="0" parTransId="{FACA0183-C191-4D53-B45C-49E13ACAD6CC}" sibTransId="{04EB265A-1D17-483E-BC30-BFD1AFC0B8A3}"/>
    <dgm:cxn modelId="{595E8F62-1D8B-4478-B15C-6AC2B941AEDF}" srcId="{F0898F6B-A5AE-4136-84D7-9910E8B9BD2E}" destId="{26AF461E-49B5-4A1C-8ED3-E4F6048646B3}" srcOrd="4" destOrd="0" parTransId="{60494392-35AC-432B-838F-F8DD72B3A6BC}" sibTransId="{36AF540F-9545-4D98-825C-1CD3403027A3}"/>
    <dgm:cxn modelId="{F254CC62-E43F-4645-85B4-E80708BF6C90}" type="presOf" srcId="{D7891AD1-2222-4AE4-854E-429D44B8F8BA}" destId="{E5951D2A-1BC0-4531-A2FC-F5756D1882C7}" srcOrd="0" destOrd="0" presId="urn:microsoft.com/office/officeart/2005/8/layout/hList1"/>
    <dgm:cxn modelId="{65BA4367-ECF2-44CC-8B0F-655651F6AC64}" type="presOf" srcId="{FB37A3B1-4DEB-4217-9500-95F05D4855CD}" destId="{2B3D38D1-B203-4207-B388-1F78B0200BF2}" srcOrd="0" destOrd="6" presId="urn:microsoft.com/office/officeart/2005/8/layout/hList1"/>
    <dgm:cxn modelId="{0512AE6B-FCE2-4DE7-80E4-27F30D4805AF}" type="presOf" srcId="{239ADB54-36C6-4C3E-A1C2-C1958933776C}" destId="{8CE2E2DC-3469-41ED-B9AA-B28B6AF05079}" srcOrd="0" destOrd="8" presId="urn:microsoft.com/office/officeart/2005/8/layout/hList1"/>
    <dgm:cxn modelId="{16120B6E-15EC-4A9D-BD22-F848CA2712D0}" srcId="{32AF7F02-CACC-475B-BB28-DAF1EFDE2713}" destId="{4CDE9131-4DC6-45ED-B107-590474E7DDA2}" srcOrd="4" destOrd="0" parTransId="{E20ED560-96BA-4F48-A931-136DF0E9CF0C}" sibTransId="{3BAE34F8-AEEC-441E-B5C3-5526704B1D86}"/>
    <dgm:cxn modelId="{8D575C4E-299D-4C51-A9E8-EB5C4E2B40D1}" srcId="{6CED1D4D-6B4E-47E7-8A51-F19460E510C1}" destId="{D7891AD1-2222-4AE4-854E-429D44B8F8BA}" srcOrd="0" destOrd="0" parTransId="{AB0B17C8-7C00-4B34-963B-031E52E51470}" sibTransId="{51B36883-3C74-45E0-897A-B45423249821}"/>
    <dgm:cxn modelId="{E9FB7C50-4214-4278-BE8D-249EDC7F2758}" srcId="{32AF7F02-CACC-475B-BB28-DAF1EFDE2713}" destId="{FB37A3B1-4DEB-4217-9500-95F05D4855CD}" srcOrd="6" destOrd="0" parTransId="{2806B54B-46B3-4161-B796-A0819AE50B9E}" sibTransId="{D6E1346A-A1B9-4284-AB12-9B1E416A7EA6}"/>
    <dgm:cxn modelId="{FA68C051-BAD7-44FC-B445-250929128BA5}" srcId="{63FD728A-B53F-45F1-AB91-29AB74744588}" destId="{3459795A-3B78-4B76-9F9C-FE831A0565D2}" srcOrd="2" destOrd="0" parTransId="{2779DFE4-81C5-4B7A-AC50-F0A6038793F4}" sibTransId="{68B67386-0C68-49B0-97F9-D4F25D56B225}"/>
    <dgm:cxn modelId="{8C83F951-FA86-4510-A800-79BB6040DE34}" srcId="{F0898F6B-A5AE-4136-84D7-9910E8B9BD2E}" destId="{D084CD11-4F51-43B5-A879-41C5D041C24B}" srcOrd="0" destOrd="0" parTransId="{81AB5A01-B0B8-4363-8759-F6BD6A306824}" sibTransId="{2EBE3AA6-DB2D-4F12-8EBE-0AAF678100A2}"/>
    <dgm:cxn modelId="{47029D76-D8A3-4B11-90E7-852BD9DC97E1}" type="presOf" srcId="{26AF461E-49B5-4A1C-8ED3-E4F6048646B3}" destId="{9BD943E5-1340-40BE-B78A-6CD82D4B36DC}" srcOrd="0" destOrd="4" presId="urn:microsoft.com/office/officeart/2005/8/layout/hList1"/>
    <dgm:cxn modelId="{66B78858-4925-42F4-B014-E7720621AFB7}" srcId="{F0898F6B-A5AE-4136-84D7-9910E8B9BD2E}" destId="{DAD96FC7-A84C-43B5-805B-16B712000C0E}" srcOrd="5" destOrd="0" parTransId="{4B3BF600-ED01-4732-BD81-A23D5544B800}" sibTransId="{012AB0ED-CBFB-4E71-8BAF-3A874937EB0D}"/>
    <dgm:cxn modelId="{1B659559-EF7F-4D2D-B769-51DCA78B0CC4}" type="presOf" srcId="{D084CD11-4F51-43B5-A879-41C5D041C24B}" destId="{9BD943E5-1340-40BE-B78A-6CD82D4B36DC}" srcOrd="0" destOrd="0" presId="urn:microsoft.com/office/officeart/2005/8/layout/hList1"/>
    <dgm:cxn modelId="{ADFA525A-7732-4B6A-965D-10FF76DC58C1}" srcId="{63FD728A-B53F-45F1-AB91-29AB74744588}" destId="{A528DA12-3E0A-4068-8EB6-8FD609D898DB}" srcOrd="4" destOrd="0" parTransId="{BDB7811F-AC24-4CA5-BD90-7975E71720A5}" sibTransId="{426C1C81-A568-498C-97AE-D966406C1D8F}"/>
    <dgm:cxn modelId="{3500E25A-F4AC-43E2-BA42-ED821F56A920}" type="presOf" srcId="{58437078-ECDD-4264-B377-F3F135700AB4}" destId="{8CE2E2DC-3469-41ED-B9AA-B28B6AF05079}" srcOrd="0" destOrd="3" presId="urn:microsoft.com/office/officeart/2005/8/layout/hList1"/>
    <dgm:cxn modelId="{6FBF0D80-35ED-436B-BFAF-F04467DDD0A7}" type="presOf" srcId="{32AF7F02-CACC-475B-BB28-DAF1EFDE2713}" destId="{54027E11-5DDE-4158-B3D3-26A4640ED51F}" srcOrd="0" destOrd="0" presId="urn:microsoft.com/office/officeart/2005/8/layout/hList1"/>
    <dgm:cxn modelId="{3C6B1E80-170A-4D72-B494-7653B8AEF363}" type="presOf" srcId="{D52CBCFE-903E-45C1-B9ED-2CCD56BAA073}" destId="{2B3D38D1-B203-4207-B388-1F78B0200BF2}" srcOrd="0" destOrd="7" presId="urn:microsoft.com/office/officeart/2005/8/layout/hList1"/>
    <dgm:cxn modelId="{2F728D80-9D66-481C-83D7-63B0D9450B20}" srcId="{63FD728A-B53F-45F1-AB91-29AB74744588}" destId="{7D6BC78B-5261-4892-8861-693FAD0FEA76}" srcOrd="6" destOrd="0" parTransId="{9839C2B6-5425-4E8D-A2E7-B41B3914F864}" sibTransId="{8853CDF2-2B9A-4AF5-B714-E85434D7EB8D}"/>
    <dgm:cxn modelId="{27972082-2523-4DA4-9219-CE7FDC28665A}" type="presOf" srcId="{A688EE80-E435-4E20-9A52-AE2C8325A84A}" destId="{2B3D38D1-B203-4207-B388-1F78B0200BF2}" srcOrd="0" destOrd="5" presId="urn:microsoft.com/office/officeart/2005/8/layout/hList1"/>
    <dgm:cxn modelId="{EDBC5283-D0DC-4374-B64B-8B26793C7D78}" type="presOf" srcId="{DAD96FC7-A84C-43B5-805B-16B712000C0E}" destId="{9BD943E5-1340-40BE-B78A-6CD82D4B36DC}" srcOrd="0" destOrd="5" presId="urn:microsoft.com/office/officeart/2005/8/layout/hList1"/>
    <dgm:cxn modelId="{3F1E5A8E-FEA8-43E3-A54C-66FFD62B7B51}" type="presOf" srcId="{C9321E14-C68A-43C5-B9AD-E1BC01182C75}" destId="{2B3D38D1-B203-4207-B388-1F78B0200BF2}" srcOrd="0" destOrd="3" presId="urn:microsoft.com/office/officeart/2005/8/layout/hList1"/>
    <dgm:cxn modelId="{EF16A58E-E877-4A26-8C1D-C3500BDC32D4}" srcId="{391C5DF3-AD0C-4725-8C5B-CA7CF45EEEF8}" destId="{32AF7F02-CACC-475B-BB28-DAF1EFDE2713}" srcOrd="1" destOrd="0" parTransId="{66409BCB-4882-4253-B2B6-435E7448CE4B}" sibTransId="{08BE4857-8596-45F3-8A90-F5CF4257AFEE}"/>
    <dgm:cxn modelId="{7DF08694-6554-4346-88C1-61F0E031F3F9}" srcId="{F0898F6B-A5AE-4136-84D7-9910E8B9BD2E}" destId="{D058638F-3811-41A8-9FE1-62F9C3A7C52D}" srcOrd="2" destOrd="0" parTransId="{FF1234FC-D510-4B0F-82B3-E111D33F94E9}" sibTransId="{32325FEC-F995-4551-98FB-E294F9D0EBC9}"/>
    <dgm:cxn modelId="{160C1F99-50B9-4753-A86E-8F1B378E94B5}" type="presOf" srcId="{2E707799-3182-4191-9A1E-BC6796A98DA2}" destId="{9BD943E5-1340-40BE-B78A-6CD82D4B36DC}" srcOrd="0" destOrd="3" presId="urn:microsoft.com/office/officeart/2005/8/layout/hList1"/>
    <dgm:cxn modelId="{DFC4EDA2-6B28-4A35-A8AB-E23CF01A3631}" srcId="{391C5DF3-AD0C-4725-8C5B-CA7CF45EEEF8}" destId="{F0898F6B-A5AE-4136-84D7-9910E8B9BD2E}" srcOrd="2" destOrd="0" parTransId="{EAB03192-E483-4EFC-87CE-50E33BED2560}" sibTransId="{5472C8F7-5215-4716-B0A7-F2CF68AF4EF9}"/>
    <dgm:cxn modelId="{D8D4C0A8-E831-4CFC-91EE-6036D5351E54}" srcId="{32AF7F02-CACC-475B-BB28-DAF1EFDE2713}" destId="{14DBD7E3-0EAD-49A0-9DFD-FF8216C788C3}" srcOrd="0" destOrd="0" parTransId="{BDDAC2DC-2D01-49EB-89AA-F67FB9C69AEC}" sibTransId="{298EAB0E-5396-4463-A648-E8F9762509E3}"/>
    <dgm:cxn modelId="{3DA3CAAD-72DF-4B5F-BC7B-536A839AE910}" type="presOf" srcId="{F0898F6B-A5AE-4136-84D7-9910E8B9BD2E}" destId="{992BD38B-3A4A-47C9-ADA8-F26829ADA13B}" srcOrd="0" destOrd="0" presId="urn:microsoft.com/office/officeart/2005/8/layout/hList1"/>
    <dgm:cxn modelId="{9C0489B6-D6FC-4B35-B922-493748AEE9DA}" srcId="{32AF7F02-CACC-475B-BB28-DAF1EFDE2713}" destId="{C9321E14-C68A-43C5-B9AD-E1BC01182C75}" srcOrd="3" destOrd="0" parTransId="{BE353BFD-1E36-4DFB-A148-484D1FE90EEE}" sibTransId="{9CDBA29C-6B91-479E-9733-DBD7D930FA35}"/>
    <dgm:cxn modelId="{A87728BC-CD40-4C9E-9BF4-9914A5553B33}" srcId="{391C5DF3-AD0C-4725-8C5B-CA7CF45EEEF8}" destId="{6CED1D4D-6B4E-47E7-8A51-F19460E510C1}" srcOrd="0" destOrd="0" parTransId="{4CAC9278-ABA2-4476-AE83-14D7B4E16748}" sibTransId="{878E0775-AA1D-4425-9240-E824191A440C}"/>
    <dgm:cxn modelId="{CC0B30BE-4343-410F-91E7-09DC2BC0EB6B}" type="presOf" srcId="{7D6BC78B-5261-4892-8861-693FAD0FEA76}" destId="{8CE2E2DC-3469-41ED-B9AA-B28B6AF05079}" srcOrd="0" destOrd="6" presId="urn:microsoft.com/office/officeart/2005/8/layout/hList1"/>
    <dgm:cxn modelId="{35B364C3-1B30-4991-B186-5A4429F1914C}" type="presOf" srcId="{4CDE9131-4DC6-45ED-B107-590474E7DDA2}" destId="{2B3D38D1-B203-4207-B388-1F78B0200BF2}" srcOrd="0" destOrd="4" presId="urn:microsoft.com/office/officeart/2005/8/layout/hList1"/>
    <dgm:cxn modelId="{9932B2C8-6E6F-4C9B-986F-4654A7743AF0}" srcId="{391C5DF3-AD0C-4725-8C5B-CA7CF45EEEF8}" destId="{63FD728A-B53F-45F1-AB91-29AB74744588}" srcOrd="3" destOrd="0" parTransId="{DAEC5DD9-9CA2-4450-9B87-A9E98F1E9A09}" sibTransId="{B200306A-1918-4044-A7D5-C6E506FED68E}"/>
    <dgm:cxn modelId="{783075CE-F56F-4E11-8C71-B265F2BEE005}" srcId="{63FD728A-B53F-45F1-AB91-29AB74744588}" destId="{239ADB54-36C6-4C3E-A1C2-C1958933776C}" srcOrd="8" destOrd="0" parTransId="{C48551DE-AAF2-42DF-B1A6-B8EA0E43903C}" sibTransId="{A7A67FF1-E6D8-4C76-9092-D80C18EB7AB8}"/>
    <dgm:cxn modelId="{7AF00ED2-75F9-40BF-90C9-D476BCBD05AF}" type="presOf" srcId="{26E8487E-4E4C-4FFE-9E21-E7C0B3FB68B1}" destId="{2B3D38D1-B203-4207-B388-1F78B0200BF2}" srcOrd="0" destOrd="1" presId="urn:microsoft.com/office/officeart/2005/8/layout/hList1"/>
    <dgm:cxn modelId="{57C1C7D5-7C91-44C8-8737-3CA258564E93}" type="presOf" srcId="{3459795A-3B78-4B76-9F9C-FE831A0565D2}" destId="{8CE2E2DC-3469-41ED-B9AA-B28B6AF05079}" srcOrd="0" destOrd="2" presId="urn:microsoft.com/office/officeart/2005/8/layout/hList1"/>
    <dgm:cxn modelId="{6CDB65D8-5612-4EBE-9540-CFA7B2D25E42}" type="presOf" srcId="{86559433-32EB-4DEE-A5F2-DD19F04246D2}" destId="{2B3D38D1-B203-4207-B388-1F78B0200BF2}" srcOrd="0" destOrd="8" presId="urn:microsoft.com/office/officeart/2005/8/layout/hList1"/>
    <dgm:cxn modelId="{DBA36AE0-BF88-4059-AE67-CBF707E9B17E}" type="presOf" srcId="{6F598D99-6F67-49B7-80B1-B9A3E655F458}" destId="{8CE2E2DC-3469-41ED-B9AA-B28B6AF05079}" srcOrd="0" destOrd="0" presId="urn:microsoft.com/office/officeart/2005/8/layout/hList1"/>
    <dgm:cxn modelId="{0FA3CEE0-D359-4B75-BE8C-A946B35CCA01}" srcId="{F0898F6B-A5AE-4136-84D7-9910E8B9BD2E}" destId="{2E707799-3182-4191-9A1E-BC6796A98DA2}" srcOrd="3" destOrd="0" parTransId="{7AD05B05-8EE3-4207-9B7B-C56CD6C6762B}" sibTransId="{D1B78A1A-FD42-4998-87D4-EB42A9849E64}"/>
    <dgm:cxn modelId="{D0F5D7E6-422F-47B7-B811-5CD854E8F25C}" type="presOf" srcId="{6CED1D4D-6B4E-47E7-8A51-F19460E510C1}" destId="{77FBCF9F-B811-4590-85B5-3FB161BEDBBF}" srcOrd="0" destOrd="0" presId="urn:microsoft.com/office/officeart/2005/8/layout/hList1"/>
    <dgm:cxn modelId="{110DCCEC-34D1-475B-8577-ACEA6C8E1854}" srcId="{F0898F6B-A5AE-4136-84D7-9910E8B9BD2E}" destId="{27AB255D-34B7-4A3C-B699-EC98CC1DFF87}" srcOrd="1" destOrd="0" parTransId="{0711E993-044F-4573-A9D9-59D86539D587}" sibTransId="{85A6A1DD-B51F-478A-BC62-901EEDF7DE07}"/>
    <dgm:cxn modelId="{E1D47DF1-BAAC-49E5-B87D-A7238B9FB465}" type="presOf" srcId="{63FD728A-B53F-45F1-AB91-29AB74744588}" destId="{2FC08B48-F7EA-4D07-A81E-FA3623A7F76A}" srcOrd="0" destOrd="0" presId="urn:microsoft.com/office/officeart/2005/8/layout/hList1"/>
    <dgm:cxn modelId="{013382F8-97BD-4819-9844-13BEB0F225D3}" srcId="{32AF7F02-CACC-475B-BB28-DAF1EFDE2713}" destId="{D53365AF-8DE0-46CB-B1BB-DC23B453B23C}" srcOrd="2" destOrd="0" parTransId="{46764447-B9D7-4C2B-B482-E327BFBD81C4}" sibTransId="{B0093B1D-A2CD-4670-AC60-A44543DA54DB}"/>
    <dgm:cxn modelId="{BC3143FC-D00A-410A-9E10-60BEA30659F8}" srcId="{63FD728A-B53F-45F1-AB91-29AB74744588}" destId="{FC23BA5E-0C68-41B0-8B02-1093915FD4FC}" srcOrd="5" destOrd="0" parTransId="{27F7D1B4-C70B-4454-BF59-AD15E6B0C410}" sibTransId="{52C417D7-36F2-4C6F-9719-BBA75EACD230}"/>
    <dgm:cxn modelId="{4B7E61FF-4A12-45B0-8CEA-CEACF46A0E4C}" type="presOf" srcId="{14DBD7E3-0EAD-49A0-9DFD-FF8216C788C3}" destId="{2B3D38D1-B203-4207-B388-1F78B0200BF2}" srcOrd="0" destOrd="0" presId="urn:microsoft.com/office/officeart/2005/8/layout/hList1"/>
    <dgm:cxn modelId="{1A755B06-21CD-419A-998D-8B9209C7F936}" type="presParOf" srcId="{8DB86E00-40C2-4320-8A12-2362ACCB09B4}" destId="{87367472-FA28-4973-A822-D74E7EA77C50}" srcOrd="0" destOrd="0" presId="urn:microsoft.com/office/officeart/2005/8/layout/hList1"/>
    <dgm:cxn modelId="{81FB78E5-9A9F-44C9-99F2-C0EACB608D76}" type="presParOf" srcId="{87367472-FA28-4973-A822-D74E7EA77C50}" destId="{77FBCF9F-B811-4590-85B5-3FB161BEDBBF}" srcOrd="0" destOrd="0" presId="urn:microsoft.com/office/officeart/2005/8/layout/hList1"/>
    <dgm:cxn modelId="{004407F1-7CEF-493A-BC54-7F7A166E038E}" type="presParOf" srcId="{87367472-FA28-4973-A822-D74E7EA77C50}" destId="{E5951D2A-1BC0-4531-A2FC-F5756D1882C7}" srcOrd="1" destOrd="0" presId="urn:microsoft.com/office/officeart/2005/8/layout/hList1"/>
    <dgm:cxn modelId="{1C8A6DC4-F1C7-4CD8-A9EB-E2F6534B33CB}" type="presParOf" srcId="{8DB86E00-40C2-4320-8A12-2362ACCB09B4}" destId="{E943F749-E53E-4E9E-9152-157C6B7A3631}" srcOrd="1" destOrd="0" presId="urn:microsoft.com/office/officeart/2005/8/layout/hList1"/>
    <dgm:cxn modelId="{04C2FC72-DB6E-4336-A953-B5A2FC188AB9}" type="presParOf" srcId="{8DB86E00-40C2-4320-8A12-2362ACCB09B4}" destId="{017B0DE1-3065-4335-B6D8-E1474C361256}" srcOrd="2" destOrd="0" presId="urn:microsoft.com/office/officeart/2005/8/layout/hList1"/>
    <dgm:cxn modelId="{B131237C-C713-42AB-BB54-4A742E96C0E7}" type="presParOf" srcId="{017B0DE1-3065-4335-B6D8-E1474C361256}" destId="{54027E11-5DDE-4158-B3D3-26A4640ED51F}" srcOrd="0" destOrd="0" presId="urn:microsoft.com/office/officeart/2005/8/layout/hList1"/>
    <dgm:cxn modelId="{13F90589-7D8D-42A1-A377-01D655877178}" type="presParOf" srcId="{017B0DE1-3065-4335-B6D8-E1474C361256}" destId="{2B3D38D1-B203-4207-B388-1F78B0200BF2}" srcOrd="1" destOrd="0" presId="urn:microsoft.com/office/officeart/2005/8/layout/hList1"/>
    <dgm:cxn modelId="{1466E43B-122F-45AF-9355-9B686264422C}" type="presParOf" srcId="{8DB86E00-40C2-4320-8A12-2362ACCB09B4}" destId="{C5571538-00C2-4699-9CBD-CA43B848507D}" srcOrd="3" destOrd="0" presId="urn:microsoft.com/office/officeart/2005/8/layout/hList1"/>
    <dgm:cxn modelId="{02699E3B-5300-4F43-9592-DBDAAD2E835C}" type="presParOf" srcId="{8DB86E00-40C2-4320-8A12-2362ACCB09B4}" destId="{F501FE6A-BA98-4685-A017-03B5FB28C064}" srcOrd="4" destOrd="0" presId="urn:microsoft.com/office/officeart/2005/8/layout/hList1"/>
    <dgm:cxn modelId="{125E0389-EF3B-43B2-B5D3-B1964031365C}" type="presParOf" srcId="{F501FE6A-BA98-4685-A017-03B5FB28C064}" destId="{992BD38B-3A4A-47C9-ADA8-F26829ADA13B}" srcOrd="0" destOrd="0" presId="urn:microsoft.com/office/officeart/2005/8/layout/hList1"/>
    <dgm:cxn modelId="{FAA690AA-0F87-4266-A481-21CBF7C90803}" type="presParOf" srcId="{F501FE6A-BA98-4685-A017-03B5FB28C064}" destId="{9BD943E5-1340-40BE-B78A-6CD82D4B36DC}" srcOrd="1" destOrd="0" presId="urn:microsoft.com/office/officeart/2005/8/layout/hList1"/>
    <dgm:cxn modelId="{86053BFC-5770-4BD2-AB92-80F406D6635D}" type="presParOf" srcId="{8DB86E00-40C2-4320-8A12-2362ACCB09B4}" destId="{11171201-A109-4160-AD24-3A3DD7F2E595}" srcOrd="5" destOrd="0" presId="urn:microsoft.com/office/officeart/2005/8/layout/hList1"/>
    <dgm:cxn modelId="{E0439ED0-7F01-4769-997E-70BA71CBAE0A}" type="presParOf" srcId="{8DB86E00-40C2-4320-8A12-2362ACCB09B4}" destId="{E6634E74-9311-4121-A9E5-47672E30B27D}" srcOrd="6" destOrd="0" presId="urn:microsoft.com/office/officeart/2005/8/layout/hList1"/>
    <dgm:cxn modelId="{E8271BAE-4FF4-4FE8-94CC-D8C1AFE8A7C6}" type="presParOf" srcId="{E6634E74-9311-4121-A9E5-47672E30B27D}" destId="{2FC08B48-F7EA-4D07-A81E-FA3623A7F76A}" srcOrd="0" destOrd="0" presId="urn:microsoft.com/office/officeart/2005/8/layout/hList1"/>
    <dgm:cxn modelId="{93BBCE5A-699F-4A8F-94E5-82953AD1D10F}" type="presParOf" srcId="{E6634E74-9311-4121-A9E5-47672E30B27D}" destId="{8CE2E2DC-3469-41ED-B9AA-B28B6AF05079}" srcOrd="1" destOrd="0" presId="urn:microsoft.com/office/officeart/2005/8/layout/hList1"/>
  </dgm:cxnLst>
  <dgm:bg/>
  <dgm:whole/>
  <dgm:extLst>
    <a:ext uri="http://schemas.microsoft.com/office/drawing/2008/diagram">
      <dsp:dataModelExt xmlns:dsp="http://schemas.microsoft.com/office/drawing/2008/diagram" relId="rId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7FBCF9F-B811-4590-85B5-3FB161BEDBBF}">
      <dsp:nvSpPr>
        <dsp:cNvPr id="0" name=""/>
        <dsp:cNvSpPr/>
      </dsp:nvSpPr>
      <dsp:spPr>
        <a:xfrm>
          <a:off x="0" y="35459"/>
          <a:ext cx="2010262" cy="662400"/>
        </a:xfrm>
        <a:prstGeom prst="rect">
          <a:avLst/>
        </a:prstGeom>
        <a:solidFill>
          <a:schemeClr val="accent2">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85344" tIns="48768" rIns="85344" bIns="48768" numCol="1" spcCol="1270" anchor="ctr" anchorCtr="0">
          <a:noAutofit/>
        </a:bodyPr>
        <a:lstStyle/>
        <a:p>
          <a:pPr marL="0" lvl="0" indent="0" algn="ctr" defTabSz="533400">
            <a:lnSpc>
              <a:spcPct val="90000"/>
            </a:lnSpc>
            <a:spcBef>
              <a:spcPct val="0"/>
            </a:spcBef>
            <a:spcAft>
              <a:spcPct val="35000"/>
            </a:spcAft>
            <a:buNone/>
          </a:pPr>
          <a:r>
            <a:rPr lang="en-GB" sz="1200" b="1" kern="1200"/>
            <a:t>Objective</a:t>
          </a:r>
        </a:p>
      </dsp:txBody>
      <dsp:txXfrm>
        <a:off x="0" y="35459"/>
        <a:ext cx="2010262" cy="662400"/>
      </dsp:txXfrm>
    </dsp:sp>
    <dsp:sp modelId="{E5951D2A-1BC0-4531-A2FC-F5756D1882C7}">
      <dsp:nvSpPr>
        <dsp:cNvPr id="0" name=""/>
        <dsp:cNvSpPr/>
      </dsp:nvSpPr>
      <dsp:spPr>
        <a:xfrm>
          <a:off x="0" y="692648"/>
          <a:ext cx="2010262" cy="4504657"/>
        </a:xfrm>
        <a:prstGeom prst="rect">
          <a:avLst/>
        </a:prstGeom>
        <a:solidFill>
          <a:schemeClr val="accent2">
            <a:tint val="40000"/>
            <a:alpha val="90000"/>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53340" tIns="53340" rIns="71120" bIns="80010" numCol="1" spcCol="1270" anchor="t" anchorCtr="0">
          <a:noAutofit/>
        </a:bodyPr>
        <a:lstStyle/>
        <a:p>
          <a:pPr marL="57150" lvl="1" indent="-57150" algn="l" defTabSz="444500">
            <a:lnSpc>
              <a:spcPct val="90000"/>
            </a:lnSpc>
            <a:spcBef>
              <a:spcPct val="0"/>
            </a:spcBef>
            <a:spcAft>
              <a:spcPct val="15000"/>
            </a:spcAft>
            <a:buChar char="•"/>
          </a:pPr>
          <a:r>
            <a:rPr lang="en-GB" sz="1000" kern="1200"/>
            <a:t>To provide an evidenced based assessment of the strengths and areas for development of the partnership approach to working with Looked After Children.</a:t>
          </a:r>
        </a:p>
      </dsp:txBody>
      <dsp:txXfrm>
        <a:off x="0" y="692648"/>
        <a:ext cx="2010262" cy="4504657"/>
      </dsp:txXfrm>
    </dsp:sp>
    <dsp:sp modelId="{54027E11-5DDE-4158-B3D3-26A4640ED51F}">
      <dsp:nvSpPr>
        <dsp:cNvPr id="0" name=""/>
        <dsp:cNvSpPr/>
      </dsp:nvSpPr>
      <dsp:spPr>
        <a:xfrm>
          <a:off x="2305018" y="22960"/>
          <a:ext cx="2010262" cy="662400"/>
        </a:xfrm>
        <a:prstGeom prst="rect">
          <a:avLst/>
        </a:prstGeom>
        <a:solidFill>
          <a:schemeClr val="accent3">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85344" tIns="48768" rIns="85344" bIns="48768" numCol="1" spcCol="1270" anchor="ctr" anchorCtr="0">
          <a:noAutofit/>
        </a:bodyPr>
        <a:lstStyle/>
        <a:p>
          <a:pPr marL="0" lvl="0" indent="0" algn="ctr" defTabSz="533400">
            <a:lnSpc>
              <a:spcPct val="90000"/>
            </a:lnSpc>
            <a:spcBef>
              <a:spcPct val="0"/>
            </a:spcBef>
            <a:spcAft>
              <a:spcPct val="35000"/>
            </a:spcAft>
            <a:buNone/>
          </a:pPr>
          <a:r>
            <a:rPr lang="en-GB" sz="1200" b="1" kern="1200"/>
            <a:t>Positive Findings</a:t>
          </a:r>
        </a:p>
      </dsp:txBody>
      <dsp:txXfrm>
        <a:off x="2305018" y="22960"/>
        <a:ext cx="2010262" cy="662400"/>
      </dsp:txXfrm>
    </dsp:sp>
    <dsp:sp modelId="{2B3D38D1-B203-4207-B388-1F78B0200BF2}">
      <dsp:nvSpPr>
        <dsp:cNvPr id="0" name=""/>
        <dsp:cNvSpPr/>
      </dsp:nvSpPr>
      <dsp:spPr>
        <a:xfrm>
          <a:off x="2286001" y="692648"/>
          <a:ext cx="2010262" cy="4504657"/>
        </a:xfrm>
        <a:prstGeom prst="rect">
          <a:avLst/>
        </a:prstGeom>
        <a:solidFill>
          <a:schemeClr val="accent3">
            <a:tint val="40000"/>
            <a:alpha val="90000"/>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53340" tIns="53340" rIns="71120" bIns="80010" numCol="1" spcCol="1270" anchor="t" anchorCtr="0">
          <a:noAutofit/>
        </a:bodyPr>
        <a:lstStyle/>
        <a:p>
          <a:pPr marL="57150" lvl="1" indent="-57150" algn="l" defTabSz="444500">
            <a:lnSpc>
              <a:spcPct val="90000"/>
            </a:lnSpc>
            <a:spcBef>
              <a:spcPct val="0"/>
            </a:spcBef>
            <a:spcAft>
              <a:spcPct val="15000"/>
            </a:spcAft>
            <a:buChar char="•"/>
          </a:pPr>
          <a:r>
            <a:rPr lang="en-GB" sz="1000" kern="1200"/>
            <a:t>Early warning signs of safeguarding concerns were identified, recorded, assessed, and responded to appropriately</a:t>
          </a:r>
        </a:p>
        <a:p>
          <a:pPr marL="57150" lvl="1" indent="-57150" algn="l" defTabSz="444500">
            <a:lnSpc>
              <a:spcPct val="90000"/>
            </a:lnSpc>
            <a:spcBef>
              <a:spcPct val="0"/>
            </a:spcBef>
            <a:spcAft>
              <a:spcPct val="15000"/>
            </a:spcAft>
            <a:buChar char="•"/>
          </a:pPr>
          <a:r>
            <a:rPr lang="en-GB" sz="1000" kern="1200"/>
            <a:t>Care assessment, plans and interventions are of high quality</a:t>
          </a:r>
        </a:p>
        <a:p>
          <a:pPr marL="57150" lvl="1" indent="-57150" algn="l" defTabSz="444500">
            <a:lnSpc>
              <a:spcPct val="90000"/>
            </a:lnSpc>
            <a:spcBef>
              <a:spcPct val="0"/>
            </a:spcBef>
            <a:spcAft>
              <a:spcPct val="15000"/>
            </a:spcAft>
            <a:buChar char="•"/>
          </a:pPr>
          <a:r>
            <a:rPr lang="en-GB" sz="1000" kern="1200"/>
            <a:t>Children are involved in their plans and can contribute to decisions made about them</a:t>
          </a:r>
        </a:p>
        <a:p>
          <a:pPr marL="57150" lvl="1" indent="-57150" algn="l" defTabSz="444500">
            <a:lnSpc>
              <a:spcPct val="90000"/>
            </a:lnSpc>
            <a:spcBef>
              <a:spcPct val="0"/>
            </a:spcBef>
            <a:spcAft>
              <a:spcPct val="15000"/>
            </a:spcAft>
            <a:buChar char="•"/>
          </a:pPr>
          <a:r>
            <a:rPr lang="en-GB" sz="1000" kern="1200"/>
            <a:t>There is evidence of progress in understanding and responding to diversity needs</a:t>
          </a:r>
        </a:p>
        <a:p>
          <a:pPr marL="57150" lvl="1" indent="-57150" algn="l" defTabSz="444500">
            <a:lnSpc>
              <a:spcPct val="90000"/>
            </a:lnSpc>
            <a:spcBef>
              <a:spcPct val="0"/>
            </a:spcBef>
            <a:spcAft>
              <a:spcPct val="15000"/>
            </a:spcAft>
            <a:buChar char="•"/>
          </a:pPr>
          <a:r>
            <a:rPr lang="en-GB" sz="1000" kern="1200"/>
            <a:t>Information sharing is happening regularly between agencies</a:t>
          </a:r>
        </a:p>
        <a:p>
          <a:pPr marL="57150" lvl="1" indent="-57150" algn="l" defTabSz="444500">
            <a:lnSpc>
              <a:spcPct val="90000"/>
            </a:lnSpc>
            <a:spcBef>
              <a:spcPct val="0"/>
            </a:spcBef>
            <a:spcAft>
              <a:spcPct val="15000"/>
            </a:spcAft>
            <a:buChar char="•"/>
          </a:pPr>
          <a:r>
            <a:rPr lang="en-GB" sz="1000" kern="1200"/>
            <a:t>Case notes are generally concise and are child/young person focussed</a:t>
          </a:r>
        </a:p>
        <a:p>
          <a:pPr marL="57150" lvl="1" indent="-57150" algn="l" defTabSz="444500">
            <a:lnSpc>
              <a:spcPct val="90000"/>
            </a:lnSpc>
            <a:spcBef>
              <a:spcPct val="0"/>
            </a:spcBef>
            <a:spcAft>
              <a:spcPct val="15000"/>
            </a:spcAft>
            <a:buChar char="•"/>
          </a:pPr>
          <a:r>
            <a:rPr lang="en-GB" sz="1000" kern="1200"/>
            <a:t>There is evidence of good multi-agency working benefitting children and young people.</a:t>
          </a:r>
        </a:p>
        <a:p>
          <a:pPr marL="57150" lvl="1" indent="-57150" algn="l" defTabSz="444500">
            <a:lnSpc>
              <a:spcPct val="90000"/>
            </a:lnSpc>
            <a:spcBef>
              <a:spcPct val="0"/>
            </a:spcBef>
            <a:spcAft>
              <a:spcPct val="15000"/>
            </a:spcAft>
            <a:buChar char="•"/>
          </a:pPr>
          <a:endParaRPr lang="en-GB" sz="1000" kern="1200"/>
        </a:p>
        <a:p>
          <a:pPr marL="57150" lvl="1" indent="-57150" algn="l" defTabSz="444500">
            <a:lnSpc>
              <a:spcPct val="90000"/>
            </a:lnSpc>
            <a:spcBef>
              <a:spcPct val="0"/>
            </a:spcBef>
            <a:spcAft>
              <a:spcPct val="15000"/>
            </a:spcAft>
            <a:buChar char="•"/>
          </a:pPr>
          <a:endParaRPr lang="en-GB" sz="1000" kern="1200"/>
        </a:p>
      </dsp:txBody>
      <dsp:txXfrm>
        <a:off x="2286001" y="692648"/>
        <a:ext cx="2010262" cy="4504657"/>
      </dsp:txXfrm>
    </dsp:sp>
    <dsp:sp modelId="{992BD38B-3A4A-47C9-ADA8-F26829ADA13B}">
      <dsp:nvSpPr>
        <dsp:cNvPr id="0" name=""/>
        <dsp:cNvSpPr/>
      </dsp:nvSpPr>
      <dsp:spPr>
        <a:xfrm>
          <a:off x="4676605" y="19230"/>
          <a:ext cx="1980610" cy="662400"/>
        </a:xfrm>
        <a:prstGeom prst="rect">
          <a:avLst/>
        </a:prstGeom>
        <a:solidFill>
          <a:schemeClr val="accent4">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85344" tIns="48768" rIns="85344" bIns="48768" numCol="1" spcCol="1270" anchor="ctr" anchorCtr="0">
          <a:noAutofit/>
        </a:bodyPr>
        <a:lstStyle/>
        <a:p>
          <a:pPr marL="0" lvl="0" indent="0" algn="ctr" defTabSz="533400">
            <a:lnSpc>
              <a:spcPct val="90000"/>
            </a:lnSpc>
            <a:spcBef>
              <a:spcPct val="0"/>
            </a:spcBef>
            <a:spcAft>
              <a:spcPct val="35000"/>
            </a:spcAft>
            <a:buNone/>
          </a:pPr>
          <a:r>
            <a:rPr lang="en-GB" sz="1200" b="1" kern="1200"/>
            <a:t>Areas for Development</a:t>
          </a:r>
        </a:p>
      </dsp:txBody>
      <dsp:txXfrm>
        <a:off x="4676605" y="19230"/>
        <a:ext cx="1980610" cy="662400"/>
      </dsp:txXfrm>
    </dsp:sp>
    <dsp:sp modelId="{9BD943E5-1340-40BE-B78A-6CD82D4B36DC}">
      <dsp:nvSpPr>
        <dsp:cNvPr id="0" name=""/>
        <dsp:cNvSpPr/>
      </dsp:nvSpPr>
      <dsp:spPr>
        <a:xfrm>
          <a:off x="4714217" y="738776"/>
          <a:ext cx="1955321" cy="4458529"/>
        </a:xfrm>
        <a:prstGeom prst="rect">
          <a:avLst/>
        </a:prstGeom>
        <a:solidFill>
          <a:schemeClr val="accent4">
            <a:tint val="40000"/>
            <a:alpha val="90000"/>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53340" tIns="53340" rIns="71120" bIns="80010" numCol="1" spcCol="1270" anchor="t" anchorCtr="0">
          <a:noAutofit/>
        </a:bodyPr>
        <a:lstStyle/>
        <a:p>
          <a:pPr marL="57150" lvl="1" indent="-57150" algn="l" defTabSz="444500">
            <a:lnSpc>
              <a:spcPct val="90000"/>
            </a:lnSpc>
            <a:spcBef>
              <a:spcPct val="0"/>
            </a:spcBef>
            <a:spcAft>
              <a:spcPct val="15000"/>
            </a:spcAft>
            <a:buChar char="•"/>
          </a:pPr>
          <a:r>
            <a:rPr lang="en-GB" sz="1000" kern="1200"/>
            <a:t>Staff supervision does not always take place within agency defined timescales</a:t>
          </a:r>
        </a:p>
        <a:p>
          <a:pPr marL="57150" lvl="1" indent="-57150" algn="l" defTabSz="444500">
            <a:lnSpc>
              <a:spcPct val="90000"/>
            </a:lnSpc>
            <a:spcBef>
              <a:spcPct val="0"/>
            </a:spcBef>
            <a:spcAft>
              <a:spcPct val="15000"/>
            </a:spcAft>
            <a:buChar char="•"/>
          </a:pPr>
          <a:r>
            <a:rPr lang="en-GB" sz="1000" kern="1200"/>
            <a:t>Objectives and actions in plans are not always SMART, leading to a lack of clarity around outcomes</a:t>
          </a:r>
        </a:p>
        <a:p>
          <a:pPr marL="57150" lvl="1" indent="-57150" algn="l" defTabSz="444500">
            <a:lnSpc>
              <a:spcPct val="90000"/>
            </a:lnSpc>
            <a:spcBef>
              <a:spcPct val="0"/>
            </a:spcBef>
            <a:spcAft>
              <a:spcPct val="15000"/>
            </a:spcAft>
            <a:buChar char="•"/>
          </a:pPr>
          <a:r>
            <a:rPr lang="en-GB" sz="1000" kern="1200"/>
            <a:t>Drift can cause a delay in interventions for some children and young people, meaning an increased potential for them to be exposed to risk unneccesarily</a:t>
          </a:r>
        </a:p>
        <a:p>
          <a:pPr marL="57150" lvl="1" indent="-57150" algn="l" defTabSz="444500">
            <a:lnSpc>
              <a:spcPct val="90000"/>
            </a:lnSpc>
            <a:spcBef>
              <a:spcPct val="0"/>
            </a:spcBef>
            <a:spcAft>
              <a:spcPct val="15000"/>
            </a:spcAft>
            <a:buChar char="•"/>
          </a:pPr>
          <a:r>
            <a:rPr lang="en-GB" sz="1000" kern="1200"/>
            <a:t>Chronologies were not always up to date and did not accurately reflect significant events in a child/young person's life</a:t>
          </a:r>
        </a:p>
        <a:p>
          <a:pPr marL="57150" lvl="1" indent="-57150" algn="l" defTabSz="444500">
            <a:lnSpc>
              <a:spcPct val="90000"/>
            </a:lnSpc>
            <a:spcBef>
              <a:spcPct val="0"/>
            </a:spcBef>
            <a:spcAft>
              <a:spcPct val="15000"/>
            </a:spcAft>
            <a:buChar char="•"/>
          </a:pPr>
          <a:r>
            <a:rPr lang="en-GB" sz="1000" kern="1200"/>
            <a:t>In some cases, permanence was not achieved quickly resulting in upheaval and stress for children.</a:t>
          </a:r>
        </a:p>
        <a:p>
          <a:pPr marL="57150" lvl="1" indent="-57150" algn="l" defTabSz="444500">
            <a:lnSpc>
              <a:spcPct val="90000"/>
            </a:lnSpc>
            <a:spcBef>
              <a:spcPct val="0"/>
            </a:spcBef>
            <a:spcAft>
              <a:spcPct val="15000"/>
            </a:spcAft>
            <a:buChar char="•"/>
          </a:pPr>
          <a:r>
            <a:rPr lang="en-GB" sz="1000" kern="1200"/>
            <a:t>Transition work within children's services was good, but from children to adult services less so and can be too hurried, leading to stress for young people.</a:t>
          </a:r>
        </a:p>
      </dsp:txBody>
      <dsp:txXfrm>
        <a:off x="4714217" y="738776"/>
        <a:ext cx="1955321" cy="4458529"/>
      </dsp:txXfrm>
    </dsp:sp>
    <dsp:sp modelId="{2FC08B48-F7EA-4D07-A81E-FA3623A7F76A}">
      <dsp:nvSpPr>
        <dsp:cNvPr id="0" name=""/>
        <dsp:cNvSpPr/>
      </dsp:nvSpPr>
      <dsp:spPr>
        <a:xfrm>
          <a:off x="6849256" y="15124"/>
          <a:ext cx="2010262" cy="662400"/>
        </a:xfrm>
        <a:prstGeom prst="rect">
          <a:avLst/>
        </a:prstGeom>
        <a:solidFill>
          <a:schemeClr val="accent5">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85344" tIns="48768" rIns="85344" bIns="48768" numCol="1" spcCol="1270" anchor="ctr" anchorCtr="0">
          <a:noAutofit/>
        </a:bodyPr>
        <a:lstStyle/>
        <a:p>
          <a:pPr marL="0" lvl="0" indent="0" algn="ctr" defTabSz="533400">
            <a:lnSpc>
              <a:spcPct val="90000"/>
            </a:lnSpc>
            <a:spcBef>
              <a:spcPct val="0"/>
            </a:spcBef>
            <a:spcAft>
              <a:spcPct val="35000"/>
            </a:spcAft>
            <a:buNone/>
          </a:pPr>
          <a:r>
            <a:rPr lang="en-GB" sz="1200" b="1" kern="1200"/>
            <a:t>Recommendations</a:t>
          </a:r>
        </a:p>
      </dsp:txBody>
      <dsp:txXfrm>
        <a:off x="6849256" y="15124"/>
        <a:ext cx="2010262" cy="662400"/>
      </dsp:txXfrm>
    </dsp:sp>
    <dsp:sp modelId="{8CE2E2DC-3469-41ED-B9AA-B28B6AF05079}">
      <dsp:nvSpPr>
        <dsp:cNvPr id="0" name=""/>
        <dsp:cNvSpPr/>
      </dsp:nvSpPr>
      <dsp:spPr>
        <a:xfrm>
          <a:off x="6853067" y="692648"/>
          <a:ext cx="2010262" cy="4504657"/>
        </a:xfrm>
        <a:prstGeom prst="rect">
          <a:avLst/>
        </a:prstGeom>
        <a:solidFill>
          <a:schemeClr val="accent5">
            <a:tint val="40000"/>
            <a:alpha val="90000"/>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Char char="•"/>
          </a:pPr>
          <a:r>
            <a:rPr lang="en-GB" sz="900" kern="1200"/>
            <a:t>The Local Authority to undertake a dip sampling exercise of the intial information provided to foster carers/private and voluntary providers by 11.04.2019 </a:t>
          </a:r>
          <a:endParaRPr lang="en-GB" sz="900" b="0" kern="1200"/>
        </a:p>
        <a:p>
          <a:pPr marL="57150" lvl="1" indent="-57150" algn="l" defTabSz="400050">
            <a:lnSpc>
              <a:spcPct val="90000"/>
            </a:lnSpc>
            <a:spcBef>
              <a:spcPct val="0"/>
            </a:spcBef>
            <a:spcAft>
              <a:spcPct val="15000"/>
            </a:spcAft>
            <a:buChar char="•"/>
          </a:pPr>
          <a:r>
            <a:rPr lang="en-GB" sz="900" kern="1200"/>
            <a:t>Policies and Procedures Subgroup to create a task and finish group to refresh the LSCB Escalation Policy and disseminate to partners by 05.12.2018</a:t>
          </a:r>
          <a:endParaRPr lang="en-GB" sz="900" b="0" kern="1200"/>
        </a:p>
        <a:p>
          <a:pPr marL="57150" lvl="1" indent="-57150" algn="l" defTabSz="400050">
            <a:lnSpc>
              <a:spcPct val="90000"/>
            </a:lnSpc>
            <a:spcBef>
              <a:spcPct val="0"/>
            </a:spcBef>
            <a:spcAft>
              <a:spcPct val="15000"/>
            </a:spcAft>
            <a:buChar char="•"/>
          </a:pPr>
          <a:r>
            <a:rPr lang="en-GB" sz="900" kern="1200"/>
            <a:t>The LSCB to create a repository of guides on their website, including diversity guidance,  and proactively seek information to link practitioners and service users to resources by 31.12.18.</a:t>
          </a:r>
          <a:endParaRPr lang="en-GB" sz="900" b="0" kern="1200"/>
        </a:p>
        <a:p>
          <a:pPr marL="57150" lvl="1" indent="-57150" algn="l" defTabSz="400050">
            <a:lnSpc>
              <a:spcPct val="90000"/>
            </a:lnSpc>
            <a:spcBef>
              <a:spcPct val="0"/>
            </a:spcBef>
            <a:spcAft>
              <a:spcPct val="15000"/>
            </a:spcAft>
            <a:buChar char="•"/>
          </a:pPr>
          <a:r>
            <a:rPr lang="en-GB" sz="900" kern="1200"/>
            <a:t>The Local Authority to report back to E&amp;Q with a summary of the results of their chronology audit activity on 11.04.2019</a:t>
          </a:r>
          <a:endParaRPr lang="en-GB" sz="900" b="0" kern="1200"/>
        </a:p>
        <a:p>
          <a:pPr marL="57150" lvl="1" indent="-57150" algn="l" defTabSz="400050">
            <a:lnSpc>
              <a:spcPct val="90000"/>
            </a:lnSpc>
            <a:spcBef>
              <a:spcPct val="0"/>
            </a:spcBef>
            <a:spcAft>
              <a:spcPct val="15000"/>
            </a:spcAft>
            <a:buChar char="•"/>
          </a:pPr>
          <a:r>
            <a:rPr lang="en-GB" sz="900" kern="1200"/>
            <a:t>A multi-agency task and finish group to develop a Signs of Safety case recording template by 31.3.19</a:t>
          </a:r>
          <a:endParaRPr lang="en-GB" sz="900" b="0" kern="1200"/>
        </a:p>
        <a:p>
          <a:pPr marL="57150" lvl="1" indent="-57150" algn="l" defTabSz="400050">
            <a:lnSpc>
              <a:spcPct val="90000"/>
            </a:lnSpc>
            <a:spcBef>
              <a:spcPct val="0"/>
            </a:spcBef>
            <a:spcAft>
              <a:spcPct val="15000"/>
            </a:spcAft>
            <a:buChar char="•"/>
          </a:pPr>
          <a:r>
            <a:rPr lang="en-GB" sz="900" kern="1200"/>
            <a:t>The LSBC to produce a 'One Minute Guide' focussing on the voice of carers by 05.12.2018</a:t>
          </a:r>
          <a:endParaRPr lang="en-GB" sz="900" b="0" kern="1200"/>
        </a:p>
        <a:p>
          <a:pPr marL="57150" lvl="1" indent="-57150" algn="l" defTabSz="400050">
            <a:lnSpc>
              <a:spcPct val="90000"/>
            </a:lnSpc>
            <a:spcBef>
              <a:spcPct val="0"/>
            </a:spcBef>
            <a:spcAft>
              <a:spcPct val="15000"/>
            </a:spcAft>
            <a:buChar char="•"/>
          </a:pPr>
          <a:r>
            <a:rPr lang="en-GB" sz="900" b="0" kern="1200"/>
            <a:t>The E&amp;Q Subgroup to monitor the implementation of receommendations (a) and (e) from the CSE briefing report received at CSCB in June 2018, and to receive an action plan by 31.03.2019 from both Board Chairs.</a:t>
          </a:r>
        </a:p>
        <a:p>
          <a:pPr marL="57150" lvl="1" indent="-57150" algn="l" defTabSz="400050">
            <a:lnSpc>
              <a:spcPct val="90000"/>
            </a:lnSpc>
            <a:spcBef>
              <a:spcPct val="0"/>
            </a:spcBef>
            <a:spcAft>
              <a:spcPct val="15000"/>
            </a:spcAft>
            <a:buChar char="•"/>
          </a:pPr>
          <a:endParaRPr lang="en-GB" sz="900" b="0" kern="1200"/>
        </a:p>
        <a:p>
          <a:pPr marL="57150" lvl="1" indent="-57150" algn="l" defTabSz="400050">
            <a:lnSpc>
              <a:spcPct val="90000"/>
            </a:lnSpc>
            <a:spcBef>
              <a:spcPct val="0"/>
            </a:spcBef>
            <a:spcAft>
              <a:spcPct val="15000"/>
            </a:spcAft>
            <a:buChar char="•"/>
          </a:pPr>
          <a:endParaRPr lang="en-GB" sz="900" b="0" kern="1200"/>
        </a:p>
      </dsp:txBody>
      <dsp:txXfrm>
        <a:off x="6853067" y="692648"/>
        <a:ext cx="2010262" cy="4504657"/>
      </dsp:txXfrm>
    </dsp:sp>
  </dsp:spTree>
</dsp:drawing>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Words>
  <Characters>40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Abigail</dc:creator>
  <cp:keywords/>
  <dc:description/>
  <cp:lastModifiedBy>Pearson, Becky</cp:lastModifiedBy>
  <cp:revision>2</cp:revision>
  <dcterms:created xsi:type="dcterms:W3CDTF">2019-05-29T12:31:00Z</dcterms:created>
  <dcterms:modified xsi:type="dcterms:W3CDTF">2019-05-29T12:31:00Z</dcterms:modified>
</cp:coreProperties>
</file>