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72EE" w14:textId="77777777" w:rsidR="00BF6B9D" w:rsidRDefault="00C344A1">
      <w:pPr>
        <w:spacing w:after="17"/>
        <w:ind w:left="-5549" w:right="36" w:hanging="10"/>
        <w:jc w:val="right"/>
      </w:pPr>
      <w:bookmarkStart w:id="0" w:name="_GoBack"/>
      <w:bookmarkEnd w:id="0"/>
      <w:r>
        <w:rPr>
          <w:noProof/>
        </w:rPr>
        <w:drawing>
          <wp:anchor distT="0" distB="0" distL="114300" distR="114300" simplePos="0" relativeHeight="251658240" behindDoc="0" locked="0" layoutInCell="1" allowOverlap="0" wp14:anchorId="1BF0F076" wp14:editId="05458CE1">
            <wp:simplePos x="0" y="0"/>
            <wp:positionH relativeFrom="column">
              <wp:posOffset>-33324</wp:posOffset>
            </wp:positionH>
            <wp:positionV relativeFrom="paragraph">
              <wp:posOffset>44768</wp:posOffset>
            </wp:positionV>
            <wp:extent cx="985520" cy="1247775"/>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985520" cy="1247775"/>
                    </a:xfrm>
                    <a:prstGeom prst="rect">
                      <a:avLst/>
                    </a:prstGeom>
                  </pic:spPr>
                </pic:pic>
              </a:graphicData>
            </a:graphic>
          </wp:anchor>
        </w:drawing>
      </w:r>
      <w:r>
        <w:rPr>
          <w:rFonts w:ascii="Arial" w:eastAsia="Arial" w:hAnsi="Arial" w:cs="Arial"/>
          <w:b/>
          <w:sz w:val="18"/>
        </w:rPr>
        <w:t xml:space="preserve">COVENTRY CENTRAL POLICE STATION  </w:t>
      </w:r>
    </w:p>
    <w:p w14:paraId="4B32DE44" w14:textId="77777777" w:rsidR="00BF6B9D" w:rsidRDefault="00C344A1">
      <w:pPr>
        <w:spacing w:after="17"/>
        <w:ind w:left="-5549" w:right="36" w:hanging="10"/>
        <w:jc w:val="right"/>
      </w:pPr>
      <w:r>
        <w:rPr>
          <w:rFonts w:ascii="Arial" w:eastAsia="Arial" w:hAnsi="Arial" w:cs="Arial"/>
          <w:b/>
          <w:sz w:val="18"/>
        </w:rPr>
        <w:t xml:space="preserve">Coventry Neighbourhood Policing Unit </w:t>
      </w:r>
    </w:p>
    <w:p w14:paraId="7985AD51" w14:textId="77777777" w:rsidR="00BF6B9D" w:rsidRDefault="00C344A1">
      <w:pPr>
        <w:spacing w:after="15"/>
        <w:ind w:left="10" w:right="35" w:hanging="10"/>
        <w:jc w:val="right"/>
      </w:pPr>
      <w:r>
        <w:rPr>
          <w:rFonts w:ascii="Arial" w:eastAsia="Arial" w:hAnsi="Arial" w:cs="Arial"/>
          <w:sz w:val="18"/>
        </w:rPr>
        <w:t xml:space="preserve">Little Park Street </w:t>
      </w:r>
    </w:p>
    <w:p w14:paraId="1856FBBB" w14:textId="77777777" w:rsidR="00BF6B9D" w:rsidRDefault="00C344A1">
      <w:pPr>
        <w:spacing w:after="15"/>
        <w:ind w:left="10" w:right="35" w:hanging="10"/>
        <w:jc w:val="right"/>
      </w:pPr>
      <w:r>
        <w:rPr>
          <w:rFonts w:ascii="Arial" w:eastAsia="Arial" w:hAnsi="Arial" w:cs="Arial"/>
          <w:sz w:val="18"/>
        </w:rPr>
        <w:t xml:space="preserve">Coventry </w:t>
      </w:r>
    </w:p>
    <w:p w14:paraId="5C03FFC9" w14:textId="77777777" w:rsidR="00BF6B9D" w:rsidRDefault="00C344A1">
      <w:pPr>
        <w:spacing w:after="0" w:line="276" w:lineRule="auto"/>
        <w:ind w:left="8317" w:hanging="470"/>
      </w:pPr>
      <w:r>
        <w:rPr>
          <w:rFonts w:ascii="Arial" w:eastAsia="Arial" w:hAnsi="Arial" w:cs="Arial"/>
          <w:sz w:val="18"/>
        </w:rPr>
        <w:t xml:space="preserve">West Midlands CV1 2JX  </w:t>
      </w:r>
    </w:p>
    <w:p w14:paraId="2078AD78" w14:textId="77777777" w:rsidR="00BF6B9D" w:rsidRDefault="00C344A1">
      <w:pPr>
        <w:spacing w:after="14"/>
        <w:jc w:val="right"/>
      </w:pPr>
      <w:r>
        <w:rPr>
          <w:rFonts w:ascii="Arial" w:eastAsia="Arial" w:hAnsi="Arial" w:cs="Arial"/>
          <w:sz w:val="18"/>
        </w:rPr>
        <w:t xml:space="preserve"> </w:t>
      </w:r>
    </w:p>
    <w:p w14:paraId="50A39A34" w14:textId="77777777" w:rsidR="00BF6B9D" w:rsidRDefault="00C344A1">
      <w:pPr>
        <w:spacing w:after="15"/>
        <w:ind w:left="10" w:right="35" w:hanging="10"/>
        <w:jc w:val="right"/>
      </w:pPr>
      <w:r>
        <w:rPr>
          <w:rFonts w:ascii="Arial" w:eastAsia="Arial" w:hAnsi="Arial" w:cs="Arial"/>
          <w:sz w:val="18"/>
        </w:rPr>
        <w:t xml:space="preserve">Tel: 101 ext: 831 3071 </w:t>
      </w:r>
    </w:p>
    <w:p w14:paraId="2F5F8CEA" w14:textId="77777777" w:rsidR="00BF6B9D" w:rsidRDefault="00C344A1">
      <w:pPr>
        <w:spacing w:after="40"/>
        <w:ind w:right="3"/>
        <w:jc w:val="center"/>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p w14:paraId="7FADC68B" w14:textId="77777777" w:rsidR="00BF6B9D" w:rsidRDefault="00C344A1">
      <w:pPr>
        <w:spacing w:after="318"/>
        <w:ind w:left="10" w:right="35" w:hanging="10"/>
        <w:jc w:val="right"/>
      </w:pPr>
      <w:r>
        <w:rPr>
          <w:rFonts w:ascii="Arial" w:eastAsia="Arial" w:hAnsi="Arial" w:cs="Arial"/>
          <w:sz w:val="18"/>
        </w:rPr>
        <w:t>Date:  4</w:t>
      </w:r>
      <w:r>
        <w:rPr>
          <w:rFonts w:ascii="Arial" w:eastAsia="Arial" w:hAnsi="Arial" w:cs="Arial"/>
          <w:sz w:val="18"/>
          <w:vertAlign w:val="superscript"/>
        </w:rPr>
        <w:t>th</w:t>
      </w:r>
      <w:r>
        <w:rPr>
          <w:rFonts w:ascii="Arial" w:eastAsia="Arial" w:hAnsi="Arial" w:cs="Arial"/>
          <w:sz w:val="18"/>
        </w:rPr>
        <w:t xml:space="preserve"> October 2019 </w:t>
      </w:r>
    </w:p>
    <w:p w14:paraId="48A6C505" w14:textId="77777777" w:rsidR="00BF6B9D" w:rsidRDefault="00C344A1">
      <w:pPr>
        <w:spacing w:after="14"/>
      </w:pPr>
      <w:r>
        <w:rPr>
          <w:rFonts w:ascii="Arial" w:eastAsia="Arial" w:hAnsi="Arial" w:cs="Arial"/>
        </w:rPr>
        <w:t xml:space="preserve"> </w:t>
      </w:r>
    </w:p>
    <w:p w14:paraId="40E13AD7" w14:textId="77777777" w:rsidR="00BF6B9D" w:rsidRDefault="00C344A1">
      <w:pPr>
        <w:spacing w:after="226" w:line="250" w:lineRule="auto"/>
        <w:ind w:left="-5" w:right="45" w:hanging="10"/>
        <w:jc w:val="both"/>
      </w:pPr>
      <w:r>
        <w:rPr>
          <w:rFonts w:ascii="Verdana" w:eastAsia="Verdana" w:hAnsi="Verdana" w:cs="Verdana"/>
          <w:sz w:val="20"/>
        </w:rPr>
        <w:t xml:space="preserve">Dear Parents and Guardians </w:t>
      </w:r>
    </w:p>
    <w:p w14:paraId="1B9B24C5" w14:textId="77777777" w:rsidR="00BF6B9D" w:rsidRDefault="00C344A1">
      <w:pPr>
        <w:pStyle w:val="Heading1"/>
      </w:pPr>
      <w:r>
        <w:t>County Lines</w:t>
      </w:r>
      <w:r>
        <w:rPr>
          <w:b w:val="0"/>
          <w:u w:val="none"/>
        </w:rPr>
        <w:t xml:space="preserve"> </w:t>
      </w:r>
    </w:p>
    <w:p w14:paraId="29DE6B2A" w14:textId="77777777" w:rsidR="00BF6B9D" w:rsidRDefault="00C344A1">
      <w:pPr>
        <w:spacing w:after="194" w:line="250" w:lineRule="auto"/>
        <w:ind w:left="-5" w:right="45" w:hanging="10"/>
        <w:jc w:val="both"/>
      </w:pPr>
      <w:r>
        <w:rPr>
          <w:rFonts w:ascii="Verdana" w:eastAsia="Verdana" w:hAnsi="Verdana" w:cs="Verdana"/>
          <w:sz w:val="20"/>
        </w:rPr>
        <w:t xml:space="preserve">It is likely you will have heard the term ‘County Lines’ in the news recently. This is a real and growing form of criminal activity that exists nationally, regionally across the West Midlands and here in Coventry </w:t>
      </w:r>
    </w:p>
    <w:p w14:paraId="54C1FCAE" w14:textId="77777777" w:rsidR="00BF6B9D" w:rsidRDefault="00C344A1">
      <w:pPr>
        <w:spacing w:after="194" w:line="250" w:lineRule="auto"/>
        <w:ind w:left="-5" w:right="45" w:hanging="10"/>
        <w:jc w:val="both"/>
      </w:pPr>
      <w:r>
        <w:rPr>
          <w:rFonts w:ascii="Verdana" w:eastAsia="Verdana" w:hAnsi="Verdana" w:cs="Verdana"/>
          <w:sz w:val="20"/>
        </w:rPr>
        <w:t xml:space="preserve">To explain, it is a term used to describe gangs and organised criminal networks involved in exporting illegal drugs from urban areas into rural areas. The leaders of these gangs are likely to exploit children and vulnerable adults, often without them realising it, to move (and store) drugs and money they use coercion, intimidation, violence (including sexual violence) and weapons. </w:t>
      </w:r>
    </w:p>
    <w:p w14:paraId="3107718F" w14:textId="77777777" w:rsidR="00BF6B9D" w:rsidRDefault="00C344A1">
      <w:pPr>
        <w:spacing w:after="254" w:line="250" w:lineRule="auto"/>
        <w:ind w:left="-5" w:right="45" w:hanging="10"/>
        <w:jc w:val="both"/>
      </w:pPr>
      <w:r>
        <w:rPr>
          <w:rFonts w:ascii="Verdana" w:eastAsia="Verdana" w:hAnsi="Verdana" w:cs="Verdana"/>
          <w:sz w:val="20"/>
        </w:rPr>
        <w:t xml:space="preserve">There may be signs of a change in a young person’s behaviour such as: </w:t>
      </w:r>
    </w:p>
    <w:p w14:paraId="059C4655"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Returning home late, staying out all night or going missing </w:t>
      </w:r>
    </w:p>
    <w:p w14:paraId="5742D403"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Being found in areas away from home </w:t>
      </w:r>
    </w:p>
    <w:p w14:paraId="39CC6C94"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Increasing drug use, or being found to have large amounts of drugs on them </w:t>
      </w:r>
    </w:p>
    <w:p w14:paraId="726E3C69"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Being secretive about who they are talking to and where they are going </w:t>
      </w:r>
    </w:p>
    <w:p w14:paraId="0A106F66"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Unexplained absences from school, college, training or work </w:t>
      </w:r>
    </w:p>
    <w:p w14:paraId="338E5B38"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Unexplained money, phone(s), clothes or jewellery </w:t>
      </w:r>
    </w:p>
    <w:p w14:paraId="774E51E6"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Increasingly disruptive or aggressive behaviour </w:t>
      </w:r>
    </w:p>
    <w:p w14:paraId="12A8ED9A" w14:textId="77777777" w:rsidR="00BF6B9D" w:rsidRDefault="00C344A1">
      <w:pPr>
        <w:numPr>
          <w:ilvl w:val="0"/>
          <w:numId w:val="1"/>
        </w:numPr>
        <w:spacing w:after="12" w:line="270" w:lineRule="auto"/>
        <w:ind w:right="409" w:hanging="307"/>
      </w:pPr>
      <w:r>
        <w:rPr>
          <w:rFonts w:ascii="Verdana" w:eastAsia="Verdana" w:hAnsi="Verdana" w:cs="Verdana"/>
          <w:color w:val="151515"/>
          <w:sz w:val="20"/>
        </w:rPr>
        <w:t xml:space="preserve">Using sexual, drug-related or violent language you wouldn’t expect them to know </w:t>
      </w:r>
      <w:r>
        <w:rPr>
          <w:rFonts w:ascii="Segoe UI Symbol" w:eastAsia="Segoe UI Symbol" w:hAnsi="Segoe UI Symbol" w:cs="Segoe UI Symbol"/>
          <w:color w:val="151515"/>
          <w:sz w:val="20"/>
        </w:rPr>
        <w:t></w:t>
      </w:r>
      <w:r>
        <w:rPr>
          <w:rFonts w:ascii="Arial" w:eastAsia="Arial" w:hAnsi="Arial" w:cs="Arial"/>
          <w:color w:val="151515"/>
          <w:sz w:val="20"/>
        </w:rPr>
        <w:t xml:space="preserve"> </w:t>
      </w:r>
      <w:r>
        <w:rPr>
          <w:rFonts w:ascii="Verdana" w:eastAsia="Verdana" w:hAnsi="Verdana" w:cs="Verdana"/>
          <w:color w:val="151515"/>
          <w:sz w:val="20"/>
        </w:rPr>
        <w:t xml:space="preserve">Coming home with injuries or looking particularly dishevelled </w:t>
      </w:r>
      <w:r>
        <w:rPr>
          <w:rFonts w:ascii="Segoe UI Symbol" w:eastAsia="Segoe UI Symbol" w:hAnsi="Segoe UI Symbol" w:cs="Segoe UI Symbol"/>
          <w:sz w:val="20"/>
        </w:rPr>
        <w:t></w:t>
      </w:r>
      <w:r>
        <w:rPr>
          <w:rFonts w:ascii="Arial" w:eastAsia="Arial" w:hAnsi="Arial" w:cs="Arial"/>
          <w:sz w:val="20"/>
        </w:rPr>
        <w:t xml:space="preserve"> </w:t>
      </w:r>
      <w:r>
        <w:rPr>
          <w:rFonts w:ascii="Verdana" w:eastAsia="Verdana" w:hAnsi="Verdana" w:cs="Verdana"/>
          <w:color w:val="151515"/>
          <w:sz w:val="20"/>
        </w:rPr>
        <w:t>Having hotel cards or keys to unknown places.</w:t>
      </w:r>
      <w:r>
        <w:rPr>
          <w:rFonts w:ascii="Verdana" w:eastAsia="Verdana" w:hAnsi="Verdana" w:cs="Verdana"/>
          <w:sz w:val="20"/>
        </w:rPr>
        <w:t xml:space="preserve"> </w:t>
      </w:r>
    </w:p>
    <w:p w14:paraId="75AFE8F6" w14:textId="77777777" w:rsidR="00BF6B9D" w:rsidRDefault="00C344A1">
      <w:pPr>
        <w:spacing w:after="0"/>
      </w:pPr>
      <w:r>
        <w:rPr>
          <w:rFonts w:ascii="Verdana" w:eastAsia="Verdana" w:hAnsi="Verdana" w:cs="Verdana"/>
          <w:sz w:val="20"/>
        </w:rPr>
        <w:t xml:space="preserve"> </w:t>
      </w:r>
    </w:p>
    <w:p w14:paraId="78891229" w14:textId="77777777" w:rsidR="00BF6B9D" w:rsidRDefault="00C344A1">
      <w:pPr>
        <w:spacing w:after="0" w:line="250" w:lineRule="auto"/>
        <w:ind w:left="-5" w:right="45" w:hanging="10"/>
        <w:jc w:val="both"/>
      </w:pPr>
      <w:r>
        <w:rPr>
          <w:rFonts w:ascii="Verdana" w:eastAsia="Verdana" w:hAnsi="Verdana" w:cs="Verdana"/>
          <w:sz w:val="20"/>
        </w:rPr>
        <w:t xml:space="preserve">Your school and local police are working together to spot signs of exploitation and ensure young people are safe. We’re keen parents are aware and able to offer support. I would ask that you be aware of County Lines and if you have any concerns about a young person, or have any information regarding County Lines to contact West Midlands Police on 101. There are some links overleaf that you may find useful for more information.   </w:t>
      </w:r>
    </w:p>
    <w:p w14:paraId="3D8AA535" w14:textId="77777777" w:rsidR="00BF6B9D" w:rsidRDefault="00C344A1">
      <w:pPr>
        <w:spacing w:after="0"/>
      </w:pPr>
      <w:r>
        <w:rPr>
          <w:rFonts w:ascii="Verdana" w:eastAsia="Verdana" w:hAnsi="Verdana" w:cs="Verdana"/>
          <w:sz w:val="20"/>
        </w:rPr>
        <w:t xml:space="preserve"> </w:t>
      </w:r>
    </w:p>
    <w:p w14:paraId="0AF0B4E7" w14:textId="77777777" w:rsidR="00BF6B9D" w:rsidRDefault="00C344A1">
      <w:pPr>
        <w:spacing w:after="194" w:line="250" w:lineRule="auto"/>
        <w:ind w:left="-5" w:right="45" w:hanging="10"/>
        <w:jc w:val="both"/>
      </w:pPr>
      <w:r>
        <w:rPr>
          <w:rFonts w:ascii="Verdana" w:eastAsia="Verdana" w:hAnsi="Verdana" w:cs="Verdana"/>
          <w:sz w:val="20"/>
        </w:rPr>
        <w:t xml:space="preserve">Kind regards </w:t>
      </w:r>
    </w:p>
    <w:p w14:paraId="4F58C2CE" w14:textId="77777777" w:rsidR="00BF6B9D" w:rsidRDefault="00C344A1">
      <w:pPr>
        <w:spacing w:after="175"/>
        <w:ind w:left="1"/>
      </w:pPr>
      <w:r>
        <w:rPr>
          <w:noProof/>
        </w:rPr>
        <w:drawing>
          <wp:inline distT="0" distB="0" distL="0" distR="0" wp14:anchorId="583A3515" wp14:editId="4C1339F3">
            <wp:extent cx="1152144" cy="676656"/>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9"/>
                    <a:stretch>
                      <a:fillRect/>
                    </a:stretch>
                  </pic:blipFill>
                  <pic:spPr>
                    <a:xfrm>
                      <a:off x="0" y="0"/>
                      <a:ext cx="1152144" cy="676656"/>
                    </a:xfrm>
                    <a:prstGeom prst="rect">
                      <a:avLst/>
                    </a:prstGeom>
                  </pic:spPr>
                </pic:pic>
              </a:graphicData>
            </a:graphic>
          </wp:inline>
        </w:drawing>
      </w:r>
      <w:r>
        <w:rPr>
          <w:sz w:val="20"/>
        </w:rPr>
        <w:t xml:space="preserve"> </w:t>
      </w:r>
    </w:p>
    <w:p w14:paraId="1B363E37" w14:textId="77777777" w:rsidR="00BF6B9D" w:rsidRDefault="00C344A1">
      <w:pPr>
        <w:pStyle w:val="Heading1"/>
        <w:spacing w:after="19"/>
      </w:pPr>
      <w:r>
        <w:rPr>
          <w:rFonts w:ascii="Arial" w:eastAsia="Arial" w:hAnsi="Arial" w:cs="Arial"/>
          <w:sz w:val="22"/>
        </w:rPr>
        <w:t>Phil Healy</w:t>
      </w:r>
      <w:r>
        <w:rPr>
          <w:rFonts w:ascii="Arial" w:eastAsia="Arial" w:hAnsi="Arial" w:cs="Arial"/>
          <w:sz w:val="22"/>
          <w:u w:val="none"/>
        </w:rPr>
        <w:t xml:space="preserve"> </w:t>
      </w:r>
    </w:p>
    <w:p w14:paraId="0AFD949B" w14:textId="77777777" w:rsidR="00BF6B9D" w:rsidRDefault="00C344A1">
      <w:pPr>
        <w:spacing w:after="8" w:line="267" w:lineRule="auto"/>
        <w:ind w:left="-5" w:right="5714" w:hanging="10"/>
      </w:pPr>
      <w:r>
        <w:rPr>
          <w:rFonts w:ascii="Arial" w:eastAsia="Arial" w:hAnsi="Arial" w:cs="Arial"/>
          <w:b/>
        </w:rPr>
        <w:t xml:space="preserve">Superintendent </w:t>
      </w:r>
    </w:p>
    <w:p w14:paraId="3D3AC2DE" w14:textId="77777777" w:rsidR="00BF6B9D" w:rsidRDefault="00C344A1">
      <w:pPr>
        <w:spacing w:after="8" w:line="267" w:lineRule="auto"/>
        <w:ind w:left="-5" w:right="5714" w:hanging="10"/>
      </w:pPr>
      <w:r>
        <w:rPr>
          <w:rFonts w:ascii="Arial" w:eastAsia="Arial" w:hAnsi="Arial" w:cs="Arial"/>
          <w:b/>
        </w:rPr>
        <w:t xml:space="preserve">Local Command Team Coventry NPU </w:t>
      </w:r>
    </w:p>
    <w:p w14:paraId="1252A035" w14:textId="77777777" w:rsidR="00BF6B9D" w:rsidRDefault="00C344A1">
      <w:pPr>
        <w:spacing w:after="0"/>
      </w:pPr>
      <w:r>
        <w:rPr>
          <w:sz w:val="20"/>
        </w:rPr>
        <w:lastRenderedPageBreak/>
        <w:t xml:space="preserve"> </w:t>
      </w:r>
    </w:p>
    <w:p w14:paraId="06D8D7C4" w14:textId="77777777" w:rsidR="00BF6B9D" w:rsidRDefault="00C344A1">
      <w:pPr>
        <w:spacing w:after="102"/>
      </w:pPr>
      <w:r>
        <w:rPr>
          <w:sz w:val="20"/>
        </w:rPr>
        <w:t xml:space="preserve">Here are some links you may find useful: </w:t>
      </w:r>
    </w:p>
    <w:p w14:paraId="47DA2AC2" w14:textId="77777777" w:rsidR="00BF6B9D" w:rsidRDefault="00C344A1">
      <w:pPr>
        <w:spacing w:after="147"/>
      </w:pPr>
      <w:r>
        <w:rPr>
          <w:sz w:val="20"/>
        </w:rPr>
        <w:t xml:space="preserve"> </w:t>
      </w:r>
    </w:p>
    <w:p w14:paraId="17A722EE" w14:textId="77777777" w:rsidR="00BF6B9D" w:rsidRDefault="00171852">
      <w:pPr>
        <w:numPr>
          <w:ilvl w:val="0"/>
          <w:numId w:val="2"/>
        </w:numPr>
        <w:spacing w:after="122"/>
        <w:ind w:hanging="360"/>
      </w:pPr>
      <w:hyperlink r:id="rId10">
        <w:r w:rsidR="00C344A1">
          <w:rPr>
            <w:color w:val="0000FF"/>
            <w:sz w:val="20"/>
            <w:u w:val="single" w:color="0000FF"/>
          </w:rPr>
          <w:t>https://www.fearless.org/professionals/resources/gangs</w:t>
        </w:r>
      </w:hyperlink>
      <w:hyperlink r:id="rId11">
        <w:r w:rsidR="00C344A1">
          <w:rPr>
            <w:sz w:val="20"/>
          </w:rPr>
          <w:t xml:space="preserve"> </w:t>
        </w:r>
      </w:hyperlink>
    </w:p>
    <w:p w14:paraId="01F3BEC2" w14:textId="77777777" w:rsidR="00BF6B9D" w:rsidRDefault="00171852">
      <w:pPr>
        <w:numPr>
          <w:ilvl w:val="0"/>
          <w:numId w:val="2"/>
        </w:numPr>
        <w:spacing w:after="122"/>
        <w:ind w:hanging="360"/>
      </w:pPr>
      <w:hyperlink r:id="rId12">
        <w:r w:rsidR="00C344A1">
          <w:rPr>
            <w:color w:val="0000FF"/>
            <w:sz w:val="20"/>
            <w:u w:val="single" w:color="0000FF"/>
          </w:rPr>
          <w:t>https://www.youandco.org.uk/crime</w:t>
        </w:r>
      </w:hyperlink>
      <w:hyperlink r:id="rId13">
        <w:r w:rsidR="00C344A1">
          <w:rPr>
            <w:color w:val="0000FF"/>
            <w:sz w:val="20"/>
            <w:u w:val="single" w:color="0000FF"/>
          </w:rPr>
          <w:t>-</w:t>
        </w:r>
      </w:hyperlink>
      <w:hyperlink r:id="rId14">
        <w:r w:rsidR="00C344A1">
          <w:rPr>
            <w:color w:val="0000FF"/>
            <w:sz w:val="20"/>
            <w:u w:val="single" w:color="0000FF"/>
          </w:rPr>
          <w:t>info/violent</w:t>
        </w:r>
      </w:hyperlink>
      <w:hyperlink r:id="rId15">
        <w:r w:rsidR="00C344A1">
          <w:rPr>
            <w:color w:val="0000FF"/>
            <w:sz w:val="20"/>
            <w:u w:val="single" w:color="0000FF"/>
          </w:rPr>
          <w:t>-</w:t>
        </w:r>
      </w:hyperlink>
      <w:hyperlink r:id="rId16">
        <w:r w:rsidR="00C344A1">
          <w:rPr>
            <w:color w:val="0000FF"/>
            <w:sz w:val="20"/>
            <w:u w:val="single" w:color="0000FF"/>
          </w:rPr>
          <w:t>crime</w:t>
        </w:r>
      </w:hyperlink>
      <w:hyperlink r:id="rId17">
        <w:r w:rsidR="00C344A1">
          <w:rPr>
            <w:color w:val="0000FF"/>
            <w:sz w:val="20"/>
            <w:u w:val="single" w:color="0000FF"/>
          </w:rPr>
          <w:t>-</w:t>
        </w:r>
      </w:hyperlink>
      <w:hyperlink r:id="rId18">
        <w:r w:rsidR="00C344A1">
          <w:rPr>
            <w:color w:val="0000FF"/>
            <w:sz w:val="20"/>
            <w:u w:val="single" w:color="0000FF"/>
          </w:rPr>
          <w:t>facts/gangs</w:t>
        </w:r>
      </w:hyperlink>
      <w:hyperlink r:id="rId19">
        <w:r w:rsidR="00C344A1">
          <w:rPr>
            <w:color w:val="0000FF"/>
            <w:sz w:val="20"/>
            <w:u w:val="single" w:color="0000FF"/>
          </w:rPr>
          <w:t>-</w:t>
        </w:r>
      </w:hyperlink>
      <w:hyperlink r:id="rId20">
        <w:r w:rsidR="00C344A1">
          <w:rPr>
            <w:color w:val="0000FF"/>
            <w:sz w:val="20"/>
            <w:u w:val="single" w:color="0000FF"/>
          </w:rPr>
          <w:t>and</w:t>
        </w:r>
      </w:hyperlink>
      <w:hyperlink r:id="rId21">
        <w:r w:rsidR="00C344A1">
          <w:rPr>
            <w:color w:val="0000FF"/>
            <w:sz w:val="20"/>
            <w:u w:val="single" w:color="0000FF"/>
          </w:rPr>
          <w:t>-</w:t>
        </w:r>
      </w:hyperlink>
      <w:hyperlink r:id="rId22">
        <w:r w:rsidR="00C344A1">
          <w:rPr>
            <w:color w:val="0000FF"/>
            <w:sz w:val="20"/>
            <w:u w:val="single" w:color="0000FF"/>
          </w:rPr>
          <w:t>street</w:t>
        </w:r>
      </w:hyperlink>
      <w:hyperlink r:id="rId23">
        <w:r w:rsidR="00C344A1">
          <w:rPr>
            <w:color w:val="0000FF"/>
            <w:sz w:val="20"/>
            <w:u w:val="single" w:color="0000FF"/>
          </w:rPr>
          <w:t>-</w:t>
        </w:r>
      </w:hyperlink>
      <w:hyperlink r:id="rId24">
        <w:r w:rsidR="00C344A1">
          <w:rPr>
            <w:color w:val="0000FF"/>
            <w:sz w:val="20"/>
            <w:u w:val="single" w:color="0000FF"/>
          </w:rPr>
          <w:t>violence</w:t>
        </w:r>
      </w:hyperlink>
      <w:hyperlink r:id="rId25">
        <w:r w:rsidR="00C344A1">
          <w:rPr>
            <w:sz w:val="20"/>
          </w:rPr>
          <w:t xml:space="preserve"> </w:t>
        </w:r>
      </w:hyperlink>
    </w:p>
    <w:p w14:paraId="7EE9D816" w14:textId="77777777" w:rsidR="00BF6B9D" w:rsidRDefault="00171852">
      <w:pPr>
        <w:numPr>
          <w:ilvl w:val="0"/>
          <w:numId w:val="2"/>
        </w:numPr>
        <w:spacing w:after="122"/>
        <w:ind w:hanging="360"/>
      </w:pPr>
      <w:hyperlink r:id="rId26">
        <w:r w:rsidR="00C344A1">
          <w:rPr>
            <w:color w:val="0000FF"/>
            <w:sz w:val="20"/>
            <w:u w:val="single" w:color="0000FF"/>
          </w:rPr>
          <w:t>https://www.childrenssociety.org.uk/what</w:t>
        </w:r>
      </w:hyperlink>
      <w:hyperlink r:id="rId27">
        <w:r w:rsidR="00C344A1">
          <w:rPr>
            <w:color w:val="0000FF"/>
            <w:sz w:val="20"/>
            <w:u w:val="single" w:color="0000FF"/>
          </w:rPr>
          <w:t>-</w:t>
        </w:r>
      </w:hyperlink>
      <w:hyperlink r:id="rId28">
        <w:r w:rsidR="00C344A1">
          <w:rPr>
            <w:color w:val="0000FF"/>
            <w:sz w:val="20"/>
            <w:u w:val="single" w:color="0000FF"/>
          </w:rPr>
          <w:t>is</w:t>
        </w:r>
      </w:hyperlink>
      <w:hyperlink r:id="rId29">
        <w:r w:rsidR="00C344A1">
          <w:rPr>
            <w:color w:val="0000FF"/>
            <w:sz w:val="20"/>
            <w:u w:val="single" w:color="0000FF"/>
          </w:rPr>
          <w:t>-</w:t>
        </w:r>
      </w:hyperlink>
      <w:hyperlink r:id="rId30">
        <w:r w:rsidR="00C344A1">
          <w:rPr>
            <w:color w:val="0000FF"/>
            <w:sz w:val="20"/>
            <w:u w:val="single" w:color="0000FF"/>
          </w:rPr>
          <w:t>county</w:t>
        </w:r>
      </w:hyperlink>
      <w:hyperlink r:id="rId31">
        <w:r w:rsidR="00C344A1">
          <w:rPr>
            <w:color w:val="0000FF"/>
            <w:sz w:val="20"/>
            <w:u w:val="single" w:color="0000FF"/>
          </w:rPr>
          <w:t>-</w:t>
        </w:r>
      </w:hyperlink>
      <w:hyperlink r:id="rId32">
        <w:r w:rsidR="00C344A1">
          <w:rPr>
            <w:color w:val="0000FF"/>
            <w:sz w:val="20"/>
            <w:u w:val="single" w:color="0000FF"/>
          </w:rPr>
          <w:t>lines</w:t>
        </w:r>
      </w:hyperlink>
      <w:hyperlink r:id="rId33">
        <w:r w:rsidR="00C344A1">
          <w:rPr>
            <w:sz w:val="20"/>
          </w:rPr>
          <w:t xml:space="preserve"> </w:t>
        </w:r>
      </w:hyperlink>
    </w:p>
    <w:p w14:paraId="6C13CC5D" w14:textId="77777777" w:rsidR="00BF6B9D" w:rsidRDefault="00171852">
      <w:pPr>
        <w:numPr>
          <w:ilvl w:val="0"/>
          <w:numId w:val="2"/>
        </w:numPr>
        <w:spacing w:after="58"/>
        <w:ind w:hanging="360"/>
      </w:pPr>
      <w:hyperlink r:id="rId34">
        <w:r w:rsidR="00C344A1">
          <w:rPr>
            <w:color w:val="0000FF"/>
            <w:sz w:val="20"/>
            <w:u w:val="single" w:color="0000FF"/>
          </w:rPr>
          <w:t>https://www.spurgeons.org/</w:t>
        </w:r>
      </w:hyperlink>
      <w:hyperlink r:id="rId35">
        <w:r w:rsidR="00C344A1">
          <w:rPr>
            <w:sz w:val="20"/>
          </w:rPr>
          <w:t xml:space="preserve"> </w:t>
        </w:r>
      </w:hyperlink>
    </w:p>
    <w:p w14:paraId="4E93ECD1" w14:textId="77777777" w:rsidR="00BF6B9D" w:rsidRDefault="00C344A1">
      <w:pPr>
        <w:spacing w:after="0"/>
      </w:pPr>
      <w:r>
        <w:rPr>
          <w:rFonts w:ascii="Arial" w:eastAsia="Arial" w:hAnsi="Arial" w:cs="Arial"/>
          <w:sz w:val="18"/>
        </w:rPr>
        <w:t xml:space="preserve"> </w:t>
      </w:r>
    </w:p>
    <w:sectPr w:rsidR="00BF6B9D">
      <w:pgSz w:w="11906" w:h="16838"/>
      <w:pgMar w:top="991" w:right="1388" w:bottom="12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A371F"/>
    <w:multiLevelType w:val="hybridMultilevel"/>
    <w:tmpl w:val="ADA2B910"/>
    <w:lvl w:ilvl="0" w:tplc="15FA9762">
      <w:start w:val="1"/>
      <w:numFmt w:val="bullet"/>
      <w:lvlText w:val="•"/>
      <w:lvlJc w:val="left"/>
      <w:pPr>
        <w:ind w:left="412"/>
      </w:pPr>
      <w:rPr>
        <w:rFonts w:ascii="Arial" w:eastAsia="Arial" w:hAnsi="Arial" w:cs="Arial"/>
        <w:b w:val="0"/>
        <w:i w:val="0"/>
        <w:strike w:val="0"/>
        <w:dstrike w:val="0"/>
        <w:color w:val="151515"/>
        <w:sz w:val="20"/>
        <w:szCs w:val="20"/>
        <w:u w:val="none" w:color="000000"/>
        <w:bdr w:val="none" w:sz="0" w:space="0" w:color="auto"/>
        <w:shd w:val="clear" w:color="auto" w:fill="auto"/>
        <w:vertAlign w:val="baseline"/>
      </w:rPr>
    </w:lvl>
    <w:lvl w:ilvl="1" w:tplc="19D2F904">
      <w:start w:val="1"/>
      <w:numFmt w:val="bullet"/>
      <w:lvlText w:val="o"/>
      <w:lvlJc w:val="left"/>
      <w:pPr>
        <w:ind w:left="120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2" w:tplc="C91AA8A8">
      <w:start w:val="1"/>
      <w:numFmt w:val="bullet"/>
      <w:lvlText w:val="▪"/>
      <w:lvlJc w:val="left"/>
      <w:pPr>
        <w:ind w:left="192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3" w:tplc="A9A22842">
      <w:start w:val="1"/>
      <w:numFmt w:val="bullet"/>
      <w:lvlText w:val="•"/>
      <w:lvlJc w:val="left"/>
      <w:pPr>
        <w:ind w:left="2640"/>
      </w:pPr>
      <w:rPr>
        <w:rFonts w:ascii="Arial" w:eastAsia="Arial" w:hAnsi="Arial" w:cs="Arial"/>
        <w:b w:val="0"/>
        <w:i w:val="0"/>
        <w:strike w:val="0"/>
        <w:dstrike w:val="0"/>
        <w:color w:val="151515"/>
        <w:sz w:val="20"/>
        <w:szCs w:val="20"/>
        <w:u w:val="none" w:color="000000"/>
        <w:bdr w:val="none" w:sz="0" w:space="0" w:color="auto"/>
        <w:shd w:val="clear" w:color="auto" w:fill="auto"/>
        <w:vertAlign w:val="baseline"/>
      </w:rPr>
    </w:lvl>
    <w:lvl w:ilvl="4" w:tplc="D74CFC56">
      <w:start w:val="1"/>
      <w:numFmt w:val="bullet"/>
      <w:lvlText w:val="o"/>
      <w:lvlJc w:val="left"/>
      <w:pPr>
        <w:ind w:left="336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5" w:tplc="36D4DF54">
      <w:start w:val="1"/>
      <w:numFmt w:val="bullet"/>
      <w:lvlText w:val="▪"/>
      <w:lvlJc w:val="left"/>
      <w:pPr>
        <w:ind w:left="408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6" w:tplc="4670B35C">
      <w:start w:val="1"/>
      <w:numFmt w:val="bullet"/>
      <w:lvlText w:val="•"/>
      <w:lvlJc w:val="left"/>
      <w:pPr>
        <w:ind w:left="4800"/>
      </w:pPr>
      <w:rPr>
        <w:rFonts w:ascii="Arial" w:eastAsia="Arial" w:hAnsi="Arial" w:cs="Arial"/>
        <w:b w:val="0"/>
        <w:i w:val="0"/>
        <w:strike w:val="0"/>
        <w:dstrike w:val="0"/>
        <w:color w:val="151515"/>
        <w:sz w:val="20"/>
        <w:szCs w:val="20"/>
        <w:u w:val="none" w:color="000000"/>
        <w:bdr w:val="none" w:sz="0" w:space="0" w:color="auto"/>
        <w:shd w:val="clear" w:color="auto" w:fill="auto"/>
        <w:vertAlign w:val="baseline"/>
      </w:rPr>
    </w:lvl>
    <w:lvl w:ilvl="7" w:tplc="78AE37EE">
      <w:start w:val="1"/>
      <w:numFmt w:val="bullet"/>
      <w:lvlText w:val="o"/>
      <w:lvlJc w:val="left"/>
      <w:pPr>
        <w:ind w:left="552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8" w:tplc="2BCA3CDA">
      <w:start w:val="1"/>
      <w:numFmt w:val="bullet"/>
      <w:lvlText w:val="▪"/>
      <w:lvlJc w:val="left"/>
      <w:pPr>
        <w:ind w:left="624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abstractNum>
  <w:abstractNum w:abstractNumId="1" w15:restartNumberingAfterBreak="0">
    <w:nsid w:val="7BCE6D75"/>
    <w:multiLevelType w:val="hybridMultilevel"/>
    <w:tmpl w:val="C4B266A0"/>
    <w:lvl w:ilvl="0" w:tplc="695679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2C6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7699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B42A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7AF0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3A02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F2EC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0CA1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A89C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9D"/>
    <w:rsid w:val="00171852"/>
    <w:rsid w:val="00BF6B9D"/>
    <w:rsid w:val="00C3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FC4F"/>
  <w15:docId w15:val="{662E515D-3F37-4DF4-9890-9957A8BF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9"/>
      <w:outlineLvl w:val="0"/>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paragraph" w:styleId="BalloonText">
    <w:name w:val="Balloon Text"/>
    <w:basedOn w:val="Normal"/>
    <w:link w:val="BalloonTextChar"/>
    <w:uiPriority w:val="99"/>
    <w:semiHidden/>
    <w:unhideWhenUsed/>
    <w:rsid w:val="0017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5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andco.org.uk/crime-info/violent-crime-facts/gangs-and-street-violence" TargetMode="External"/><Relationship Id="rId18" Type="http://schemas.openxmlformats.org/officeDocument/2006/relationships/hyperlink" Target="https://www.youandco.org.uk/crime-info/violent-crime-facts/gangs-and-street-violence" TargetMode="External"/><Relationship Id="rId26" Type="http://schemas.openxmlformats.org/officeDocument/2006/relationships/hyperlink" Target="https://www.childrenssociety.org.uk/what-is-county-lines" TargetMode="External"/><Relationship Id="rId3" Type="http://schemas.openxmlformats.org/officeDocument/2006/relationships/customXml" Target="../customXml/item3.xml"/><Relationship Id="rId21" Type="http://schemas.openxmlformats.org/officeDocument/2006/relationships/hyperlink" Target="https://www.youandco.org.uk/crime-info/violent-crime-facts/gangs-and-street-violence" TargetMode="External"/><Relationship Id="rId34" Type="http://schemas.openxmlformats.org/officeDocument/2006/relationships/hyperlink" Target="https://www.spurgeons.org/" TargetMode="External"/><Relationship Id="rId7" Type="http://schemas.openxmlformats.org/officeDocument/2006/relationships/webSettings" Target="webSettings.xml"/><Relationship Id="rId12" Type="http://schemas.openxmlformats.org/officeDocument/2006/relationships/hyperlink" Target="https://www.youandco.org.uk/crime-info/violent-crime-facts/gangs-and-street-violence" TargetMode="External"/><Relationship Id="rId17" Type="http://schemas.openxmlformats.org/officeDocument/2006/relationships/hyperlink" Target="https://www.youandco.org.uk/crime-info/violent-crime-facts/gangs-and-street-violence" TargetMode="External"/><Relationship Id="rId25" Type="http://schemas.openxmlformats.org/officeDocument/2006/relationships/hyperlink" Target="https://www.youandco.org.uk/crime-info/violent-crime-facts/gangs-and-street-violence" TargetMode="External"/><Relationship Id="rId33" Type="http://schemas.openxmlformats.org/officeDocument/2006/relationships/hyperlink" Target="https://www.childrenssociety.org.uk/what-is-county-lines" TargetMode="External"/><Relationship Id="rId2" Type="http://schemas.openxmlformats.org/officeDocument/2006/relationships/customXml" Target="../customXml/item2.xml"/><Relationship Id="rId16" Type="http://schemas.openxmlformats.org/officeDocument/2006/relationships/hyperlink" Target="https://www.youandco.org.uk/crime-info/violent-crime-facts/gangs-and-street-violence" TargetMode="External"/><Relationship Id="rId20" Type="http://schemas.openxmlformats.org/officeDocument/2006/relationships/hyperlink" Target="https://www.youandco.org.uk/crime-info/violent-crime-facts/gangs-and-street-violence" TargetMode="External"/><Relationship Id="rId29" Type="http://schemas.openxmlformats.org/officeDocument/2006/relationships/hyperlink" Target="https://www.childrenssociety.org.uk/what-is-county-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arless.org/professionals/resources/gangs" TargetMode="External"/><Relationship Id="rId24" Type="http://schemas.openxmlformats.org/officeDocument/2006/relationships/hyperlink" Target="https://www.youandco.org.uk/crime-info/violent-crime-facts/gangs-and-street-violence" TargetMode="External"/><Relationship Id="rId32" Type="http://schemas.openxmlformats.org/officeDocument/2006/relationships/hyperlink" Target="https://www.childrenssociety.org.uk/what-is-county-line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andco.org.uk/crime-info/violent-crime-facts/gangs-and-street-violence" TargetMode="External"/><Relationship Id="rId23" Type="http://schemas.openxmlformats.org/officeDocument/2006/relationships/hyperlink" Target="https://www.youandco.org.uk/crime-info/violent-crime-facts/gangs-and-street-violence" TargetMode="External"/><Relationship Id="rId28" Type="http://schemas.openxmlformats.org/officeDocument/2006/relationships/hyperlink" Target="https://www.childrenssociety.org.uk/what-is-county-lines" TargetMode="External"/><Relationship Id="rId36" Type="http://schemas.openxmlformats.org/officeDocument/2006/relationships/fontTable" Target="fontTable.xml"/><Relationship Id="rId10" Type="http://schemas.openxmlformats.org/officeDocument/2006/relationships/hyperlink" Target="https://www.fearless.org/professionals/resources/gangs" TargetMode="External"/><Relationship Id="rId19" Type="http://schemas.openxmlformats.org/officeDocument/2006/relationships/hyperlink" Target="https://www.youandco.org.uk/crime-info/violent-crime-facts/gangs-and-street-violence" TargetMode="External"/><Relationship Id="rId31" Type="http://schemas.openxmlformats.org/officeDocument/2006/relationships/hyperlink" Target="https://www.childrenssociety.org.uk/what-is-county-lin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andco.org.uk/crime-info/violent-crime-facts/gangs-and-street-violence" TargetMode="External"/><Relationship Id="rId22" Type="http://schemas.openxmlformats.org/officeDocument/2006/relationships/hyperlink" Target="https://www.youandco.org.uk/crime-info/violent-crime-facts/gangs-and-street-violence" TargetMode="External"/><Relationship Id="rId27" Type="http://schemas.openxmlformats.org/officeDocument/2006/relationships/hyperlink" Target="https://www.childrenssociety.org.uk/what-is-county-lines" TargetMode="External"/><Relationship Id="rId30" Type="http://schemas.openxmlformats.org/officeDocument/2006/relationships/hyperlink" Target="https://www.childrenssociety.org.uk/what-is-county-lines" TargetMode="External"/><Relationship Id="rId35" Type="http://schemas.openxmlformats.org/officeDocument/2006/relationships/hyperlink" Target="https://www.sp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7" ma:contentTypeDescription="Create a new document." ma:contentTypeScope="" ma:versionID="50cdc73c28fa8319b7fc731236babd8f">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6e6bfc6315a8dcb2937ea814c7e0be2b"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F7DDA-F8D9-49D0-B265-5126447A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92D85-A8A5-4FAA-BB9E-A1B1691C5A11}">
  <ds:schemaRefs>
    <ds:schemaRef ds:uri="http://schemas.microsoft.com/sharepoint/v3/contenttype/forms"/>
  </ds:schemaRefs>
</ds:datastoreItem>
</file>

<file path=customXml/itemProps3.xml><?xml version="1.0" encoding="utf-8"?>
<ds:datastoreItem xmlns:ds="http://schemas.openxmlformats.org/officeDocument/2006/customXml" ds:itemID="{ACE1B817-46A3-4F11-8DA0-E738E61D292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1934310-d12b-4927-985c-e9f5f9efa9cb"/>
    <ds:schemaRef ds:uri="0af63bf1-ce4b-482e-b112-e8d35eb6b2f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Holbrow</dc:creator>
  <cp:keywords/>
  <cp:lastModifiedBy>Pearson, Becky</cp:lastModifiedBy>
  <cp:revision>2</cp:revision>
  <dcterms:created xsi:type="dcterms:W3CDTF">2019-10-07T10:17:00Z</dcterms:created>
  <dcterms:modified xsi:type="dcterms:W3CDTF">2019-10-07T10:17:00Z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