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FA3E" w14:textId="77777777" w:rsidR="002E4270" w:rsidRDefault="002E4270" w:rsidP="002E4270">
      <w:pPr>
        <w:shd w:val="clear" w:color="auto" w:fill="FFFFFF"/>
        <w:spacing w:before="329" w:after="163" w:line="329" w:lineRule="atLeast"/>
        <w:textAlignment w:val="baseline"/>
        <w:outlineLvl w:val="1"/>
        <w:rPr>
          <w:rFonts w:ascii="Arial" w:eastAsia="Times New Roman" w:hAnsi="Arial" w:cs="Arial"/>
          <w:b/>
          <w:bCs/>
          <w:color w:val="46545D"/>
          <w:sz w:val="53"/>
          <w:szCs w:val="53"/>
          <w:lang w:eastAsia="en-GB"/>
        </w:rPr>
      </w:pPr>
      <w:bookmarkStart w:id="0" w:name="_GoBack"/>
      <w:bookmarkEnd w:id="0"/>
      <w:r w:rsidRPr="00B834CB">
        <w:rPr>
          <w:rFonts w:ascii="Arial" w:eastAsia="Times New Roman" w:hAnsi="Arial" w:cs="Arial"/>
          <w:b/>
          <w:bCs/>
          <w:color w:val="46545D"/>
          <w:sz w:val="53"/>
          <w:szCs w:val="53"/>
          <w:lang w:eastAsia="en-GB"/>
        </w:rPr>
        <w:t xml:space="preserve">Coventry’s </w:t>
      </w:r>
      <w:r>
        <w:rPr>
          <w:rFonts w:ascii="Arial" w:eastAsia="Times New Roman" w:hAnsi="Arial" w:cs="Arial"/>
          <w:b/>
          <w:bCs/>
          <w:color w:val="46545D"/>
          <w:sz w:val="53"/>
          <w:szCs w:val="53"/>
          <w:lang w:eastAsia="en-GB"/>
        </w:rPr>
        <w:t xml:space="preserve">Integrated Two </w:t>
      </w:r>
      <w:r w:rsidRPr="00B834CB">
        <w:rPr>
          <w:rFonts w:ascii="Arial" w:eastAsia="Times New Roman" w:hAnsi="Arial" w:cs="Arial"/>
          <w:b/>
          <w:bCs/>
          <w:color w:val="46545D"/>
          <w:sz w:val="53"/>
          <w:szCs w:val="53"/>
          <w:lang w:eastAsia="en-GB"/>
        </w:rPr>
        <w:t xml:space="preserve">Year </w:t>
      </w:r>
      <w:r>
        <w:rPr>
          <w:rFonts w:ascii="Arial" w:eastAsia="Times New Roman" w:hAnsi="Arial" w:cs="Arial"/>
          <w:b/>
          <w:bCs/>
          <w:color w:val="46545D"/>
          <w:sz w:val="53"/>
          <w:szCs w:val="53"/>
          <w:lang w:eastAsia="en-GB"/>
        </w:rPr>
        <w:t xml:space="preserve">Review – ‘Together at </w:t>
      </w:r>
      <w:r w:rsidRPr="00B834CB">
        <w:rPr>
          <w:rFonts w:ascii="Arial" w:eastAsia="Times New Roman" w:hAnsi="Arial" w:cs="Arial"/>
          <w:b/>
          <w:bCs/>
          <w:color w:val="46545D"/>
          <w:sz w:val="53"/>
          <w:szCs w:val="53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46545D"/>
          <w:sz w:val="53"/>
          <w:szCs w:val="53"/>
          <w:lang w:eastAsia="en-GB"/>
        </w:rPr>
        <w:t xml:space="preserve">wo’ Progress Check </w:t>
      </w:r>
    </w:p>
    <w:p w14:paraId="6F330A71" w14:textId="3ABD4438" w:rsidR="002E4270" w:rsidRDefault="002E4270" w:rsidP="002E427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054EF">
        <w:rPr>
          <w:rStyle w:val="fontstyle01"/>
          <w:rFonts w:ascii="Arial" w:hAnsi="Arial" w:cs="Arial"/>
          <w:sz w:val="24"/>
          <w:szCs w:val="24"/>
        </w:rPr>
        <w:t>The Early Years Foundation Stage (EYFS) progress check, usually carried out by a child’s key person, is a statutory requirement for nurseries and childminders delivering childcare to two-year-olds within the EYFS framework. The</w:t>
      </w:r>
      <w:r>
        <w:rPr>
          <w:rFonts w:ascii="Arial" w:hAnsi="Arial" w:cs="Arial"/>
          <w:color w:val="242021"/>
          <w:sz w:val="24"/>
          <w:szCs w:val="24"/>
        </w:rPr>
        <w:t xml:space="preserve"> </w:t>
      </w:r>
      <w:r w:rsidRPr="00C054EF">
        <w:rPr>
          <w:rStyle w:val="fontstyle01"/>
          <w:rFonts w:ascii="Arial" w:hAnsi="Arial" w:cs="Arial"/>
          <w:sz w:val="24"/>
          <w:szCs w:val="24"/>
        </w:rPr>
        <w:t>health and development review, at age two to two-and-a-half, is part of the Healthy Child Programme, and is</w:t>
      </w:r>
      <w:r>
        <w:rPr>
          <w:rFonts w:ascii="Arial" w:hAnsi="Arial" w:cs="Arial"/>
          <w:color w:val="242021"/>
          <w:sz w:val="24"/>
          <w:szCs w:val="24"/>
        </w:rPr>
        <w:t xml:space="preserve"> </w:t>
      </w:r>
      <w:r w:rsidRPr="00C054EF">
        <w:rPr>
          <w:rStyle w:val="fontstyle01"/>
          <w:rFonts w:ascii="Arial" w:hAnsi="Arial" w:cs="Arial"/>
          <w:sz w:val="24"/>
          <w:szCs w:val="24"/>
        </w:rPr>
        <w:t>delivered by</w:t>
      </w:r>
      <w:r w:rsidR="00463076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054EF">
        <w:rPr>
          <w:rStyle w:val="fontstyle01"/>
          <w:rFonts w:ascii="Arial" w:hAnsi="Arial" w:cs="Arial"/>
          <w:sz w:val="24"/>
          <w:szCs w:val="24"/>
        </w:rPr>
        <w:t xml:space="preserve">health </w:t>
      </w:r>
      <w:r w:rsidR="00463076">
        <w:rPr>
          <w:rStyle w:val="fontstyle01"/>
          <w:rFonts w:ascii="Arial" w:hAnsi="Arial" w:cs="Arial"/>
          <w:sz w:val="24"/>
          <w:szCs w:val="24"/>
        </w:rPr>
        <w:t>professionals</w:t>
      </w:r>
      <w:r w:rsidRPr="00C054EF">
        <w:rPr>
          <w:rStyle w:val="fontstyle01"/>
          <w:rFonts w:ascii="Arial" w:hAnsi="Arial" w:cs="Arial"/>
          <w:sz w:val="24"/>
          <w:szCs w:val="24"/>
        </w:rPr>
        <w:t xml:space="preserve">. </w:t>
      </w:r>
      <w:r>
        <w:rPr>
          <w:rStyle w:val="fontstyle01"/>
          <w:rFonts w:ascii="Arial" w:hAnsi="Arial" w:cs="Arial"/>
          <w:sz w:val="24"/>
          <w:szCs w:val="24"/>
        </w:rPr>
        <w:t xml:space="preserve"> Whilst we </w:t>
      </w:r>
      <w:r w:rsidRPr="00B834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recognise that children perform better in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familiar</w:t>
      </w:r>
      <w:r w:rsidRPr="00B834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surroundings such as their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home or </w:t>
      </w:r>
      <w:r w:rsidRPr="00B834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nursery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the two-year progress check often takes place in unfamiliar surroundings, which means the child may not truly show what they can achieve. </w:t>
      </w:r>
      <w:r w:rsidRPr="00C054EF">
        <w:rPr>
          <w:rStyle w:val="fontstyle01"/>
          <w:rFonts w:ascii="Arial" w:hAnsi="Arial" w:cs="Arial"/>
          <w:sz w:val="24"/>
          <w:szCs w:val="24"/>
        </w:rPr>
        <w:t>The integrated review will bring these two</w:t>
      </w:r>
      <w:r w:rsidRPr="00C054EF">
        <w:rPr>
          <w:rFonts w:ascii="Arial" w:hAnsi="Arial" w:cs="Arial"/>
          <w:color w:val="242021"/>
          <w:sz w:val="24"/>
          <w:szCs w:val="24"/>
        </w:rPr>
        <w:t xml:space="preserve"> </w:t>
      </w:r>
      <w:r w:rsidRPr="00C054EF">
        <w:rPr>
          <w:rStyle w:val="fontstyle01"/>
          <w:rFonts w:ascii="Arial" w:hAnsi="Arial" w:cs="Arial"/>
          <w:sz w:val="24"/>
          <w:szCs w:val="24"/>
        </w:rPr>
        <w:t>assessments together</w:t>
      </w:r>
      <w:r>
        <w:rPr>
          <w:rStyle w:val="fontstyle01"/>
          <w:rFonts w:ascii="Arial" w:hAnsi="Arial" w:cs="Arial"/>
          <w:sz w:val="24"/>
          <w:szCs w:val="24"/>
        </w:rPr>
        <w:t xml:space="preserve"> providing a more complete picture of the child.</w:t>
      </w:r>
    </w:p>
    <w:p w14:paraId="14247CE0" w14:textId="77777777" w:rsidR="002E4270" w:rsidRPr="005F42CE" w:rsidRDefault="002E4270" w:rsidP="002E427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4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children aged </w:t>
      </w:r>
      <w:r w:rsidRPr="005F42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</w:t>
      </w:r>
      <w:r w:rsidRPr="00B834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years who are in childcare should receive a </w:t>
      </w:r>
      <w:r w:rsidRPr="005F42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‘Together at Two’ </w:t>
      </w:r>
      <w:r w:rsidRPr="00B834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progress check before their </w:t>
      </w:r>
      <w:r w:rsidRPr="005F42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third</w:t>
      </w:r>
      <w:r w:rsidRPr="00B834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birthday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this may take place in the home, nursery or childminders. More often they take place in a health centre or Family Hub. </w:t>
      </w:r>
    </w:p>
    <w:p w14:paraId="56D75F89" w14:textId="77777777" w:rsidR="002E4270" w:rsidRDefault="002E4270" w:rsidP="002E4270">
      <w:pPr>
        <w:shd w:val="clear" w:color="auto" w:fill="FFFFFF"/>
        <w:spacing w:before="329" w:after="163" w:line="329" w:lineRule="atLeast"/>
        <w:textAlignment w:val="baseline"/>
        <w:outlineLvl w:val="1"/>
        <w:rPr>
          <w:rFonts w:ascii="Arial" w:eastAsia="Times New Roman" w:hAnsi="Arial" w:cs="Arial"/>
          <w:bCs/>
          <w:color w:val="46545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have outlined the process to promote the sharing of this information at the child’s </w:t>
      </w:r>
      <w:r w:rsidRPr="00183ECA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183EC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Together at </w:t>
      </w:r>
      <w:r w:rsidRPr="00B834CB"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 w:rsidRPr="00183ECA">
        <w:rPr>
          <w:rFonts w:ascii="Arial" w:eastAsia="Times New Roman" w:hAnsi="Arial" w:cs="Arial"/>
          <w:bCs/>
          <w:sz w:val="24"/>
          <w:szCs w:val="24"/>
          <w:lang w:eastAsia="en-GB"/>
        </w:rPr>
        <w:t>wo’ Progress Check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</w:p>
    <w:p w14:paraId="3EA9E0A0" w14:textId="77777777" w:rsidR="00463076" w:rsidRPr="00463076" w:rsidRDefault="00463076" w:rsidP="00463076">
      <w:pPr>
        <w:pStyle w:val="ListParagraph"/>
        <w:numPr>
          <w:ilvl w:val="0"/>
          <w:numId w:val="2"/>
        </w:numPr>
        <w:shd w:val="clear" w:color="auto" w:fill="FFFFFF"/>
        <w:spacing w:before="329" w:after="163" w:line="329" w:lineRule="atLeast"/>
        <w:textAlignment w:val="baseline"/>
        <w:outlineLvl w:val="1"/>
        <w:rPr>
          <w:rFonts w:ascii="Arial" w:eastAsia="Times New Roman" w:hAnsi="Arial" w:cs="Arial"/>
          <w:bCs/>
          <w:color w:val="46545D"/>
          <w:sz w:val="24"/>
          <w:szCs w:val="24"/>
          <w:lang w:eastAsia="en-GB"/>
        </w:rPr>
      </w:pP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check should be completed by the child's key worker at the nursery, preschool or childminder.</w:t>
      </w:r>
    </w:p>
    <w:p w14:paraId="1B001254" w14:textId="77777777" w:rsidR="00463076" w:rsidRPr="00463076" w:rsidRDefault="002E4270" w:rsidP="00463076">
      <w:pPr>
        <w:pStyle w:val="ListParagraph"/>
        <w:numPr>
          <w:ilvl w:val="0"/>
          <w:numId w:val="2"/>
        </w:numPr>
        <w:shd w:val="clear" w:color="auto" w:fill="FFFFFF"/>
        <w:spacing w:before="329" w:after="163" w:line="329" w:lineRule="atLeast"/>
        <w:textAlignment w:val="baseline"/>
        <w:outlineLvl w:val="1"/>
        <w:rPr>
          <w:rFonts w:ascii="Arial" w:eastAsia="Times New Roman" w:hAnsi="Arial" w:cs="Arial"/>
          <w:bCs/>
          <w:color w:val="46545D"/>
          <w:sz w:val="24"/>
          <w:szCs w:val="24"/>
          <w:lang w:eastAsia="en-GB"/>
        </w:rPr>
      </w:pP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Ideally the check should be completed before the child has his/her two</w:t>
      </w:r>
      <w:r w:rsidR="008A04DB"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 check with the Health Visitor.</w:t>
      </w:r>
    </w:p>
    <w:p w14:paraId="2730034F" w14:textId="77777777" w:rsidR="00463076" w:rsidRPr="00463076" w:rsidRDefault="002E4270" w:rsidP="00463076">
      <w:pPr>
        <w:pStyle w:val="ListParagraph"/>
        <w:numPr>
          <w:ilvl w:val="0"/>
          <w:numId w:val="2"/>
        </w:numPr>
        <w:shd w:val="clear" w:color="auto" w:fill="FFFFFF"/>
        <w:spacing w:before="329" w:after="163" w:line="329" w:lineRule="atLeast"/>
        <w:textAlignment w:val="baseline"/>
        <w:outlineLvl w:val="1"/>
        <w:rPr>
          <w:rFonts w:ascii="Arial" w:eastAsia="Times New Roman" w:hAnsi="Arial" w:cs="Arial"/>
          <w:bCs/>
          <w:color w:val="46545D"/>
          <w:sz w:val="24"/>
          <w:szCs w:val="24"/>
          <w:lang w:eastAsia="en-GB"/>
        </w:rPr>
      </w:pP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check is designed to identify things they are doing well and things they might need help with.</w:t>
      </w:r>
    </w:p>
    <w:p w14:paraId="2FB88EFF" w14:textId="77777777" w:rsidR="00463076" w:rsidRPr="00463076" w:rsidRDefault="002E4270" w:rsidP="00463076">
      <w:pPr>
        <w:pStyle w:val="ListParagraph"/>
        <w:numPr>
          <w:ilvl w:val="0"/>
          <w:numId w:val="2"/>
        </w:numPr>
        <w:shd w:val="clear" w:color="auto" w:fill="FFFFFF"/>
        <w:spacing w:before="329" w:after="163" w:line="329" w:lineRule="atLeast"/>
        <w:textAlignment w:val="baseline"/>
        <w:outlineLvl w:val="1"/>
        <w:rPr>
          <w:rFonts w:ascii="Arial" w:eastAsia="Times New Roman" w:hAnsi="Arial" w:cs="Arial"/>
          <w:bCs/>
          <w:color w:val="46545D"/>
          <w:sz w:val="24"/>
          <w:szCs w:val="24"/>
          <w:lang w:eastAsia="en-GB"/>
        </w:rPr>
      </w:pP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completed two-year progress check must be shared with parents and any parental comments included.</w:t>
      </w:r>
    </w:p>
    <w:p w14:paraId="508EE7B6" w14:textId="77777777" w:rsidR="00463076" w:rsidRPr="00463076" w:rsidRDefault="002E4270" w:rsidP="00463076">
      <w:pPr>
        <w:pStyle w:val="ListParagraph"/>
        <w:numPr>
          <w:ilvl w:val="0"/>
          <w:numId w:val="2"/>
        </w:numPr>
        <w:shd w:val="clear" w:color="auto" w:fill="FFFFFF"/>
        <w:spacing w:before="329" w:after="163" w:line="329" w:lineRule="atLeast"/>
        <w:textAlignment w:val="baseline"/>
        <w:outlineLvl w:val="1"/>
        <w:rPr>
          <w:rFonts w:ascii="Arial" w:eastAsia="Times New Roman" w:hAnsi="Arial" w:cs="Arial"/>
          <w:bCs/>
          <w:color w:val="46545D"/>
          <w:sz w:val="24"/>
          <w:szCs w:val="24"/>
          <w:lang w:eastAsia="en-GB"/>
        </w:rPr>
      </w:pP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Parents will then share the completed progress check at their appointment with the</w:t>
      </w:r>
      <w:r w:rsidR="00463076"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relevant health professional</w:t>
      </w: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463076"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DB02BD0" w14:textId="4FB36C3A" w:rsidR="002E4270" w:rsidRPr="00463076" w:rsidRDefault="002E4270" w:rsidP="00463076">
      <w:pPr>
        <w:pStyle w:val="ListParagraph"/>
        <w:numPr>
          <w:ilvl w:val="0"/>
          <w:numId w:val="2"/>
        </w:numPr>
        <w:shd w:val="clear" w:color="auto" w:fill="FFFFFF"/>
        <w:spacing w:before="329" w:after="163" w:line="329" w:lineRule="atLeast"/>
        <w:textAlignment w:val="baseline"/>
        <w:outlineLvl w:val="1"/>
        <w:rPr>
          <w:rFonts w:ascii="Arial" w:eastAsia="Times New Roman" w:hAnsi="Arial" w:cs="Arial"/>
          <w:bCs/>
          <w:color w:val="46545D"/>
          <w:sz w:val="24"/>
          <w:szCs w:val="24"/>
          <w:lang w:eastAsia="en-GB"/>
        </w:rPr>
      </w:pP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Health </w:t>
      </w:r>
      <w:r w:rsidR="00463076"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professional can</w:t>
      </w: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63076"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</w:t>
      </w:r>
      <w:r w:rsidRP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assessment provided by the childcare provider to support the healthy child check. </w:t>
      </w:r>
    </w:p>
    <w:p w14:paraId="3A8D7A38" w14:textId="4D88CA1A" w:rsidR="002E4270" w:rsidRPr="005C39D7" w:rsidRDefault="002E4270" w:rsidP="005C39D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the first instance the 2 - </w:t>
      </w:r>
      <w:r w:rsidR="00A105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2.5-year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assessment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be completed. The </w:t>
      </w:r>
      <w:r w:rsidR="00A105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2.5 - 3-year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check can be completed if you need to </w:t>
      </w:r>
      <w:r w:rsidR="00E51D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compare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child’s progress against the earlier check</w:t>
      </w:r>
      <w:r w:rsid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(2-2.5-year assessment)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where a child has started at your setting after their third birthday and you wish to access support from </w:t>
      </w:r>
      <w:r w:rsidR="004630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health visiting team.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sectPr w:rsidR="002E4270" w:rsidRPr="005C39D7" w:rsidSect="005C39D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9C2E" w14:textId="77777777" w:rsidR="009B125B" w:rsidRDefault="009B125B" w:rsidP="00E51DEC">
      <w:pPr>
        <w:spacing w:after="0" w:line="240" w:lineRule="auto"/>
      </w:pPr>
      <w:r>
        <w:separator/>
      </w:r>
    </w:p>
  </w:endnote>
  <w:endnote w:type="continuationSeparator" w:id="0">
    <w:p w14:paraId="4B924ED2" w14:textId="77777777" w:rsidR="009B125B" w:rsidRDefault="009B125B" w:rsidP="00E5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nway-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F227" w14:textId="60741B9F" w:rsidR="00E51DEC" w:rsidRDefault="00E51DEC">
    <w:pPr>
      <w:pStyle w:val="Footer"/>
    </w:pPr>
    <w:r>
      <w:t>Updated 28.07.2020</w:t>
    </w:r>
  </w:p>
  <w:p w14:paraId="3C8CF18E" w14:textId="77777777" w:rsidR="00E51DEC" w:rsidRDefault="00E5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561A" w14:textId="77777777" w:rsidR="009B125B" w:rsidRDefault="009B125B" w:rsidP="00E51DEC">
      <w:pPr>
        <w:spacing w:after="0" w:line="240" w:lineRule="auto"/>
      </w:pPr>
      <w:r>
        <w:separator/>
      </w:r>
    </w:p>
  </w:footnote>
  <w:footnote w:type="continuationSeparator" w:id="0">
    <w:p w14:paraId="77A1E74F" w14:textId="77777777" w:rsidR="009B125B" w:rsidRDefault="009B125B" w:rsidP="00E5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A05"/>
    <w:multiLevelType w:val="hybridMultilevel"/>
    <w:tmpl w:val="AE08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D39"/>
    <w:multiLevelType w:val="multilevel"/>
    <w:tmpl w:val="F95A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1676D"/>
    <w:multiLevelType w:val="hybridMultilevel"/>
    <w:tmpl w:val="0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481A"/>
    <w:multiLevelType w:val="multilevel"/>
    <w:tmpl w:val="9298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33570"/>
    <w:multiLevelType w:val="multilevel"/>
    <w:tmpl w:val="8D9A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37"/>
    <w:rsid w:val="002E4270"/>
    <w:rsid w:val="0037637F"/>
    <w:rsid w:val="004363F3"/>
    <w:rsid w:val="00463076"/>
    <w:rsid w:val="004E0FCF"/>
    <w:rsid w:val="004F0437"/>
    <w:rsid w:val="005763C7"/>
    <w:rsid w:val="005C39D7"/>
    <w:rsid w:val="007C0EE0"/>
    <w:rsid w:val="008376D3"/>
    <w:rsid w:val="008A04DB"/>
    <w:rsid w:val="00907A0A"/>
    <w:rsid w:val="009B125B"/>
    <w:rsid w:val="009F1E16"/>
    <w:rsid w:val="00A105EA"/>
    <w:rsid w:val="00B0048D"/>
    <w:rsid w:val="00BC5EE3"/>
    <w:rsid w:val="00C738DC"/>
    <w:rsid w:val="00CA5B50"/>
    <w:rsid w:val="00E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359E"/>
  <w15:chartTrackingRefBased/>
  <w15:docId w15:val="{39520642-DA36-4092-938C-690503C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0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4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7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A0A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2E4270"/>
    <w:rPr>
      <w:rFonts w:ascii="Fenway-Roman" w:hAnsi="Fenway-Roman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EC"/>
  </w:style>
  <w:style w:type="paragraph" w:styleId="Footer">
    <w:name w:val="footer"/>
    <w:basedOn w:val="Normal"/>
    <w:link w:val="FooterChar"/>
    <w:uiPriority w:val="99"/>
    <w:unhideWhenUsed/>
    <w:rsid w:val="00E5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Millerchip, Karen</dc:creator>
  <cp:keywords/>
  <dc:description/>
  <cp:lastModifiedBy>Phelps, Leanne</cp:lastModifiedBy>
  <cp:revision>2</cp:revision>
  <cp:lastPrinted>2020-06-24T13:05:00Z</cp:lastPrinted>
  <dcterms:created xsi:type="dcterms:W3CDTF">2020-07-28T12:05:00Z</dcterms:created>
  <dcterms:modified xsi:type="dcterms:W3CDTF">2020-07-28T12:05:00Z</dcterms:modified>
</cp:coreProperties>
</file>