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66AAF" w14:textId="77777777" w:rsidR="002475BA" w:rsidRPr="00AD47DE" w:rsidRDefault="00BE59CF">
      <w:pPr>
        <w:pStyle w:val="Title"/>
        <w:spacing w:line="213" w:lineRule="auto"/>
      </w:pPr>
      <w:r w:rsidRPr="00AD47DE">
        <w:pict w14:anchorId="76766AD8">
          <v:rect id="docshape1" o:spid="_x0000_s1047" style="position:absolute;left:0;text-align:left;margin-left:0;margin-top:0;width:595.3pt;height:841.9pt;z-index:-15774208;mso-position-horizontal-relative:page;mso-position-vertical-relative:page" fillcolor="white [3212]" stroked="f">
            <w10:wrap anchorx="page" anchory="page"/>
          </v:rect>
        </w:pict>
      </w:r>
      <w:r w:rsidRPr="00AD47DE">
        <w:t>Emergency</w:t>
      </w:r>
      <w:r w:rsidRPr="00AD47DE">
        <w:rPr>
          <w:spacing w:val="-28"/>
        </w:rPr>
        <w:t xml:space="preserve"> </w:t>
      </w:r>
      <w:r w:rsidRPr="00AD47DE">
        <w:t>lighting</w:t>
      </w:r>
      <w:r w:rsidRPr="00AD47DE">
        <w:rPr>
          <w:spacing w:val="-28"/>
        </w:rPr>
        <w:t xml:space="preserve"> </w:t>
      </w:r>
      <w:r w:rsidRPr="00AD47DE">
        <w:t>testing</w:t>
      </w:r>
      <w:r w:rsidRPr="00AD47DE">
        <w:rPr>
          <w:spacing w:val="-28"/>
        </w:rPr>
        <w:t xml:space="preserve"> </w:t>
      </w:r>
      <w:r w:rsidRPr="00AD47DE">
        <w:t>and</w:t>
      </w:r>
      <w:r w:rsidRPr="00AD47DE">
        <w:rPr>
          <w:spacing w:val="-28"/>
        </w:rPr>
        <w:t xml:space="preserve"> </w:t>
      </w:r>
      <w:r w:rsidRPr="00AD47DE">
        <w:t>maintenance</w:t>
      </w:r>
      <w:r w:rsidRPr="00AD47DE">
        <w:rPr>
          <w:spacing w:val="-28"/>
        </w:rPr>
        <w:t xml:space="preserve"> </w:t>
      </w:r>
      <w:r w:rsidRPr="00AD47DE">
        <w:t>self- declaration</w:t>
      </w:r>
      <w:r w:rsidRPr="00AD47DE">
        <w:rPr>
          <w:spacing w:val="-25"/>
        </w:rPr>
        <w:t xml:space="preserve"> </w:t>
      </w:r>
      <w:r w:rsidRPr="00AD47DE">
        <w:t>form</w:t>
      </w:r>
      <w:r w:rsidRPr="00AD47DE">
        <w:rPr>
          <w:spacing w:val="-25"/>
        </w:rPr>
        <w:t xml:space="preserve"> </w:t>
      </w:r>
      <w:r w:rsidRPr="00AD47DE">
        <w:t>for</w:t>
      </w:r>
      <w:r w:rsidRPr="00AD47DE">
        <w:rPr>
          <w:spacing w:val="-25"/>
        </w:rPr>
        <w:t xml:space="preserve"> </w:t>
      </w:r>
      <w:r w:rsidRPr="00AD47DE">
        <w:t>domestic</w:t>
      </w:r>
      <w:r w:rsidRPr="00AD47DE">
        <w:rPr>
          <w:spacing w:val="-25"/>
        </w:rPr>
        <w:t xml:space="preserve"> </w:t>
      </w:r>
      <w:r w:rsidRPr="00AD47DE">
        <w:t>emergency</w:t>
      </w:r>
      <w:r w:rsidRPr="00AD47DE">
        <w:rPr>
          <w:spacing w:val="-25"/>
        </w:rPr>
        <w:t xml:space="preserve"> </w:t>
      </w:r>
      <w:r w:rsidRPr="00AD47DE">
        <w:t xml:space="preserve">lighting </w:t>
      </w:r>
      <w:r w:rsidRPr="00AD47DE">
        <w:rPr>
          <w:spacing w:val="-2"/>
        </w:rPr>
        <w:t>systems</w:t>
      </w:r>
    </w:p>
    <w:p w14:paraId="76766AB0" w14:textId="77777777" w:rsidR="002475BA" w:rsidRPr="00AD47DE" w:rsidRDefault="002475BA">
      <w:pPr>
        <w:pStyle w:val="BodyText"/>
        <w:spacing w:before="3"/>
        <w:rPr>
          <w:b/>
          <w:sz w:val="44"/>
        </w:rPr>
      </w:pPr>
    </w:p>
    <w:p w14:paraId="76766AB1" w14:textId="77777777" w:rsidR="002475BA" w:rsidRPr="00AD47DE" w:rsidRDefault="00BE59CF">
      <w:pPr>
        <w:pStyle w:val="BodyText"/>
        <w:ind w:left="100"/>
      </w:pPr>
      <w:r w:rsidRPr="00AD47DE">
        <w:pict w14:anchorId="76766AD9">
          <v:group id="docshapegroup2" o:spid="_x0000_s1044" style="position:absolute;left:0;text-align:left;margin-left:119.05pt;margin-top:10pt;width:442.25pt;height:.7pt;z-index:15730688;mso-position-horizontal-relative:page" coordorigin="2381,200" coordsize="8845,14">
            <v:line id="_x0000_s1046" style="position:absolute" from="2416,207" to="11204,207" strokecolor="#808285" strokeweight=".7pt">
              <v:stroke dashstyle="dot"/>
            </v:line>
            <v:shape id="docshape3" o:spid="_x0000_s1045" style="position:absolute;left:2381;top:200;width:8845;height:14" coordorigin="2381,200" coordsize="8845,14" o:spt="100" adj="0,,0" path="m2395,207r-2,-5l2388,200r-5,2l2381,207r2,5l2388,214r5,-2l2395,207xm11225,207r-2,-5l11218,200r-5,2l11211,207r2,5l11218,214r5,-2l11225,207xe" fillcolor="#808285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AD47DE">
        <w:rPr>
          <w:spacing w:val="-2"/>
        </w:rPr>
        <w:t>Property</w:t>
      </w:r>
      <w:r w:rsidRPr="00AD47DE">
        <w:rPr>
          <w:spacing w:val="-6"/>
        </w:rPr>
        <w:t xml:space="preserve"> </w:t>
      </w:r>
      <w:r w:rsidRPr="00AD47DE">
        <w:rPr>
          <w:spacing w:val="-2"/>
        </w:rPr>
        <w:t>Address:</w:t>
      </w:r>
    </w:p>
    <w:p w14:paraId="76766AB2" w14:textId="77777777" w:rsidR="002475BA" w:rsidRPr="00AD47DE" w:rsidRDefault="002475BA">
      <w:pPr>
        <w:pStyle w:val="BodyText"/>
      </w:pPr>
    </w:p>
    <w:p w14:paraId="76766AB3" w14:textId="77777777" w:rsidR="002475BA" w:rsidRPr="00AD47DE" w:rsidRDefault="00BE59CF">
      <w:pPr>
        <w:pStyle w:val="BodyText"/>
        <w:spacing w:before="8"/>
        <w:rPr>
          <w:sz w:val="22"/>
        </w:rPr>
      </w:pPr>
      <w:r w:rsidRPr="00AD47DE">
        <w:pict w14:anchorId="76766ADA">
          <v:group id="docshapegroup4" o:spid="_x0000_s1041" style="position:absolute;margin-left:119.05pt;margin-top:14.9pt;width:442.25pt;height:.7pt;z-index:-15728640;mso-wrap-distance-left:0;mso-wrap-distance-right:0;mso-position-horizontal-relative:page" coordorigin="2381,298" coordsize="8845,14">
            <v:line id="_x0000_s1043" style="position:absolute" from="2416,305" to="11204,305" strokecolor="#808285" strokeweight=".7pt">
              <v:stroke dashstyle="dot"/>
            </v:line>
            <v:shape id="docshape5" o:spid="_x0000_s1042" style="position:absolute;left:2381;top:297;width:8845;height:14" coordorigin="2381,298" coordsize="8845,14" o:spt="100" adj="0,,0" path="m2395,305r-2,-5l2388,298r-5,2l2381,305r2,5l2388,312r5,-2l2395,305xm11225,305r-2,-5l11218,298r-5,2l11211,305r2,5l11218,312r5,-2l11225,305xe" fillcolor="#8082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76766AB4" w14:textId="77777777" w:rsidR="002475BA" w:rsidRPr="00AD47DE" w:rsidRDefault="002475BA">
      <w:pPr>
        <w:pStyle w:val="BodyText"/>
      </w:pPr>
    </w:p>
    <w:p w14:paraId="76766AB5" w14:textId="77777777" w:rsidR="002475BA" w:rsidRPr="00AD47DE" w:rsidRDefault="00BE59CF">
      <w:pPr>
        <w:pStyle w:val="BodyText"/>
        <w:spacing w:before="11"/>
        <w:rPr>
          <w:sz w:val="24"/>
        </w:rPr>
      </w:pPr>
      <w:r w:rsidRPr="00AD47DE">
        <w:pict w14:anchorId="76766ADB">
          <v:group id="docshapegroup6" o:spid="_x0000_s1038" style="position:absolute;margin-left:119.05pt;margin-top:16.25pt;width:442.25pt;height:.7pt;z-index:-15728128;mso-wrap-distance-left:0;mso-wrap-distance-right:0;mso-position-horizontal-relative:page" coordorigin="2381,325" coordsize="8845,14">
            <v:line id="_x0000_s1040" style="position:absolute" from="2416,332" to="11204,332" strokecolor="#808285" strokeweight=".7pt">
              <v:stroke dashstyle="dot"/>
            </v:line>
            <v:shape id="docshape7" o:spid="_x0000_s1039" style="position:absolute;left:2381;top:324;width:8845;height:14" coordorigin="2381,325" coordsize="8845,14" o:spt="100" adj="0,,0" path="m2395,332r-2,-5l2388,325r-5,2l2381,332r2,5l2388,339r5,-2l2395,332xm11225,332r-2,-5l11218,325r-5,2l11211,332r2,5l11218,339r5,-2l11225,332xe" fillcolor="#8082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76766AB6" w14:textId="77777777" w:rsidR="002475BA" w:rsidRPr="00AD47DE" w:rsidRDefault="002475BA">
      <w:pPr>
        <w:pStyle w:val="BodyText"/>
        <w:rPr>
          <w:sz w:val="24"/>
        </w:rPr>
      </w:pPr>
    </w:p>
    <w:p w14:paraId="76766AB7" w14:textId="77777777" w:rsidR="002475BA" w:rsidRPr="00AD47DE" w:rsidRDefault="002475BA">
      <w:pPr>
        <w:pStyle w:val="BodyText"/>
        <w:spacing w:before="9"/>
        <w:rPr>
          <w:sz w:val="34"/>
        </w:rPr>
      </w:pPr>
    </w:p>
    <w:p w14:paraId="76766AB8" w14:textId="77777777" w:rsidR="002475BA" w:rsidRPr="00AD47DE" w:rsidRDefault="00BE59CF">
      <w:pPr>
        <w:pStyle w:val="BodyText"/>
        <w:ind w:left="100" w:right="669"/>
      </w:pPr>
      <w:r w:rsidRPr="00AD47DE">
        <w:rPr>
          <w:spacing w:val="-2"/>
        </w:rPr>
        <w:t>I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declare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that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I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have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tested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and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maintained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the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emergency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lighting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system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at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the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above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property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in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accordance</w:t>
      </w:r>
      <w:r w:rsidRPr="00AD47DE">
        <w:rPr>
          <w:spacing w:val="-10"/>
        </w:rPr>
        <w:t xml:space="preserve"> </w:t>
      </w:r>
      <w:r w:rsidRPr="00AD47DE">
        <w:rPr>
          <w:spacing w:val="-2"/>
        </w:rPr>
        <w:t>with BS5266-8.</w:t>
      </w:r>
    </w:p>
    <w:p w14:paraId="76766AB9" w14:textId="77777777" w:rsidR="002475BA" w:rsidRPr="00AD47DE" w:rsidRDefault="002475BA">
      <w:pPr>
        <w:pStyle w:val="BodyText"/>
        <w:spacing w:before="3"/>
        <w:rPr>
          <w:sz w:val="23"/>
        </w:rPr>
      </w:pPr>
    </w:p>
    <w:p w14:paraId="76766ABA" w14:textId="77777777" w:rsidR="002475BA" w:rsidRPr="00AD47DE" w:rsidRDefault="00BE59CF">
      <w:pPr>
        <w:pStyle w:val="BodyText"/>
        <w:ind w:left="100"/>
      </w:pPr>
      <w:r w:rsidRPr="00AD47DE">
        <w:rPr>
          <w:spacing w:val="-2"/>
        </w:rPr>
        <w:t>I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understand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that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by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signing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this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declaration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I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confirm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that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I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have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maintained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all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emergency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lighting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in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accordance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with</w:t>
      </w:r>
      <w:r w:rsidRPr="00AD47DE">
        <w:rPr>
          <w:spacing w:val="-12"/>
        </w:rPr>
        <w:t xml:space="preserve"> </w:t>
      </w:r>
      <w:r w:rsidRPr="00AD47DE">
        <w:rPr>
          <w:spacing w:val="-2"/>
        </w:rPr>
        <w:t>the manufacturer’s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instructions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and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have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regularly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tested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each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individual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light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over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the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last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twelve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(12)</w:t>
      </w:r>
      <w:r w:rsidRPr="00AD47DE">
        <w:rPr>
          <w:spacing w:val="-5"/>
        </w:rPr>
        <w:t xml:space="preserve"> </w:t>
      </w:r>
      <w:r w:rsidRPr="00AD47DE">
        <w:rPr>
          <w:spacing w:val="-2"/>
        </w:rPr>
        <w:t>months.</w:t>
      </w:r>
    </w:p>
    <w:p w14:paraId="76766ABB" w14:textId="77777777" w:rsidR="002475BA" w:rsidRPr="00AD47DE" w:rsidRDefault="002475BA">
      <w:pPr>
        <w:pStyle w:val="BodyText"/>
        <w:spacing w:before="3"/>
        <w:rPr>
          <w:sz w:val="23"/>
        </w:rPr>
      </w:pPr>
    </w:p>
    <w:p w14:paraId="76766ABC" w14:textId="77777777" w:rsidR="002475BA" w:rsidRPr="00AD47DE" w:rsidRDefault="00BE59CF">
      <w:pPr>
        <w:pStyle w:val="BodyText"/>
        <w:spacing w:line="576" w:lineRule="auto"/>
        <w:ind w:left="100" w:right="9709"/>
      </w:pPr>
      <w:r w:rsidRPr="00AD47DE">
        <w:pict w14:anchorId="76766ADC">
          <v:group id="docshapegroup8" o:spid="_x0000_s1035" style="position:absolute;left:0;text-align:left;margin-left:119.05pt;margin-top:10pt;width:442.25pt;height:.7pt;z-index:15731200;mso-position-horizontal-relative:page" coordorigin="2381,200" coordsize="8845,14">
            <v:line id="_x0000_s1037" style="position:absolute" from="2416,207" to="11204,207" strokecolor="#808285" strokeweight=".7pt">
              <v:stroke dashstyle="dot"/>
            </v:line>
            <v:shape id="docshape9" o:spid="_x0000_s1036" style="position:absolute;left:2381;top:200;width:8845;height:14" coordorigin="2381,200" coordsize="8845,14" o:spt="100" adj="0,,0" path="m2395,207r-2,-5l2388,200r-5,2l2381,207r2,5l2388,214r5,-2l2395,207xm11225,207r-2,-5l11218,200r-5,2l11211,207r2,5l11218,214r5,-2l11225,207xe" fillcolor="#808285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AD47DE">
        <w:pict w14:anchorId="76766ADD">
          <v:group id="docshapegroup10" o:spid="_x0000_s1032" style="position:absolute;left:0;text-align:left;margin-left:119.05pt;margin-top:39pt;width:442.25pt;height:.7pt;z-index:15731712;mso-position-horizontal-relative:page" coordorigin="2381,780" coordsize="8845,14">
            <v:line id="_x0000_s1034" style="position:absolute" from="2416,787" to="11204,787" strokecolor="#808285" strokeweight=".7pt">
              <v:stroke dashstyle="dot"/>
            </v:line>
            <v:shape id="docshape11" o:spid="_x0000_s1033" style="position:absolute;left:2381;top:780;width:8845;height:14" coordorigin="2381,780" coordsize="8845,14" o:spt="100" adj="0,,0" path="m2395,787r-2,-5l2388,780r-5,2l2381,787r2,5l2388,794r5,-2l2395,787xm11225,787r-2,-5l11218,780r-5,2l11211,787r2,5l11218,794r5,-2l11225,787xe" fillcolor="#808285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AD47DE">
        <w:pict w14:anchorId="76766ADE">
          <v:group id="docshapegroup12" o:spid="_x0000_s1029" style="position:absolute;left:0;text-align:left;margin-left:119.05pt;margin-top:68pt;width:442.25pt;height:.7pt;z-index:15732224;mso-position-horizontal-relative:page" coordorigin="2381,1360" coordsize="8845,14">
            <v:line id="_x0000_s1031" style="position:absolute" from="2416,1367" to="11204,1367" strokecolor="#808285" strokeweight=".7pt">
              <v:stroke dashstyle="dot"/>
            </v:line>
            <v:shape id="docshape13" o:spid="_x0000_s1030" style="position:absolute;left:2381;top:1360;width:8845;height:14" coordorigin="2381,1360" coordsize="8845,14" o:spt="100" adj="0,,0" path="m2395,1367r-2,-5l2388,1360r-5,2l2381,1367r2,5l2388,1374r5,-2l2395,1367xm11225,1367r-2,-5l11218,1360r-5,2l11211,1367r2,5l11218,1374r5,-2l11225,1367xe" fillcolor="#808285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AD47DE">
        <w:rPr>
          <w:spacing w:val="-2"/>
        </w:rPr>
        <w:t>Full</w:t>
      </w:r>
      <w:r w:rsidRPr="00AD47DE">
        <w:rPr>
          <w:spacing w:val="-14"/>
        </w:rPr>
        <w:t xml:space="preserve"> </w:t>
      </w:r>
      <w:r w:rsidRPr="00AD47DE">
        <w:rPr>
          <w:spacing w:val="-2"/>
        </w:rPr>
        <w:t>Name: Signed: Dated:</w:t>
      </w:r>
    </w:p>
    <w:p w14:paraId="76766ABD" w14:textId="77777777" w:rsidR="002475BA" w:rsidRPr="00AD47DE" w:rsidRDefault="002475BA">
      <w:pPr>
        <w:pStyle w:val="BodyText"/>
        <w:spacing w:before="11"/>
      </w:pPr>
    </w:p>
    <w:p w14:paraId="76766ABE" w14:textId="77777777" w:rsidR="002475BA" w:rsidRPr="00AD47DE" w:rsidRDefault="00BE59CF">
      <w:pPr>
        <w:spacing w:before="93"/>
        <w:ind w:left="100"/>
        <w:rPr>
          <w:b/>
          <w:sz w:val="20"/>
        </w:rPr>
      </w:pPr>
      <w:r w:rsidRPr="00AD47DE">
        <w:rPr>
          <w:b/>
          <w:w w:val="85"/>
          <w:sz w:val="20"/>
        </w:rPr>
        <w:t>Important</w:t>
      </w:r>
      <w:r w:rsidRPr="00AD47DE">
        <w:rPr>
          <w:b/>
          <w:spacing w:val="40"/>
          <w:sz w:val="20"/>
        </w:rPr>
        <w:t xml:space="preserve"> </w:t>
      </w:r>
      <w:r w:rsidRPr="00AD47DE">
        <w:rPr>
          <w:b/>
          <w:spacing w:val="-2"/>
          <w:sz w:val="20"/>
        </w:rPr>
        <w:t>notes:</w:t>
      </w:r>
    </w:p>
    <w:p w14:paraId="76766ABF" w14:textId="77777777" w:rsidR="002475BA" w:rsidRPr="00AD47DE" w:rsidRDefault="002475BA">
      <w:pPr>
        <w:pStyle w:val="BodyText"/>
        <w:spacing w:before="8"/>
        <w:rPr>
          <w:b/>
          <w:sz w:val="15"/>
        </w:rPr>
      </w:pPr>
    </w:p>
    <w:p w14:paraId="76766AC0" w14:textId="75FBF926" w:rsidR="002475BA" w:rsidRPr="00AD47DE" w:rsidRDefault="00BE59CF" w:rsidP="00BE59CF">
      <w:pPr>
        <w:pStyle w:val="BodyText"/>
        <w:numPr>
          <w:ilvl w:val="0"/>
          <w:numId w:val="1"/>
        </w:numPr>
        <w:spacing w:before="93"/>
      </w:pPr>
      <w:r w:rsidRPr="00AD47DE">
        <w:rPr>
          <w:spacing w:val="-2"/>
        </w:rPr>
        <w:t>A</w:t>
      </w:r>
      <w:r w:rsidRPr="00AD47DE">
        <w:rPr>
          <w:spacing w:val="-2"/>
        </w:rPr>
        <w:t>lternatively,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you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may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submit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an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annual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BS5266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test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certificate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issued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by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a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competent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person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instead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of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submitting</w:t>
      </w:r>
      <w:r w:rsidRPr="00AD47DE">
        <w:rPr>
          <w:spacing w:val="-8"/>
        </w:rPr>
        <w:t xml:space="preserve"> </w:t>
      </w:r>
      <w:r w:rsidRPr="00AD47DE">
        <w:rPr>
          <w:spacing w:val="-2"/>
        </w:rPr>
        <w:t>this declaration.</w:t>
      </w:r>
    </w:p>
    <w:p w14:paraId="76766AC1" w14:textId="77777777" w:rsidR="002475BA" w:rsidRPr="00AD47DE" w:rsidRDefault="002475BA">
      <w:pPr>
        <w:pStyle w:val="BodyText"/>
        <w:spacing w:before="7"/>
        <w:rPr>
          <w:sz w:val="15"/>
        </w:rPr>
      </w:pPr>
    </w:p>
    <w:p w14:paraId="76766AC2" w14:textId="7B113362" w:rsidR="002475BA" w:rsidRDefault="00BE59CF">
      <w:pPr>
        <w:pStyle w:val="ListParagraph"/>
        <w:numPr>
          <w:ilvl w:val="0"/>
          <w:numId w:val="1"/>
        </w:numPr>
        <w:tabs>
          <w:tab w:val="left" w:pos="260"/>
        </w:tabs>
        <w:ind w:right="202" w:hanging="210"/>
        <w:rPr>
          <w:b/>
          <w:sz w:val="20"/>
        </w:rPr>
      </w:pPr>
      <w:r>
        <w:rPr>
          <w:sz w:val="20"/>
        </w:rPr>
        <w:t xml:space="preserve"> </w:t>
      </w:r>
      <w:r w:rsidRPr="00AD47DE">
        <w:rPr>
          <w:sz w:val="20"/>
        </w:rPr>
        <w:t>Y</w:t>
      </w:r>
      <w:r w:rsidRPr="00AD47DE">
        <w:rPr>
          <w:sz w:val="20"/>
        </w:rPr>
        <w:t>ou</w:t>
      </w:r>
      <w:r w:rsidRPr="00AD47DE">
        <w:rPr>
          <w:spacing w:val="-12"/>
          <w:sz w:val="20"/>
        </w:rPr>
        <w:t xml:space="preserve"> </w:t>
      </w:r>
      <w:r w:rsidRPr="00AD47DE">
        <w:rPr>
          <w:sz w:val="20"/>
        </w:rPr>
        <w:t>must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regularly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test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your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alarms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and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should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keep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a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written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record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of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these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tests,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using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the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system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log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book;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or</w:t>
      </w:r>
      <w:r w:rsidRPr="00AD47DE">
        <w:rPr>
          <w:spacing w:val="-11"/>
          <w:sz w:val="20"/>
        </w:rPr>
        <w:t xml:space="preserve"> </w:t>
      </w:r>
      <w:r w:rsidRPr="00AD47DE">
        <w:rPr>
          <w:sz w:val="20"/>
        </w:rPr>
        <w:t>on record</w:t>
      </w:r>
      <w:r w:rsidRPr="00AD47DE">
        <w:rPr>
          <w:spacing w:val="-10"/>
          <w:sz w:val="20"/>
        </w:rPr>
        <w:t xml:space="preserve"> </w:t>
      </w:r>
      <w:r w:rsidRPr="00AD47DE">
        <w:rPr>
          <w:sz w:val="20"/>
        </w:rPr>
        <w:t>sheets</w:t>
      </w:r>
      <w:r w:rsidRPr="00AD47DE">
        <w:rPr>
          <w:spacing w:val="-10"/>
          <w:sz w:val="20"/>
        </w:rPr>
        <w:t xml:space="preserve"> </w:t>
      </w:r>
      <w:r w:rsidRPr="00AD47DE">
        <w:rPr>
          <w:sz w:val="20"/>
        </w:rPr>
        <w:t>such</w:t>
      </w:r>
      <w:r w:rsidRPr="00AD47DE">
        <w:rPr>
          <w:spacing w:val="-10"/>
          <w:sz w:val="20"/>
        </w:rPr>
        <w:t xml:space="preserve"> </w:t>
      </w:r>
      <w:r w:rsidRPr="00AD47DE">
        <w:rPr>
          <w:sz w:val="20"/>
        </w:rPr>
        <w:t>as</w:t>
      </w:r>
      <w:r w:rsidRPr="00AD47DE">
        <w:rPr>
          <w:spacing w:val="-10"/>
          <w:sz w:val="20"/>
        </w:rPr>
        <w:t xml:space="preserve"> </w:t>
      </w:r>
      <w:r w:rsidRPr="00AD47DE">
        <w:rPr>
          <w:sz w:val="20"/>
        </w:rPr>
        <w:t>the</w:t>
      </w:r>
      <w:r w:rsidRPr="00AD47DE">
        <w:rPr>
          <w:spacing w:val="-10"/>
          <w:sz w:val="20"/>
        </w:rPr>
        <w:t xml:space="preserve"> </w:t>
      </w:r>
      <w:r w:rsidRPr="00AD47DE">
        <w:rPr>
          <w:sz w:val="20"/>
        </w:rPr>
        <w:t>ones</w:t>
      </w:r>
      <w:r w:rsidRPr="00AD47DE">
        <w:rPr>
          <w:spacing w:val="-10"/>
          <w:sz w:val="20"/>
        </w:rPr>
        <w:t xml:space="preserve"> </w:t>
      </w:r>
      <w:r>
        <w:rPr>
          <w:color w:val="231F21"/>
          <w:sz w:val="20"/>
        </w:rPr>
        <w:t>contained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within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the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“Fire,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Gas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and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Electrical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Safety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Log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Book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for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Landlords”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 xml:space="preserve">provided </w:t>
      </w:r>
      <w:r>
        <w:rPr>
          <w:color w:val="231F21"/>
          <w:spacing w:val="-4"/>
          <w:sz w:val="20"/>
        </w:rPr>
        <w:t xml:space="preserve">by Coventry City Council at </w:t>
      </w:r>
      <w:hyperlink r:id="rId5">
        <w:r>
          <w:rPr>
            <w:b/>
            <w:color w:val="231F21"/>
            <w:spacing w:val="-4"/>
            <w:sz w:val="20"/>
          </w:rPr>
          <w:t>www.coventry.gov.uk/hmofiresafety.</w:t>
        </w:r>
      </w:hyperlink>
    </w:p>
    <w:p w14:paraId="76766AC3" w14:textId="77777777" w:rsidR="002475BA" w:rsidRDefault="002475BA">
      <w:pPr>
        <w:pStyle w:val="BodyText"/>
        <w:spacing w:before="5"/>
        <w:rPr>
          <w:b/>
          <w:sz w:val="15"/>
        </w:rPr>
      </w:pPr>
    </w:p>
    <w:p w14:paraId="76766AC4" w14:textId="77777777" w:rsidR="002475BA" w:rsidRDefault="00BE59CF">
      <w:pPr>
        <w:pStyle w:val="BodyText"/>
        <w:spacing w:before="93"/>
        <w:ind w:left="327"/>
      </w:pPr>
      <w:r>
        <w:rPr>
          <w:color w:val="231F21"/>
        </w:rPr>
        <w:t>These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can</w:t>
      </w:r>
      <w:r>
        <w:rPr>
          <w:color w:val="231F21"/>
          <w:spacing w:val="-16"/>
        </w:rPr>
        <w:t xml:space="preserve"> </w:t>
      </w:r>
      <w:r>
        <w:rPr>
          <w:color w:val="231F21"/>
        </w:rPr>
        <w:t>be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in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an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electronic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format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but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must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be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made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available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to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the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Council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on</w:t>
      </w:r>
      <w:r>
        <w:rPr>
          <w:color w:val="231F21"/>
          <w:spacing w:val="-15"/>
        </w:rPr>
        <w:t xml:space="preserve"> </w:t>
      </w:r>
      <w:r>
        <w:rPr>
          <w:color w:val="231F21"/>
          <w:spacing w:val="-2"/>
        </w:rPr>
        <w:t>request.</w:t>
      </w:r>
    </w:p>
    <w:p w14:paraId="76766AC5" w14:textId="77777777" w:rsidR="002475BA" w:rsidRDefault="002475BA">
      <w:pPr>
        <w:pStyle w:val="BodyText"/>
        <w:spacing w:before="8"/>
        <w:rPr>
          <w:sz w:val="15"/>
        </w:rPr>
      </w:pPr>
    </w:p>
    <w:p w14:paraId="76766AC6" w14:textId="77777777" w:rsidR="002475BA" w:rsidRDefault="00BE59CF">
      <w:pPr>
        <w:pStyle w:val="ListParagraph"/>
        <w:numPr>
          <w:ilvl w:val="0"/>
          <w:numId w:val="1"/>
        </w:numPr>
        <w:tabs>
          <w:tab w:val="left" w:pos="314"/>
        </w:tabs>
        <w:ind w:left="313" w:hanging="214"/>
        <w:rPr>
          <w:sz w:val="20"/>
        </w:rPr>
      </w:pPr>
      <w:r>
        <w:rPr>
          <w:color w:val="231F21"/>
          <w:spacing w:val="-2"/>
          <w:sz w:val="20"/>
        </w:rPr>
        <w:t>Please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note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that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making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a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false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declaration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can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result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in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formal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enforcement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action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being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taken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against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4"/>
          <w:sz w:val="20"/>
        </w:rPr>
        <w:t>you.</w:t>
      </w:r>
    </w:p>
    <w:p w14:paraId="76766AC7" w14:textId="77777777" w:rsidR="002475BA" w:rsidRDefault="002475BA">
      <w:pPr>
        <w:pStyle w:val="BodyText"/>
      </w:pPr>
    </w:p>
    <w:p w14:paraId="76766AC8" w14:textId="77777777" w:rsidR="002475BA" w:rsidRDefault="002475BA">
      <w:pPr>
        <w:pStyle w:val="BodyText"/>
      </w:pPr>
    </w:p>
    <w:p w14:paraId="76766AC9" w14:textId="77777777" w:rsidR="002475BA" w:rsidRDefault="002475BA">
      <w:pPr>
        <w:pStyle w:val="BodyText"/>
      </w:pPr>
    </w:p>
    <w:p w14:paraId="76766ACA" w14:textId="77777777" w:rsidR="002475BA" w:rsidRDefault="002475BA">
      <w:pPr>
        <w:pStyle w:val="BodyText"/>
      </w:pPr>
    </w:p>
    <w:p w14:paraId="76766ACB" w14:textId="77777777" w:rsidR="002475BA" w:rsidRDefault="002475BA">
      <w:pPr>
        <w:pStyle w:val="BodyText"/>
      </w:pPr>
    </w:p>
    <w:p w14:paraId="76766ACC" w14:textId="77777777" w:rsidR="002475BA" w:rsidRDefault="002475BA">
      <w:pPr>
        <w:pStyle w:val="BodyText"/>
      </w:pPr>
    </w:p>
    <w:p w14:paraId="76766ACD" w14:textId="77777777" w:rsidR="002475BA" w:rsidRDefault="002475BA">
      <w:pPr>
        <w:pStyle w:val="BodyText"/>
      </w:pPr>
    </w:p>
    <w:p w14:paraId="76766ACE" w14:textId="77777777" w:rsidR="002475BA" w:rsidRDefault="002475BA">
      <w:pPr>
        <w:pStyle w:val="BodyText"/>
      </w:pPr>
    </w:p>
    <w:p w14:paraId="76766ACF" w14:textId="77777777" w:rsidR="002475BA" w:rsidRDefault="002475BA">
      <w:pPr>
        <w:pStyle w:val="BodyText"/>
      </w:pPr>
    </w:p>
    <w:p w14:paraId="76766AD0" w14:textId="77777777" w:rsidR="002475BA" w:rsidRDefault="002475BA">
      <w:pPr>
        <w:pStyle w:val="BodyText"/>
      </w:pPr>
    </w:p>
    <w:p w14:paraId="76766AD1" w14:textId="77777777" w:rsidR="002475BA" w:rsidRDefault="002475BA">
      <w:pPr>
        <w:pStyle w:val="BodyText"/>
      </w:pPr>
    </w:p>
    <w:p w14:paraId="76766AD2" w14:textId="77777777" w:rsidR="002475BA" w:rsidRDefault="002475BA">
      <w:pPr>
        <w:pStyle w:val="BodyText"/>
      </w:pPr>
    </w:p>
    <w:p w14:paraId="76766AD3" w14:textId="77777777" w:rsidR="002475BA" w:rsidRDefault="002475BA">
      <w:pPr>
        <w:pStyle w:val="BodyText"/>
      </w:pPr>
    </w:p>
    <w:p w14:paraId="76766AD4" w14:textId="77777777" w:rsidR="002475BA" w:rsidRDefault="002475BA">
      <w:pPr>
        <w:pStyle w:val="BodyText"/>
      </w:pPr>
    </w:p>
    <w:p w14:paraId="76766AD5" w14:textId="77777777" w:rsidR="002475BA" w:rsidRDefault="002475BA">
      <w:pPr>
        <w:pStyle w:val="BodyText"/>
      </w:pPr>
    </w:p>
    <w:p w14:paraId="76766AD6" w14:textId="77777777" w:rsidR="002475BA" w:rsidRDefault="002475BA">
      <w:pPr>
        <w:pStyle w:val="BodyText"/>
      </w:pPr>
    </w:p>
    <w:p w14:paraId="76766AD7" w14:textId="77777777" w:rsidR="002475BA" w:rsidRDefault="00BE59CF">
      <w:pPr>
        <w:pStyle w:val="BodyText"/>
        <w:spacing w:before="2"/>
        <w:rPr>
          <w:sz w:val="26"/>
        </w:rPr>
      </w:pPr>
      <w:r>
        <w:pict w14:anchorId="76766ADF">
          <v:group id="docshapegroup14" o:spid="_x0000_s1026" style="position:absolute;margin-left:34pt;margin-top:17pt;width:91.7pt;height:55.75pt;z-index:-15727616;mso-wrap-distance-left:0;mso-wrap-distance-right:0;mso-position-horizontal-relative:page" coordorigin="680,340" coordsize="1834,11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5" o:spid="_x0000_s1028" type="#_x0000_t75" style="position:absolute;left:680;top:339;width:1781;height:1115">
              <v:imagedata r:id="rId6" o:title=""/>
            </v:shape>
            <v:shape id="docshape16" o:spid="_x0000_s1027" style="position:absolute;left:2483;top:1257;width:31;height:148" coordorigin="2484,1257" coordsize="31,148" path="m2499,1257r-15,l2484,1397r5,8l2501,1405r5,l2509,1404r5,-2l2512,1391r-3,l2501,1391r-2,-1l2499,1257xe" fillcolor="#0073bb" stroked="f">
              <v:path arrowok="t"/>
            </v:shape>
            <w10:wrap type="topAndBottom" anchorx="page"/>
          </v:group>
        </w:pict>
      </w:r>
    </w:p>
    <w:sectPr w:rsidR="002475BA">
      <w:type w:val="continuous"/>
      <w:pgSz w:w="11910" w:h="16840"/>
      <w:pgMar w:top="520" w:right="58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74EBF"/>
    <w:multiLevelType w:val="hybridMultilevel"/>
    <w:tmpl w:val="C510864E"/>
    <w:lvl w:ilvl="0" w:tplc="D40693F0">
      <w:start w:val="1"/>
      <w:numFmt w:val="decimal"/>
      <w:lvlText w:val="%1."/>
      <w:lvlJc w:val="left"/>
      <w:pPr>
        <w:ind w:left="309" w:hanging="1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1"/>
        <w:w w:val="95"/>
        <w:sz w:val="18"/>
        <w:szCs w:val="18"/>
        <w:lang w:val="en-US" w:eastAsia="en-US" w:bidi="ar-SA"/>
      </w:rPr>
    </w:lvl>
    <w:lvl w:ilvl="1" w:tplc="E0CA624A">
      <w:numFmt w:val="bullet"/>
      <w:lvlText w:val="•"/>
      <w:lvlJc w:val="left"/>
      <w:pPr>
        <w:ind w:left="1344" w:hanging="160"/>
      </w:pPr>
      <w:rPr>
        <w:rFonts w:hint="default"/>
        <w:lang w:val="en-US" w:eastAsia="en-US" w:bidi="ar-SA"/>
      </w:rPr>
    </w:lvl>
    <w:lvl w:ilvl="2" w:tplc="213A0AD2">
      <w:numFmt w:val="bullet"/>
      <w:lvlText w:val="•"/>
      <w:lvlJc w:val="left"/>
      <w:pPr>
        <w:ind w:left="2389" w:hanging="160"/>
      </w:pPr>
      <w:rPr>
        <w:rFonts w:hint="default"/>
        <w:lang w:val="en-US" w:eastAsia="en-US" w:bidi="ar-SA"/>
      </w:rPr>
    </w:lvl>
    <w:lvl w:ilvl="3" w:tplc="5F9A2506">
      <w:numFmt w:val="bullet"/>
      <w:lvlText w:val="•"/>
      <w:lvlJc w:val="left"/>
      <w:pPr>
        <w:ind w:left="3433" w:hanging="160"/>
      </w:pPr>
      <w:rPr>
        <w:rFonts w:hint="default"/>
        <w:lang w:val="en-US" w:eastAsia="en-US" w:bidi="ar-SA"/>
      </w:rPr>
    </w:lvl>
    <w:lvl w:ilvl="4" w:tplc="BCE8A4FC">
      <w:numFmt w:val="bullet"/>
      <w:lvlText w:val="•"/>
      <w:lvlJc w:val="left"/>
      <w:pPr>
        <w:ind w:left="4478" w:hanging="160"/>
      </w:pPr>
      <w:rPr>
        <w:rFonts w:hint="default"/>
        <w:lang w:val="en-US" w:eastAsia="en-US" w:bidi="ar-SA"/>
      </w:rPr>
    </w:lvl>
    <w:lvl w:ilvl="5" w:tplc="DF847968">
      <w:numFmt w:val="bullet"/>
      <w:lvlText w:val="•"/>
      <w:lvlJc w:val="left"/>
      <w:pPr>
        <w:ind w:left="5522" w:hanging="160"/>
      </w:pPr>
      <w:rPr>
        <w:rFonts w:hint="default"/>
        <w:lang w:val="en-US" w:eastAsia="en-US" w:bidi="ar-SA"/>
      </w:rPr>
    </w:lvl>
    <w:lvl w:ilvl="6" w:tplc="1CFC35A8">
      <w:numFmt w:val="bullet"/>
      <w:lvlText w:val="•"/>
      <w:lvlJc w:val="left"/>
      <w:pPr>
        <w:ind w:left="6567" w:hanging="160"/>
      </w:pPr>
      <w:rPr>
        <w:rFonts w:hint="default"/>
        <w:lang w:val="en-US" w:eastAsia="en-US" w:bidi="ar-SA"/>
      </w:rPr>
    </w:lvl>
    <w:lvl w:ilvl="7" w:tplc="F06038DA">
      <w:numFmt w:val="bullet"/>
      <w:lvlText w:val="•"/>
      <w:lvlJc w:val="left"/>
      <w:pPr>
        <w:ind w:left="7611" w:hanging="160"/>
      </w:pPr>
      <w:rPr>
        <w:rFonts w:hint="default"/>
        <w:lang w:val="en-US" w:eastAsia="en-US" w:bidi="ar-SA"/>
      </w:rPr>
    </w:lvl>
    <w:lvl w:ilvl="8" w:tplc="54C0AF34">
      <w:numFmt w:val="bullet"/>
      <w:lvlText w:val="•"/>
      <w:lvlJc w:val="left"/>
      <w:pPr>
        <w:ind w:left="8656" w:hanging="160"/>
      </w:pPr>
      <w:rPr>
        <w:rFonts w:hint="default"/>
        <w:lang w:val="en-US" w:eastAsia="en-US" w:bidi="ar-SA"/>
      </w:rPr>
    </w:lvl>
  </w:abstractNum>
  <w:num w:numId="1" w16cid:durableId="169607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75BA"/>
    <w:rsid w:val="002475BA"/>
    <w:rsid w:val="00AD47DE"/>
    <w:rsid w:val="00BE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4:docId w14:val="76766AAF"/>
  <w15:docId w15:val="{A12D0C53-E235-4AC2-A113-0F24B3BF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8"/>
      <w:ind w:left="100" w:right="1272"/>
      <w:jc w:val="both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spacing w:before="93"/>
      <w:ind w:left="309" w:hanging="21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ventry.gov.uk/hmofiresafe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Sealey, Carloss</cp:lastModifiedBy>
  <cp:revision>3</cp:revision>
  <dcterms:created xsi:type="dcterms:W3CDTF">2023-09-15T07:35:00Z</dcterms:created>
  <dcterms:modified xsi:type="dcterms:W3CDTF">2023-09-15T07:36:00Z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2023-09-15T00:00:00Z</vt:filetime>
  </property>
  <property fmtid="{D5CDD505-2E9C-101B-9397-08002B2CF9AE}" pid="5" name="Producer">
    <vt:lpwstr>Adobe PDF Library 15.0</vt:lpwstr>
  </property>
</Properties>
</file>