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704E5" w14:textId="051C0AAC" w:rsidR="00BE2DDF" w:rsidRDefault="00BE2DDF" w:rsidP="35EE06FD">
      <w:pPr>
        <w:pStyle w:val="legp2paratext"/>
        <w:shd w:val="clear" w:color="auto" w:fill="FFFFFF" w:themeFill="background1"/>
        <w:spacing w:before="0" w:beforeAutospacing="0" w:after="120" w:afterAutospacing="0" w:line="360" w:lineRule="atLeast"/>
        <w:jc w:val="center"/>
        <w:rPr>
          <w:rFonts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CE1BED2" wp14:editId="4ADF8970">
            <wp:extent cx="835226" cy="5076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226" cy="50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791D8" w14:textId="0DB60128" w:rsidR="00A463BB" w:rsidRPr="00A463BB" w:rsidRDefault="00A463BB" w:rsidP="00A463BB">
      <w:pPr>
        <w:pStyle w:val="legp2paratext"/>
        <w:shd w:val="clear" w:color="auto" w:fill="FFFFFF"/>
        <w:spacing w:before="0" w:beforeAutospacing="0" w:after="120" w:afterAutospacing="0" w:line="360" w:lineRule="atLeast"/>
        <w:jc w:val="center"/>
        <w:rPr>
          <w:rFonts w:cs="Arial"/>
          <w:b/>
          <w:bCs/>
          <w:color w:val="000000"/>
          <w:sz w:val="28"/>
          <w:szCs w:val="28"/>
        </w:rPr>
      </w:pPr>
      <w:r w:rsidRPr="00A463BB">
        <w:rPr>
          <w:rFonts w:cs="Arial"/>
          <w:b/>
          <w:bCs/>
          <w:color w:val="000000"/>
          <w:sz w:val="28"/>
          <w:szCs w:val="28"/>
        </w:rPr>
        <w:t>The Town and Country Planning (General Permitted Development) (England) (Amendment) (No. 2) Order 2020</w:t>
      </w:r>
    </w:p>
    <w:p w14:paraId="71602A94" w14:textId="375C84AE" w:rsidR="0030072A" w:rsidRPr="0030072A" w:rsidRDefault="00BE4C9E" w:rsidP="0030072A">
      <w:pPr>
        <w:jc w:val="center"/>
        <w:rPr>
          <w:b/>
          <w:bCs/>
          <w:sz w:val="24"/>
          <w:szCs w:val="24"/>
          <w:u w:val="single"/>
        </w:rPr>
      </w:pPr>
      <w:r w:rsidRPr="007014CC">
        <w:rPr>
          <w:b/>
          <w:bCs/>
          <w:sz w:val="24"/>
          <w:szCs w:val="24"/>
          <w:u w:val="single"/>
        </w:rPr>
        <w:t xml:space="preserve">Application for </w:t>
      </w:r>
      <w:bookmarkStart w:id="1" w:name="_Hlk66203993"/>
      <w:r w:rsidR="0030072A">
        <w:rPr>
          <w:b/>
          <w:bCs/>
          <w:sz w:val="24"/>
          <w:szCs w:val="24"/>
          <w:u w:val="single"/>
        </w:rPr>
        <w:t xml:space="preserve">notification of pub/restaurant to provide takeaway food without the need for planning permission for a temporary period </w:t>
      </w:r>
      <w:bookmarkEnd w:id="1"/>
      <w:r w:rsidR="0030072A">
        <w:rPr>
          <w:b/>
          <w:bCs/>
          <w:sz w:val="24"/>
          <w:szCs w:val="24"/>
          <w:u w:val="single"/>
        </w:rPr>
        <w:t>(under Schedule 2, Part 4, Class DA)</w:t>
      </w:r>
      <w:r w:rsidR="0030072A">
        <w:rPr>
          <w:rStyle w:val="eop"/>
          <w:rFonts w:ascii="Arial" w:hAnsi="Arial" w:cs="Arial"/>
          <w:color w:val="FF0000"/>
        </w:rPr>
        <w:t> </w:t>
      </w:r>
    </w:p>
    <w:tbl>
      <w:tblPr>
        <w:tblStyle w:val="TableGrid"/>
        <w:tblpPr w:leftFromText="180" w:rightFromText="180" w:vertAnchor="page" w:horzAnchor="margin" w:tblpY="4331"/>
        <w:tblW w:w="8925" w:type="dxa"/>
        <w:tblLook w:val="04A0" w:firstRow="1" w:lastRow="0" w:firstColumn="1" w:lastColumn="0" w:noHBand="0" w:noVBand="1"/>
      </w:tblPr>
      <w:tblGrid>
        <w:gridCol w:w="2801"/>
        <w:gridCol w:w="6124"/>
      </w:tblGrid>
      <w:tr w:rsidR="0030072A" w:rsidRPr="003B030D" w14:paraId="26FF6B3C" w14:textId="77777777" w:rsidTr="0030072A">
        <w:trPr>
          <w:trHeight w:val="1277"/>
        </w:trPr>
        <w:tc>
          <w:tcPr>
            <w:tcW w:w="2801" w:type="dxa"/>
          </w:tcPr>
          <w:p w14:paraId="60B54B89" w14:textId="77777777" w:rsidR="0030072A" w:rsidRPr="003B030D" w:rsidRDefault="0030072A" w:rsidP="0030072A">
            <w:r>
              <w:t>Address/location of notification</w:t>
            </w:r>
          </w:p>
        </w:tc>
        <w:tc>
          <w:tcPr>
            <w:tcW w:w="6124" w:type="dxa"/>
          </w:tcPr>
          <w:p w14:paraId="261FA4BB" w14:textId="77777777" w:rsidR="0030072A" w:rsidRPr="003B030D" w:rsidRDefault="0030072A" w:rsidP="0030072A"/>
        </w:tc>
      </w:tr>
      <w:tr w:rsidR="0030072A" w:rsidRPr="003B030D" w14:paraId="67D3775A" w14:textId="77777777" w:rsidTr="0030072A">
        <w:trPr>
          <w:trHeight w:val="638"/>
        </w:trPr>
        <w:tc>
          <w:tcPr>
            <w:tcW w:w="2801" w:type="dxa"/>
          </w:tcPr>
          <w:p w14:paraId="2FC19359" w14:textId="77777777" w:rsidR="0030072A" w:rsidRPr="003B030D" w:rsidRDefault="0030072A" w:rsidP="0030072A">
            <w:r w:rsidRPr="003B030D">
              <w:t>Postcode</w:t>
            </w:r>
          </w:p>
        </w:tc>
        <w:tc>
          <w:tcPr>
            <w:tcW w:w="6124" w:type="dxa"/>
          </w:tcPr>
          <w:p w14:paraId="303E79CD" w14:textId="77777777" w:rsidR="0030072A" w:rsidRPr="003B030D" w:rsidRDefault="0030072A" w:rsidP="0030072A"/>
        </w:tc>
      </w:tr>
      <w:tr w:rsidR="0030072A" w:rsidRPr="003B030D" w14:paraId="2776A4FA" w14:textId="77777777" w:rsidTr="0030072A">
        <w:trPr>
          <w:trHeight w:val="615"/>
        </w:trPr>
        <w:tc>
          <w:tcPr>
            <w:tcW w:w="2801" w:type="dxa"/>
          </w:tcPr>
          <w:p w14:paraId="36969548" w14:textId="77777777" w:rsidR="0030072A" w:rsidRPr="003B030D" w:rsidRDefault="0030072A" w:rsidP="0030072A">
            <w:r>
              <w:t>Current use of the building</w:t>
            </w:r>
          </w:p>
        </w:tc>
        <w:tc>
          <w:tcPr>
            <w:tcW w:w="6124" w:type="dxa"/>
          </w:tcPr>
          <w:p w14:paraId="49E9BFFA" w14:textId="77777777" w:rsidR="0030072A" w:rsidRPr="003B030D" w:rsidRDefault="0030072A" w:rsidP="0030072A"/>
        </w:tc>
      </w:tr>
      <w:tr w:rsidR="0030072A" w:rsidRPr="003B030D" w14:paraId="51B85E28" w14:textId="77777777" w:rsidTr="0030072A">
        <w:trPr>
          <w:trHeight w:val="638"/>
        </w:trPr>
        <w:tc>
          <w:tcPr>
            <w:tcW w:w="2801" w:type="dxa"/>
          </w:tcPr>
          <w:p w14:paraId="0DA3C56B" w14:textId="77777777" w:rsidR="0030072A" w:rsidRPr="003B030D" w:rsidRDefault="0030072A" w:rsidP="0030072A">
            <w:r>
              <w:t>Intended use for the building</w:t>
            </w:r>
          </w:p>
        </w:tc>
        <w:tc>
          <w:tcPr>
            <w:tcW w:w="6124" w:type="dxa"/>
          </w:tcPr>
          <w:p w14:paraId="5ED94EFE" w14:textId="77777777" w:rsidR="0030072A" w:rsidRPr="003B030D" w:rsidRDefault="0030072A" w:rsidP="0030072A"/>
        </w:tc>
      </w:tr>
      <w:tr w:rsidR="0030072A" w:rsidRPr="003B030D" w14:paraId="3F4DC57A" w14:textId="77777777" w:rsidTr="0030072A">
        <w:trPr>
          <w:trHeight w:val="638"/>
        </w:trPr>
        <w:tc>
          <w:tcPr>
            <w:tcW w:w="2801" w:type="dxa"/>
          </w:tcPr>
          <w:p w14:paraId="29011659" w14:textId="77777777" w:rsidR="0030072A" w:rsidRPr="003B030D" w:rsidRDefault="0030072A" w:rsidP="0030072A">
            <w:r>
              <w:t>Proposed start/opening date</w:t>
            </w:r>
          </w:p>
        </w:tc>
        <w:tc>
          <w:tcPr>
            <w:tcW w:w="6124" w:type="dxa"/>
          </w:tcPr>
          <w:p w14:paraId="29C32ACD" w14:textId="77777777" w:rsidR="0030072A" w:rsidRPr="003B030D" w:rsidRDefault="0030072A" w:rsidP="0030072A"/>
        </w:tc>
      </w:tr>
    </w:tbl>
    <w:p w14:paraId="6F95E462" w14:textId="25E9181C" w:rsidR="0030072A" w:rsidRDefault="0030072A" w:rsidP="00BE4C9E">
      <w:pPr>
        <w:jc w:val="center"/>
        <w:rPr>
          <w:b/>
          <w:bCs/>
          <w:sz w:val="24"/>
          <w:szCs w:val="24"/>
          <w:u w:val="single"/>
        </w:rPr>
      </w:pPr>
    </w:p>
    <w:p w14:paraId="7A4E9F98" w14:textId="354D779D" w:rsidR="0030072A" w:rsidRDefault="0030072A" w:rsidP="00BE4C9E">
      <w:pPr>
        <w:jc w:val="center"/>
        <w:rPr>
          <w:b/>
          <w:bCs/>
          <w:sz w:val="24"/>
          <w:szCs w:val="24"/>
          <w:u w:val="single"/>
        </w:rPr>
      </w:pPr>
    </w:p>
    <w:p w14:paraId="1A2BFF32" w14:textId="69AFCBE3" w:rsidR="0030072A" w:rsidRPr="0030072A" w:rsidRDefault="00BE4C9E" w:rsidP="003007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Cs/>
        </w:rPr>
      </w:pPr>
      <w:r w:rsidRPr="00BE4C9E">
        <w:rPr>
          <w:b/>
          <w:bCs/>
          <w:i/>
        </w:rPr>
        <w:t xml:space="preserve"> </w:t>
      </w:r>
      <w:r w:rsidRPr="0030072A">
        <w:rPr>
          <w:rFonts w:asciiTheme="minorHAnsi" w:hAnsiTheme="minorHAnsi" w:cstheme="minorHAnsi"/>
          <w:b/>
          <w:bCs/>
          <w:iCs/>
        </w:rPr>
        <w:t xml:space="preserve">PLEASE NOTE: </w:t>
      </w:r>
      <w:r w:rsidR="0030072A" w:rsidRPr="0030072A">
        <w:rPr>
          <w:rStyle w:val="eop"/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30072A" w:rsidRPr="0030072A"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  <w:t>This allowance is for the use only. Any proposed works to the building including the installation of an extraction system will require separate planning permission.</w:t>
      </w:r>
      <w:r w:rsidR="0030072A" w:rsidRPr="0030072A">
        <w:rPr>
          <w:rStyle w:val="eop"/>
          <w:rFonts w:asciiTheme="minorHAnsi" w:hAnsiTheme="minorHAnsi" w:cstheme="minorHAnsi"/>
          <w:b/>
          <w:bCs/>
          <w:iCs/>
          <w:sz w:val="22"/>
          <w:szCs w:val="22"/>
        </w:rPr>
        <w:t> </w:t>
      </w:r>
    </w:p>
    <w:p w14:paraId="279BE1C5" w14:textId="24E9D65D" w:rsidR="00DC35C3" w:rsidRPr="00BE4C9E" w:rsidRDefault="00DC35C3" w:rsidP="00BE4C9E">
      <w:pPr>
        <w:rPr>
          <w:b/>
          <w:bCs/>
          <w:sz w:val="24"/>
          <w:szCs w:val="24"/>
          <w:u w:val="single"/>
        </w:rPr>
      </w:pPr>
    </w:p>
    <w:p w14:paraId="4C7CE7DE" w14:textId="50047BF7" w:rsidR="009512CB" w:rsidRDefault="0030072A" w:rsidP="009512CB">
      <w:pPr>
        <w:rPr>
          <w:b/>
          <w:sz w:val="24"/>
        </w:rPr>
      </w:pPr>
      <w:r>
        <w:rPr>
          <w:b/>
          <w:sz w:val="24"/>
        </w:rPr>
        <w:t>S</w:t>
      </w:r>
      <w:r w:rsidR="009512CB" w:rsidRPr="00335EE0">
        <w:rPr>
          <w:b/>
          <w:sz w:val="24"/>
        </w:rPr>
        <w:t>ubmission</w:t>
      </w:r>
    </w:p>
    <w:p w14:paraId="2A9F9525" w14:textId="6434FF5E" w:rsidR="0089781E" w:rsidRDefault="00296259" w:rsidP="001D02A0">
      <w:pPr>
        <w:rPr>
          <w:sz w:val="24"/>
        </w:rPr>
      </w:pPr>
      <w:r>
        <w:rPr>
          <w:sz w:val="24"/>
        </w:rPr>
        <w:t xml:space="preserve">Please submit this application form to </w:t>
      </w:r>
      <w:hyperlink r:id="rId9" w:history="1">
        <w:r w:rsidRPr="0034028D">
          <w:rPr>
            <w:rStyle w:val="Hyperlink"/>
            <w:sz w:val="24"/>
          </w:rPr>
          <w:t>planning@coventry.gov.uk</w:t>
        </w:r>
      </w:hyperlink>
      <w:r>
        <w:rPr>
          <w:sz w:val="24"/>
        </w:rPr>
        <w:t xml:space="preserve">. </w:t>
      </w:r>
      <w:r w:rsidR="00752F74">
        <w:rPr>
          <w:sz w:val="24"/>
        </w:rPr>
        <w:t xml:space="preserve"> </w:t>
      </w:r>
    </w:p>
    <w:p w14:paraId="6AA4768C" w14:textId="4C12D48E" w:rsidR="00F531EA" w:rsidRDefault="0089781E" w:rsidP="001D02A0">
      <w:pPr>
        <w:rPr>
          <w:rFonts w:cs="Arial"/>
          <w:b/>
          <w:bCs/>
          <w:color w:val="333333"/>
          <w:shd w:val="clear" w:color="auto" w:fill="FFFFFF"/>
        </w:rPr>
      </w:pPr>
      <w:r>
        <w:rPr>
          <w:sz w:val="24"/>
        </w:rPr>
        <w:t xml:space="preserve">To assist us with </w:t>
      </w:r>
      <w:r w:rsidR="00BE2DDF">
        <w:rPr>
          <w:sz w:val="24"/>
        </w:rPr>
        <w:t>the</w:t>
      </w:r>
      <w:r>
        <w:rPr>
          <w:sz w:val="24"/>
        </w:rPr>
        <w:t xml:space="preserve"> processing of your application p</w:t>
      </w:r>
      <w:r w:rsidR="00752F74">
        <w:rPr>
          <w:sz w:val="24"/>
        </w:rPr>
        <w:t>lease in</w:t>
      </w:r>
      <w:r>
        <w:rPr>
          <w:sz w:val="24"/>
        </w:rPr>
        <w:t>clude the following text in</w:t>
      </w:r>
      <w:r w:rsidR="00752F74">
        <w:rPr>
          <w:sz w:val="24"/>
        </w:rPr>
        <w:t xml:space="preserve"> the subject box of the email – </w:t>
      </w:r>
      <w:r w:rsidR="0030072A" w:rsidRPr="0030072A">
        <w:rPr>
          <w:b/>
          <w:bCs/>
          <w:sz w:val="24"/>
          <w:szCs w:val="24"/>
        </w:rPr>
        <w:t>notification of pub/restaurant to provide takeaway food without the need for planning permission for a temporary period</w:t>
      </w:r>
    </w:p>
    <w:p w14:paraId="60DC6F0F" w14:textId="039D8744" w:rsidR="00343000" w:rsidRDefault="00343000" w:rsidP="001D02A0">
      <w:pPr>
        <w:rPr>
          <w:rFonts w:cs="Arial"/>
          <w:b/>
          <w:bCs/>
          <w:color w:val="333333"/>
          <w:shd w:val="clear" w:color="auto" w:fill="FFFFFF"/>
        </w:rPr>
      </w:pPr>
    </w:p>
    <w:sectPr w:rsidR="00343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5009"/>
    <w:multiLevelType w:val="hybridMultilevel"/>
    <w:tmpl w:val="663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E00"/>
    <w:multiLevelType w:val="hybridMultilevel"/>
    <w:tmpl w:val="A0101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24AC"/>
    <w:multiLevelType w:val="hybridMultilevel"/>
    <w:tmpl w:val="142C5E36"/>
    <w:lvl w:ilvl="0" w:tplc="F4B672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806D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8845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0AE2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A48E0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F4ED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3E3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6B81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4422B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F3683"/>
    <w:multiLevelType w:val="hybridMultilevel"/>
    <w:tmpl w:val="6E3EA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860AF"/>
    <w:multiLevelType w:val="hybridMultilevel"/>
    <w:tmpl w:val="E3E67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A27B8"/>
    <w:multiLevelType w:val="hybridMultilevel"/>
    <w:tmpl w:val="E7068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058C8"/>
    <w:multiLevelType w:val="hybridMultilevel"/>
    <w:tmpl w:val="8F1A5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B09E4"/>
    <w:multiLevelType w:val="multilevel"/>
    <w:tmpl w:val="2E60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1A7D4D"/>
    <w:multiLevelType w:val="hybridMultilevel"/>
    <w:tmpl w:val="7BA280E8"/>
    <w:lvl w:ilvl="0" w:tplc="65CA5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9586E"/>
    <w:multiLevelType w:val="hybridMultilevel"/>
    <w:tmpl w:val="BCF22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76C96"/>
    <w:multiLevelType w:val="hybridMultilevel"/>
    <w:tmpl w:val="10528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A56C0"/>
    <w:multiLevelType w:val="multilevel"/>
    <w:tmpl w:val="BE4A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E3"/>
    <w:rsid w:val="00004A05"/>
    <w:rsid w:val="000064BD"/>
    <w:rsid w:val="00025B02"/>
    <w:rsid w:val="00027FB9"/>
    <w:rsid w:val="0004156F"/>
    <w:rsid w:val="00043B12"/>
    <w:rsid w:val="00051333"/>
    <w:rsid w:val="00061035"/>
    <w:rsid w:val="000634BE"/>
    <w:rsid w:val="000A0D6E"/>
    <w:rsid w:val="000A7EE5"/>
    <w:rsid w:val="000B0988"/>
    <w:rsid w:val="000C425F"/>
    <w:rsid w:val="000D1E26"/>
    <w:rsid w:val="000D27FD"/>
    <w:rsid w:val="000E783C"/>
    <w:rsid w:val="00134B15"/>
    <w:rsid w:val="001405F9"/>
    <w:rsid w:val="00150FC6"/>
    <w:rsid w:val="001615E5"/>
    <w:rsid w:val="001674A2"/>
    <w:rsid w:val="00175C32"/>
    <w:rsid w:val="0018025B"/>
    <w:rsid w:val="00187DEE"/>
    <w:rsid w:val="00192ECC"/>
    <w:rsid w:val="00194A00"/>
    <w:rsid w:val="001A06A6"/>
    <w:rsid w:val="001B5544"/>
    <w:rsid w:val="001B58E3"/>
    <w:rsid w:val="001C7F33"/>
    <w:rsid w:val="001D02A0"/>
    <w:rsid w:val="001E02FE"/>
    <w:rsid w:val="001E20AC"/>
    <w:rsid w:val="001E2A9B"/>
    <w:rsid w:val="001E4928"/>
    <w:rsid w:val="001E7857"/>
    <w:rsid w:val="001F2D7B"/>
    <w:rsid w:val="00222471"/>
    <w:rsid w:val="00223184"/>
    <w:rsid w:val="00227135"/>
    <w:rsid w:val="00230E66"/>
    <w:rsid w:val="0023189E"/>
    <w:rsid w:val="00232D0A"/>
    <w:rsid w:val="002361F3"/>
    <w:rsid w:val="00252736"/>
    <w:rsid w:val="00261BF3"/>
    <w:rsid w:val="00266A92"/>
    <w:rsid w:val="0027126F"/>
    <w:rsid w:val="00276BD3"/>
    <w:rsid w:val="002848EF"/>
    <w:rsid w:val="00284F5F"/>
    <w:rsid w:val="00292280"/>
    <w:rsid w:val="00296259"/>
    <w:rsid w:val="002A0716"/>
    <w:rsid w:val="002A26A4"/>
    <w:rsid w:val="002D4CCB"/>
    <w:rsid w:val="002F0C5F"/>
    <w:rsid w:val="002F284B"/>
    <w:rsid w:val="0030072A"/>
    <w:rsid w:val="00314FE6"/>
    <w:rsid w:val="00325036"/>
    <w:rsid w:val="0032694B"/>
    <w:rsid w:val="00335EE0"/>
    <w:rsid w:val="00343000"/>
    <w:rsid w:val="00343AE9"/>
    <w:rsid w:val="00343FCD"/>
    <w:rsid w:val="00367371"/>
    <w:rsid w:val="00377DA4"/>
    <w:rsid w:val="00382DC2"/>
    <w:rsid w:val="003875B1"/>
    <w:rsid w:val="003971DF"/>
    <w:rsid w:val="003A595A"/>
    <w:rsid w:val="003B030D"/>
    <w:rsid w:val="003B1474"/>
    <w:rsid w:val="003C165C"/>
    <w:rsid w:val="003C6C19"/>
    <w:rsid w:val="003D2134"/>
    <w:rsid w:val="003E030D"/>
    <w:rsid w:val="003E705D"/>
    <w:rsid w:val="003E7F54"/>
    <w:rsid w:val="003F1356"/>
    <w:rsid w:val="003F25FC"/>
    <w:rsid w:val="00402EB7"/>
    <w:rsid w:val="00415AEA"/>
    <w:rsid w:val="00416738"/>
    <w:rsid w:val="00422BB8"/>
    <w:rsid w:val="00430CC9"/>
    <w:rsid w:val="00434502"/>
    <w:rsid w:val="004365F9"/>
    <w:rsid w:val="004502A8"/>
    <w:rsid w:val="00450728"/>
    <w:rsid w:val="004509D1"/>
    <w:rsid w:val="00480DFD"/>
    <w:rsid w:val="00487A1B"/>
    <w:rsid w:val="004A17A9"/>
    <w:rsid w:val="004A3711"/>
    <w:rsid w:val="004B3B2D"/>
    <w:rsid w:val="004C528F"/>
    <w:rsid w:val="004D0A9E"/>
    <w:rsid w:val="004D2669"/>
    <w:rsid w:val="004E48A8"/>
    <w:rsid w:val="004F02D6"/>
    <w:rsid w:val="004F0D72"/>
    <w:rsid w:val="00500B69"/>
    <w:rsid w:val="00501E87"/>
    <w:rsid w:val="00506AAF"/>
    <w:rsid w:val="005116B9"/>
    <w:rsid w:val="005150DC"/>
    <w:rsid w:val="00533E89"/>
    <w:rsid w:val="00564412"/>
    <w:rsid w:val="005748E3"/>
    <w:rsid w:val="005A6F12"/>
    <w:rsid w:val="005B542F"/>
    <w:rsid w:val="005E11B8"/>
    <w:rsid w:val="005E76C6"/>
    <w:rsid w:val="005F2EB4"/>
    <w:rsid w:val="00615651"/>
    <w:rsid w:val="006179FA"/>
    <w:rsid w:val="0062761B"/>
    <w:rsid w:val="006335FD"/>
    <w:rsid w:val="00635E88"/>
    <w:rsid w:val="00647DCD"/>
    <w:rsid w:val="00652B32"/>
    <w:rsid w:val="00656341"/>
    <w:rsid w:val="006613B7"/>
    <w:rsid w:val="00670B81"/>
    <w:rsid w:val="00682F6B"/>
    <w:rsid w:val="00683B58"/>
    <w:rsid w:val="006B0599"/>
    <w:rsid w:val="006B5ED7"/>
    <w:rsid w:val="006C3B0F"/>
    <w:rsid w:val="006D2F67"/>
    <w:rsid w:val="006E0B70"/>
    <w:rsid w:val="006E5CB5"/>
    <w:rsid w:val="006F5F20"/>
    <w:rsid w:val="007014CC"/>
    <w:rsid w:val="00706BDB"/>
    <w:rsid w:val="00731D99"/>
    <w:rsid w:val="00746A7C"/>
    <w:rsid w:val="00752F74"/>
    <w:rsid w:val="00755254"/>
    <w:rsid w:val="007665D6"/>
    <w:rsid w:val="00774D87"/>
    <w:rsid w:val="007759BF"/>
    <w:rsid w:val="007808DC"/>
    <w:rsid w:val="00780ED6"/>
    <w:rsid w:val="007874FA"/>
    <w:rsid w:val="007B1B43"/>
    <w:rsid w:val="007B7C81"/>
    <w:rsid w:val="007C3223"/>
    <w:rsid w:val="007D3609"/>
    <w:rsid w:val="007E1023"/>
    <w:rsid w:val="007E609E"/>
    <w:rsid w:val="007F4818"/>
    <w:rsid w:val="008033DD"/>
    <w:rsid w:val="008266C4"/>
    <w:rsid w:val="00827F85"/>
    <w:rsid w:val="0084474F"/>
    <w:rsid w:val="00845441"/>
    <w:rsid w:val="00864306"/>
    <w:rsid w:val="008671EE"/>
    <w:rsid w:val="0089781E"/>
    <w:rsid w:val="008B3EC0"/>
    <w:rsid w:val="008B5F54"/>
    <w:rsid w:val="008D1320"/>
    <w:rsid w:val="008E0656"/>
    <w:rsid w:val="008E1595"/>
    <w:rsid w:val="008E2628"/>
    <w:rsid w:val="008E489A"/>
    <w:rsid w:val="008F32F8"/>
    <w:rsid w:val="008F7F35"/>
    <w:rsid w:val="009072B2"/>
    <w:rsid w:val="00944998"/>
    <w:rsid w:val="009459A6"/>
    <w:rsid w:val="009512CB"/>
    <w:rsid w:val="00961C3D"/>
    <w:rsid w:val="00981478"/>
    <w:rsid w:val="009858D5"/>
    <w:rsid w:val="00997BE7"/>
    <w:rsid w:val="009A5D60"/>
    <w:rsid w:val="009A6374"/>
    <w:rsid w:val="009B2CC1"/>
    <w:rsid w:val="009C3297"/>
    <w:rsid w:val="009C4A7E"/>
    <w:rsid w:val="009C4B1B"/>
    <w:rsid w:val="009D0E5D"/>
    <w:rsid w:val="009D6233"/>
    <w:rsid w:val="00A13437"/>
    <w:rsid w:val="00A442C0"/>
    <w:rsid w:val="00A45876"/>
    <w:rsid w:val="00A463BB"/>
    <w:rsid w:val="00A47273"/>
    <w:rsid w:val="00A5563E"/>
    <w:rsid w:val="00A5617F"/>
    <w:rsid w:val="00A7741E"/>
    <w:rsid w:val="00A91B8E"/>
    <w:rsid w:val="00AB67DC"/>
    <w:rsid w:val="00AC106C"/>
    <w:rsid w:val="00AC2A00"/>
    <w:rsid w:val="00AE1136"/>
    <w:rsid w:val="00AF44BC"/>
    <w:rsid w:val="00B10B9E"/>
    <w:rsid w:val="00B2305F"/>
    <w:rsid w:val="00B27563"/>
    <w:rsid w:val="00B42841"/>
    <w:rsid w:val="00B52E49"/>
    <w:rsid w:val="00B67181"/>
    <w:rsid w:val="00B74D10"/>
    <w:rsid w:val="00B922DF"/>
    <w:rsid w:val="00BA7DCE"/>
    <w:rsid w:val="00BB0C55"/>
    <w:rsid w:val="00BC7FB7"/>
    <w:rsid w:val="00BD1C63"/>
    <w:rsid w:val="00BE2DDF"/>
    <w:rsid w:val="00BE4C9E"/>
    <w:rsid w:val="00BF529F"/>
    <w:rsid w:val="00C16C95"/>
    <w:rsid w:val="00C26840"/>
    <w:rsid w:val="00C370DC"/>
    <w:rsid w:val="00C40C8C"/>
    <w:rsid w:val="00C7121C"/>
    <w:rsid w:val="00C802C1"/>
    <w:rsid w:val="00C80A4F"/>
    <w:rsid w:val="00C86267"/>
    <w:rsid w:val="00CA05CB"/>
    <w:rsid w:val="00CB78E0"/>
    <w:rsid w:val="00CE233E"/>
    <w:rsid w:val="00D37F93"/>
    <w:rsid w:val="00D73341"/>
    <w:rsid w:val="00D90B3B"/>
    <w:rsid w:val="00D9267C"/>
    <w:rsid w:val="00D92AB9"/>
    <w:rsid w:val="00D945F6"/>
    <w:rsid w:val="00D97021"/>
    <w:rsid w:val="00DC35C3"/>
    <w:rsid w:val="00DD5510"/>
    <w:rsid w:val="00E022DE"/>
    <w:rsid w:val="00E07575"/>
    <w:rsid w:val="00E156AA"/>
    <w:rsid w:val="00E20BB3"/>
    <w:rsid w:val="00E27998"/>
    <w:rsid w:val="00E50399"/>
    <w:rsid w:val="00E943AB"/>
    <w:rsid w:val="00EB428D"/>
    <w:rsid w:val="00EC6A2E"/>
    <w:rsid w:val="00EE44C5"/>
    <w:rsid w:val="00F07B52"/>
    <w:rsid w:val="00F365BF"/>
    <w:rsid w:val="00F531EA"/>
    <w:rsid w:val="00F55461"/>
    <w:rsid w:val="00F55BC5"/>
    <w:rsid w:val="00F600C1"/>
    <w:rsid w:val="00F61593"/>
    <w:rsid w:val="00F67505"/>
    <w:rsid w:val="00F84E6B"/>
    <w:rsid w:val="00F85065"/>
    <w:rsid w:val="00FA0E4C"/>
    <w:rsid w:val="00FC6A90"/>
    <w:rsid w:val="00FC6DDD"/>
    <w:rsid w:val="00FC7D02"/>
    <w:rsid w:val="00FF390A"/>
    <w:rsid w:val="075CAB1B"/>
    <w:rsid w:val="0B1C8403"/>
    <w:rsid w:val="19454892"/>
    <w:rsid w:val="1D9EDA48"/>
    <w:rsid w:val="22B5C5DF"/>
    <w:rsid w:val="23B3CFC2"/>
    <w:rsid w:val="2935062F"/>
    <w:rsid w:val="32269727"/>
    <w:rsid w:val="349D63F1"/>
    <w:rsid w:val="357D74D4"/>
    <w:rsid w:val="35EE06FD"/>
    <w:rsid w:val="36D223BC"/>
    <w:rsid w:val="36D684B2"/>
    <w:rsid w:val="3E33F943"/>
    <w:rsid w:val="40E69A44"/>
    <w:rsid w:val="43C5280D"/>
    <w:rsid w:val="522E4F44"/>
    <w:rsid w:val="5750B312"/>
    <w:rsid w:val="5818CEB9"/>
    <w:rsid w:val="61AA3059"/>
    <w:rsid w:val="67383414"/>
    <w:rsid w:val="77B9762D"/>
    <w:rsid w:val="7D3EE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7DBC"/>
  <w15:chartTrackingRefBased/>
  <w15:docId w15:val="{9F8A4169-EA7B-432C-87AC-40CFF8F4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0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EE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8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80ED6"/>
  </w:style>
  <w:style w:type="character" w:customStyle="1" w:styleId="eop">
    <w:name w:val="eop"/>
    <w:basedOn w:val="DefaultParagraphFont"/>
    <w:rsid w:val="00780ED6"/>
  </w:style>
  <w:style w:type="character" w:styleId="CommentReference">
    <w:name w:val="annotation reference"/>
    <w:basedOn w:val="DefaultParagraphFont"/>
    <w:uiPriority w:val="99"/>
    <w:semiHidden/>
    <w:unhideWhenUsed/>
    <w:rsid w:val="009D0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5D"/>
    <w:rPr>
      <w:rFonts w:ascii="Segoe UI" w:hAnsi="Segoe UI" w:cs="Segoe UI"/>
      <w:sz w:val="18"/>
      <w:szCs w:val="18"/>
    </w:rPr>
  </w:style>
  <w:style w:type="paragraph" w:customStyle="1" w:styleId="legp2paratext">
    <w:name w:val="legp2paratext"/>
    <w:basedOn w:val="Normal"/>
    <w:rsid w:val="00C40C8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legamendingtext">
    <w:name w:val="legamendingtext"/>
    <w:basedOn w:val="DefaultParagraphFont"/>
    <w:rsid w:val="0064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lanning@coven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2BDA2059DE14F96F626F507B3A9B2" ma:contentTypeVersion="7" ma:contentTypeDescription="Create a new document." ma:contentTypeScope="" ma:versionID="db473793c73fc6e21069b9269fc85c13">
  <xsd:schema xmlns:xsd="http://www.w3.org/2001/XMLSchema" xmlns:xs="http://www.w3.org/2001/XMLSchema" xmlns:p="http://schemas.microsoft.com/office/2006/metadata/properties" xmlns:ns3="28245dcd-90e1-4794-bc9d-e2c7612f910f" xmlns:ns4="c8aeed56-71ba-4b11-9c6d-d73f89ed7ed7" targetNamespace="http://schemas.microsoft.com/office/2006/metadata/properties" ma:root="true" ma:fieldsID="01e6408c008b99adfd985772cc972c1f" ns3:_="" ns4:_="">
    <xsd:import namespace="28245dcd-90e1-4794-bc9d-e2c7612f910f"/>
    <xsd:import namespace="c8aeed56-71ba-4b11-9c6d-d73f89ed7e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45dcd-90e1-4794-bc9d-e2c7612f9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ed56-71ba-4b11-9c6d-d73f89ed7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C5B26-2B8E-466B-AF1B-F718CC1BA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B7D59-693B-4805-A271-025B7594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45dcd-90e1-4794-bc9d-e2c7612f910f"/>
    <ds:schemaRef ds:uri="c8aeed56-71ba-4b11-9c6d-d73f89ed7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06F56-D0A0-460F-B67B-52B46A857AB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8aeed56-71ba-4b11-9c6d-d73f89ed7ed7"/>
    <ds:schemaRef ds:uri="28245dcd-90e1-4794-bc9d-e2c7612f910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Bagley, Jade</dc:creator>
  <cp:keywords/>
  <dc:description/>
  <cp:lastModifiedBy>Rafferty, Natalie</cp:lastModifiedBy>
  <cp:revision>2</cp:revision>
  <dcterms:created xsi:type="dcterms:W3CDTF">2021-03-31T09:05:00Z</dcterms:created>
  <dcterms:modified xsi:type="dcterms:W3CDTF">2021-03-31T09:05:00Z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0x0101006CF2BDA2059DE14F96F626F507B3A9B2</vt:lpwstr>
  </property>
</Properties>
</file>