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D13993" w14:textId="77777777" w:rsidR="006C1A10" w:rsidRDefault="006C1A10">
      <w:pPr>
        <w:pStyle w:val="BodyText"/>
        <w:spacing w:before="4"/>
        <w:rPr>
          <w:rFonts w:ascii="Times New Roman"/>
          <w:sz w:val="5"/>
        </w:rPr>
      </w:pPr>
    </w:p>
    <w:p w14:paraId="549AB20A" w14:textId="77777777" w:rsidR="006C1A10" w:rsidRDefault="00324AC9">
      <w:pPr>
        <w:pStyle w:val="BodyText"/>
        <w:spacing w:line="20" w:lineRule="exact"/>
        <w:ind w:left="719"/>
        <w:rPr>
          <w:rFonts w:ascii="Times New Roman"/>
          <w:sz w:val="2"/>
        </w:rPr>
      </w:pPr>
      <w:r>
        <w:rPr>
          <w:rFonts w:ascii="Times New Roman"/>
          <w:sz w:val="2"/>
        </w:rPr>
      </w:r>
      <w:r>
        <w:rPr>
          <w:rFonts w:ascii="Times New Roman"/>
          <w:sz w:val="2"/>
        </w:rPr>
        <w:pict w14:anchorId="46237450">
          <v:group id="docshapegroup1" o:spid="_x0000_s2352" alt="" style="width:530.3pt;height:7.95pt;mso-position-horizontal-relative:char;mso-position-vertical-relative:line" coordsize="10606,159">
            <v:line id="_x0000_s2353" alt="" style="position:absolute" from="70,89" to="10536,70" strokecolor="#d0a04c" strokeweight="7pt"/>
            <w10:anchorlock/>
          </v:group>
        </w:pict>
      </w:r>
    </w:p>
    <w:p w14:paraId="4DAD0A5D" w14:textId="77777777" w:rsidR="006C1A10" w:rsidRDefault="006C1A10">
      <w:pPr>
        <w:pStyle w:val="BodyText"/>
        <w:spacing w:before="2"/>
        <w:rPr>
          <w:rFonts w:ascii="Times New Roman"/>
          <w:sz w:val="6"/>
        </w:rPr>
      </w:pPr>
    </w:p>
    <w:p w14:paraId="02737EBC" w14:textId="77777777" w:rsidR="006C1A10" w:rsidRDefault="00324AC9">
      <w:pPr>
        <w:pStyle w:val="Title"/>
        <w:spacing w:line="223" w:lineRule="auto"/>
      </w:pPr>
      <w:r>
        <w:pict w14:anchorId="09B3A855">
          <v:line id="_x0000_s2351" alt="" style="position:absolute;left:0;text-align:left;z-index:15730176;mso-wrap-edited:f;mso-width-percent:0;mso-height-percent:0;mso-position-horizontal-relative:page;mso-width-percent:0;mso-height-percent:0" from="36pt,180.6pt" to="559.25pt,180.6pt" strokecolor="#d0a04c" strokeweight="7pt">
            <w10:wrap anchorx="page"/>
          </v:line>
        </w:pict>
      </w:r>
      <w:r w:rsidR="00936E44">
        <w:t>A NET ZERO ROUTEMAP</w:t>
      </w:r>
      <w:r w:rsidR="00936E44">
        <w:rPr>
          <w:spacing w:val="-47"/>
        </w:rPr>
        <w:t xml:space="preserve"> </w:t>
      </w:r>
      <w:r w:rsidR="00936E44">
        <w:t xml:space="preserve">FOR </w:t>
      </w:r>
      <w:r w:rsidR="00936E44">
        <w:rPr>
          <w:spacing w:val="-2"/>
        </w:rPr>
        <w:t>COVENTRY</w:t>
      </w:r>
    </w:p>
    <w:p w14:paraId="23D1A9D2" w14:textId="77777777" w:rsidR="006C1A10" w:rsidRDefault="006C1A10">
      <w:pPr>
        <w:pStyle w:val="BodyText"/>
        <w:rPr>
          <w:b/>
          <w:sz w:val="20"/>
        </w:rPr>
      </w:pPr>
    </w:p>
    <w:p w14:paraId="3D6CA79F" w14:textId="77777777" w:rsidR="006C1A10" w:rsidRDefault="006C1A10">
      <w:pPr>
        <w:pStyle w:val="BodyText"/>
        <w:rPr>
          <w:b/>
          <w:sz w:val="20"/>
        </w:rPr>
      </w:pPr>
    </w:p>
    <w:p w14:paraId="0C675070" w14:textId="77777777" w:rsidR="006C1A10" w:rsidRDefault="006C1A10">
      <w:pPr>
        <w:pStyle w:val="BodyText"/>
        <w:rPr>
          <w:b/>
          <w:sz w:val="20"/>
        </w:rPr>
      </w:pPr>
    </w:p>
    <w:p w14:paraId="72858BB6" w14:textId="77777777" w:rsidR="006C1A10" w:rsidRDefault="00000000">
      <w:pPr>
        <w:pStyle w:val="BodyText"/>
        <w:spacing w:before="7"/>
        <w:rPr>
          <w:b/>
          <w:sz w:val="10"/>
        </w:rPr>
      </w:pPr>
      <w:r>
        <w:rPr>
          <w:noProof/>
        </w:rPr>
        <w:drawing>
          <wp:anchor distT="0" distB="0" distL="0" distR="0" simplePos="0" relativeHeight="251658240" behindDoc="0" locked="0" layoutInCell="1" allowOverlap="1" wp14:anchorId="31BACC58" wp14:editId="663E1DB7">
            <wp:simplePos x="0" y="0"/>
            <wp:positionH relativeFrom="page">
              <wp:posOffset>586983</wp:posOffset>
            </wp:positionH>
            <wp:positionV relativeFrom="paragraph">
              <wp:posOffset>102122</wp:posOffset>
            </wp:positionV>
            <wp:extent cx="6376061" cy="4509897"/>
            <wp:effectExtent l="0" t="0" r="0" b="0"/>
            <wp:wrapTopAndBottom/>
            <wp:docPr id="1" name="image1.jpeg" descr="Coventry cathedr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6376061" cy="4509897"/>
                    </a:xfrm>
                    <a:prstGeom prst="rect">
                      <a:avLst/>
                    </a:prstGeom>
                  </pic:spPr>
                </pic:pic>
              </a:graphicData>
            </a:graphic>
          </wp:anchor>
        </w:drawing>
      </w:r>
    </w:p>
    <w:p w14:paraId="084DB9B6" w14:textId="77777777" w:rsidR="006C1A10" w:rsidRDefault="006C1A10">
      <w:pPr>
        <w:pStyle w:val="BodyText"/>
        <w:rPr>
          <w:b/>
          <w:sz w:val="20"/>
        </w:rPr>
      </w:pPr>
    </w:p>
    <w:p w14:paraId="28DA2082" w14:textId="77777777" w:rsidR="006C1A10" w:rsidRDefault="006C1A10">
      <w:pPr>
        <w:pStyle w:val="BodyText"/>
        <w:rPr>
          <w:b/>
          <w:sz w:val="20"/>
        </w:rPr>
      </w:pPr>
    </w:p>
    <w:p w14:paraId="531DE734" w14:textId="77777777" w:rsidR="006C1A10" w:rsidRDefault="006C1A10">
      <w:pPr>
        <w:pStyle w:val="BodyText"/>
        <w:rPr>
          <w:b/>
          <w:sz w:val="20"/>
        </w:rPr>
      </w:pPr>
    </w:p>
    <w:p w14:paraId="3D3B96C6" w14:textId="77777777" w:rsidR="006C1A10" w:rsidRDefault="006C1A10">
      <w:pPr>
        <w:pStyle w:val="BodyText"/>
        <w:rPr>
          <w:b/>
          <w:sz w:val="20"/>
        </w:rPr>
      </w:pPr>
    </w:p>
    <w:p w14:paraId="3213FE73" w14:textId="77777777" w:rsidR="006C1A10" w:rsidRDefault="006C1A10">
      <w:pPr>
        <w:pStyle w:val="BodyText"/>
        <w:rPr>
          <w:b/>
          <w:sz w:val="20"/>
        </w:rPr>
      </w:pPr>
    </w:p>
    <w:p w14:paraId="4415576C" w14:textId="77777777" w:rsidR="006C1A10" w:rsidRDefault="006C1A10">
      <w:pPr>
        <w:pStyle w:val="BodyText"/>
        <w:rPr>
          <w:b/>
          <w:sz w:val="20"/>
        </w:rPr>
      </w:pPr>
    </w:p>
    <w:p w14:paraId="01C79551" w14:textId="77777777" w:rsidR="006C1A10" w:rsidRDefault="006C1A10">
      <w:pPr>
        <w:pStyle w:val="BodyText"/>
        <w:rPr>
          <w:b/>
          <w:sz w:val="20"/>
        </w:rPr>
      </w:pPr>
    </w:p>
    <w:p w14:paraId="60B7F80D" w14:textId="77777777" w:rsidR="006C1A10" w:rsidRDefault="006C1A10">
      <w:pPr>
        <w:pStyle w:val="BodyText"/>
        <w:spacing w:before="5"/>
        <w:rPr>
          <w:b/>
        </w:rPr>
      </w:pPr>
    </w:p>
    <w:p w14:paraId="0CB3EA56" w14:textId="77777777" w:rsidR="006C1A10" w:rsidRDefault="00000000">
      <w:pPr>
        <w:spacing w:before="100"/>
        <w:ind w:left="7361"/>
        <w:rPr>
          <w:rFonts w:ascii="PuffinDisplaySoft-Blk"/>
          <w:b/>
          <w:sz w:val="24"/>
        </w:rPr>
      </w:pPr>
      <w:r>
        <w:rPr>
          <w:noProof/>
        </w:rPr>
        <w:drawing>
          <wp:anchor distT="0" distB="0" distL="0" distR="0" simplePos="0" relativeHeight="15729664" behindDoc="0" locked="0" layoutInCell="1" allowOverlap="1" wp14:anchorId="7806D5D6" wp14:editId="39466336">
            <wp:simplePos x="0" y="0"/>
            <wp:positionH relativeFrom="page">
              <wp:posOffset>885294</wp:posOffset>
            </wp:positionH>
            <wp:positionV relativeFrom="paragraph">
              <wp:posOffset>-237396</wp:posOffset>
            </wp:positionV>
            <wp:extent cx="1192835" cy="455583"/>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1192835" cy="455583"/>
                    </a:xfrm>
                    <a:prstGeom prst="rect">
                      <a:avLst/>
                    </a:prstGeom>
                  </pic:spPr>
                </pic:pic>
              </a:graphicData>
            </a:graphic>
          </wp:anchor>
        </w:drawing>
      </w:r>
      <w:hyperlink r:id="rId9">
        <w:r>
          <w:rPr>
            <w:rFonts w:ascii="PuffinDisplaySoft-Blk"/>
            <w:b/>
            <w:color w:val="275B9B"/>
            <w:spacing w:val="-2"/>
            <w:sz w:val="24"/>
            <w:u w:val="thick" w:color="275B9B"/>
          </w:rPr>
          <w:t>www.yourclimatestrategy</w:t>
        </w:r>
      </w:hyperlink>
      <w:r>
        <w:rPr>
          <w:rFonts w:ascii="PuffinDisplaySoft-Blk"/>
          <w:b/>
          <w:color w:val="275B9B"/>
          <w:spacing w:val="-2"/>
          <w:sz w:val="24"/>
          <w:u w:val="thick" w:color="275B9B"/>
        </w:rPr>
        <w:t>.com</w:t>
      </w:r>
    </w:p>
    <w:p w14:paraId="6D31A707" w14:textId="77777777" w:rsidR="006C1A10" w:rsidRDefault="006C1A10">
      <w:pPr>
        <w:rPr>
          <w:rFonts w:ascii="PuffinDisplaySoft-Blk"/>
          <w:sz w:val="24"/>
        </w:rPr>
        <w:sectPr w:rsidR="006C1A10">
          <w:type w:val="continuous"/>
          <w:pgSz w:w="11910" w:h="16840"/>
          <w:pgMar w:top="1560" w:right="0" w:bottom="280" w:left="0" w:header="720" w:footer="720" w:gutter="0"/>
          <w:cols w:space="720"/>
        </w:sectPr>
      </w:pPr>
    </w:p>
    <w:p w14:paraId="24E1A3D1" w14:textId="77777777" w:rsidR="006C1A10" w:rsidRDefault="00000000">
      <w:pPr>
        <w:pStyle w:val="Heading1"/>
      </w:pPr>
      <w:r>
        <w:rPr>
          <w:spacing w:val="-2"/>
        </w:rPr>
        <w:lastRenderedPageBreak/>
        <w:t>Contents</w:t>
      </w:r>
    </w:p>
    <w:p w14:paraId="7F564E88" w14:textId="77777777" w:rsidR="006C1A10" w:rsidRDefault="006C1A10">
      <w:pPr>
        <w:pStyle w:val="BodyText"/>
        <w:rPr>
          <w:rFonts w:ascii="PuffinDisplaySoft-Blk"/>
          <w:b/>
          <w:sz w:val="88"/>
        </w:rPr>
      </w:pPr>
    </w:p>
    <w:p w14:paraId="2D0FADCB" w14:textId="77777777" w:rsidR="006C1A10" w:rsidRDefault="006C1A10">
      <w:pPr>
        <w:pStyle w:val="BodyText"/>
        <w:rPr>
          <w:rFonts w:ascii="PuffinDisplaySoft-Blk"/>
          <w:b/>
          <w:sz w:val="102"/>
        </w:rPr>
      </w:pPr>
    </w:p>
    <w:sdt>
      <w:sdtPr>
        <w:id w:val="1205445019"/>
        <w:docPartObj>
          <w:docPartGallery w:val="Table of Contents"/>
          <w:docPartUnique/>
        </w:docPartObj>
      </w:sdtPr>
      <w:sdtContent>
        <w:p w14:paraId="4D8B1E49" w14:textId="77777777" w:rsidR="006C1A10" w:rsidRDefault="00000000">
          <w:pPr>
            <w:pStyle w:val="TOC1"/>
            <w:tabs>
              <w:tab w:val="right" w:leader="dot" w:pos="10002"/>
            </w:tabs>
            <w:spacing w:before="0"/>
          </w:pPr>
          <w:hyperlink w:anchor="_TOC_250004" w:history="1">
            <w:r>
              <w:rPr>
                <w:spacing w:val="-2"/>
              </w:rPr>
              <w:t>Summary</w:t>
            </w:r>
            <w:r>
              <w:tab/>
            </w:r>
            <w:r>
              <w:rPr>
                <w:spacing w:val="-10"/>
              </w:rPr>
              <w:t>3</w:t>
            </w:r>
          </w:hyperlink>
        </w:p>
        <w:p w14:paraId="6D15B2AE" w14:textId="77777777" w:rsidR="006C1A10" w:rsidRDefault="00000000">
          <w:pPr>
            <w:pStyle w:val="TOC1"/>
            <w:tabs>
              <w:tab w:val="right" w:leader="dot" w:pos="10002"/>
            </w:tabs>
          </w:pPr>
          <w:hyperlink w:anchor="_TOC_250003" w:history="1">
            <w:r>
              <w:t>Coventry’s</w:t>
            </w:r>
            <w:r>
              <w:rPr>
                <w:spacing w:val="-10"/>
              </w:rPr>
              <w:t xml:space="preserve"> </w:t>
            </w:r>
            <w:r>
              <w:t>Carbon</w:t>
            </w:r>
            <w:r>
              <w:rPr>
                <w:spacing w:val="-7"/>
              </w:rPr>
              <w:t xml:space="preserve"> </w:t>
            </w:r>
            <w:r>
              <w:rPr>
                <w:spacing w:val="-2"/>
              </w:rPr>
              <w:t>Footprint</w:t>
            </w:r>
            <w:r>
              <w:tab/>
            </w:r>
            <w:r>
              <w:rPr>
                <w:spacing w:val="-10"/>
              </w:rPr>
              <w:t>5</w:t>
            </w:r>
          </w:hyperlink>
        </w:p>
        <w:p w14:paraId="7474A715" w14:textId="77777777" w:rsidR="006C1A10" w:rsidRDefault="00000000">
          <w:pPr>
            <w:pStyle w:val="TOC1"/>
            <w:tabs>
              <w:tab w:val="right" w:leader="dot" w:pos="10002"/>
            </w:tabs>
            <w:spacing w:before="134"/>
          </w:pPr>
          <w:hyperlink w:anchor="_TOC_250002" w:history="1">
            <w:r>
              <w:t>Coventry’s</w:t>
            </w:r>
            <w:r>
              <w:rPr>
                <w:spacing w:val="-10"/>
              </w:rPr>
              <w:t xml:space="preserve"> </w:t>
            </w:r>
            <w:r>
              <w:t>Energy</w:t>
            </w:r>
            <w:r>
              <w:rPr>
                <w:spacing w:val="-10"/>
              </w:rPr>
              <w:t xml:space="preserve"> </w:t>
            </w:r>
            <w:r>
              <w:rPr>
                <w:spacing w:val="-4"/>
              </w:rPr>
              <w:t>Bills</w:t>
            </w:r>
            <w:r>
              <w:tab/>
            </w:r>
            <w:r>
              <w:rPr>
                <w:spacing w:val="-7"/>
              </w:rPr>
              <w:t>10</w:t>
            </w:r>
          </w:hyperlink>
        </w:p>
        <w:p w14:paraId="3A3AC3CB" w14:textId="77777777" w:rsidR="006C1A10" w:rsidRDefault="00000000">
          <w:pPr>
            <w:pStyle w:val="TOC1"/>
            <w:tabs>
              <w:tab w:val="right" w:leader="dot" w:pos="10002"/>
            </w:tabs>
          </w:pPr>
          <w:r>
            <w:t>Developing</w:t>
          </w:r>
          <w:r>
            <w:rPr>
              <w:spacing w:val="-5"/>
            </w:rPr>
            <w:t xml:space="preserve"> </w:t>
          </w:r>
          <w:r>
            <w:t>a</w:t>
          </w:r>
          <w:r>
            <w:rPr>
              <w:spacing w:val="-3"/>
            </w:rPr>
            <w:t xml:space="preserve"> </w:t>
          </w:r>
          <w:proofErr w:type="spellStart"/>
          <w:r>
            <w:rPr>
              <w:spacing w:val="-2"/>
            </w:rPr>
            <w:t>Routemap</w:t>
          </w:r>
          <w:proofErr w:type="spellEnd"/>
          <w:r>
            <w:tab/>
          </w:r>
          <w:r>
            <w:rPr>
              <w:spacing w:val="-5"/>
            </w:rPr>
            <w:t>12</w:t>
          </w:r>
        </w:p>
        <w:p w14:paraId="7B7623A0" w14:textId="77777777" w:rsidR="006C1A10" w:rsidRDefault="00000000">
          <w:pPr>
            <w:pStyle w:val="TOC1"/>
            <w:tabs>
              <w:tab w:val="right" w:leader="dot" w:pos="10002"/>
            </w:tabs>
            <w:spacing w:before="134"/>
          </w:pPr>
          <w:r>
            <w:t>Carbon</w:t>
          </w:r>
          <w:r>
            <w:rPr>
              <w:spacing w:val="-4"/>
            </w:rPr>
            <w:t xml:space="preserve"> </w:t>
          </w:r>
          <w:r>
            <w:t>Reduction</w:t>
          </w:r>
          <w:r>
            <w:rPr>
              <w:spacing w:val="-3"/>
            </w:rPr>
            <w:t xml:space="preserve"> </w:t>
          </w:r>
          <w:r>
            <w:rPr>
              <w:spacing w:val="-2"/>
            </w:rPr>
            <w:t>Options</w:t>
          </w:r>
          <w:r>
            <w:tab/>
          </w:r>
          <w:r>
            <w:rPr>
              <w:spacing w:val="-5"/>
            </w:rPr>
            <w:t>16</w:t>
          </w:r>
        </w:p>
        <w:p w14:paraId="7E41AC01" w14:textId="77777777" w:rsidR="006C1A10" w:rsidRDefault="00000000">
          <w:pPr>
            <w:pStyle w:val="TOC1"/>
            <w:tabs>
              <w:tab w:val="right" w:leader="dot" w:pos="10002"/>
            </w:tabs>
          </w:pPr>
          <w:hyperlink w:anchor="_TOC_250001" w:history="1">
            <w:r>
              <w:t xml:space="preserve">The </w:t>
            </w:r>
            <w:r>
              <w:rPr>
                <w:spacing w:val="-2"/>
              </w:rPr>
              <w:t>Results</w:t>
            </w:r>
            <w:r>
              <w:tab/>
            </w:r>
            <w:r>
              <w:rPr>
                <w:spacing w:val="-5"/>
              </w:rPr>
              <w:t>19</w:t>
            </w:r>
          </w:hyperlink>
        </w:p>
        <w:p w14:paraId="38709E5F" w14:textId="77777777" w:rsidR="006C1A10" w:rsidRDefault="00000000">
          <w:pPr>
            <w:pStyle w:val="TOC1"/>
            <w:tabs>
              <w:tab w:val="right" w:leader="dot" w:pos="10002"/>
            </w:tabs>
          </w:pPr>
          <w:r>
            <w:t>The</w:t>
          </w:r>
          <w:r>
            <w:rPr>
              <w:spacing w:val="-11"/>
            </w:rPr>
            <w:t xml:space="preserve"> </w:t>
          </w:r>
          <w:r>
            <w:t>Most</w:t>
          </w:r>
          <w:r>
            <w:rPr>
              <w:spacing w:val="-8"/>
            </w:rPr>
            <w:t xml:space="preserve"> </w:t>
          </w:r>
          <w:r>
            <w:t>Effective</w:t>
          </w:r>
          <w:r>
            <w:rPr>
              <w:spacing w:val="-8"/>
            </w:rPr>
            <w:t xml:space="preserve"> </w:t>
          </w:r>
          <w:r>
            <w:rPr>
              <w:spacing w:val="-2"/>
            </w:rPr>
            <w:t>Options</w:t>
          </w:r>
          <w:r>
            <w:tab/>
          </w:r>
          <w:r>
            <w:rPr>
              <w:spacing w:val="-5"/>
            </w:rPr>
            <w:t>23</w:t>
          </w:r>
        </w:p>
        <w:p w14:paraId="53786DAA" w14:textId="77777777" w:rsidR="006C1A10" w:rsidRDefault="00000000">
          <w:pPr>
            <w:pStyle w:val="TOC1"/>
            <w:tabs>
              <w:tab w:val="right" w:leader="dot" w:pos="9998"/>
            </w:tabs>
            <w:spacing w:before="134"/>
          </w:pPr>
          <w:r>
            <w:t>Next</w:t>
          </w:r>
          <w:r>
            <w:rPr>
              <w:spacing w:val="-6"/>
            </w:rPr>
            <w:t xml:space="preserve"> </w:t>
          </w:r>
          <w:r>
            <w:rPr>
              <w:spacing w:val="-2"/>
            </w:rPr>
            <w:t>Steps</w:t>
          </w:r>
          <w:r>
            <w:tab/>
          </w:r>
          <w:r>
            <w:rPr>
              <w:spacing w:val="-5"/>
            </w:rPr>
            <w:t>37</w:t>
          </w:r>
        </w:p>
        <w:p w14:paraId="4E13F3B7" w14:textId="77777777" w:rsidR="006C1A10" w:rsidRDefault="00000000">
          <w:pPr>
            <w:pStyle w:val="TOC1"/>
            <w:tabs>
              <w:tab w:val="right" w:leader="dot" w:pos="10002"/>
            </w:tabs>
          </w:pPr>
          <w:r>
            <w:t>Appendix</w:t>
          </w:r>
          <w:r>
            <w:rPr>
              <w:spacing w:val="-9"/>
            </w:rPr>
            <w:t xml:space="preserve"> </w:t>
          </w:r>
          <w:r>
            <w:t>1:</w:t>
          </w:r>
          <w:r>
            <w:rPr>
              <w:spacing w:val="-9"/>
            </w:rPr>
            <w:t xml:space="preserve"> </w:t>
          </w:r>
          <w:r>
            <w:t>Carbon-Effective</w:t>
          </w:r>
          <w:r>
            <w:rPr>
              <w:spacing w:val="-8"/>
            </w:rPr>
            <w:t xml:space="preserve"> </w:t>
          </w:r>
          <w:r>
            <w:rPr>
              <w:spacing w:val="-2"/>
            </w:rPr>
            <w:t>Options</w:t>
          </w:r>
          <w:r>
            <w:tab/>
          </w:r>
          <w:r>
            <w:rPr>
              <w:spacing w:val="-5"/>
            </w:rPr>
            <w:t>43</w:t>
          </w:r>
        </w:p>
        <w:p w14:paraId="6E798EF7" w14:textId="77777777" w:rsidR="006C1A10" w:rsidRDefault="00000000">
          <w:pPr>
            <w:pStyle w:val="TOC1"/>
            <w:tabs>
              <w:tab w:val="right" w:leader="dot" w:pos="10002"/>
            </w:tabs>
            <w:spacing w:before="134"/>
          </w:pPr>
          <w:r>
            <w:t>Appendix</w:t>
          </w:r>
          <w:r>
            <w:rPr>
              <w:spacing w:val="-16"/>
            </w:rPr>
            <w:t xml:space="preserve"> </w:t>
          </w:r>
          <w:r>
            <w:t>2:</w:t>
          </w:r>
          <w:r>
            <w:rPr>
              <w:spacing w:val="-14"/>
            </w:rPr>
            <w:t xml:space="preserve"> </w:t>
          </w:r>
          <w:r>
            <w:t>Cost-Effective</w:t>
          </w:r>
          <w:r>
            <w:rPr>
              <w:spacing w:val="-13"/>
            </w:rPr>
            <w:t xml:space="preserve"> </w:t>
          </w:r>
          <w:r>
            <w:rPr>
              <w:spacing w:val="-2"/>
            </w:rPr>
            <w:t>Options</w:t>
          </w:r>
          <w:r>
            <w:tab/>
          </w:r>
          <w:r>
            <w:rPr>
              <w:spacing w:val="-5"/>
            </w:rPr>
            <w:t>54</w:t>
          </w:r>
        </w:p>
        <w:p w14:paraId="486E919E" w14:textId="77777777" w:rsidR="006C1A10" w:rsidRDefault="00000000">
          <w:pPr>
            <w:pStyle w:val="TOC1"/>
            <w:tabs>
              <w:tab w:val="right" w:leader="dot" w:pos="10001"/>
            </w:tabs>
          </w:pPr>
          <w:hyperlink w:anchor="_TOC_250000" w:history="1">
            <w:r>
              <w:t xml:space="preserve">Appendix 3: </w:t>
            </w:r>
            <w:r>
              <w:rPr>
                <w:spacing w:val="-2"/>
              </w:rPr>
              <w:t>Glossary</w:t>
            </w:r>
            <w:r>
              <w:tab/>
            </w:r>
            <w:r>
              <w:rPr>
                <w:spacing w:val="-5"/>
              </w:rPr>
              <w:t>66</w:t>
            </w:r>
          </w:hyperlink>
        </w:p>
      </w:sdtContent>
    </w:sdt>
    <w:p w14:paraId="54D525DA" w14:textId="77777777" w:rsidR="006C1A10" w:rsidRDefault="006C1A10">
      <w:pPr>
        <w:sectPr w:rsidR="006C1A10">
          <w:footerReference w:type="default" r:id="rId10"/>
          <w:pgSz w:w="11910" w:h="16840"/>
          <w:pgMar w:top="1320" w:right="0" w:bottom="1320" w:left="0" w:header="0" w:footer="1134" w:gutter="0"/>
          <w:pgNumType w:start="2"/>
          <w:cols w:space="720"/>
        </w:sectPr>
      </w:pPr>
    </w:p>
    <w:p w14:paraId="1019F2AA" w14:textId="77777777" w:rsidR="006C1A10" w:rsidRDefault="00324AC9">
      <w:pPr>
        <w:pStyle w:val="Heading1"/>
        <w:spacing w:before="555"/>
      </w:pPr>
      <w:r>
        <w:lastRenderedPageBreak/>
        <w:pict w14:anchorId="7DF38802">
          <v:group id="docshapegroup4" o:spid="_x0000_s2348" alt="" style="position:absolute;left:0;text-align:left;margin-left:415.75pt;margin-top:-.4pt;width:139.85pt;height:129.45pt;z-index:15730688;mso-position-horizontal-relative:page" coordorigin="8315,-8" coordsize="2797,25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5" o:spid="_x0000_s2349" type="#_x0000_t75" alt="" style="position:absolute;left:8314;top:-8;width:2797;height:2589">
              <v:imagedata r:id="rId11" o:title=""/>
            </v:shape>
            <v:shapetype id="_x0000_t202" coordsize="21600,21600" o:spt="202" path="m,l,21600r21600,l21600,xe">
              <v:stroke joinstyle="miter"/>
              <v:path gradientshapeok="t" o:connecttype="rect"/>
            </v:shapetype>
            <v:shape id="docshape6" o:spid="_x0000_s2350" type="#_x0000_t202" alt="" style="position:absolute;left:8314;top:-8;width:2797;height:2589;mso-wrap-style:square;v-text-anchor:top" filled="f" stroked="f">
              <v:textbox inset="0,0,0,0">
                <w:txbxContent>
                  <w:p w14:paraId="16F06994" w14:textId="77777777" w:rsidR="006C1A10" w:rsidRDefault="006C1A10">
                    <w:pPr>
                      <w:rPr>
                        <w:rFonts w:ascii="PuffinDisplaySoft-Lt"/>
                        <w:sz w:val="30"/>
                      </w:rPr>
                    </w:pPr>
                  </w:p>
                  <w:p w14:paraId="200EFF6D" w14:textId="77777777" w:rsidR="006C1A10" w:rsidRDefault="00000000">
                    <w:pPr>
                      <w:spacing w:before="247" w:line="223" w:lineRule="auto"/>
                      <w:ind w:left="490" w:right="507" w:hanging="1"/>
                      <w:jc w:val="center"/>
                      <w:rPr>
                        <w:b/>
                        <w:sz w:val="24"/>
                      </w:rPr>
                    </w:pPr>
                    <w:r>
                      <w:rPr>
                        <w:b/>
                        <w:color w:val="FFFFFF"/>
                        <w:spacing w:val="-2"/>
                        <w:sz w:val="24"/>
                      </w:rPr>
                      <w:t xml:space="preserve">Coventry’s </w:t>
                    </w:r>
                    <w:r>
                      <w:rPr>
                        <w:b/>
                        <w:color w:val="FFFFFF"/>
                        <w:sz w:val="24"/>
                      </w:rPr>
                      <w:t>emissions</w:t>
                    </w:r>
                    <w:r>
                      <w:rPr>
                        <w:b/>
                        <w:color w:val="FFFFFF"/>
                        <w:spacing w:val="-14"/>
                        <w:sz w:val="24"/>
                      </w:rPr>
                      <w:t xml:space="preserve"> </w:t>
                    </w:r>
                    <w:r>
                      <w:rPr>
                        <w:b/>
                        <w:color w:val="FFFFFF"/>
                        <w:sz w:val="24"/>
                      </w:rPr>
                      <w:t>have fallen by 48%</w:t>
                    </w:r>
                  </w:p>
                  <w:p w14:paraId="7A69B5F6" w14:textId="77777777" w:rsidR="006C1A10" w:rsidRDefault="00000000">
                    <w:pPr>
                      <w:spacing w:line="291" w:lineRule="exact"/>
                      <w:ind w:left="732" w:right="748"/>
                      <w:jc w:val="center"/>
                      <w:rPr>
                        <w:b/>
                        <w:sz w:val="24"/>
                      </w:rPr>
                    </w:pPr>
                    <w:r>
                      <w:rPr>
                        <w:b/>
                        <w:color w:val="FFFFFF"/>
                        <w:sz w:val="24"/>
                      </w:rPr>
                      <w:t>since</w:t>
                    </w:r>
                    <w:r>
                      <w:rPr>
                        <w:b/>
                        <w:color w:val="FFFFFF"/>
                        <w:spacing w:val="-5"/>
                        <w:sz w:val="24"/>
                      </w:rPr>
                      <w:t xml:space="preserve"> </w:t>
                    </w:r>
                    <w:r>
                      <w:rPr>
                        <w:b/>
                        <w:color w:val="FFFFFF"/>
                        <w:spacing w:val="-4"/>
                        <w:sz w:val="24"/>
                      </w:rPr>
                      <w:t>2000</w:t>
                    </w:r>
                  </w:p>
                </w:txbxContent>
              </v:textbox>
            </v:shape>
            <w10:wrap anchorx="page"/>
          </v:group>
        </w:pict>
      </w:r>
      <w:bookmarkStart w:id="0" w:name="_TOC_250004"/>
      <w:bookmarkEnd w:id="0"/>
      <w:r w:rsidR="00936E44">
        <w:rPr>
          <w:spacing w:val="-2"/>
        </w:rPr>
        <w:t>Summary</w:t>
      </w:r>
    </w:p>
    <w:p w14:paraId="4E7F2EC3" w14:textId="77777777" w:rsidR="006C1A10" w:rsidRDefault="006C1A10">
      <w:pPr>
        <w:pStyle w:val="BodyText"/>
        <w:spacing w:before="4"/>
        <w:rPr>
          <w:rFonts w:ascii="PuffinDisplaySoft-Blk"/>
          <w:b/>
          <w:sz w:val="122"/>
        </w:rPr>
      </w:pPr>
    </w:p>
    <w:p w14:paraId="0031C1DD" w14:textId="77777777" w:rsidR="006C1A10" w:rsidRDefault="00000000">
      <w:pPr>
        <w:pStyle w:val="BodyText"/>
        <w:spacing w:line="309" w:lineRule="auto"/>
        <w:ind w:left="1190" w:right="1187"/>
        <w:jc w:val="both"/>
        <w:rPr>
          <w:rFonts w:ascii="PuffinDisplaySoft-Lt"/>
        </w:rPr>
      </w:pPr>
      <w:r>
        <w:rPr>
          <w:rFonts w:ascii="PuffinDisplaySoft-Lt"/>
        </w:rPr>
        <w:t>Climate change is a global problem that needs local solutions. Every city, town and community</w:t>
      </w:r>
      <w:r>
        <w:rPr>
          <w:rFonts w:ascii="PuffinDisplaySoft-Lt"/>
          <w:spacing w:val="-9"/>
        </w:rPr>
        <w:t xml:space="preserve"> </w:t>
      </w:r>
      <w:proofErr w:type="gramStart"/>
      <w:r>
        <w:rPr>
          <w:rFonts w:ascii="PuffinDisplaySoft-Lt"/>
        </w:rPr>
        <w:t>has</w:t>
      </w:r>
      <w:proofErr w:type="gramEnd"/>
      <w:r>
        <w:rPr>
          <w:rFonts w:ascii="PuffinDisplaySoft-Lt"/>
          <w:spacing w:val="-9"/>
        </w:rPr>
        <w:t xml:space="preserve"> </w:t>
      </w:r>
      <w:r>
        <w:rPr>
          <w:rFonts w:ascii="PuffinDisplaySoft-Lt"/>
        </w:rPr>
        <w:t>a</w:t>
      </w:r>
      <w:r>
        <w:rPr>
          <w:rFonts w:ascii="PuffinDisplaySoft-Lt"/>
          <w:spacing w:val="-9"/>
        </w:rPr>
        <w:t xml:space="preserve"> </w:t>
      </w:r>
      <w:r>
        <w:rPr>
          <w:rFonts w:ascii="PuffinDisplaySoft-Lt"/>
        </w:rPr>
        <w:t>role</w:t>
      </w:r>
      <w:r>
        <w:rPr>
          <w:rFonts w:ascii="PuffinDisplaySoft-Lt"/>
          <w:spacing w:val="-9"/>
        </w:rPr>
        <w:t xml:space="preserve"> </w:t>
      </w:r>
      <w:r>
        <w:rPr>
          <w:rFonts w:ascii="PuffinDisplaySoft-Lt"/>
        </w:rPr>
        <w:t>to</w:t>
      </w:r>
      <w:r>
        <w:rPr>
          <w:rFonts w:ascii="PuffinDisplaySoft-Lt"/>
          <w:spacing w:val="-9"/>
        </w:rPr>
        <w:t xml:space="preserve"> </w:t>
      </w:r>
      <w:r>
        <w:rPr>
          <w:rFonts w:ascii="PuffinDisplaySoft-Lt"/>
        </w:rPr>
        <w:t>play</w:t>
      </w:r>
      <w:r>
        <w:rPr>
          <w:rFonts w:ascii="PuffinDisplaySoft-Lt"/>
          <w:spacing w:val="-9"/>
        </w:rPr>
        <w:t xml:space="preserve"> </w:t>
      </w:r>
      <w:r>
        <w:rPr>
          <w:rFonts w:ascii="PuffinDisplaySoft-Lt"/>
        </w:rPr>
        <w:t>in</w:t>
      </w:r>
      <w:r>
        <w:rPr>
          <w:rFonts w:ascii="PuffinDisplaySoft-Lt"/>
          <w:spacing w:val="-9"/>
        </w:rPr>
        <w:t xml:space="preserve"> </w:t>
      </w:r>
      <w:r>
        <w:rPr>
          <w:rFonts w:ascii="PuffinDisplaySoft-Lt"/>
        </w:rPr>
        <w:t>helping</w:t>
      </w:r>
      <w:r>
        <w:rPr>
          <w:rFonts w:ascii="PuffinDisplaySoft-Lt"/>
          <w:spacing w:val="-9"/>
        </w:rPr>
        <w:t xml:space="preserve"> </w:t>
      </w:r>
      <w:r>
        <w:rPr>
          <w:rFonts w:ascii="PuffinDisplaySoft-Lt"/>
        </w:rPr>
        <w:t>to</w:t>
      </w:r>
      <w:r>
        <w:rPr>
          <w:rFonts w:ascii="PuffinDisplaySoft-Lt"/>
          <w:spacing w:val="-9"/>
        </w:rPr>
        <w:t xml:space="preserve"> </w:t>
      </w:r>
      <w:r>
        <w:rPr>
          <w:rFonts w:ascii="PuffinDisplaySoft-Lt"/>
        </w:rPr>
        <w:t>address</w:t>
      </w:r>
      <w:r>
        <w:rPr>
          <w:rFonts w:ascii="PuffinDisplaySoft-Lt"/>
          <w:spacing w:val="-9"/>
        </w:rPr>
        <w:t xml:space="preserve"> </w:t>
      </w:r>
      <w:r>
        <w:rPr>
          <w:rFonts w:ascii="PuffinDisplaySoft-Lt"/>
        </w:rPr>
        <w:t>climate</w:t>
      </w:r>
      <w:r>
        <w:rPr>
          <w:rFonts w:ascii="PuffinDisplaySoft-Lt"/>
          <w:spacing w:val="-9"/>
        </w:rPr>
        <w:t xml:space="preserve"> </w:t>
      </w:r>
      <w:r>
        <w:rPr>
          <w:rFonts w:ascii="PuffinDisplaySoft-Lt"/>
        </w:rPr>
        <w:t>change</w:t>
      </w:r>
      <w:r>
        <w:rPr>
          <w:rFonts w:ascii="PuffinDisplaySoft-Lt"/>
          <w:spacing w:val="-9"/>
        </w:rPr>
        <w:t xml:space="preserve"> </w:t>
      </w:r>
      <w:r>
        <w:rPr>
          <w:rFonts w:ascii="PuffinDisplaySoft-Lt"/>
        </w:rPr>
        <w:t>-</w:t>
      </w:r>
      <w:r>
        <w:rPr>
          <w:rFonts w:ascii="PuffinDisplaySoft-Lt"/>
          <w:spacing w:val="-9"/>
        </w:rPr>
        <w:t xml:space="preserve"> </w:t>
      </w:r>
      <w:r>
        <w:rPr>
          <w:rFonts w:ascii="PuffinDisplaySoft-Lt"/>
        </w:rPr>
        <w:t>but</w:t>
      </w:r>
      <w:r>
        <w:rPr>
          <w:rFonts w:ascii="PuffinDisplaySoft-Lt"/>
          <w:spacing w:val="-9"/>
        </w:rPr>
        <w:t xml:space="preserve"> </w:t>
      </w:r>
      <w:r>
        <w:rPr>
          <w:rFonts w:ascii="PuffinDisplaySoft-Lt"/>
        </w:rPr>
        <w:t>what</w:t>
      </w:r>
      <w:r>
        <w:rPr>
          <w:rFonts w:ascii="PuffinDisplaySoft-Lt"/>
          <w:spacing w:val="-9"/>
        </w:rPr>
        <w:t xml:space="preserve"> </w:t>
      </w:r>
      <w:r>
        <w:rPr>
          <w:rFonts w:ascii="PuffinDisplaySoft-Lt"/>
        </w:rPr>
        <w:t>specifically should Coventry be doing?</w:t>
      </w:r>
    </w:p>
    <w:p w14:paraId="0FE6F8A8" w14:textId="77777777" w:rsidR="006C1A10" w:rsidRDefault="006C1A10">
      <w:pPr>
        <w:pStyle w:val="BodyText"/>
        <w:spacing w:before="8"/>
        <w:rPr>
          <w:rFonts w:ascii="PuffinDisplaySoft-Lt"/>
          <w:sz w:val="30"/>
        </w:rPr>
      </w:pPr>
    </w:p>
    <w:p w14:paraId="2ADDEF72" w14:textId="77777777" w:rsidR="006C1A10" w:rsidRDefault="00000000">
      <w:pPr>
        <w:pStyle w:val="BodyText"/>
        <w:spacing w:line="309" w:lineRule="auto"/>
        <w:ind w:left="1190" w:right="1187"/>
        <w:jc w:val="both"/>
        <w:rPr>
          <w:rFonts w:ascii="PuffinDisplaySoft-Lt"/>
        </w:rPr>
      </w:pPr>
      <w:r>
        <w:rPr>
          <w:rFonts w:ascii="PuffinDisplaySoft-Lt"/>
        </w:rPr>
        <w:t xml:space="preserve">As a vibrant and growing city with a population of 345,000 people and an important </w:t>
      </w:r>
      <w:r>
        <w:rPr>
          <w:rFonts w:ascii="PuffinDisplaySoft-Lt"/>
          <w:spacing w:val="-2"/>
        </w:rPr>
        <w:t>industrial</w:t>
      </w:r>
      <w:r>
        <w:rPr>
          <w:rFonts w:ascii="PuffinDisplaySoft-Lt"/>
          <w:spacing w:val="-8"/>
        </w:rPr>
        <w:t xml:space="preserve"> </w:t>
      </w:r>
      <w:r>
        <w:rPr>
          <w:rFonts w:ascii="PuffinDisplaySoft-Lt"/>
          <w:spacing w:val="-2"/>
        </w:rPr>
        <w:t>base,</w:t>
      </w:r>
      <w:r>
        <w:rPr>
          <w:rFonts w:ascii="PuffinDisplaySoft-Lt"/>
          <w:spacing w:val="-8"/>
        </w:rPr>
        <w:t xml:space="preserve"> </w:t>
      </w:r>
      <w:r>
        <w:rPr>
          <w:rFonts w:ascii="PuffinDisplaySoft-Lt"/>
          <w:spacing w:val="-2"/>
        </w:rPr>
        <w:t>Coventry</w:t>
      </w:r>
      <w:r>
        <w:rPr>
          <w:rFonts w:ascii="PuffinDisplaySoft-Lt"/>
          <w:spacing w:val="-8"/>
        </w:rPr>
        <w:t xml:space="preserve"> </w:t>
      </w:r>
      <w:r>
        <w:rPr>
          <w:rFonts w:ascii="PuffinDisplaySoft-Lt"/>
          <w:spacing w:val="-2"/>
        </w:rPr>
        <w:t>could</w:t>
      </w:r>
      <w:r>
        <w:rPr>
          <w:rFonts w:ascii="PuffinDisplaySoft-Lt"/>
          <w:spacing w:val="-8"/>
        </w:rPr>
        <w:t xml:space="preserve"> </w:t>
      </w:r>
      <w:r>
        <w:rPr>
          <w:rFonts w:ascii="PuffinDisplaySoft-Lt"/>
          <w:spacing w:val="-2"/>
        </w:rPr>
        <w:t>do</w:t>
      </w:r>
      <w:r>
        <w:rPr>
          <w:rFonts w:ascii="PuffinDisplaySoft-Lt"/>
          <w:spacing w:val="-8"/>
        </w:rPr>
        <w:t xml:space="preserve"> </w:t>
      </w:r>
      <w:r>
        <w:rPr>
          <w:rFonts w:ascii="PuffinDisplaySoft-Lt"/>
          <w:spacing w:val="-2"/>
        </w:rPr>
        <w:t>all</w:t>
      </w:r>
      <w:r>
        <w:rPr>
          <w:rFonts w:ascii="PuffinDisplaySoft-Lt"/>
          <w:spacing w:val="-8"/>
        </w:rPr>
        <w:t xml:space="preserve"> </w:t>
      </w:r>
      <w:r>
        <w:rPr>
          <w:rFonts w:ascii="PuffinDisplaySoft-Lt"/>
          <w:spacing w:val="-2"/>
        </w:rPr>
        <w:t>sorts</w:t>
      </w:r>
      <w:r>
        <w:rPr>
          <w:rFonts w:ascii="PuffinDisplaySoft-Lt"/>
          <w:spacing w:val="-8"/>
        </w:rPr>
        <w:t xml:space="preserve"> </w:t>
      </w:r>
      <w:r>
        <w:rPr>
          <w:rFonts w:ascii="PuffinDisplaySoft-Lt"/>
          <w:spacing w:val="-2"/>
        </w:rPr>
        <w:t>of</w:t>
      </w:r>
      <w:r>
        <w:rPr>
          <w:rFonts w:ascii="PuffinDisplaySoft-Lt"/>
          <w:spacing w:val="-8"/>
        </w:rPr>
        <w:t xml:space="preserve"> </w:t>
      </w:r>
      <w:r>
        <w:rPr>
          <w:rFonts w:ascii="PuffinDisplaySoft-Lt"/>
          <w:spacing w:val="-2"/>
        </w:rPr>
        <w:t>things</w:t>
      </w:r>
      <w:r>
        <w:rPr>
          <w:rFonts w:ascii="PuffinDisplaySoft-Lt"/>
          <w:spacing w:val="-8"/>
        </w:rPr>
        <w:t xml:space="preserve"> </w:t>
      </w:r>
      <w:r>
        <w:rPr>
          <w:rFonts w:ascii="PuffinDisplaySoft-Lt"/>
          <w:spacing w:val="-2"/>
        </w:rPr>
        <w:t>to</w:t>
      </w:r>
      <w:r>
        <w:rPr>
          <w:rFonts w:ascii="PuffinDisplaySoft-Lt"/>
          <w:spacing w:val="-8"/>
        </w:rPr>
        <w:t xml:space="preserve"> </w:t>
      </w:r>
      <w:r>
        <w:rPr>
          <w:rFonts w:ascii="PuffinDisplaySoft-Lt"/>
          <w:spacing w:val="-2"/>
        </w:rPr>
        <w:t>reduce</w:t>
      </w:r>
      <w:r>
        <w:rPr>
          <w:rFonts w:ascii="PuffinDisplaySoft-Lt"/>
          <w:spacing w:val="-8"/>
        </w:rPr>
        <w:t xml:space="preserve"> </w:t>
      </w:r>
      <w:r>
        <w:rPr>
          <w:rFonts w:ascii="PuffinDisplaySoft-Lt"/>
          <w:spacing w:val="-2"/>
        </w:rPr>
        <w:t>its</w:t>
      </w:r>
      <w:r>
        <w:rPr>
          <w:rFonts w:ascii="PuffinDisplaySoft-Lt"/>
          <w:spacing w:val="-8"/>
        </w:rPr>
        <w:t xml:space="preserve"> </w:t>
      </w:r>
      <w:r>
        <w:rPr>
          <w:rFonts w:ascii="PuffinDisplaySoft-Lt"/>
          <w:spacing w:val="-2"/>
        </w:rPr>
        <w:t>carbon</w:t>
      </w:r>
      <w:r>
        <w:rPr>
          <w:rFonts w:ascii="PuffinDisplaySoft-Lt"/>
          <w:spacing w:val="-8"/>
        </w:rPr>
        <w:t xml:space="preserve"> </w:t>
      </w:r>
      <w:r>
        <w:rPr>
          <w:rFonts w:ascii="PuffinDisplaySoft-Lt"/>
          <w:spacing w:val="-2"/>
        </w:rPr>
        <w:t>footprint.</w:t>
      </w:r>
      <w:r>
        <w:rPr>
          <w:rFonts w:ascii="PuffinDisplaySoft-Lt"/>
          <w:spacing w:val="-8"/>
        </w:rPr>
        <w:t xml:space="preserve"> </w:t>
      </w:r>
      <w:r>
        <w:rPr>
          <w:rFonts w:ascii="PuffinDisplaySoft-Lt"/>
          <w:spacing w:val="-2"/>
        </w:rPr>
        <w:t>It</w:t>
      </w:r>
      <w:r>
        <w:rPr>
          <w:rFonts w:ascii="PuffinDisplaySoft-Lt"/>
          <w:spacing w:val="-8"/>
        </w:rPr>
        <w:t xml:space="preserve"> </w:t>
      </w:r>
      <w:r>
        <w:rPr>
          <w:rFonts w:ascii="PuffinDisplaySoft-Lt"/>
          <w:spacing w:val="-2"/>
        </w:rPr>
        <w:t xml:space="preserve">could </w:t>
      </w:r>
      <w:r>
        <w:rPr>
          <w:rFonts w:ascii="PuffinDisplaySoft-Lt"/>
        </w:rPr>
        <w:t xml:space="preserve">retrofit its existing homes and buildings, </w:t>
      </w:r>
      <w:proofErr w:type="spellStart"/>
      <w:r>
        <w:rPr>
          <w:rFonts w:ascii="PuffinDisplaySoft-Lt"/>
        </w:rPr>
        <w:t>minimise</w:t>
      </w:r>
      <w:proofErr w:type="spellEnd"/>
      <w:r>
        <w:rPr>
          <w:rFonts w:ascii="PuffinDisplaySoft-Lt"/>
        </w:rPr>
        <w:t xml:space="preserve"> energy use and </w:t>
      </w:r>
      <w:proofErr w:type="spellStart"/>
      <w:r>
        <w:rPr>
          <w:rFonts w:ascii="PuffinDisplaySoft-Lt"/>
        </w:rPr>
        <w:t>maximise</w:t>
      </w:r>
      <w:proofErr w:type="spellEnd"/>
      <w:r>
        <w:rPr>
          <w:rFonts w:ascii="PuffinDisplaySoft-Lt"/>
        </w:rPr>
        <w:t xml:space="preserve"> the uptake of renewables in new homes and buildings, promote active travel, public transport and the transition to electric vehicles and enable further improvements in industrial energy efficiency. The fact that there are so many options that could be adopted across every area of the city points to the need for a joined-up and evidence-based approach.</w:t>
      </w:r>
    </w:p>
    <w:p w14:paraId="1F37A2EB" w14:textId="77777777" w:rsidR="006C1A10" w:rsidRDefault="006C1A10">
      <w:pPr>
        <w:pStyle w:val="BodyText"/>
        <w:spacing w:before="3"/>
        <w:rPr>
          <w:rFonts w:ascii="PuffinDisplaySoft-Lt"/>
          <w:sz w:val="30"/>
        </w:rPr>
      </w:pPr>
    </w:p>
    <w:p w14:paraId="3471C765" w14:textId="77777777" w:rsidR="006C1A10" w:rsidRDefault="00000000">
      <w:pPr>
        <w:pStyle w:val="BodyText"/>
        <w:spacing w:line="309" w:lineRule="auto"/>
        <w:ind w:left="1190" w:right="1187"/>
        <w:jc w:val="both"/>
        <w:rPr>
          <w:rFonts w:ascii="PuffinDisplaySoft-Lt" w:hAnsi="PuffinDisplaySoft-Lt"/>
        </w:rPr>
      </w:pPr>
      <w:r>
        <w:rPr>
          <w:rFonts w:ascii="PuffinDisplaySoft-Lt" w:hAnsi="PuffinDisplaySoft-Lt"/>
        </w:rPr>
        <w:t xml:space="preserve">This report sets out the results of analysis that assesses past, </w:t>
      </w:r>
      <w:proofErr w:type="gramStart"/>
      <w:r>
        <w:rPr>
          <w:rFonts w:ascii="PuffinDisplaySoft-Lt" w:hAnsi="PuffinDisplaySoft-Lt"/>
        </w:rPr>
        <w:t>present</w:t>
      </w:r>
      <w:proofErr w:type="gramEnd"/>
      <w:r>
        <w:rPr>
          <w:rFonts w:ascii="PuffinDisplaySoft-Lt" w:hAnsi="PuffinDisplaySoft-Lt"/>
        </w:rPr>
        <w:t xml:space="preserve"> and projected energy use and carbon emissions from the different sectors in Coventry. It shows how Coventry’s</w:t>
      </w:r>
      <w:r>
        <w:rPr>
          <w:rFonts w:ascii="PuffinDisplaySoft-Lt" w:hAnsi="PuffinDisplaySoft-Lt"/>
          <w:spacing w:val="-2"/>
        </w:rPr>
        <w:t xml:space="preserve"> </w:t>
      </w:r>
      <w:r>
        <w:rPr>
          <w:rFonts w:ascii="PuffinDisplaySoft-Lt" w:hAnsi="PuffinDisplaySoft-Lt"/>
        </w:rPr>
        <w:t>emissions</w:t>
      </w:r>
      <w:r>
        <w:rPr>
          <w:rFonts w:ascii="PuffinDisplaySoft-Lt" w:hAnsi="PuffinDisplaySoft-Lt"/>
          <w:spacing w:val="-2"/>
        </w:rPr>
        <w:t xml:space="preserve"> </w:t>
      </w:r>
      <w:r>
        <w:rPr>
          <w:rFonts w:ascii="PuffinDisplaySoft-Lt" w:hAnsi="PuffinDisplaySoft-Lt"/>
        </w:rPr>
        <w:t>have</w:t>
      </w:r>
      <w:r>
        <w:rPr>
          <w:rFonts w:ascii="PuffinDisplaySoft-Lt" w:hAnsi="PuffinDisplaySoft-Lt"/>
          <w:spacing w:val="-2"/>
        </w:rPr>
        <w:t xml:space="preserve"> </w:t>
      </w:r>
      <w:r>
        <w:rPr>
          <w:rFonts w:ascii="PuffinDisplaySoft-Lt" w:hAnsi="PuffinDisplaySoft-Lt"/>
        </w:rPr>
        <w:t>fallen</w:t>
      </w:r>
      <w:r>
        <w:rPr>
          <w:rFonts w:ascii="PuffinDisplaySoft-Lt" w:hAnsi="PuffinDisplaySoft-Lt"/>
          <w:spacing w:val="-2"/>
        </w:rPr>
        <w:t xml:space="preserve"> </w:t>
      </w:r>
      <w:r>
        <w:rPr>
          <w:rFonts w:ascii="PuffinDisplaySoft-Lt" w:hAnsi="PuffinDisplaySoft-Lt"/>
        </w:rPr>
        <w:t>by</w:t>
      </w:r>
      <w:r>
        <w:rPr>
          <w:rFonts w:ascii="PuffinDisplaySoft-Lt" w:hAnsi="PuffinDisplaySoft-Lt"/>
          <w:spacing w:val="-2"/>
        </w:rPr>
        <w:t xml:space="preserve"> </w:t>
      </w:r>
      <w:r>
        <w:rPr>
          <w:rFonts w:ascii="PuffinDisplaySoft-Lt" w:hAnsi="PuffinDisplaySoft-Lt"/>
        </w:rPr>
        <w:t>48%</w:t>
      </w:r>
      <w:r>
        <w:rPr>
          <w:rFonts w:ascii="PuffinDisplaySoft-Lt" w:hAnsi="PuffinDisplaySoft-Lt"/>
          <w:spacing w:val="-2"/>
        </w:rPr>
        <w:t xml:space="preserve"> </w:t>
      </w:r>
      <w:r>
        <w:rPr>
          <w:rFonts w:ascii="PuffinDisplaySoft-Lt" w:hAnsi="PuffinDisplaySoft-Lt"/>
        </w:rPr>
        <w:t>since</w:t>
      </w:r>
      <w:r>
        <w:rPr>
          <w:rFonts w:ascii="PuffinDisplaySoft-Lt" w:hAnsi="PuffinDisplaySoft-Lt"/>
          <w:spacing w:val="-2"/>
        </w:rPr>
        <w:t xml:space="preserve"> </w:t>
      </w:r>
      <w:r>
        <w:rPr>
          <w:rFonts w:ascii="PuffinDisplaySoft-Lt" w:hAnsi="PuffinDisplaySoft-Lt"/>
        </w:rPr>
        <w:t>2000,</w:t>
      </w:r>
      <w:r>
        <w:rPr>
          <w:rFonts w:ascii="PuffinDisplaySoft-Lt" w:hAnsi="PuffinDisplaySoft-Lt"/>
          <w:spacing w:val="-2"/>
        </w:rPr>
        <w:t xml:space="preserve"> </w:t>
      </w:r>
      <w:r>
        <w:rPr>
          <w:rFonts w:ascii="PuffinDisplaySoft-Lt" w:hAnsi="PuffinDisplaySoft-Lt"/>
        </w:rPr>
        <w:t>and</w:t>
      </w:r>
      <w:r>
        <w:rPr>
          <w:rFonts w:ascii="PuffinDisplaySoft-Lt" w:hAnsi="PuffinDisplaySoft-Lt"/>
          <w:spacing w:val="-2"/>
        </w:rPr>
        <w:t xml:space="preserve"> </w:t>
      </w:r>
      <w:r>
        <w:rPr>
          <w:rFonts w:ascii="PuffinDisplaySoft-Lt" w:hAnsi="PuffinDisplaySoft-Lt"/>
        </w:rPr>
        <w:t>it</w:t>
      </w:r>
      <w:r>
        <w:rPr>
          <w:rFonts w:ascii="PuffinDisplaySoft-Lt" w:hAnsi="PuffinDisplaySoft-Lt"/>
          <w:spacing w:val="-2"/>
        </w:rPr>
        <w:t xml:space="preserve"> </w:t>
      </w:r>
      <w:r>
        <w:rPr>
          <w:rFonts w:ascii="PuffinDisplaySoft-Lt" w:hAnsi="PuffinDisplaySoft-Lt"/>
        </w:rPr>
        <w:t>presents</w:t>
      </w:r>
      <w:r>
        <w:rPr>
          <w:rFonts w:ascii="PuffinDisplaySoft-Lt" w:hAnsi="PuffinDisplaySoft-Lt"/>
          <w:spacing w:val="-2"/>
        </w:rPr>
        <w:t xml:space="preserve"> </w:t>
      </w:r>
      <w:r>
        <w:rPr>
          <w:rFonts w:ascii="PuffinDisplaySoft-Lt" w:hAnsi="PuffinDisplaySoft-Lt"/>
        </w:rPr>
        <w:t>data</w:t>
      </w:r>
      <w:r>
        <w:rPr>
          <w:rFonts w:ascii="PuffinDisplaySoft-Lt" w:hAnsi="PuffinDisplaySoft-Lt"/>
          <w:spacing w:val="-2"/>
        </w:rPr>
        <w:t xml:space="preserve"> </w:t>
      </w:r>
      <w:r>
        <w:rPr>
          <w:rFonts w:ascii="PuffinDisplaySoft-Lt" w:hAnsi="PuffinDisplaySoft-Lt"/>
        </w:rPr>
        <w:t>on</w:t>
      </w:r>
      <w:r>
        <w:rPr>
          <w:rFonts w:ascii="PuffinDisplaySoft-Lt" w:hAnsi="PuffinDisplaySoft-Lt"/>
          <w:spacing w:val="-2"/>
        </w:rPr>
        <w:t xml:space="preserve"> </w:t>
      </w:r>
      <w:r>
        <w:rPr>
          <w:rFonts w:ascii="PuffinDisplaySoft-Lt" w:hAnsi="PuffinDisplaySoft-Lt"/>
        </w:rPr>
        <w:t>the</w:t>
      </w:r>
      <w:r>
        <w:rPr>
          <w:rFonts w:ascii="PuffinDisplaySoft-Lt" w:hAnsi="PuffinDisplaySoft-Lt"/>
          <w:spacing w:val="-2"/>
        </w:rPr>
        <w:t xml:space="preserve"> </w:t>
      </w:r>
      <w:r>
        <w:rPr>
          <w:rFonts w:ascii="PuffinDisplaySoft-Lt" w:hAnsi="PuffinDisplaySoft-Lt"/>
        </w:rPr>
        <w:t>split</w:t>
      </w:r>
      <w:r>
        <w:rPr>
          <w:rFonts w:ascii="PuffinDisplaySoft-Lt" w:hAnsi="PuffinDisplaySoft-Lt"/>
          <w:spacing w:val="-2"/>
        </w:rPr>
        <w:t xml:space="preserve"> </w:t>
      </w:r>
      <w:r>
        <w:rPr>
          <w:rFonts w:ascii="PuffinDisplaySoft-Lt" w:hAnsi="PuffinDisplaySoft-Lt"/>
        </w:rPr>
        <w:t xml:space="preserve">of carbon emissions from housing, other buildings, transport, </w:t>
      </w:r>
      <w:proofErr w:type="gramStart"/>
      <w:r>
        <w:rPr>
          <w:rFonts w:ascii="PuffinDisplaySoft-Lt" w:hAnsi="PuffinDisplaySoft-Lt"/>
        </w:rPr>
        <w:t>industry</w:t>
      </w:r>
      <w:proofErr w:type="gramEnd"/>
      <w:r>
        <w:rPr>
          <w:rFonts w:ascii="PuffinDisplaySoft-Lt" w:hAnsi="PuffinDisplaySoft-Lt"/>
        </w:rPr>
        <w:t xml:space="preserve"> and land-use across </w:t>
      </w:r>
      <w:r>
        <w:rPr>
          <w:rFonts w:ascii="PuffinDisplaySoft-Lt" w:hAnsi="PuffinDisplaySoft-Lt"/>
          <w:spacing w:val="-2"/>
        </w:rPr>
        <w:t>the</w:t>
      </w:r>
      <w:r>
        <w:rPr>
          <w:rFonts w:ascii="PuffinDisplaySoft-Lt" w:hAnsi="PuffinDisplaySoft-Lt"/>
          <w:spacing w:val="-5"/>
        </w:rPr>
        <w:t xml:space="preserve"> </w:t>
      </w:r>
      <w:r>
        <w:rPr>
          <w:rFonts w:ascii="PuffinDisplaySoft-Lt" w:hAnsi="PuffinDisplaySoft-Lt"/>
          <w:spacing w:val="-2"/>
        </w:rPr>
        <w:t>city.</w:t>
      </w:r>
      <w:r>
        <w:rPr>
          <w:rFonts w:ascii="PuffinDisplaySoft-Lt" w:hAnsi="PuffinDisplaySoft-Lt"/>
          <w:spacing w:val="-5"/>
        </w:rPr>
        <w:t xml:space="preserve"> </w:t>
      </w:r>
      <w:r>
        <w:rPr>
          <w:rFonts w:ascii="PuffinDisplaySoft-Lt" w:hAnsi="PuffinDisplaySoft-Lt"/>
          <w:spacing w:val="-2"/>
        </w:rPr>
        <w:t>Looking</w:t>
      </w:r>
      <w:r>
        <w:rPr>
          <w:rFonts w:ascii="PuffinDisplaySoft-Lt" w:hAnsi="PuffinDisplaySoft-Lt"/>
          <w:spacing w:val="-5"/>
        </w:rPr>
        <w:t xml:space="preserve"> </w:t>
      </w:r>
      <w:r>
        <w:rPr>
          <w:rFonts w:ascii="PuffinDisplaySoft-Lt" w:hAnsi="PuffinDisplaySoft-Lt"/>
          <w:spacing w:val="-2"/>
        </w:rPr>
        <w:t>forward,</w:t>
      </w:r>
      <w:r>
        <w:rPr>
          <w:rFonts w:ascii="PuffinDisplaySoft-Lt" w:hAnsi="PuffinDisplaySoft-Lt"/>
          <w:spacing w:val="-5"/>
        </w:rPr>
        <w:t xml:space="preserve"> </w:t>
      </w:r>
      <w:r>
        <w:rPr>
          <w:rFonts w:ascii="PuffinDisplaySoft-Lt" w:hAnsi="PuffinDisplaySoft-Lt"/>
          <w:spacing w:val="-2"/>
        </w:rPr>
        <w:t>it</w:t>
      </w:r>
      <w:r>
        <w:rPr>
          <w:rFonts w:ascii="PuffinDisplaySoft-Lt" w:hAnsi="PuffinDisplaySoft-Lt"/>
          <w:spacing w:val="-5"/>
        </w:rPr>
        <w:t xml:space="preserve"> </w:t>
      </w:r>
      <w:r>
        <w:rPr>
          <w:rFonts w:ascii="PuffinDisplaySoft-Lt" w:hAnsi="PuffinDisplaySoft-Lt"/>
          <w:spacing w:val="-2"/>
        </w:rPr>
        <w:t>sets</w:t>
      </w:r>
      <w:r>
        <w:rPr>
          <w:rFonts w:ascii="PuffinDisplaySoft-Lt" w:hAnsi="PuffinDisplaySoft-Lt"/>
          <w:spacing w:val="-5"/>
        </w:rPr>
        <w:t xml:space="preserve"> </w:t>
      </w:r>
      <w:r>
        <w:rPr>
          <w:rFonts w:ascii="PuffinDisplaySoft-Lt" w:hAnsi="PuffinDisplaySoft-Lt"/>
          <w:spacing w:val="-2"/>
        </w:rPr>
        <w:t>out</w:t>
      </w:r>
      <w:r>
        <w:rPr>
          <w:rFonts w:ascii="PuffinDisplaySoft-Lt" w:hAnsi="PuffinDisplaySoft-Lt"/>
          <w:spacing w:val="-5"/>
        </w:rPr>
        <w:t xml:space="preserve"> </w:t>
      </w:r>
      <w:r>
        <w:rPr>
          <w:rFonts w:ascii="PuffinDisplaySoft-Lt" w:hAnsi="PuffinDisplaySoft-Lt"/>
          <w:spacing w:val="-2"/>
        </w:rPr>
        <w:t>the</w:t>
      </w:r>
      <w:r>
        <w:rPr>
          <w:rFonts w:ascii="PuffinDisplaySoft-Lt" w:hAnsi="PuffinDisplaySoft-Lt"/>
          <w:spacing w:val="-5"/>
        </w:rPr>
        <w:t xml:space="preserve"> </w:t>
      </w:r>
      <w:r>
        <w:rPr>
          <w:rFonts w:ascii="PuffinDisplaySoft-Lt" w:hAnsi="PuffinDisplaySoft-Lt"/>
          <w:spacing w:val="-2"/>
        </w:rPr>
        <w:t>carbon</w:t>
      </w:r>
      <w:r>
        <w:rPr>
          <w:rFonts w:ascii="PuffinDisplaySoft-Lt" w:hAnsi="PuffinDisplaySoft-Lt"/>
          <w:spacing w:val="-5"/>
        </w:rPr>
        <w:t xml:space="preserve"> </w:t>
      </w:r>
      <w:r>
        <w:rPr>
          <w:rFonts w:ascii="PuffinDisplaySoft-Lt" w:hAnsi="PuffinDisplaySoft-Lt"/>
          <w:spacing w:val="-2"/>
        </w:rPr>
        <w:t>budgets</w:t>
      </w:r>
      <w:r>
        <w:rPr>
          <w:rFonts w:ascii="PuffinDisplaySoft-Lt" w:hAnsi="PuffinDisplaySoft-Lt"/>
          <w:spacing w:val="-5"/>
        </w:rPr>
        <w:t xml:space="preserve"> </w:t>
      </w:r>
      <w:r>
        <w:rPr>
          <w:rFonts w:ascii="PuffinDisplaySoft-Lt" w:hAnsi="PuffinDisplaySoft-Lt"/>
          <w:spacing w:val="-2"/>
        </w:rPr>
        <w:t>and</w:t>
      </w:r>
      <w:r>
        <w:rPr>
          <w:rFonts w:ascii="PuffinDisplaySoft-Lt" w:hAnsi="PuffinDisplaySoft-Lt"/>
          <w:spacing w:val="-5"/>
        </w:rPr>
        <w:t xml:space="preserve"> </w:t>
      </w:r>
      <w:r>
        <w:rPr>
          <w:rFonts w:ascii="PuffinDisplaySoft-Lt" w:hAnsi="PuffinDisplaySoft-Lt"/>
          <w:spacing w:val="-2"/>
        </w:rPr>
        <w:t>targets</w:t>
      </w:r>
      <w:r>
        <w:rPr>
          <w:rFonts w:ascii="PuffinDisplaySoft-Lt" w:hAnsi="PuffinDisplaySoft-Lt"/>
          <w:spacing w:val="-5"/>
        </w:rPr>
        <w:t xml:space="preserve"> </w:t>
      </w:r>
      <w:r>
        <w:rPr>
          <w:rFonts w:ascii="PuffinDisplaySoft-Lt" w:hAnsi="PuffinDisplaySoft-Lt"/>
          <w:spacing w:val="-2"/>
        </w:rPr>
        <w:t>that</w:t>
      </w:r>
      <w:r>
        <w:rPr>
          <w:rFonts w:ascii="PuffinDisplaySoft-Lt" w:hAnsi="PuffinDisplaySoft-Lt"/>
          <w:spacing w:val="-5"/>
        </w:rPr>
        <w:t xml:space="preserve"> </w:t>
      </w:r>
      <w:r>
        <w:rPr>
          <w:rFonts w:ascii="PuffinDisplaySoft-Lt" w:hAnsi="PuffinDisplaySoft-Lt"/>
          <w:spacing w:val="-2"/>
        </w:rPr>
        <w:t>Coventry</w:t>
      </w:r>
      <w:r>
        <w:rPr>
          <w:rFonts w:ascii="PuffinDisplaySoft-Lt" w:hAnsi="PuffinDisplaySoft-Lt"/>
          <w:spacing w:val="-5"/>
        </w:rPr>
        <w:t xml:space="preserve"> </w:t>
      </w:r>
      <w:r>
        <w:rPr>
          <w:rFonts w:ascii="PuffinDisplaySoft-Lt" w:hAnsi="PuffinDisplaySoft-Lt"/>
          <w:spacing w:val="-2"/>
        </w:rPr>
        <w:t xml:space="preserve">should </w:t>
      </w:r>
      <w:r>
        <w:rPr>
          <w:rFonts w:ascii="PuffinDisplaySoft-Lt" w:hAnsi="PuffinDisplaySoft-Lt"/>
        </w:rPr>
        <w:t xml:space="preserve">work towards </w:t>
      </w:r>
      <w:proofErr w:type="gramStart"/>
      <w:r>
        <w:rPr>
          <w:rFonts w:ascii="PuffinDisplaySoft-Lt" w:hAnsi="PuffinDisplaySoft-Lt"/>
        </w:rPr>
        <w:t>in order to</w:t>
      </w:r>
      <w:proofErr w:type="gramEnd"/>
      <w:r>
        <w:rPr>
          <w:rFonts w:ascii="PuffinDisplaySoft-Lt" w:hAnsi="PuffinDisplaySoft-Lt"/>
        </w:rPr>
        <w:t xml:space="preserve"> do its bit in helping the world to avoid the worst impacts of dangerous climate change.</w:t>
      </w:r>
    </w:p>
    <w:p w14:paraId="0BFB461C" w14:textId="77777777" w:rsidR="006C1A10" w:rsidRDefault="006C1A10">
      <w:pPr>
        <w:pStyle w:val="BodyText"/>
        <w:spacing w:before="2"/>
        <w:rPr>
          <w:rFonts w:ascii="PuffinDisplaySoft-Lt"/>
          <w:sz w:val="30"/>
        </w:rPr>
      </w:pPr>
    </w:p>
    <w:p w14:paraId="41BD6089" w14:textId="77777777" w:rsidR="006C1A10" w:rsidRDefault="00000000">
      <w:pPr>
        <w:pStyle w:val="BodyText"/>
        <w:spacing w:before="1" w:line="309" w:lineRule="auto"/>
        <w:ind w:left="1190" w:right="1188"/>
        <w:jc w:val="both"/>
        <w:rPr>
          <w:rFonts w:ascii="PuffinDisplaySoft-Lt" w:hAnsi="PuffinDisplaySoft-Lt"/>
        </w:rPr>
      </w:pPr>
      <w:r>
        <w:rPr>
          <w:rFonts w:ascii="PuffinDisplaySoft-Lt" w:hAnsi="PuffinDisplaySoft-Lt"/>
        </w:rPr>
        <w:t>The report identifies and evaluates over 700 of the different options that Coventry could</w:t>
      </w:r>
      <w:r>
        <w:rPr>
          <w:rFonts w:ascii="PuffinDisplaySoft-Lt" w:hAnsi="PuffinDisplaySoft-Lt"/>
          <w:spacing w:val="-2"/>
        </w:rPr>
        <w:t xml:space="preserve"> </w:t>
      </w:r>
      <w:r>
        <w:rPr>
          <w:rFonts w:ascii="PuffinDisplaySoft-Lt" w:hAnsi="PuffinDisplaySoft-Lt"/>
        </w:rPr>
        <w:t>adopt</w:t>
      </w:r>
      <w:r>
        <w:rPr>
          <w:rFonts w:ascii="PuffinDisplaySoft-Lt" w:hAnsi="PuffinDisplaySoft-Lt"/>
          <w:spacing w:val="-2"/>
        </w:rPr>
        <w:t xml:space="preserve"> </w:t>
      </w:r>
      <w:proofErr w:type="gramStart"/>
      <w:r>
        <w:rPr>
          <w:rFonts w:ascii="PuffinDisplaySoft-Lt" w:hAnsi="PuffinDisplaySoft-Lt"/>
        </w:rPr>
        <w:t>in</w:t>
      </w:r>
      <w:r>
        <w:rPr>
          <w:rFonts w:ascii="PuffinDisplaySoft-Lt" w:hAnsi="PuffinDisplaySoft-Lt"/>
          <w:spacing w:val="-2"/>
        </w:rPr>
        <w:t xml:space="preserve"> </w:t>
      </w:r>
      <w:r>
        <w:rPr>
          <w:rFonts w:ascii="PuffinDisplaySoft-Lt" w:hAnsi="PuffinDisplaySoft-Lt"/>
        </w:rPr>
        <w:t>order</w:t>
      </w:r>
      <w:r>
        <w:rPr>
          <w:rFonts w:ascii="PuffinDisplaySoft-Lt" w:hAnsi="PuffinDisplaySoft-Lt"/>
          <w:spacing w:val="-2"/>
        </w:rPr>
        <w:t xml:space="preserve"> </w:t>
      </w:r>
      <w:r>
        <w:rPr>
          <w:rFonts w:ascii="PuffinDisplaySoft-Lt" w:hAnsi="PuffinDisplaySoft-Lt"/>
        </w:rPr>
        <w:t>to</w:t>
      </w:r>
      <w:proofErr w:type="gramEnd"/>
      <w:r>
        <w:rPr>
          <w:rFonts w:ascii="PuffinDisplaySoft-Lt" w:hAnsi="PuffinDisplaySoft-Lt"/>
          <w:spacing w:val="-2"/>
        </w:rPr>
        <w:t xml:space="preserve"> </w:t>
      </w:r>
      <w:r>
        <w:rPr>
          <w:rFonts w:ascii="PuffinDisplaySoft-Lt" w:hAnsi="PuffinDisplaySoft-Lt"/>
        </w:rPr>
        <w:t>reduce</w:t>
      </w:r>
      <w:r>
        <w:rPr>
          <w:rFonts w:ascii="PuffinDisplaySoft-Lt" w:hAnsi="PuffinDisplaySoft-Lt"/>
          <w:spacing w:val="-2"/>
        </w:rPr>
        <w:t xml:space="preserve"> </w:t>
      </w:r>
      <w:r>
        <w:rPr>
          <w:rFonts w:ascii="PuffinDisplaySoft-Lt" w:hAnsi="PuffinDisplaySoft-Lt"/>
        </w:rPr>
        <w:t>its</w:t>
      </w:r>
      <w:r>
        <w:rPr>
          <w:rFonts w:ascii="PuffinDisplaySoft-Lt" w:hAnsi="PuffinDisplaySoft-Lt"/>
          <w:spacing w:val="-2"/>
        </w:rPr>
        <w:t xml:space="preserve"> </w:t>
      </w:r>
      <w:r>
        <w:rPr>
          <w:rFonts w:ascii="PuffinDisplaySoft-Lt" w:hAnsi="PuffinDisplaySoft-Lt"/>
        </w:rPr>
        <w:t>carbon</w:t>
      </w:r>
      <w:r>
        <w:rPr>
          <w:rFonts w:ascii="PuffinDisplaySoft-Lt" w:hAnsi="PuffinDisplaySoft-Lt"/>
          <w:spacing w:val="-2"/>
        </w:rPr>
        <w:t xml:space="preserve"> </w:t>
      </w:r>
      <w:r>
        <w:rPr>
          <w:rFonts w:ascii="PuffinDisplaySoft-Lt" w:hAnsi="PuffinDisplaySoft-Lt"/>
        </w:rPr>
        <w:t>emissions</w:t>
      </w:r>
      <w:r>
        <w:rPr>
          <w:rFonts w:ascii="PuffinDisplaySoft-Lt" w:hAnsi="PuffinDisplaySoft-Lt"/>
          <w:spacing w:val="-2"/>
        </w:rPr>
        <w:t xml:space="preserve"> </w:t>
      </w:r>
      <w:r>
        <w:rPr>
          <w:rFonts w:ascii="PuffinDisplaySoft-Lt" w:hAnsi="PuffinDisplaySoft-Lt"/>
        </w:rPr>
        <w:t>and</w:t>
      </w:r>
      <w:r>
        <w:rPr>
          <w:rFonts w:ascii="PuffinDisplaySoft-Lt" w:hAnsi="PuffinDisplaySoft-Lt"/>
          <w:spacing w:val="-2"/>
        </w:rPr>
        <w:t xml:space="preserve"> </w:t>
      </w:r>
      <w:r>
        <w:rPr>
          <w:rFonts w:ascii="PuffinDisplaySoft-Lt" w:hAnsi="PuffinDisplaySoft-Lt"/>
        </w:rPr>
        <w:t>transition</w:t>
      </w:r>
      <w:r>
        <w:rPr>
          <w:rFonts w:ascii="PuffinDisplaySoft-Lt" w:hAnsi="PuffinDisplaySoft-Lt"/>
          <w:spacing w:val="-2"/>
        </w:rPr>
        <w:t xml:space="preserve"> </w:t>
      </w:r>
      <w:r>
        <w:rPr>
          <w:rFonts w:ascii="PuffinDisplaySoft-Lt" w:hAnsi="PuffinDisplaySoft-Lt"/>
        </w:rPr>
        <w:t>towards</w:t>
      </w:r>
      <w:r>
        <w:rPr>
          <w:rFonts w:ascii="PuffinDisplaySoft-Lt" w:hAnsi="PuffinDisplaySoft-Lt"/>
          <w:spacing w:val="-2"/>
        </w:rPr>
        <w:t xml:space="preserve"> </w:t>
      </w:r>
      <w:r>
        <w:rPr>
          <w:rFonts w:ascii="PuffinDisplaySoft-Lt" w:hAnsi="PuffinDisplaySoft-Lt"/>
        </w:rPr>
        <w:t>net</w:t>
      </w:r>
      <w:r>
        <w:rPr>
          <w:rFonts w:ascii="PuffinDisplaySoft-Lt" w:hAnsi="PuffinDisplaySoft-Lt"/>
          <w:spacing w:val="-2"/>
        </w:rPr>
        <w:t xml:space="preserve"> </w:t>
      </w:r>
      <w:r>
        <w:rPr>
          <w:rFonts w:ascii="PuffinDisplaySoft-Lt" w:hAnsi="PuffinDisplaySoft-Lt"/>
        </w:rPr>
        <w:t>zero.</w:t>
      </w:r>
      <w:r>
        <w:rPr>
          <w:rFonts w:ascii="PuffinDisplaySoft-Lt" w:hAnsi="PuffinDisplaySoft-Lt"/>
          <w:spacing w:val="-2"/>
        </w:rPr>
        <w:t xml:space="preserve"> </w:t>
      </w:r>
      <w:r>
        <w:rPr>
          <w:rFonts w:ascii="PuffinDisplaySoft-Lt" w:hAnsi="PuffinDisplaySoft-Lt"/>
        </w:rPr>
        <w:t>The report</w:t>
      </w:r>
      <w:r>
        <w:rPr>
          <w:rFonts w:ascii="PuffinDisplaySoft-Lt" w:hAnsi="PuffinDisplaySoft-Lt"/>
          <w:spacing w:val="-9"/>
        </w:rPr>
        <w:t xml:space="preserve"> </w:t>
      </w:r>
      <w:proofErr w:type="gramStart"/>
      <w:r>
        <w:rPr>
          <w:rFonts w:ascii="PuffinDisplaySoft-Lt" w:hAnsi="PuffinDisplaySoft-Lt"/>
        </w:rPr>
        <w:t>takes</w:t>
      </w:r>
      <w:r>
        <w:rPr>
          <w:rFonts w:ascii="PuffinDisplaySoft-Lt" w:hAnsi="PuffinDisplaySoft-Lt"/>
          <w:spacing w:val="-9"/>
        </w:rPr>
        <w:t xml:space="preserve"> </w:t>
      </w:r>
      <w:r>
        <w:rPr>
          <w:rFonts w:ascii="PuffinDisplaySoft-Lt" w:hAnsi="PuffinDisplaySoft-Lt"/>
        </w:rPr>
        <w:t>into</w:t>
      </w:r>
      <w:r>
        <w:rPr>
          <w:rFonts w:ascii="PuffinDisplaySoft-Lt" w:hAnsi="PuffinDisplaySoft-Lt"/>
          <w:spacing w:val="-9"/>
        </w:rPr>
        <w:t xml:space="preserve"> </w:t>
      </w:r>
      <w:r>
        <w:rPr>
          <w:rFonts w:ascii="PuffinDisplaySoft-Lt" w:hAnsi="PuffinDisplaySoft-Lt"/>
        </w:rPr>
        <w:t>account</w:t>
      </w:r>
      <w:proofErr w:type="gramEnd"/>
      <w:r>
        <w:rPr>
          <w:rFonts w:ascii="PuffinDisplaySoft-Lt" w:hAnsi="PuffinDisplaySoft-Lt"/>
          <w:spacing w:val="-9"/>
        </w:rPr>
        <w:t xml:space="preserve"> </w:t>
      </w:r>
      <w:r>
        <w:rPr>
          <w:rFonts w:ascii="PuffinDisplaySoft-Lt" w:hAnsi="PuffinDisplaySoft-Lt"/>
        </w:rPr>
        <w:t>the</w:t>
      </w:r>
      <w:r>
        <w:rPr>
          <w:rFonts w:ascii="PuffinDisplaySoft-Lt" w:hAnsi="PuffinDisplaySoft-Lt"/>
          <w:spacing w:val="-9"/>
        </w:rPr>
        <w:t xml:space="preserve"> </w:t>
      </w:r>
      <w:r>
        <w:rPr>
          <w:rFonts w:ascii="PuffinDisplaySoft-Lt" w:hAnsi="PuffinDisplaySoft-Lt"/>
        </w:rPr>
        <w:t>specific</w:t>
      </w:r>
      <w:r>
        <w:rPr>
          <w:rFonts w:ascii="PuffinDisplaySoft-Lt" w:hAnsi="PuffinDisplaySoft-Lt"/>
          <w:spacing w:val="-9"/>
        </w:rPr>
        <w:t xml:space="preserve"> </w:t>
      </w:r>
      <w:r>
        <w:rPr>
          <w:rFonts w:ascii="PuffinDisplaySoft-Lt" w:hAnsi="PuffinDisplaySoft-Lt"/>
        </w:rPr>
        <w:t>features</w:t>
      </w:r>
      <w:r>
        <w:rPr>
          <w:rFonts w:ascii="PuffinDisplaySoft-Lt" w:hAnsi="PuffinDisplaySoft-Lt"/>
          <w:spacing w:val="-9"/>
        </w:rPr>
        <w:t xml:space="preserve"> </w:t>
      </w:r>
      <w:r>
        <w:rPr>
          <w:rFonts w:ascii="PuffinDisplaySoft-Lt" w:hAnsi="PuffinDisplaySoft-Lt"/>
        </w:rPr>
        <w:t>of</w:t>
      </w:r>
      <w:r>
        <w:rPr>
          <w:rFonts w:ascii="PuffinDisplaySoft-Lt" w:hAnsi="PuffinDisplaySoft-Lt"/>
          <w:spacing w:val="-9"/>
        </w:rPr>
        <w:t xml:space="preserve"> </w:t>
      </w:r>
      <w:r>
        <w:rPr>
          <w:rFonts w:ascii="PuffinDisplaySoft-Lt" w:hAnsi="PuffinDisplaySoft-Lt"/>
        </w:rPr>
        <w:t>Coventry</w:t>
      </w:r>
      <w:r>
        <w:rPr>
          <w:rFonts w:ascii="PuffinDisplaySoft-Lt" w:hAnsi="PuffinDisplaySoft-Lt"/>
          <w:spacing w:val="-9"/>
        </w:rPr>
        <w:t xml:space="preserve"> </w:t>
      </w:r>
      <w:r>
        <w:rPr>
          <w:rFonts w:ascii="PuffinDisplaySoft-Lt" w:hAnsi="PuffinDisplaySoft-Lt"/>
        </w:rPr>
        <w:t>–</w:t>
      </w:r>
      <w:r>
        <w:rPr>
          <w:rFonts w:ascii="PuffinDisplaySoft-Lt" w:hAnsi="PuffinDisplaySoft-Lt"/>
          <w:spacing w:val="-9"/>
        </w:rPr>
        <w:t xml:space="preserve"> </w:t>
      </w:r>
      <w:r>
        <w:rPr>
          <w:rFonts w:ascii="PuffinDisplaySoft-Lt" w:hAnsi="PuffinDisplaySoft-Lt"/>
        </w:rPr>
        <w:t>for</w:t>
      </w:r>
      <w:r>
        <w:rPr>
          <w:rFonts w:ascii="PuffinDisplaySoft-Lt" w:hAnsi="PuffinDisplaySoft-Lt"/>
          <w:spacing w:val="-9"/>
        </w:rPr>
        <w:t xml:space="preserve"> </w:t>
      </w:r>
      <w:r>
        <w:rPr>
          <w:rFonts w:ascii="PuffinDisplaySoft-Lt" w:hAnsi="PuffinDisplaySoft-Lt"/>
        </w:rPr>
        <w:t>instance</w:t>
      </w:r>
      <w:r>
        <w:rPr>
          <w:rFonts w:ascii="PuffinDisplaySoft-Lt" w:hAnsi="PuffinDisplaySoft-Lt"/>
          <w:spacing w:val="-9"/>
        </w:rPr>
        <w:t xml:space="preserve"> </w:t>
      </w:r>
      <w:r>
        <w:rPr>
          <w:rFonts w:ascii="PuffinDisplaySoft-Lt" w:hAnsi="PuffinDisplaySoft-Lt"/>
        </w:rPr>
        <w:t>in</w:t>
      </w:r>
      <w:r>
        <w:rPr>
          <w:rFonts w:ascii="PuffinDisplaySoft-Lt" w:hAnsi="PuffinDisplaySoft-Lt"/>
          <w:spacing w:val="-9"/>
        </w:rPr>
        <w:t xml:space="preserve"> </w:t>
      </w:r>
      <w:r>
        <w:rPr>
          <w:rFonts w:ascii="PuffinDisplaySoft-Lt" w:hAnsi="PuffinDisplaySoft-Lt"/>
        </w:rPr>
        <w:t>its</w:t>
      </w:r>
      <w:r>
        <w:rPr>
          <w:rFonts w:ascii="PuffinDisplaySoft-Lt" w:hAnsi="PuffinDisplaySoft-Lt"/>
          <w:spacing w:val="-9"/>
        </w:rPr>
        <w:t xml:space="preserve"> </w:t>
      </w:r>
      <w:r>
        <w:rPr>
          <w:rFonts w:ascii="PuffinDisplaySoft-Lt" w:hAnsi="PuffinDisplaySoft-Lt"/>
        </w:rPr>
        <w:t>homes</w:t>
      </w:r>
      <w:r>
        <w:rPr>
          <w:rFonts w:ascii="PuffinDisplaySoft-Lt" w:hAnsi="PuffinDisplaySoft-Lt"/>
          <w:spacing w:val="-9"/>
        </w:rPr>
        <w:t xml:space="preserve"> </w:t>
      </w:r>
      <w:r>
        <w:rPr>
          <w:rFonts w:ascii="PuffinDisplaySoft-Lt" w:hAnsi="PuffinDisplaySoft-Lt"/>
        </w:rPr>
        <w:t>and buildings,</w:t>
      </w:r>
      <w:r>
        <w:rPr>
          <w:rFonts w:ascii="PuffinDisplaySoft-Lt" w:hAnsi="PuffinDisplaySoft-Lt"/>
          <w:spacing w:val="-5"/>
        </w:rPr>
        <w:t xml:space="preserve"> </w:t>
      </w:r>
      <w:r>
        <w:rPr>
          <w:rFonts w:ascii="PuffinDisplaySoft-Lt" w:hAnsi="PuffinDisplaySoft-Lt"/>
        </w:rPr>
        <w:t>its</w:t>
      </w:r>
      <w:r>
        <w:rPr>
          <w:rFonts w:ascii="PuffinDisplaySoft-Lt" w:hAnsi="PuffinDisplaySoft-Lt"/>
          <w:spacing w:val="-5"/>
        </w:rPr>
        <w:t xml:space="preserve"> </w:t>
      </w:r>
      <w:r>
        <w:rPr>
          <w:rFonts w:ascii="PuffinDisplaySoft-Lt" w:hAnsi="PuffinDisplaySoft-Lt"/>
        </w:rPr>
        <w:t>businesses</w:t>
      </w:r>
      <w:r>
        <w:rPr>
          <w:rFonts w:ascii="PuffinDisplaySoft-Lt" w:hAnsi="PuffinDisplaySoft-Lt"/>
          <w:spacing w:val="-5"/>
        </w:rPr>
        <w:t xml:space="preserve"> </w:t>
      </w:r>
      <w:r>
        <w:rPr>
          <w:rFonts w:ascii="PuffinDisplaySoft-Lt" w:hAnsi="PuffinDisplaySoft-Lt"/>
        </w:rPr>
        <w:t>and</w:t>
      </w:r>
      <w:r>
        <w:rPr>
          <w:rFonts w:ascii="PuffinDisplaySoft-Lt" w:hAnsi="PuffinDisplaySoft-Lt"/>
          <w:spacing w:val="-5"/>
        </w:rPr>
        <w:t xml:space="preserve"> </w:t>
      </w:r>
      <w:r>
        <w:rPr>
          <w:rFonts w:ascii="PuffinDisplaySoft-Lt" w:hAnsi="PuffinDisplaySoft-Lt"/>
        </w:rPr>
        <w:t>industry</w:t>
      </w:r>
      <w:r>
        <w:rPr>
          <w:rFonts w:ascii="PuffinDisplaySoft-Lt" w:hAnsi="PuffinDisplaySoft-Lt"/>
          <w:spacing w:val="-5"/>
        </w:rPr>
        <w:t xml:space="preserve"> </w:t>
      </w:r>
      <w:r>
        <w:rPr>
          <w:rFonts w:ascii="PuffinDisplaySoft-Lt" w:hAnsi="PuffinDisplaySoft-Lt"/>
        </w:rPr>
        <w:t>and</w:t>
      </w:r>
      <w:r>
        <w:rPr>
          <w:rFonts w:ascii="PuffinDisplaySoft-Lt" w:hAnsi="PuffinDisplaySoft-Lt"/>
          <w:spacing w:val="-5"/>
        </w:rPr>
        <w:t xml:space="preserve"> </w:t>
      </w:r>
      <w:r>
        <w:rPr>
          <w:rFonts w:ascii="PuffinDisplaySoft-Lt" w:hAnsi="PuffinDisplaySoft-Lt"/>
        </w:rPr>
        <w:t>its</w:t>
      </w:r>
      <w:r>
        <w:rPr>
          <w:rFonts w:ascii="PuffinDisplaySoft-Lt" w:hAnsi="PuffinDisplaySoft-Lt"/>
          <w:spacing w:val="-5"/>
        </w:rPr>
        <w:t xml:space="preserve"> </w:t>
      </w:r>
      <w:r>
        <w:rPr>
          <w:rFonts w:ascii="PuffinDisplaySoft-Lt" w:hAnsi="PuffinDisplaySoft-Lt"/>
        </w:rPr>
        <w:t>vehicle</w:t>
      </w:r>
      <w:r>
        <w:rPr>
          <w:rFonts w:ascii="PuffinDisplaySoft-Lt" w:hAnsi="PuffinDisplaySoft-Lt"/>
          <w:spacing w:val="-5"/>
        </w:rPr>
        <w:t xml:space="preserve"> </w:t>
      </w:r>
      <w:r>
        <w:rPr>
          <w:rFonts w:ascii="PuffinDisplaySoft-Lt" w:hAnsi="PuffinDisplaySoft-Lt"/>
        </w:rPr>
        <w:t>stock</w:t>
      </w:r>
      <w:r>
        <w:rPr>
          <w:rFonts w:ascii="PuffinDisplaySoft-Lt" w:hAnsi="PuffinDisplaySoft-Lt"/>
          <w:spacing w:val="-5"/>
        </w:rPr>
        <w:t xml:space="preserve"> </w:t>
      </w:r>
      <w:r>
        <w:rPr>
          <w:rFonts w:ascii="PuffinDisplaySoft-Lt" w:hAnsi="PuffinDisplaySoft-Lt"/>
        </w:rPr>
        <w:t>and</w:t>
      </w:r>
      <w:r>
        <w:rPr>
          <w:rFonts w:ascii="PuffinDisplaySoft-Lt" w:hAnsi="PuffinDisplaySoft-Lt"/>
          <w:spacing w:val="-5"/>
        </w:rPr>
        <w:t xml:space="preserve"> </w:t>
      </w:r>
      <w:r>
        <w:rPr>
          <w:rFonts w:ascii="PuffinDisplaySoft-Lt" w:hAnsi="PuffinDisplaySoft-Lt"/>
        </w:rPr>
        <w:t>transport</w:t>
      </w:r>
      <w:r>
        <w:rPr>
          <w:rFonts w:ascii="PuffinDisplaySoft-Lt" w:hAnsi="PuffinDisplaySoft-Lt"/>
          <w:spacing w:val="-5"/>
        </w:rPr>
        <w:t xml:space="preserve"> </w:t>
      </w:r>
      <w:r>
        <w:rPr>
          <w:rFonts w:ascii="PuffinDisplaySoft-Lt" w:hAnsi="PuffinDisplaySoft-Lt"/>
        </w:rPr>
        <w:t>systems</w:t>
      </w:r>
      <w:r>
        <w:rPr>
          <w:rFonts w:ascii="PuffinDisplaySoft-Lt" w:hAnsi="PuffinDisplaySoft-Lt"/>
          <w:spacing w:val="-5"/>
        </w:rPr>
        <w:t xml:space="preserve"> </w:t>
      </w:r>
      <w:r>
        <w:rPr>
          <w:rFonts w:ascii="PuffinDisplaySoft-Lt" w:hAnsi="PuffinDisplaySoft-Lt"/>
        </w:rPr>
        <w:t>-</w:t>
      </w:r>
      <w:r>
        <w:rPr>
          <w:rFonts w:ascii="PuffinDisplaySoft-Lt" w:hAnsi="PuffinDisplaySoft-Lt"/>
          <w:spacing w:val="-5"/>
        </w:rPr>
        <w:t xml:space="preserve"> </w:t>
      </w:r>
      <w:r>
        <w:rPr>
          <w:rFonts w:ascii="PuffinDisplaySoft-Lt" w:hAnsi="PuffinDisplaySoft-Lt"/>
        </w:rPr>
        <w:t>and</w:t>
      </w:r>
      <w:r>
        <w:rPr>
          <w:rFonts w:ascii="PuffinDisplaySoft-Lt" w:hAnsi="PuffinDisplaySoft-Lt"/>
          <w:spacing w:val="-5"/>
        </w:rPr>
        <w:t xml:space="preserve"> </w:t>
      </w:r>
      <w:r>
        <w:rPr>
          <w:rFonts w:ascii="PuffinDisplaySoft-Lt" w:hAnsi="PuffinDisplaySoft-Lt"/>
        </w:rPr>
        <w:t>it assesses the scope to deploy each of the different options in the city.</w:t>
      </w:r>
    </w:p>
    <w:p w14:paraId="192D42BC" w14:textId="77777777" w:rsidR="006C1A10" w:rsidRDefault="006C1A10">
      <w:pPr>
        <w:spacing w:line="309" w:lineRule="auto"/>
        <w:jc w:val="both"/>
        <w:rPr>
          <w:rFonts w:ascii="PuffinDisplaySoft-Lt" w:hAnsi="PuffinDisplaySoft-Lt"/>
        </w:rPr>
        <w:sectPr w:rsidR="006C1A10">
          <w:pgSz w:w="11910" w:h="16840"/>
          <w:pgMar w:top="840" w:right="0" w:bottom="1400" w:left="0" w:header="0" w:footer="1134" w:gutter="0"/>
          <w:cols w:space="720"/>
        </w:sectPr>
      </w:pPr>
    </w:p>
    <w:p w14:paraId="7865ED67" w14:textId="77777777" w:rsidR="006C1A10" w:rsidRDefault="006C1A10">
      <w:pPr>
        <w:pStyle w:val="BodyText"/>
        <w:rPr>
          <w:rFonts w:ascii="PuffinDisplaySoft-Lt"/>
          <w:sz w:val="20"/>
        </w:rPr>
      </w:pPr>
    </w:p>
    <w:p w14:paraId="795170B7" w14:textId="77777777" w:rsidR="006C1A10" w:rsidRDefault="006C1A10">
      <w:pPr>
        <w:pStyle w:val="BodyText"/>
        <w:rPr>
          <w:rFonts w:ascii="PuffinDisplaySoft-Lt"/>
          <w:sz w:val="20"/>
        </w:rPr>
      </w:pPr>
    </w:p>
    <w:p w14:paraId="445E16B0" w14:textId="77777777" w:rsidR="006C1A10" w:rsidRDefault="006C1A10">
      <w:pPr>
        <w:pStyle w:val="BodyText"/>
        <w:spacing w:before="1"/>
        <w:rPr>
          <w:rFonts w:ascii="PuffinDisplaySoft-Lt"/>
          <w:sz w:val="23"/>
        </w:rPr>
      </w:pPr>
    </w:p>
    <w:p w14:paraId="689941AA" w14:textId="77777777" w:rsidR="006C1A10" w:rsidRDefault="00000000">
      <w:pPr>
        <w:spacing w:before="97" w:line="300" w:lineRule="exact"/>
        <w:ind w:left="7920" w:right="1420"/>
        <w:jc w:val="center"/>
        <w:rPr>
          <w:b/>
          <w:sz w:val="24"/>
        </w:rPr>
      </w:pPr>
      <w:r>
        <w:rPr>
          <w:noProof/>
        </w:rPr>
        <w:drawing>
          <wp:anchor distT="0" distB="0" distL="0" distR="0" simplePos="0" relativeHeight="484091392" behindDoc="1" locked="0" layoutInCell="1" allowOverlap="1" wp14:anchorId="4D7D29A3" wp14:editId="55B328FB">
            <wp:simplePos x="0" y="0"/>
            <wp:positionH relativeFrom="page">
              <wp:posOffset>4580880</wp:posOffset>
            </wp:positionH>
            <wp:positionV relativeFrom="paragraph">
              <wp:posOffset>-524037</wp:posOffset>
            </wp:positionV>
            <wp:extent cx="2521912" cy="2334475"/>
            <wp:effectExtent l="0" t="0" r="0" b="0"/>
            <wp:wrapNone/>
            <wp:docPr id="7" name="image4.png" descr="Summary: Coventry could save £196m a year from its energy bill through measures that would pay for themselv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2" cstate="print"/>
                    <a:stretch>
                      <a:fillRect/>
                    </a:stretch>
                  </pic:blipFill>
                  <pic:spPr>
                    <a:xfrm>
                      <a:off x="0" y="0"/>
                      <a:ext cx="2521912" cy="2334475"/>
                    </a:xfrm>
                    <a:prstGeom prst="rect">
                      <a:avLst/>
                    </a:prstGeom>
                  </pic:spPr>
                </pic:pic>
              </a:graphicData>
            </a:graphic>
          </wp:anchor>
        </w:drawing>
      </w:r>
      <w:r>
        <w:rPr>
          <w:b/>
          <w:color w:val="FFFFFF"/>
          <w:sz w:val="24"/>
        </w:rPr>
        <w:t>Coventry</w:t>
      </w:r>
      <w:r>
        <w:rPr>
          <w:b/>
          <w:color w:val="FFFFFF"/>
          <w:spacing w:val="-9"/>
          <w:sz w:val="24"/>
        </w:rPr>
        <w:t xml:space="preserve"> </w:t>
      </w:r>
      <w:r>
        <w:rPr>
          <w:b/>
          <w:color w:val="FFFFFF"/>
          <w:sz w:val="24"/>
        </w:rPr>
        <w:t>could</w:t>
      </w:r>
      <w:r>
        <w:rPr>
          <w:b/>
          <w:color w:val="FFFFFF"/>
          <w:spacing w:val="-9"/>
          <w:sz w:val="24"/>
        </w:rPr>
        <w:t xml:space="preserve"> </w:t>
      </w:r>
      <w:proofErr w:type="gramStart"/>
      <w:r>
        <w:rPr>
          <w:b/>
          <w:color w:val="FFFFFF"/>
          <w:spacing w:val="-4"/>
          <w:sz w:val="24"/>
        </w:rPr>
        <w:t>save</w:t>
      </w:r>
      <w:proofErr w:type="gramEnd"/>
    </w:p>
    <w:p w14:paraId="5A790DE4" w14:textId="77777777" w:rsidR="006C1A10" w:rsidRDefault="00000000">
      <w:pPr>
        <w:spacing w:before="5" w:line="223" w:lineRule="auto"/>
        <w:ind w:left="7923" w:right="1420"/>
        <w:jc w:val="center"/>
        <w:rPr>
          <w:b/>
          <w:sz w:val="24"/>
        </w:rPr>
      </w:pPr>
      <w:r>
        <w:rPr>
          <w:b/>
          <w:color w:val="FFFFFF"/>
          <w:sz w:val="24"/>
        </w:rPr>
        <w:t>£196m</w:t>
      </w:r>
      <w:r>
        <w:rPr>
          <w:b/>
          <w:color w:val="FFFFFF"/>
          <w:spacing w:val="-10"/>
          <w:sz w:val="24"/>
        </w:rPr>
        <w:t xml:space="preserve"> </w:t>
      </w:r>
      <w:r>
        <w:rPr>
          <w:b/>
          <w:color w:val="FFFFFF"/>
          <w:sz w:val="24"/>
        </w:rPr>
        <w:t>a</w:t>
      </w:r>
      <w:r>
        <w:rPr>
          <w:b/>
          <w:color w:val="FFFFFF"/>
          <w:spacing w:val="-10"/>
          <w:sz w:val="24"/>
        </w:rPr>
        <w:t xml:space="preserve"> </w:t>
      </w:r>
      <w:r>
        <w:rPr>
          <w:b/>
          <w:color w:val="FFFFFF"/>
          <w:sz w:val="24"/>
        </w:rPr>
        <w:t>year</w:t>
      </w:r>
      <w:r>
        <w:rPr>
          <w:b/>
          <w:color w:val="FFFFFF"/>
          <w:spacing w:val="-10"/>
          <w:sz w:val="24"/>
        </w:rPr>
        <w:t xml:space="preserve"> </w:t>
      </w:r>
      <w:r>
        <w:rPr>
          <w:b/>
          <w:color w:val="FFFFFF"/>
          <w:sz w:val="24"/>
        </w:rPr>
        <w:t>from</w:t>
      </w:r>
      <w:r>
        <w:rPr>
          <w:b/>
          <w:color w:val="FFFFFF"/>
          <w:spacing w:val="-10"/>
          <w:sz w:val="24"/>
        </w:rPr>
        <w:t xml:space="preserve"> </w:t>
      </w:r>
      <w:r>
        <w:rPr>
          <w:b/>
          <w:color w:val="FFFFFF"/>
          <w:sz w:val="24"/>
        </w:rPr>
        <w:t xml:space="preserve">its energy bill through measures that would pay for </w:t>
      </w:r>
      <w:proofErr w:type="gramStart"/>
      <w:r>
        <w:rPr>
          <w:b/>
          <w:color w:val="FFFFFF"/>
          <w:sz w:val="24"/>
        </w:rPr>
        <w:t>themselves</w:t>
      </w:r>
      <w:proofErr w:type="gramEnd"/>
    </w:p>
    <w:p w14:paraId="7116DCAF" w14:textId="77777777" w:rsidR="006C1A10" w:rsidRDefault="006C1A10">
      <w:pPr>
        <w:pStyle w:val="BodyText"/>
        <w:rPr>
          <w:b/>
          <w:sz w:val="30"/>
        </w:rPr>
      </w:pPr>
    </w:p>
    <w:p w14:paraId="151D2541" w14:textId="77777777" w:rsidR="006C1A10" w:rsidRDefault="006C1A10">
      <w:pPr>
        <w:pStyle w:val="BodyText"/>
        <w:rPr>
          <w:b/>
          <w:sz w:val="30"/>
        </w:rPr>
      </w:pPr>
    </w:p>
    <w:p w14:paraId="1A2AF5DF" w14:textId="77777777" w:rsidR="006C1A10" w:rsidRDefault="006C1A10">
      <w:pPr>
        <w:pStyle w:val="BodyText"/>
        <w:spacing w:before="5"/>
        <w:rPr>
          <w:b/>
          <w:sz w:val="31"/>
        </w:rPr>
      </w:pPr>
    </w:p>
    <w:p w14:paraId="7F99C37C" w14:textId="77777777" w:rsidR="00BC3D4D" w:rsidRDefault="00BC3D4D">
      <w:pPr>
        <w:pStyle w:val="BodyText"/>
        <w:spacing w:line="309" w:lineRule="auto"/>
        <w:ind w:left="1133" w:right="1244"/>
        <w:jc w:val="both"/>
        <w:rPr>
          <w:rFonts w:ascii="PuffinDisplaySoft-Lt"/>
        </w:rPr>
      </w:pPr>
    </w:p>
    <w:p w14:paraId="7D273BE2" w14:textId="7F732685" w:rsidR="006C1A10" w:rsidRDefault="00000000">
      <w:pPr>
        <w:pStyle w:val="BodyText"/>
        <w:spacing w:line="309" w:lineRule="auto"/>
        <w:ind w:left="1133" w:right="1244"/>
        <w:jc w:val="both"/>
        <w:rPr>
          <w:rFonts w:ascii="PuffinDisplaySoft-Lt"/>
        </w:rPr>
      </w:pPr>
      <w:r>
        <w:rPr>
          <w:rFonts w:ascii="PuffinDisplaySoft-Lt"/>
        </w:rPr>
        <w:t>On this basis, league tables of the most cost and carbon effective options that could be adopted</w:t>
      </w:r>
      <w:r>
        <w:rPr>
          <w:rFonts w:ascii="PuffinDisplaySoft-Lt"/>
          <w:spacing w:val="-13"/>
        </w:rPr>
        <w:t xml:space="preserve"> </w:t>
      </w:r>
      <w:r>
        <w:rPr>
          <w:rFonts w:ascii="PuffinDisplaySoft-Lt"/>
        </w:rPr>
        <w:t>across</w:t>
      </w:r>
      <w:r>
        <w:rPr>
          <w:rFonts w:ascii="PuffinDisplaySoft-Lt"/>
          <w:spacing w:val="-13"/>
        </w:rPr>
        <w:t xml:space="preserve"> </w:t>
      </w:r>
      <w:r>
        <w:rPr>
          <w:rFonts w:ascii="PuffinDisplaySoft-Lt"/>
        </w:rPr>
        <w:t>the</w:t>
      </w:r>
      <w:r>
        <w:rPr>
          <w:rFonts w:ascii="PuffinDisplaySoft-Lt"/>
          <w:spacing w:val="-12"/>
        </w:rPr>
        <w:t xml:space="preserve"> </w:t>
      </w:r>
      <w:r>
        <w:rPr>
          <w:rFonts w:ascii="PuffinDisplaySoft-Lt"/>
        </w:rPr>
        <w:t>city</w:t>
      </w:r>
      <w:r>
        <w:rPr>
          <w:rFonts w:ascii="PuffinDisplaySoft-Lt"/>
          <w:spacing w:val="-13"/>
        </w:rPr>
        <w:t xml:space="preserve"> </w:t>
      </w:r>
      <w:r>
        <w:rPr>
          <w:rFonts w:ascii="PuffinDisplaySoft-Lt"/>
        </w:rPr>
        <w:t>are</w:t>
      </w:r>
      <w:r>
        <w:rPr>
          <w:rFonts w:ascii="PuffinDisplaySoft-Lt"/>
          <w:spacing w:val="-12"/>
        </w:rPr>
        <w:t xml:space="preserve"> </w:t>
      </w:r>
      <w:r>
        <w:rPr>
          <w:rFonts w:ascii="PuffinDisplaySoft-Lt"/>
        </w:rPr>
        <w:t>presented,</w:t>
      </w:r>
      <w:r>
        <w:rPr>
          <w:rFonts w:ascii="PuffinDisplaySoft-Lt"/>
          <w:spacing w:val="-13"/>
        </w:rPr>
        <w:t xml:space="preserve"> </w:t>
      </w:r>
      <w:r>
        <w:rPr>
          <w:rFonts w:ascii="PuffinDisplaySoft-Lt"/>
        </w:rPr>
        <w:t>investment</w:t>
      </w:r>
      <w:r>
        <w:rPr>
          <w:rFonts w:ascii="PuffinDisplaySoft-Lt"/>
          <w:spacing w:val="-13"/>
        </w:rPr>
        <w:t xml:space="preserve"> </w:t>
      </w:r>
      <w:r>
        <w:rPr>
          <w:rFonts w:ascii="PuffinDisplaySoft-Lt"/>
        </w:rPr>
        <w:t>needs</w:t>
      </w:r>
      <w:r>
        <w:rPr>
          <w:rFonts w:ascii="PuffinDisplaySoft-Lt"/>
          <w:spacing w:val="-12"/>
        </w:rPr>
        <w:t xml:space="preserve"> </w:t>
      </w:r>
      <w:r>
        <w:rPr>
          <w:rFonts w:ascii="PuffinDisplaySoft-Lt"/>
        </w:rPr>
        <w:t>and</w:t>
      </w:r>
      <w:r>
        <w:rPr>
          <w:rFonts w:ascii="PuffinDisplaySoft-Lt"/>
          <w:spacing w:val="-13"/>
        </w:rPr>
        <w:t xml:space="preserve"> </w:t>
      </w:r>
      <w:r>
        <w:rPr>
          <w:rFonts w:ascii="PuffinDisplaySoft-Lt"/>
        </w:rPr>
        <w:t>paybacks</w:t>
      </w:r>
      <w:r>
        <w:rPr>
          <w:rFonts w:ascii="PuffinDisplaySoft-Lt"/>
          <w:spacing w:val="-12"/>
        </w:rPr>
        <w:t xml:space="preserve"> </w:t>
      </w:r>
      <w:r>
        <w:rPr>
          <w:rFonts w:ascii="PuffinDisplaySoft-Lt"/>
        </w:rPr>
        <w:t>are</w:t>
      </w:r>
      <w:r>
        <w:rPr>
          <w:rFonts w:ascii="PuffinDisplaySoft-Lt"/>
          <w:spacing w:val="-13"/>
        </w:rPr>
        <w:t xml:space="preserve"> </w:t>
      </w:r>
      <w:r>
        <w:rPr>
          <w:rFonts w:ascii="PuffinDisplaySoft-Lt"/>
        </w:rPr>
        <w:t>assessed,</w:t>
      </w:r>
      <w:r>
        <w:rPr>
          <w:rFonts w:ascii="PuffinDisplaySoft-Lt"/>
          <w:spacing w:val="-13"/>
        </w:rPr>
        <w:t xml:space="preserve"> </w:t>
      </w:r>
      <w:r>
        <w:rPr>
          <w:rFonts w:ascii="PuffinDisplaySoft-Lt"/>
        </w:rPr>
        <w:t>and the wider social benefits relating to energy bill reduction and employment creation are set out.</w:t>
      </w:r>
    </w:p>
    <w:p w14:paraId="65313F11" w14:textId="77777777" w:rsidR="006C1A10" w:rsidRDefault="006C1A10">
      <w:pPr>
        <w:pStyle w:val="BodyText"/>
        <w:spacing w:before="6"/>
        <w:rPr>
          <w:rFonts w:ascii="PuffinDisplaySoft-Lt"/>
          <w:sz w:val="30"/>
        </w:rPr>
      </w:pPr>
    </w:p>
    <w:p w14:paraId="2D4D53A8" w14:textId="77777777" w:rsidR="006C1A10" w:rsidRDefault="00000000">
      <w:pPr>
        <w:pStyle w:val="BodyText"/>
        <w:spacing w:line="309" w:lineRule="auto"/>
        <w:ind w:left="1133" w:right="1244"/>
        <w:jc w:val="both"/>
        <w:rPr>
          <w:rFonts w:ascii="PuffinDisplaySoft-Lt" w:hAnsi="PuffinDisplaySoft-Lt"/>
        </w:rPr>
      </w:pPr>
      <w:r>
        <w:rPr>
          <w:rFonts w:ascii="PuffinDisplaySoft-Lt" w:hAnsi="PuffinDisplaySoft-Lt"/>
        </w:rPr>
        <w:t>The evidence that is presented highlights the scale and significance of energy use in Coventry – a crucially important issue given the social and economic impacts of recent energy</w:t>
      </w:r>
      <w:r>
        <w:rPr>
          <w:rFonts w:ascii="PuffinDisplaySoft-Lt" w:hAnsi="PuffinDisplaySoft-Lt"/>
          <w:spacing w:val="-5"/>
        </w:rPr>
        <w:t xml:space="preserve"> </w:t>
      </w:r>
      <w:r>
        <w:rPr>
          <w:rFonts w:ascii="PuffinDisplaySoft-Lt" w:hAnsi="PuffinDisplaySoft-Lt"/>
        </w:rPr>
        <w:t>price</w:t>
      </w:r>
      <w:r>
        <w:rPr>
          <w:rFonts w:ascii="PuffinDisplaySoft-Lt" w:hAnsi="PuffinDisplaySoft-Lt"/>
          <w:spacing w:val="-5"/>
        </w:rPr>
        <w:t xml:space="preserve"> </w:t>
      </w:r>
      <w:r>
        <w:rPr>
          <w:rFonts w:ascii="PuffinDisplaySoft-Lt" w:hAnsi="PuffinDisplaySoft-Lt"/>
        </w:rPr>
        <w:t>rises.</w:t>
      </w:r>
      <w:r>
        <w:rPr>
          <w:rFonts w:ascii="PuffinDisplaySoft-Lt" w:hAnsi="PuffinDisplaySoft-Lt"/>
          <w:spacing w:val="-5"/>
        </w:rPr>
        <w:t xml:space="preserve"> </w:t>
      </w:r>
      <w:r>
        <w:rPr>
          <w:rFonts w:ascii="PuffinDisplaySoft-Lt" w:hAnsi="PuffinDisplaySoft-Lt"/>
        </w:rPr>
        <w:t>The</w:t>
      </w:r>
      <w:r>
        <w:rPr>
          <w:rFonts w:ascii="PuffinDisplaySoft-Lt" w:hAnsi="PuffinDisplaySoft-Lt"/>
          <w:spacing w:val="-5"/>
        </w:rPr>
        <w:t xml:space="preserve"> </w:t>
      </w:r>
      <w:r>
        <w:rPr>
          <w:rFonts w:ascii="PuffinDisplaySoft-Lt" w:hAnsi="PuffinDisplaySoft-Lt"/>
        </w:rPr>
        <w:t>analysis</w:t>
      </w:r>
      <w:r>
        <w:rPr>
          <w:rFonts w:ascii="PuffinDisplaySoft-Lt" w:hAnsi="PuffinDisplaySoft-Lt"/>
          <w:spacing w:val="-5"/>
        </w:rPr>
        <w:t xml:space="preserve"> </w:t>
      </w:r>
      <w:r>
        <w:rPr>
          <w:rFonts w:ascii="PuffinDisplaySoft-Lt" w:hAnsi="PuffinDisplaySoft-Lt"/>
        </w:rPr>
        <w:t>shows</w:t>
      </w:r>
      <w:r>
        <w:rPr>
          <w:rFonts w:ascii="PuffinDisplaySoft-Lt" w:hAnsi="PuffinDisplaySoft-Lt"/>
          <w:spacing w:val="-5"/>
        </w:rPr>
        <w:t xml:space="preserve"> </w:t>
      </w:r>
      <w:r>
        <w:rPr>
          <w:rFonts w:ascii="PuffinDisplaySoft-Lt" w:hAnsi="PuffinDisplaySoft-Lt"/>
        </w:rPr>
        <w:t>that</w:t>
      </w:r>
      <w:r>
        <w:rPr>
          <w:rFonts w:ascii="PuffinDisplaySoft-Lt" w:hAnsi="PuffinDisplaySoft-Lt"/>
          <w:spacing w:val="-5"/>
        </w:rPr>
        <w:t xml:space="preserve"> </w:t>
      </w:r>
      <w:r>
        <w:rPr>
          <w:rFonts w:ascii="PuffinDisplaySoft-Lt" w:hAnsi="PuffinDisplaySoft-Lt"/>
        </w:rPr>
        <w:t>as</w:t>
      </w:r>
      <w:r>
        <w:rPr>
          <w:rFonts w:ascii="PuffinDisplaySoft-Lt" w:hAnsi="PuffinDisplaySoft-Lt"/>
          <w:spacing w:val="-5"/>
        </w:rPr>
        <w:t xml:space="preserve"> </w:t>
      </w:r>
      <w:r>
        <w:rPr>
          <w:rFonts w:ascii="PuffinDisplaySoft-Lt" w:hAnsi="PuffinDisplaySoft-Lt"/>
        </w:rPr>
        <w:t>a</w:t>
      </w:r>
      <w:r>
        <w:rPr>
          <w:rFonts w:ascii="PuffinDisplaySoft-Lt" w:hAnsi="PuffinDisplaySoft-Lt"/>
          <w:spacing w:val="-5"/>
        </w:rPr>
        <w:t xml:space="preserve"> </w:t>
      </w:r>
      <w:r>
        <w:rPr>
          <w:rFonts w:ascii="PuffinDisplaySoft-Lt" w:hAnsi="PuffinDisplaySoft-Lt"/>
        </w:rPr>
        <w:t>city</w:t>
      </w:r>
      <w:r>
        <w:rPr>
          <w:rFonts w:ascii="PuffinDisplaySoft-Lt" w:hAnsi="PuffinDisplaySoft-Lt"/>
          <w:spacing w:val="-5"/>
        </w:rPr>
        <w:t xml:space="preserve"> </w:t>
      </w:r>
      <w:r>
        <w:rPr>
          <w:rFonts w:ascii="PuffinDisplaySoft-Lt" w:hAnsi="PuffinDisplaySoft-Lt"/>
        </w:rPr>
        <w:t>Coventry</w:t>
      </w:r>
      <w:r>
        <w:rPr>
          <w:rFonts w:ascii="PuffinDisplaySoft-Lt" w:hAnsi="PuffinDisplaySoft-Lt"/>
          <w:spacing w:val="-5"/>
        </w:rPr>
        <w:t xml:space="preserve"> </w:t>
      </w:r>
      <w:r>
        <w:rPr>
          <w:rFonts w:ascii="PuffinDisplaySoft-Lt" w:hAnsi="PuffinDisplaySoft-Lt"/>
        </w:rPr>
        <w:t>spends</w:t>
      </w:r>
      <w:r>
        <w:rPr>
          <w:rFonts w:ascii="PuffinDisplaySoft-Lt" w:hAnsi="PuffinDisplaySoft-Lt"/>
          <w:spacing w:val="-5"/>
        </w:rPr>
        <w:t xml:space="preserve"> </w:t>
      </w:r>
      <w:r>
        <w:rPr>
          <w:rFonts w:ascii="PuffinDisplaySoft-Lt" w:hAnsi="PuffinDisplaySoft-Lt"/>
        </w:rPr>
        <w:t>over</w:t>
      </w:r>
      <w:r>
        <w:rPr>
          <w:rFonts w:ascii="PuffinDisplaySoft-Lt" w:hAnsi="PuffinDisplaySoft-Lt"/>
          <w:spacing w:val="-5"/>
        </w:rPr>
        <w:t xml:space="preserve"> </w:t>
      </w:r>
      <w:r>
        <w:rPr>
          <w:rFonts w:ascii="PuffinDisplaySoft-Lt" w:hAnsi="PuffinDisplaySoft-Lt"/>
        </w:rPr>
        <w:t>£620</w:t>
      </w:r>
      <w:r>
        <w:rPr>
          <w:rFonts w:ascii="PuffinDisplaySoft-Lt" w:hAnsi="PuffinDisplaySoft-Lt"/>
          <w:spacing w:val="-5"/>
        </w:rPr>
        <w:t xml:space="preserve"> </w:t>
      </w:r>
      <w:r>
        <w:rPr>
          <w:rFonts w:ascii="PuffinDisplaySoft-Lt" w:hAnsi="PuffinDisplaySoft-Lt"/>
        </w:rPr>
        <w:t>million</w:t>
      </w:r>
      <w:r>
        <w:rPr>
          <w:rFonts w:ascii="PuffinDisplaySoft-Lt" w:hAnsi="PuffinDisplaySoft-Lt"/>
          <w:spacing w:val="-5"/>
        </w:rPr>
        <w:t xml:space="preserve"> </w:t>
      </w:r>
      <w:r>
        <w:rPr>
          <w:rFonts w:ascii="PuffinDisplaySoft-Lt" w:hAnsi="PuffinDisplaySoft-Lt"/>
        </w:rPr>
        <w:t xml:space="preserve">a year on energy in 2022 – this is money that is leaving the city </w:t>
      </w:r>
      <w:proofErr w:type="gramStart"/>
      <w:r>
        <w:rPr>
          <w:rFonts w:ascii="PuffinDisplaySoft-Lt" w:hAnsi="PuffinDisplaySoft-Lt"/>
        </w:rPr>
        <w:t>as a whole every</w:t>
      </w:r>
      <w:proofErr w:type="gramEnd"/>
      <w:r>
        <w:rPr>
          <w:rFonts w:ascii="PuffinDisplaySoft-Lt" w:hAnsi="PuffinDisplaySoft-Lt"/>
        </w:rPr>
        <w:t xml:space="preserve"> year and that</w:t>
      </w:r>
      <w:r>
        <w:rPr>
          <w:rFonts w:ascii="PuffinDisplaySoft-Lt" w:hAnsi="PuffinDisplaySoft-Lt"/>
          <w:spacing w:val="-1"/>
        </w:rPr>
        <w:t xml:space="preserve"> </w:t>
      </w:r>
      <w:r>
        <w:rPr>
          <w:rFonts w:ascii="PuffinDisplaySoft-Lt" w:hAnsi="PuffinDisplaySoft-Lt"/>
        </w:rPr>
        <w:t>is</w:t>
      </w:r>
      <w:r>
        <w:rPr>
          <w:rFonts w:ascii="PuffinDisplaySoft-Lt" w:hAnsi="PuffinDisplaySoft-Lt"/>
          <w:spacing w:val="-1"/>
        </w:rPr>
        <w:t xml:space="preserve"> </w:t>
      </w:r>
      <w:r>
        <w:rPr>
          <w:rFonts w:ascii="PuffinDisplaySoft-Lt" w:hAnsi="PuffinDisplaySoft-Lt"/>
        </w:rPr>
        <w:t>associated</w:t>
      </w:r>
      <w:r>
        <w:rPr>
          <w:rFonts w:ascii="PuffinDisplaySoft-Lt" w:hAnsi="PuffinDisplaySoft-Lt"/>
          <w:spacing w:val="-1"/>
        </w:rPr>
        <w:t xml:space="preserve"> </w:t>
      </w:r>
      <w:r>
        <w:rPr>
          <w:rFonts w:ascii="PuffinDisplaySoft-Lt" w:hAnsi="PuffinDisplaySoft-Lt"/>
        </w:rPr>
        <w:t>with</w:t>
      </w:r>
      <w:r>
        <w:rPr>
          <w:rFonts w:ascii="PuffinDisplaySoft-Lt" w:hAnsi="PuffinDisplaySoft-Lt"/>
          <w:spacing w:val="-1"/>
        </w:rPr>
        <w:t xml:space="preserve"> </w:t>
      </w:r>
      <w:r>
        <w:rPr>
          <w:rFonts w:ascii="PuffinDisplaySoft-Lt" w:hAnsi="PuffinDisplaySoft-Lt"/>
        </w:rPr>
        <w:t>growing</w:t>
      </w:r>
      <w:r>
        <w:rPr>
          <w:rFonts w:ascii="PuffinDisplaySoft-Lt" w:hAnsi="PuffinDisplaySoft-Lt"/>
          <w:spacing w:val="-1"/>
        </w:rPr>
        <w:t xml:space="preserve"> </w:t>
      </w:r>
      <w:r>
        <w:rPr>
          <w:rFonts w:ascii="PuffinDisplaySoft-Lt" w:hAnsi="PuffinDisplaySoft-Lt"/>
        </w:rPr>
        <w:t>levels</w:t>
      </w:r>
      <w:r>
        <w:rPr>
          <w:rFonts w:ascii="PuffinDisplaySoft-Lt" w:hAnsi="PuffinDisplaySoft-Lt"/>
          <w:spacing w:val="-1"/>
        </w:rPr>
        <w:t xml:space="preserve"> </w:t>
      </w:r>
      <w:r>
        <w:rPr>
          <w:rFonts w:ascii="PuffinDisplaySoft-Lt" w:hAnsi="PuffinDisplaySoft-Lt"/>
        </w:rPr>
        <w:t>of</w:t>
      </w:r>
      <w:r>
        <w:rPr>
          <w:rFonts w:ascii="PuffinDisplaySoft-Lt" w:hAnsi="PuffinDisplaySoft-Lt"/>
          <w:spacing w:val="-1"/>
        </w:rPr>
        <w:t xml:space="preserve"> </w:t>
      </w:r>
      <w:r>
        <w:rPr>
          <w:rFonts w:ascii="PuffinDisplaySoft-Lt" w:hAnsi="PuffinDisplaySoft-Lt"/>
        </w:rPr>
        <w:t>fuel</w:t>
      </w:r>
      <w:r>
        <w:rPr>
          <w:rFonts w:ascii="PuffinDisplaySoft-Lt" w:hAnsi="PuffinDisplaySoft-Lt"/>
          <w:spacing w:val="-1"/>
        </w:rPr>
        <w:t xml:space="preserve"> </w:t>
      </w:r>
      <w:r>
        <w:rPr>
          <w:rFonts w:ascii="PuffinDisplaySoft-Lt" w:hAnsi="PuffinDisplaySoft-Lt"/>
        </w:rPr>
        <w:t>poverty</w:t>
      </w:r>
      <w:r>
        <w:rPr>
          <w:rFonts w:ascii="PuffinDisplaySoft-Lt" w:hAnsi="PuffinDisplaySoft-Lt"/>
          <w:spacing w:val="-1"/>
        </w:rPr>
        <w:t xml:space="preserve"> </w:t>
      </w:r>
      <w:r>
        <w:rPr>
          <w:rFonts w:ascii="PuffinDisplaySoft-Lt" w:hAnsi="PuffinDisplaySoft-Lt"/>
        </w:rPr>
        <w:t>in</w:t>
      </w:r>
      <w:r>
        <w:rPr>
          <w:rFonts w:ascii="PuffinDisplaySoft-Lt" w:hAnsi="PuffinDisplaySoft-Lt"/>
          <w:spacing w:val="-1"/>
        </w:rPr>
        <w:t xml:space="preserve"> </w:t>
      </w:r>
      <w:r>
        <w:rPr>
          <w:rFonts w:ascii="PuffinDisplaySoft-Lt" w:hAnsi="PuffinDisplaySoft-Lt"/>
        </w:rPr>
        <w:t>households</w:t>
      </w:r>
      <w:r>
        <w:rPr>
          <w:rFonts w:ascii="PuffinDisplaySoft-Lt" w:hAnsi="PuffinDisplaySoft-Lt"/>
          <w:spacing w:val="-1"/>
        </w:rPr>
        <w:t xml:space="preserve"> </w:t>
      </w:r>
      <w:r>
        <w:rPr>
          <w:rFonts w:ascii="PuffinDisplaySoft-Lt" w:hAnsi="PuffinDisplaySoft-Lt"/>
        </w:rPr>
        <w:t>and</w:t>
      </w:r>
      <w:r>
        <w:rPr>
          <w:rFonts w:ascii="PuffinDisplaySoft-Lt" w:hAnsi="PuffinDisplaySoft-Lt"/>
          <w:spacing w:val="-1"/>
        </w:rPr>
        <w:t xml:space="preserve"> </w:t>
      </w:r>
      <w:r>
        <w:rPr>
          <w:rFonts w:ascii="PuffinDisplaySoft-Lt" w:hAnsi="PuffinDisplaySoft-Lt"/>
        </w:rPr>
        <w:t>cost</w:t>
      </w:r>
      <w:r>
        <w:rPr>
          <w:rFonts w:ascii="PuffinDisplaySoft-Lt" w:hAnsi="PuffinDisplaySoft-Lt"/>
          <w:spacing w:val="-1"/>
        </w:rPr>
        <w:t xml:space="preserve"> </w:t>
      </w:r>
      <w:r>
        <w:rPr>
          <w:rFonts w:ascii="PuffinDisplaySoft-Lt" w:hAnsi="PuffinDisplaySoft-Lt"/>
        </w:rPr>
        <w:t>challenges in businesses.</w:t>
      </w:r>
    </w:p>
    <w:p w14:paraId="0A8F1DC4" w14:textId="77777777" w:rsidR="006C1A10" w:rsidRDefault="006C1A10">
      <w:pPr>
        <w:pStyle w:val="BodyText"/>
        <w:spacing w:before="4"/>
        <w:rPr>
          <w:rFonts w:ascii="PuffinDisplaySoft-Lt"/>
          <w:sz w:val="30"/>
        </w:rPr>
      </w:pPr>
    </w:p>
    <w:p w14:paraId="2F75917D" w14:textId="6C484B08" w:rsidR="006C1A10" w:rsidRDefault="00000000">
      <w:pPr>
        <w:pStyle w:val="BodyText"/>
        <w:spacing w:line="309" w:lineRule="auto"/>
        <w:ind w:left="1133" w:right="1244"/>
        <w:jc w:val="both"/>
        <w:rPr>
          <w:rFonts w:ascii="PuffinDisplaySoft-Lt" w:hAnsi="PuffinDisplaySoft-Lt"/>
        </w:rPr>
      </w:pPr>
      <w:r>
        <w:rPr>
          <w:rFonts w:ascii="PuffinDisplaySoft-Lt" w:hAnsi="PuffinDisplaySoft-Lt"/>
        </w:rPr>
        <w:t>However,</w:t>
      </w:r>
      <w:r>
        <w:rPr>
          <w:rFonts w:ascii="PuffinDisplaySoft-Lt" w:hAnsi="PuffinDisplaySoft-Lt"/>
          <w:spacing w:val="-12"/>
        </w:rPr>
        <w:t xml:space="preserve"> </w:t>
      </w:r>
      <w:r>
        <w:rPr>
          <w:rFonts w:ascii="PuffinDisplaySoft-Lt" w:hAnsi="PuffinDisplaySoft-Lt"/>
        </w:rPr>
        <w:t>the</w:t>
      </w:r>
      <w:r>
        <w:rPr>
          <w:rFonts w:ascii="PuffinDisplaySoft-Lt" w:hAnsi="PuffinDisplaySoft-Lt"/>
          <w:spacing w:val="-12"/>
        </w:rPr>
        <w:t xml:space="preserve"> </w:t>
      </w:r>
      <w:r>
        <w:rPr>
          <w:rFonts w:ascii="PuffinDisplaySoft-Lt" w:hAnsi="PuffinDisplaySoft-Lt"/>
        </w:rPr>
        <w:t>analysis</w:t>
      </w:r>
      <w:r>
        <w:rPr>
          <w:rFonts w:ascii="PuffinDisplaySoft-Lt" w:hAnsi="PuffinDisplaySoft-Lt"/>
          <w:spacing w:val="-12"/>
        </w:rPr>
        <w:t xml:space="preserve"> </w:t>
      </w:r>
      <w:r>
        <w:rPr>
          <w:rFonts w:ascii="PuffinDisplaySoft-Lt" w:hAnsi="PuffinDisplaySoft-Lt"/>
        </w:rPr>
        <w:t>also</w:t>
      </w:r>
      <w:r>
        <w:rPr>
          <w:rFonts w:ascii="PuffinDisplaySoft-Lt" w:hAnsi="PuffinDisplaySoft-Lt"/>
          <w:spacing w:val="-12"/>
        </w:rPr>
        <w:t xml:space="preserve"> </w:t>
      </w:r>
      <w:r>
        <w:rPr>
          <w:rFonts w:ascii="PuffinDisplaySoft-Lt" w:hAnsi="PuffinDisplaySoft-Lt"/>
        </w:rPr>
        <w:t>shows</w:t>
      </w:r>
      <w:r>
        <w:rPr>
          <w:rFonts w:ascii="PuffinDisplaySoft-Lt" w:hAnsi="PuffinDisplaySoft-Lt"/>
          <w:spacing w:val="-12"/>
        </w:rPr>
        <w:t xml:space="preserve"> </w:t>
      </w:r>
      <w:r>
        <w:rPr>
          <w:rFonts w:ascii="PuffinDisplaySoft-Lt" w:hAnsi="PuffinDisplaySoft-Lt"/>
        </w:rPr>
        <w:t>that</w:t>
      </w:r>
      <w:r>
        <w:rPr>
          <w:rFonts w:ascii="PuffinDisplaySoft-Lt" w:hAnsi="PuffinDisplaySoft-Lt"/>
          <w:spacing w:val="-12"/>
        </w:rPr>
        <w:t xml:space="preserve"> </w:t>
      </w:r>
      <w:r>
        <w:rPr>
          <w:rFonts w:ascii="PuffinDisplaySoft-Lt" w:hAnsi="PuffinDisplaySoft-Lt"/>
        </w:rPr>
        <w:t>Coventry’s</w:t>
      </w:r>
      <w:r>
        <w:rPr>
          <w:rFonts w:ascii="PuffinDisplaySoft-Lt" w:hAnsi="PuffinDisplaySoft-Lt"/>
          <w:spacing w:val="-12"/>
        </w:rPr>
        <w:t xml:space="preserve"> </w:t>
      </w:r>
      <w:r>
        <w:rPr>
          <w:rFonts w:ascii="PuffinDisplaySoft-Lt" w:hAnsi="PuffinDisplaySoft-Lt"/>
        </w:rPr>
        <w:t>annual</w:t>
      </w:r>
      <w:r>
        <w:rPr>
          <w:rFonts w:ascii="PuffinDisplaySoft-Lt" w:hAnsi="PuffinDisplaySoft-Lt"/>
          <w:spacing w:val="-12"/>
        </w:rPr>
        <w:t xml:space="preserve"> </w:t>
      </w:r>
      <w:r>
        <w:rPr>
          <w:rFonts w:ascii="PuffinDisplaySoft-Lt" w:hAnsi="PuffinDisplaySoft-Lt"/>
        </w:rPr>
        <w:t>energy</w:t>
      </w:r>
      <w:r>
        <w:rPr>
          <w:rFonts w:ascii="PuffinDisplaySoft-Lt" w:hAnsi="PuffinDisplaySoft-Lt"/>
          <w:spacing w:val="-12"/>
        </w:rPr>
        <w:t xml:space="preserve"> </w:t>
      </w:r>
      <w:r>
        <w:rPr>
          <w:rFonts w:ascii="PuffinDisplaySoft-Lt" w:hAnsi="PuffinDisplaySoft-Lt"/>
        </w:rPr>
        <w:t>bill</w:t>
      </w:r>
      <w:r>
        <w:rPr>
          <w:rFonts w:ascii="PuffinDisplaySoft-Lt" w:hAnsi="PuffinDisplaySoft-Lt"/>
          <w:spacing w:val="-12"/>
        </w:rPr>
        <w:t xml:space="preserve"> </w:t>
      </w:r>
      <w:r>
        <w:rPr>
          <w:rFonts w:ascii="PuffinDisplaySoft-Lt" w:hAnsi="PuffinDisplaySoft-Lt"/>
        </w:rPr>
        <w:t>could</w:t>
      </w:r>
      <w:r>
        <w:rPr>
          <w:rFonts w:ascii="PuffinDisplaySoft-Lt" w:hAnsi="PuffinDisplaySoft-Lt"/>
          <w:spacing w:val="-12"/>
        </w:rPr>
        <w:t xml:space="preserve"> </w:t>
      </w:r>
      <w:r>
        <w:rPr>
          <w:rFonts w:ascii="PuffinDisplaySoft-Lt" w:hAnsi="PuffinDisplaySoft-Lt"/>
        </w:rPr>
        <w:t>be</w:t>
      </w:r>
      <w:r>
        <w:rPr>
          <w:rFonts w:ascii="PuffinDisplaySoft-Lt" w:hAnsi="PuffinDisplaySoft-Lt"/>
          <w:spacing w:val="-12"/>
        </w:rPr>
        <w:t xml:space="preserve"> </w:t>
      </w:r>
      <w:r>
        <w:rPr>
          <w:rFonts w:ascii="PuffinDisplaySoft-Lt" w:hAnsi="PuffinDisplaySoft-Lt"/>
        </w:rPr>
        <w:t>cut</w:t>
      </w:r>
      <w:r>
        <w:rPr>
          <w:rFonts w:ascii="PuffinDisplaySoft-Lt" w:hAnsi="PuffinDisplaySoft-Lt"/>
          <w:spacing w:val="-12"/>
        </w:rPr>
        <w:t xml:space="preserve"> </w:t>
      </w:r>
      <w:r>
        <w:rPr>
          <w:rFonts w:ascii="PuffinDisplaySoft-Lt" w:hAnsi="PuffinDisplaySoft-Lt"/>
        </w:rPr>
        <w:t>by</w:t>
      </w:r>
      <w:r>
        <w:rPr>
          <w:rFonts w:ascii="PuffinDisplaySoft-Lt" w:hAnsi="PuffinDisplaySoft-Lt"/>
          <w:spacing w:val="-12"/>
        </w:rPr>
        <w:t xml:space="preserve"> </w:t>
      </w:r>
      <w:r>
        <w:rPr>
          <w:rFonts w:ascii="PuffinDisplaySoft-Lt" w:hAnsi="PuffinDisplaySoft-Lt"/>
        </w:rPr>
        <w:t>£170 million</w:t>
      </w:r>
      <w:r>
        <w:rPr>
          <w:rFonts w:ascii="PuffinDisplaySoft-Lt" w:hAnsi="PuffinDisplaySoft-Lt"/>
          <w:spacing w:val="-15"/>
        </w:rPr>
        <w:t xml:space="preserve"> </w:t>
      </w:r>
      <w:r>
        <w:rPr>
          <w:rFonts w:ascii="PuffinDisplaySoft-Lt" w:hAnsi="PuffinDisplaySoft-Lt"/>
        </w:rPr>
        <w:t>a</w:t>
      </w:r>
      <w:r>
        <w:rPr>
          <w:rFonts w:ascii="PuffinDisplaySoft-Lt" w:hAnsi="PuffinDisplaySoft-Lt"/>
          <w:spacing w:val="-13"/>
        </w:rPr>
        <w:t xml:space="preserve"> </w:t>
      </w:r>
      <w:r>
        <w:rPr>
          <w:rFonts w:ascii="PuffinDisplaySoft-Lt" w:hAnsi="PuffinDisplaySoft-Lt"/>
        </w:rPr>
        <w:t>year</w:t>
      </w:r>
      <w:r>
        <w:rPr>
          <w:rFonts w:ascii="PuffinDisplaySoft-Lt" w:hAnsi="PuffinDisplaySoft-Lt"/>
          <w:spacing w:val="-12"/>
        </w:rPr>
        <w:t xml:space="preserve"> </w:t>
      </w:r>
      <w:r>
        <w:rPr>
          <w:rFonts w:ascii="PuffinDisplaySoft-Lt" w:hAnsi="PuffinDisplaySoft-Lt"/>
        </w:rPr>
        <w:t>through</w:t>
      </w:r>
      <w:r>
        <w:rPr>
          <w:rFonts w:ascii="PuffinDisplaySoft-Lt" w:hAnsi="PuffinDisplaySoft-Lt"/>
          <w:spacing w:val="-13"/>
        </w:rPr>
        <w:t xml:space="preserve"> </w:t>
      </w:r>
      <w:r>
        <w:rPr>
          <w:rFonts w:ascii="PuffinDisplaySoft-Lt" w:hAnsi="PuffinDisplaySoft-Lt"/>
        </w:rPr>
        <w:t>cost-effective</w:t>
      </w:r>
      <w:r>
        <w:rPr>
          <w:rFonts w:ascii="PuffinDisplaySoft-Lt" w:hAnsi="PuffinDisplaySoft-Lt"/>
          <w:spacing w:val="-12"/>
        </w:rPr>
        <w:t xml:space="preserve"> </w:t>
      </w:r>
      <w:r>
        <w:rPr>
          <w:rFonts w:ascii="PuffinDisplaySoft-Lt" w:hAnsi="PuffinDisplaySoft-Lt"/>
        </w:rPr>
        <w:t>investments</w:t>
      </w:r>
      <w:r>
        <w:rPr>
          <w:rFonts w:ascii="PuffinDisplaySoft-Lt" w:hAnsi="PuffinDisplaySoft-Lt"/>
          <w:spacing w:val="-13"/>
        </w:rPr>
        <w:t xml:space="preserve"> </w:t>
      </w:r>
      <w:r>
        <w:rPr>
          <w:rFonts w:ascii="PuffinDisplaySoft-Lt" w:hAnsi="PuffinDisplaySoft-Lt"/>
        </w:rPr>
        <w:t>alone.</w:t>
      </w:r>
      <w:r>
        <w:rPr>
          <w:rFonts w:ascii="PuffinDisplaySoft-Lt" w:hAnsi="PuffinDisplaySoft-Lt"/>
          <w:spacing w:val="-13"/>
        </w:rPr>
        <w:t xml:space="preserve"> </w:t>
      </w:r>
      <w:r>
        <w:rPr>
          <w:rFonts w:ascii="PuffinDisplaySoft-Lt" w:hAnsi="PuffinDisplaySoft-Lt"/>
        </w:rPr>
        <w:t>Making</w:t>
      </w:r>
      <w:r>
        <w:rPr>
          <w:rFonts w:ascii="PuffinDisplaySoft-Lt" w:hAnsi="PuffinDisplaySoft-Lt"/>
          <w:spacing w:val="-12"/>
        </w:rPr>
        <w:t xml:space="preserve"> </w:t>
      </w:r>
      <w:r>
        <w:rPr>
          <w:rFonts w:ascii="PuffinDisplaySoft-Lt" w:hAnsi="PuffinDisplaySoft-Lt"/>
        </w:rPr>
        <w:t>these</w:t>
      </w:r>
      <w:r>
        <w:rPr>
          <w:rFonts w:ascii="PuffinDisplaySoft-Lt" w:hAnsi="PuffinDisplaySoft-Lt"/>
          <w:spacing w:val="-13"/>
        </w:rPr>
        <w:t xml:space="preserve"> </w:t>
      </w:r>
      <w:r>
        <w:rPr>
          <w:rFonts w:ascii="PuffinDisplaySoft-Lt" w:hAnsi="PuffinDisplaySoft-Lt"/>
        </w:rPr>
        <w:t>investments</w:t>
      </w:r>
      <w:r>
        <w:rPr>
          <w:rFonts w:ascii="PuffinDisplaySoft-Lt" w:hAnsi="PuffinDisplaySoft-Lt"/>
          <w:spacing w:val="-12"/>
        </w:rPr>
        <w:t xml:space="preserve"> </w:t>
      </w:r>
      <w:r>
        <w:rPr>
          <w:rFonts w:ascii="PuffinDisplaySoft-Lt" w:hAnsi="PuffinDisplaySoft-Lt"/>
        </w:rPr>
        <w:t xml:space="preserve">could cut the city’s carbon footprint by nearly a quarter whilst also creating nearly 107 jobs in the city over the next 20 years. These investments could also help to cut the average </w:t>
      </w:r>
      <w:r>
        <w:rPr>
          <w:rFonts w:ascii="PuffinDisplaySoft-Lt" w:hAnsi="PuffinDisplaySoft-Lt"/>
          <w:spacing w:val="-2"/>
        </w:rPr>
        <w:t>household</w:t>
      </w:r>
      <w:r>
        <w:rPr>
          <w:rFonts w:ascii="PuffinDisplaySoft-Lt" w:hAnsi="PuffinDisplaySoft-Lt"/>
          <w:spacing w:val="-7"/>
        </w:rPr>
        <w:t xml:space="preserve"> </w:t>
      </w:r>
      <w:r>
        <w:rPr>
          <w:rFonts w:ascii="PuffinDisplaySoft-Lt" w:hAnsi="PuffinDisplaySoft-Lt"/>
          <w:spacing w:val="-2"/>
        </w:rPr>
        <w:t>energy</w:t>
      </w:r>
      <w:r>
        <w:rPr>
          <w:rFonts w:ascii="PuffinDisplaySoft-Lt" w:hAnsi="PuffinDisplaySoft-Lt"/>
          <w:spacing w:val="-7"/>
        </w:rPr>
        <w:t xml:space="preserve"> </w:t>
      </w:r>
      <w:r>
        <w:rPr>
          <w:rFonts w:ascii="PuffinDisplaySoft-Lt" w:hAnsi="PuffinDisplaySoft-Lt"/>
          <w:spacing w:val="-2"/>
        </w:rPr>
        <w:t>bill</w:t>
      </w:r>
      <w:r>
        <w:rPr>
          <w:rFonts w:ascii="PuffinDisplaySoft-Lt" w:hAnsi="PuffinDisplaySoft-Lt"/>
          <w:spacing w:val="-7"/>
        </w:rPr>
        <w:t xml:space="preserve"> </w:t>
      </w:r>
      <w:r>
        <w:rPr>
          <w:rFonts w:ascii="PuffinDisplaySoft-Lt" w:hAnsi="PuffinDisplaySoft-Lt"/>
          <w:spacing w:val="-2"/>
        </w:rPr>
        <w:t>in</w:t>
      </w:r>
      <w:r>
        <w:rPr>
          <w:rFonts w:ascii="PuffinDisplaySoft-Lt" w:hAnsi="PuffinDisplaySoft-Lt"/>
          <w:spacing w:val="-7"/>
        </w:rPr>
        <w:t xml:space="preserve"> </w:t>
      </w:r>
      <w:r>
        <w:rPr>
          <w:rFonts w:ascii="PuffinDisplaySoft-Lt" w:hAnsi="PuffinDisplaySoft-Lt"/>
          <w:spacing w:val="-2"/>
        </w:rPr>
        <w:t>the</w:t>
      </w:r>
      <w:r>
        <w:rPr>
          <w:rFonts w:ascii="PuffinDisplaySoft-Lt" w:hAnsi="PuffinDisplaySoft-Lt"/>
          <w:spacing w:val="-7"/>
        </w:rPr>
        <w:t xml:space="preserve"> </w:t>
      </w:r>
      <w:r>
        <w:rPr>
          <w:rFonts w:ascii="PuffinDisplaySoft-Lt" w:hAnsi="PuffinDisplaySoft-Lt"/>
          <w:spacing w:val="-2"/>
        </w:rPr>
        <w:t>city</w:t>
      </w:r>
      <w:r>
        <w:rPr>
          <w:rFonts w:ascii="PuffinDisplaySoft-Lt" w:hAnsi="PuffinDisplaySoft-Lt"/>
          <w:spacing w:val="-7"/>
        </w:rPr>
        <w:t xml:space="preserve"> </w:t>
      </w:r>
      <w:r>
        <w:rPr>
          <w:rFonts w:ascii="PuffinDisplaySoft-Lt" w:hAnsi="PuffinDisplaySoft-Lt"/>
          <w:spacing w:val="-2"/>
        </w:rPr>
        <w:t>by</w:t>
      </w:r>
      <w:r>
        <w:rPr>
          <w:rFonts w:ascii="PuffinDisplaySoft-Lt" w:hAnsi="PuffinDisplaySoft-Lt"/>
          <w:spacing w:val="-7"/>
        </w:rPr>
        <w:t xml:space="preserve"> </w:t>
      </w:r>
      <w:r>
        <w:rPr>
          <w:rFonts w:ascii="PuffinDisplaySoft-Lt" w:hAnsi="PuffinDisplaySoft-Lt"/>
          <w:spacing w:val="-2"/>
        </w:rPr>
        <w:t>10%</w:t>
      </w:r>
      <w:r>
        <w:rPr>
          <w:rFonts w:ascii="PuffinDisplaySoft-Lt" w:hAnsi="PuffinDisplaySoft-Lt"/>
          <w:spacing w:val="-7"/>
        </w:rPr>
        <w:t xml:space="preserve"> </w:t>
      </w:r>
      <w:r>
        <w:rPr>
          <w:rFonts w:ascii="PuffinDisplaySoft-Lt" w:hAnsi="PuffinDisplaySoft-Lt"/>
          <w:spacing w:val="-2"/>
        </w:rPr>
        <w:t>and</w:t>
      </w:r>
      <w:r>
        <w:rPr>
          <w:rFonts w:ascii="PuffinDisplaySoft-Lt" w:hAnsi="PuffinDisplaySoft-Lt"/>
          <w:spacing w:val="-7"/>
        </w:rPr>
        <w:t xml:space="preserve"> </w:t>
      </w:r>
      <w:r>
        <w:rPr>
          <w:rFonts w:ascii="PuffinDisplaySoft-Lt" w:hAnsi="PuffinDisplaySoft-Lt"/>
          <w:spacing w:val="-2"/>
        </w:rPr>
        <w:t>business</w:t>
      </w:r>
      <w:r>
        <w:rPr>
          <w:rFonts w:ascii="PuffinDisplaySoft-Lt" w:hAnsi="PuffinDisplaySoft-Lt"/>
          <w:spacing w:val="-7"/>
        </w:rPr>
        <w:t xml:space="preserve"> </w:t>
      </w:r>
      <w:r>
        <w:rPr>
          <w:rFonts w:ascii="PuffinDisplaySoft-Lt" w:hAnsi="PuffinDisplaySoft-Lt"/>
          <w:spacing w:val="-2"/>
        </w:rPr>
        <w:t>energy</w:t>
      </w:r>
      <w:r>
        <w:rPr>
          <w:rFonts w:ascii="PuffinDisplaySoft-Lt" w:hAnsi="PuffinDisplaySoft-Lt"/>
          <w:spacing w:val="-7"/>
        </w:rPr>
        <w:t xml:space="preserve"> </w:t>
      </w:r>
      <w:r>
        <w:rPr>
          <w:rFonts w:ascii="PuffinDisplaySoft-Lt" w:hAnsi="PuffinDisplaySoft-Lt"/>
          <w:spacing w:val="-2"/>
        </w:rPr>
        <w:t>bills</w:t>
      </w:r>
      <w:r>
        <w:rPr>
          <w:rFonts w:ascii="PuffinDisplaySoft-Lt" w:hAnsi="PuffinDisplaySoft-Lt"/>
          <w:spacing w:val="-7"/>
        </w:rPr>
        <w:t xml:space="preserve"> </w:t>
      </w:r>
      <w:r>
        <w:rPr>
          <w:rFonts w:ascii="PuffinDisplaySoft-Lt" w:hAnsi="PuffinDisplaySoft-Lt"/>
          <w:spacing w:val="-2"/>
        </w:rPr>
        <w:t>by</w:t>
      </w:r>
      <w:r w:rsidR="00BC3D4D">
        <w:rPr>
          <w:rFonts w:ascii="PuffinDisplaySoft-Lt" w:hAnsi="PuffinDisplaySoft-Lt"/>
          <w:spacing w:val="-7"/>
        </w:rPr>
        <w:t xml:space="preserve"> </w:t>
      </w:r>
      <w:r>
        <w:rPr>
          <w:rFonts w:ascii="PuffinDisplaySoft-Lt" w:hAnsi="PuffinDisplaySoft-Lt"/>
          <w:spacing w:val="-2"/>
        </w:rPr>
        <w:t>24%,</w:t>
      </w:r>
      <w:r>
        <w:rPr>
          <w:rFonts w:ascii="PuffinDisplaySoft-Lt" w:hAnsi="PuffinDisplaySoft-Lt"/>
          <w:spacing w:val="-7"/>
        </w:rPr>
        <w:t xml:space="preserve"> </w:t>
      </w:r>
      <w:r>
        <w:rPr>
          <w:rFonts w:ascii="PuffinDisplaySoft-Lt" w:hAnsi="PuffinDisplaySoft-Lt"/>
          <w:spacing w:val="-2"/>
        </w:rPr>
        <w:t>thereby</w:t>
      </w:r>
      <w:r>
        <w:rPr>
          <w:rFonts w:ascii="PuffinDisplaySoft-Lt" w:hAnsi="PuffinDisplaySoft-Lt"/>
          <w:spacing w:val="-7"/>
        </w:rPr>
        <w:t xml:space="preserve"> </w:t>
      </w:r>
      <w:r>
        <w:rPr>
          <w:rFonts w:ascii="PuffinDisplaySoft-Lt" w:hAnsi="PuffinDisplaySoft-Lt"/>
          <w:spacing w:val="-2"/>
        </w:rPr>
        <w:t xml:space="preserve">helping </w:t>
      </w:r>
      <w:r>
        <w:rPr>
          <w:rFonts w:ascii="PuffinDisplaySoft-Lt" w:hAnsi="PuffinDisplaySoft-Lt"/>
        </w:rPr>
        <w:t>to reduce fuel poverty and improve business productivity and resilience.</w:t>
      </w:r>
    </w:p>
    <w:p w14:paraId="4C5B4578" w14:textId="77777777" w:rsidR="006C1A10" w:rsidRDefault="006C1A10">
      <w:pPr>
        <w:pStyle w:val="BodyText"/>
        <w:spacing w:before="3"/>
        <w:rPr>
          <w:rFonts w:ascii="PuffinDisplaySoft-Lt"/>
          <w:sz w:val="30"/>
        </w:rPr>
      </w:pPr>
    </w:p>
    <w:p w14:paraId="6484FD5C" w14:textId="77777777" w:rsidR="006C1A10" w:rsidRDefault="00000000">
      <w:pPr>
        <w:pStyle w:val="BodyText"/>
        <w:spacing w:before="1" w:line="309" w:lineRule="auto"/>
        <w:ind w:left="1133" w:right="1244"/>
        <w:jc w:val="both"/>
        <w:rPr>
          <w:rFonts w:ascii="PuffinDisplaySoft-Lt" w:hAnsi="PuffinDisplaySoft-Lt"/>
        </w:rPr>
      </w:pPr>
      <w:r>
        <w:rPr>
          <w:rFonts w:ascii="PuffinDisplaySoft-Lt" w:hAnsi="PuffinDisplaySoft-Lt"/>
          <w:spacing w:val="-2"/>
        </w:rPr>
        <w:t>In</w:t>
      </w:r>
      <w:r>
        <w:rPr>
          <w:rFonts w:ascii="PuffinDisplaySoft-Lt" w:hAnsi="PuffinDisplaySoft-Lt"/>
          <w:spacing w:val="-11"/>
        </w:rPr>
        <w:t xml:space="preserve"> </w:t>
      </w:r>
      <w:r>
        <w:rPr>
          <w:rFonts w:ascii="PuffinDisplaySoft-Lt" w:hAnsi="PuffinDisplaySoft-Lt"/>
          <w:spacing w:val="-2"/>
        </w:rPr>
        <w:t>the</w:t>
      </w:r>
      <w:r>
        <w:rPr>
          <w:rFonts w:ascii="PuffinDisplaySoft-Lt" w:hAnsi="PuffinDisplaySoft-Lt"/>
          <w:spacing w:val="-11"/>
        </w:rPr>
        <w:t xml:space="preserve"> </w:t>
      </w:r>
      <w:r>
        <w:rPr>
          <w:rFonts w:ascii="PuffinDisplaySoft-Lt" w:hAnsi="PuffinDisplaySoft-Lt"/>
          <w:spacing w:val="-2"/>
        </w:rPr>
        <w:t>longer</w:t>
      </w:r>
      <w:r>
        <w:rPr>
          <w:rFonts w:ascii="PuffinDisplaySoft-Lt" w:hAnsi="PuffinDisplaySoft-Lt"/>
          <w:spacing w:val="-10"/>
        </w:rPr>
        <w:t xml:space="preserve"> </w:t>
      </w:r>
      <w:r>
        <w:rPr>
          <w:rFonts w:ascii="PuffinDisplaySoft-Lt" w:hAnsi="PuffinDisplaySoft-Lt"/>
          <w:spacing w:val="-2"/>
        </w:rPr>
        <w:t>term,</w:t>
      </w:r>
      <w:r>
        <w:rPr>
          <w:rFonts w:ascii="PuffinDisplaySoft-Lt" w:hAnsi="PuffinDisplaySoft-Lt"/>
          <w:spacing w:val="-11"/>
        </w:rPr>
        <w:t xml:space="preserve"> </w:t>
      </w:r>
      <w:r>
        <w:rPr>
          <w:rFonts w:ascii="PuffinDisplaySoft-Lt" w:hAnsi="PuffinDisplaySoft-Lt"/>
          <w:spacing w:val="-2"/>
        </w:rPr>
        <w:t>the</w:t>
      </w:r>
      <w:r>
        <w:rPr>
          <w:rFonts w:ascii="PuffinDisplaySoft-Lt" w:hAnsi="PuffinDisplaySoft-Lt"/>
          <w:spacing w:val="-10"/>
        </w:rPr>
        <w:t xml:space="preserve"> </w:t>
      </w:r>
      <w:r>
        <w:rPr>
          <w:rFonts w:ascii="PuffinDisplaySoft-Lt" w:hAnsi="PuffinDisplaySoft-Lt"/>
          <w:spacing w:val="-2"/>
        </w:rPr>
        <w:t>analysis</w:t>
      </w:r>
      <w:r>
        <w:rPr>
          <w:rFonts w:ascii="PuffinDisplaySoft-Lt" w:hAnsi="PuffinDisplaySoft-Lt"/>
          <w:spacing w:val="-11"/>
        </w:rPr>
        <w:t xml:space="preserve"> </w:t>
      </w:r>
      <w:r>
        <w:rPr>
          <w:rFonts w:ascii="PuffinDisplaySoft-Lt" w:hAnsi="PuffinDisplaySoft-Lt"/>
          <w:spacing w:val="-2"/>
        </w:rPr>
        <w:t>shows</w:t>
      </w:r>
      <w:r>
        <w:rPr>
          <w:rFonts w:ascii="PuffinDisplaySoft-Lt" w:hAnsi="PuffinDisplaySoft-Lt"/>
          <w:spacing w:val="-11"/>
        </w:rPr>
        <w:t xml:space="preserve"> </w:t>
      </w:r>
      <w:r>
        <w:rPr>
          <w:rFonts w:ascii="PuffinDisplaySoft-Lt" w:hAnsi="PuffinDisplaySoft-Lt"/>
          <w:spacing w:val="-2"/>
        </w:rPr>
        <w:t>that</w:t>
      </w:r>
      <w:r>
        <w:rPr>
          <w:rFonts w:ascii="PuffinDisplaySoft-Lt" w:hAnsi="PuffinDisplaySoft-Lt"/>
          <w:spacing w:val="-10"/>
        </w:rPr>
        <w:t xml:space="preserve"> </w:t>
      </w:r>
      <w:r>
        <w:rPr>
          <w:rFonts w:ascii="PuffinDisplaySoft-Lt" w:hAnsi="PuffinDisplaySoft-Lt"/>
          <w:spacing w:val="-2"/>
        </w:rPr>
        <w:t>Coventry</w:t>
      </w:r>
      <w:r>
        <w:rPr>
          <w:rFonts w:ascii="PuffinDisplaySoft-Lt" w:hAnsi="PuffinDisplaySoft-Lt"/>
          <w:spacing w:val="-11"/>
        </w:rPr>
        <w:t xml:space="preserve"> </w:t>
      </w:r>
      <w:r>
        <w:rPr>
          <w:rFonts w:ascii="PuffinDisplaySoft-Lt" w:hAnsi="PuffinDisplaySoft-Lt"/>
          <w:spacing w:val="-2"/>
        </w:rPr>
        <w:t>can</w:t>
      </w:r>
      <w:r>
        <w:rPr>
          <w:rFonts w:ascii="PuffinDisplaySoft-Lt" w:hAnsi="PuffinDisplaySoft-Lt"/>
          <w:spacing w:val="-10"/>
        </w:rPr>
        <w:t xml:space="preserve"> </w:t>
      </w:r>
      <w:r>
        <w:rPr>
          <w:rFonts w:ascii="PuffinDisplaySoft-Lt" w:hAnsi="PuffinDisplaySoft-Lt"/>
          <w:spacing w:val="-2"/>
        </w:rPr>
        <w:t>meet</w:t>
      </w:r>
      <w:r>
        <w:rPr>
          <w:rFonts w:ascii="PuffinDisplaySoft-Lt" w:hAnsi="PuffinDisplaySoft-Lt"/>
          <w:spacing w:val="-11"/>
        </w:rPr>
        <w:t xml:space="preserve"> </w:t>
      </w:r>
      <w:r>
        <w:rPr>
          <w:rFonts w:ascii="PuffinDisplaySoft-Lt" w:hAnsi="PuffinDisplaySoft-Lt"/>
          <w:spacing w:val="-2"/>
        </w:rPr>
        <w:t>the</w:t>
      </w:r>
      <w:r>
        <w:rPr>
          <w:rFonts w:ascii="PuffinDisplaySoft-Lt" w:hAnsi="PuffinDisplaySoft-Lt"/>
          <w:spacing w:val="-11"/>
        </w:rPr>
        <w:t xml:space="preserve"> </w:t>
      </w:r>
      <w:proofErr w:type="gramStart"/>
      <w:r>
        <w:rPr>
          <w:rFonts w:ascii="PuffinDisplaySoft-Lt" w:hAnsi="PuffinDisplaySoft-Lt"/>
          <w:spacing w:val="-2"/>
        </w:rPr>
        <w:t>legally-binding</w:t>
      </w:r>
      <w:proofErr w:type="gramEnd"/>
      <w:r>
        <w:rPr>
          <w:rFonts w:ascii="PuffinDisplaySoft-Lt" w:hAnsi="PuffinDisplaySoft-Lt"/>
          <w:spacing w:val="-10"/>
        </w:rPr>
        <w:t xml:space="preserve"> </w:t>
      </w:r>
      <w:r>
        <w:rPr>
          <w:rFonts w:ascii="PuffinDisplaySoft-Lt" w:hAnsi="PuffinDisplaySoft-Lt"/>
          <w:spacing w:val="-2"/>
        </w:rPr>
        <w:t>national target</w:t>
      </w:r>
      <w:r>
        <w:rPr>
          <w:rFonts w:ascii="PuffinDisplaySoft-Lt" w:hAnsi="PuffinDisplaySoft-Lt"/>
          <w:spacing w:val="-11"/>
        </w:rPr>
        <w:t xml:space="preserve"> </w:t>
      </w:r>
      <w:r>
        <w:rPr>
          <w:rFonts w:ascii="PuffinDisplaySoft-Lt" w:hAnsi="PuffinDisplaySoft-Lt"/>
          <w:spacing w:val="-2"/>
        </w:rPr>
        <w:t>to</w:t>
      </w:r>
      <w:r>
        <w:rPr>
          <w:rFonts w:ascii="PuffinDisplaySoft-Lt" w:hAnsi="PuffinDisplaySoft-Lt"/>
          <w:spacing w:val="-11"/>
        </w:rPr>
        <w:t xml:space="preserve"> </w:t>
      </w:r>
      <w:r>
        <w:rPr>
          <w:rFonts w:ascii="PuffinDisplaySoft-Lt" w:hAnsi="PuffinDisplaySoft-Lt"/>
          <w:spacing w:val="-2"/>
        </w:rPr>
        <w:t>reach</w:t>
      </w:r>
      <w:r>
        <w:rPr>
          <w:rFonts w:ascii="PuffinDisplaySoft-Lt" w:hAnsi="PuffinDisplaySoft-Lt"/>
          <w:spacing w:val="-10"/>
        </w:rPr>
        <w:t xml:space="preserve"> </w:t>
      </w:r>
      <w:r>
        <w:rPr>
          <w:rFonts w:ascii="PuffinDisplaySoft-Lt" w:hAnsi="PuffinDisplaySoft-Lt"/>
          <w:spacing w:val="-2"/>
        </w:rPr>
        <w:t>net</w:t>
      </w:r>
      <w:r>
        <w:rPr>
          <w:rFonts w:ascii="PuffinDisplaySoft-Lt" w:hAnsi="PuffinDisplaySoft-Lt"/>
          <w:spacing w:val="-11"/>
        </w:rPr>
        <w:t xml:space="preserve"> </w:t>
      </w:r>
      <w:r>
        <w:rPr>
          <w:rFonts w:ascii="PuffinDisplaySoft-Lt" w:hAnsi="PuffinDisplaySoft-Lt"/>
          <w:spacing w:val="-2"/>
        </w:rPr>
        <w:t>zero</w:t>
      </w:r>
      <w:r>
        <w:rPr>
          <w:rFonts w:ascii="PuffinDisplaySoft-Lt" w:hAnsi="PuffinDisplaySoft-Lt"/>
          <w:spacing w:val="-10"/>
        </w:rPr>
        <w:t xml:space="preserve"> </w:t>
      </w:r>
      <w:r>
        <w:rPr>
          <w:rFonts w:ascii="PuffinDisplaySoft-Lt" w:hAnsi="PuffinDisplaySoft-Lt"/>
          <w:spacing w:val="-2"/>
        </w:rPr>
        <w:t>carbon</w:t>
      </w:r>
      <w:r>
        <w:rPr>
          <w:rFonts w:ascii="PuffinDisplaySoft-Lt" w:hAnsi="PuffinDisplaySoft-Lt"/>
          <w:spacing w:val="-11"/>
        </w:rPr>
        <w:t xml:space="preserve"> </w:t>
      </w:r>
      <w:r>
        <w:rPr>
          <w:rFonts w:ascii="PuffinDisplaySoft-Lt" w:hAnsi="PuffinDisplaySoft-Lt"/>
          <w:spacing w:val="-2"/>
        </w:rPr>
        <w:t>emissions</w:t>
      </w:r>
      <w:r>
        <w:rPr>
          <w:rFonts w:ascii="PuffinDisplaySoft-Lt" w:hAnsi="PuffinDisplaySoft-Lt"/>
          <w:spacing w:val="-11"/>
        </w:rPr>
        <w:t xml:space="preserve"> </w:t>
      </w:r>
      <w:r>
        <w:rPr>
          <w:rFonts w:ascii="PuffinDisplaySoft-Lt" w:hAnsi="PuffinDisplaySoft-Lt"/>
          <w:spacing w:val="-2"/>
        </w:rPr>
        <w:t>by</w:t>
      </w:r>
      <w:r>
        <w:rPr>
          <w:rFonts w:ascii="PuffinDisplaySoft-Lt" w:hAnsi="PuffinDisplaySoft-Lt"/>
          <w:spacing w:val="-10"/>
        </w:rPr>
        <w:t xml:space="preserve"> </w:t>
      </w:r>
      <w:r>
        <w:rPr>
          <w:rFonts w:ascii="PuffinDisplaySoft-Lt" w:hAnsi="PuffinDisplaySoft-Lt"/>
          <w:spacing w:val="-2"/>
        </w:rPr>
        <w:t>2050.</w:t>
      </w:r>
      <w:r>
        <w:rPr>
          <w:rFonts w:ascii="PuffinDisplaySoft-Lt" w:hAnsi="PuffinDisplaySoft-Lt"/>
          <w:spacing w:val="-11"/>
        </w:rPr>
        <w:t xml:space="preserve"> </w:t>
      </w:r>
      <w:r>
        <w:rPr>
          <w:rFonts w:ascii="PuffinDisplaySoft-Lt" w:hAnsi="PuffinDisplaySoft-Lt"/>
          <w:spacing w:val="-2"/>
        </w:rPr>
        <w:t>Of</w:t>
      </w:r>
      <w:r>
        <w:rPr>
          <w:rFonts w:ascii="PuffinDisplaySoft-Lt" w:hAnsi="PuffinDisplaySoft-Lt"/>
          <w:spacing w:val="-10"/>
        </w:rPr>
        <w:t xml:space="preserve"> </w:t>
      </w:r>
      <w:r>
        <w:rPr>
          <w:rFonts w:ascii="PuffinDisplaySoft-Lt" w:hAnsi="PuffinDisplaySoft-Lt"/>
          <w:spacing w:val="-2"/>
        </w:rPr>
        <w:t>course,</w:t>
      </w:r>
      <w:r>
        <w:rPr>
          <w:rFonts w:ascii="PuffinDisplaySoft-Lt" w:hAnsi="PuffinDisplaySoft-Lt"/>
          <w:spacing w:val="-11"/>
        </w:rPr>
        <w:t xml:space="preserve"> </w:t>
      </w:r>
      <w:r>
        <w:rPr>
          <w:rFonts w:ascii="PuffinDisplaySoft-Lt" w:hAnsi="PuffinDisplaySoft-Lt"/>
          <w:spacing w:val="-2"/>
        </w:rPr>
        <w:t>there</w:t>
      </w:r>
      <w:r>
        <w:rPr>
          <w:rFonts w:ascii="PuffinDisplaySoft-Lt" w:hAnsi="PuffinDisplaySoft-Lt"/>
          <w:spacing w:val="-11"/>
        </w:rPr>
        <w:t xml:space="preserve"> </w:t>
      </w:r>
      <w:r>
        <w:rPr>
          <w:rFonts w:ascii="PuffinDisplaySoft-Lt" w:hAnsi="PuffinDisplaySoft-Lt"/>
          <w:spacing w:val="-2"/>
        </w:rPr>
        <w:t>are</w:t>
      </w:r>
      <w:r>
        <w:rPr>
          <w:rFonts w:ascii="PuffinDisplaySoft-Lt" w:hAnsi="PuffinDisplaySoft-Lt"/>
          <w:spacing w:val="-10"/>
        </w:rPr>
        <w:t xml:space="preserve"> </w:t>
      </w:r>
      <w:r>
        <w:rPr>
          <w:rFonts w:ascii="PuffinDisplaySoft-Lt" w:hAnsi="PuffinDisplaySoft-Lt"/>
          <w:spacing w:val="-2"/>
        </w:rPr>
        <w:t>challenges</w:t>
      </w:r>
      <w:r>
        <w:rPr>
          <w:rFonts w:ascii="PuffinDisplaySoft-Lt" w:hAnsi="PuffinDisplaySoft-Lt"/>
          <w:spacing w:val="-11"/>
        </w:rPr>
        <w:t xml:space="preserve"> </w:t>
      </w:r>
      <w:r>
        <w:rPr>
          <w:rFonts w:ascii="PuffinDisplaySoft-Lt" w:hAnsi="PuffinDisplaySoft-Lt"/>
          <w:spacing w:val="-2"/>
        </w:rPr>
        <w:t>in</w:t>
      </w:r>
      <w:r>
        <w:rPr>
          <w:rFonts w:ascii="PuffinDisplaySoft-Lt" w:hAnsi="PuffinDisplaySoft-Lt"/>
          <w:spacing w:val="-10"/>
        </w:rPr>
        <w:t xml:space="preserve"> </w:t>
      </w:r>
      <w:r>
        <w:rPr>
          <w:rFonts w:ascii="PuffinDisplaySoft-Lt" w:hAnsi="PuffinDisplaySoft-Lt"/>
          <w:spacing w:val="-2"/>
        </w:rPr>
        <w:t xml:space="preserve">doing </w:t>
      </w:r>
      <w:r>
        <w:rPr>
          <w:rFonts w:ascii="PuffinDisplaySoft-Lt" w:hAnsi="PuffinDisplaySoft-Lt"/>
        </w:rPr>
        <w:t>this</w:t>
      </w:r>
      <w:r>
        <w:rPr>
          <w:rFonts w:ascii="PuffinDisplaySoft-Lt" w:hAnsi="PuffinDisplaySoft-Lt"/>
          <w:spacing w:val="-8"/>
        </w:rPr>
        <w:t xml:space="preserve"> </w:t>
      </w:r>
      <w:r>
        <w:rPr>
          <w:rFonts w:ascii="PuffinDisplaySoft-Lt" w:hAnsi="PuffinDisplaySoft-Lt"/>
        </w:rPr>
        <w:t>–</w:t>
      </w:r>
      <w:r>
        <w:rPr>
          <w:rFonts w:ascii="PuffinDisplaySoft-Lt" w:hAnsi="PuffinDisplaySoft-Lt"/>
          <w:spacing w:val="-8"/>
        </w:rPr>
        <w:t xml:space="preserve"> </w:t>
      </w:r>
      <w:r>
        <w:rPr>
          <w:rFonts w:ascii="PuffinDisplaySoft-Lt" w:hAnsi="PuffinDisplaySoft-Lt"/>
        </w:rPr>
        <w:t>particularly</w:t>
      </w:r>
      <w:r>
        <w:rPr>
          <w:rFonts w:ascii="PuffinDisplaySoft-Lt" w:hAnsi="PuffinDisplaySoft-Lt"/>
          <w:spacing w:val="-8"/>
        </w:rPr>
        <w:t xml:space="preserve"> </w:t>
      </w:r>
      <w:r>
        <w:rPr>
          <w:rFonts w:ascii="PuffinDisplaySoft-Lt" w:hAnsi="PuffinDisplaySoft-Lt"/>
        </w:rPr>
        <w:t>in</w:t>
      </w:r>
      <w:r>
        <w:rPr>
          <w:rFonts w:ascii="PuffinDisplaySoft-Lt" w:hAnsi="PuffinDisplaySoft-Lt"/>
          <w:spacing w:val="-8"/>
        </w:rPr>
        <w:t xml:space="preserve"> </w:t>
      </w:r>
      <w:r>
        <w:rPr>
          <w:rFonts w:ascii="PuffinDisplaySoft-Lt" w:hAnsi="PuffinDisplaySoft-Lt"/>
        </w:rPr>
        <w:t>terms</w:t>
      </w:r>
      <w:r>
        <w:rPr>
          <w:rFonts w:ascii="PuffinDisplaySoft-Lt" w:hAnsi="PuffinDisplaySoft-Lt"/>
          <w:spacing w:val="-8"/>
        </w:rPr>
        <w:t xml:space="preserve"> </w:t>
      </w:r>
      <w:r>
        <w:rPr>
          <w:rFonts w:ascii="PuffinDisplaySoft-Lt" w:hAnsi="PuffinDisplaySoft-Lt"/>
        </w:rPr>
        <w:t>of</w:t>
      </w:r>
      <w:r>
        <w:rPr>
          <w:rFonts w:ascii="PuffinDisplaySoft-Lt" w:hAnsi="PuffinDisplaySoft-Lt"/>
          <w:spacing w:val="-8"/>
        </w:rPr>
        <w:t xml:space="preserve"> </w:t>
      </w:r>
      <w:r>
        <w:rPr>
          <w:rFonts w:ascii="PuffinDisplaySoft-Lt" w:hAnsi="PuffinDisplaySoft-Lt"/>
        </w:rPr>
        <w:t>unlocking</w:t>
      </w:r>
      <w:r>
        <w:rPr>
          <w:rFonts w:ascii="PuffinDisplaySoft-Lt" w:hAnsi="PuffinDisplaySoft-Lt"/>
          <w:spacing w:val="-8"/>
        </w:rPr>
        <w:t xml:space="preserve"> </w:t>
      </w:r>
      <w:r>
        <w:rPr>
          <w:rFonts w:ascii="PuffinDisplaySoft-Lt" w:hAnsi="PuffinDisplaySoft-Lt"/>
        </w:rPr>
        <w:t>investment</w:t>
      </w:r>
      <w:r>
        <w:rPr>
          <w:rFonts w:ascii="PuffinDisplaySoft-Lt" w:hAnsi="PuffinDisplaySoft-Lt"/>
          <w:spacing w:val="-8"/>
        </w:rPr>
        <w:t xml:space="preserve"> </w:t>
      </w:r>
      <w:r>
        <w:rPr>
          <w:rFonts w:ascii="PuffinDisplaySoft-Lt" w:hAnsi="PuffinDisplaySoft-Lt"/>
        </w:rPr>
        <w:t>opportunities</w:t>
      </w:r>
      <w:r>
        <w:rPr>
          <w:rFonts w:ascii="PuffinDisplaySoft-Lt" w:hAnsi="PuffinDisplaySoft-Lt"/>
          <w:spacing w:val="-8"/>
        </w:rPr>
        <w:t xml:space="preserve"> </w:t>
      </w:r>
      <w:r>
        <w:rPr>
          <w:rFonts w:ascii="PuffinDisplaySoft-Lt" w:hAnsi="PuffinDisplaySoft-Lt"/>
        </w:rPr>
        <w:t>and</w:t>
      </w:r>
      <w:r>
        <w:rPr>
          <w:rFonts w:ascii="PuffinDisplaySoft-Lt" w:hAnsi="PuffinDisplaySoft-Lt"/>
          <w:spacing w:val="-8"/>
        </w:rPr>
        <w:t xml:space="preserve"> </w:t>
      </w:r>
      <w:r>
        <w:rPr>
          <w:rFonts w:ascii="PuffinDisplaySoft-Lt" w:hAnsi="PuffinDisplaySoft-Lt"/>
        </w:rPr>
        <w:t>building</w:t>
      </w:r>
      <w:r>
        <w:rPr>
          <w:rFonts w:ascii="PuffinDisplaySoft-Lt" w:hAnsi="PuffinDisplaySoft-Lt"/>
          <w:spacing w:val="-8"/>
        </w:rPr>
        <w:t xml:space="preserve"> </w:t>
      </w:r>
      <w:r>
        <w:rPr>
          <w:rFonts w:ascii="PuffinDisplaySoft-Lt" w:hAnsi="PuffinDisplaySoft-Lt"/>
        </w:rPr>
        <w:t>public</w:t>
      </w:r>
      <w:r>
        <w:rPr>
          <w:rFonts w:ascii="PuffinDisplaySoft-Lt" w:hAnsi="PuffinDisplaySoft-Lt"/>
          <w:spacing w:val="-8"/>
        </w:rPr>
        <w:t xml:space="preserve"> </w:t>
      </w:r>
      <w:r>
        <w:rPr>
          <w:rFonts w:ascii="PuffinDisplaySoft-Lt" w:hAnsi="PuffinDisplaySoft-Lt"/>
        </w:rPr>
        <w:t xml:space="preserve">and political support. But the evidence clearly shows that the target can be </w:t>
      </w:r>
      <w:proofErr w:type="gramStart"/>
      <w:r>
        <w:rPr>
          <w:rFonts w:ascii="PuffinDisplaySoft-Lt" w:hAnsi="PuffinDisplaySoft-Lt"/>
        </w:rPr>
        <w:t>met</w:t>
      </w:r>
      <w:proofErr w:type="gramEnd"/>
      <w:r>
        <w:rPr>
          <w:rFonts w:ascii="PuffinDisplaySoft-Lt" w:hAnsi="PuffinDisplaySoft-Lt"/>
        </w:rPr>
        <w:t xml:space="preserve"> and that tackling climate change can absolutely align with Coventry’s desire to be a productive, prosperous and inclusive city.</w:t>
      </w:r>
    </w:p>
    <w:p w14:paraId="5CF89A6C" w14:textId="77777777" w:rsidR="006C1A10" w:rsidRDefault="006C1A10">
      <w:pPr>
        <w:spacing w:line="309" w:lineRule="auto"/>
        <w:jc w:val="both"/>
        <w:rPr>
          <w:rFonts w:ascii="PuffinDisplaySoft-Lt" w:hAnsi="PuffinDisplaySoft-Lt"/>
        </w:rPr>
        <w:sectPr w:rsidR="006C1A10">
          <w:pgSz w:w="11910" w:h="16840"/>
          <w:pgMar w:top="840" w:right="0" w:bottom="1400" w:left="0" w:header="0" w:footer="1134" w:gutter="0"/>
          <w:cols w:space="720"/>
        </w:sectPr>
      </w:pPr>
    </w:p>
    <w:p w14:paraId="4848FF92" w14:textId="77777777" w:rsidR="006C1A10" w:rsidRDefault="00000000">
      <w:pPr>
        <w:pStyle w:val="Heading1"/>
        <w:spacing w:before="121" w:line="223" w:lineRule="auto"/>
        <w:ind w:right="4355"/>
      </w:pPr>
      <w:bookmarkStart w:id="1" w:name="_TOC_250003"/>
      <w:r>
        <w:lastRenderedPageBreak/>
        <w:t>Coventry’s</w:t>
      </w:r>
      <w:r>
        <w:rPr>
          <w:spacing w:val="-41"/>
        </w:rPr>
        <w:t xml:space="preserve"> </w:t>
      </w:r>
      <w:r>
        <w:t xml:space="preserve">Carbon </w:t>
      </w:r>
      <w:bookmarkEnd w:id="1"/>
      <w:r>
        <w:rPr>
          <w:spacing w:val="-2"/>
        </w:rPr>
        <w:t>Footprint</w:t>
      </w:r>
    </w:p>
    <w:p w14:paraId="338151D1" w14:textId="77777777" w:rsidR="006C1A10" w:rsidRDefault="006C1A10">
      <w:pPr>
        <w:pStyle w:val="BodyText"/>
        <w:rPr>
          <w:rFonts w:ascii="PuffinDisplaySoft-Blk"/>
          <w:b/>
          <w:sz w:val="20"/>
        </w:rPr>
      </w:pPr>
    </w:p>
    <w:p w14:paraId="032C873C" w14:textId="77777777" w:rsidR="006C1A10" w:rsidRDefault="006C1A10">
      <w:pPr>
        <w:pStyle w:val="BodyText"/>
        <w:rPr>
          <w:rFonts w:ascii="PuffinDisplaySoft-Blk"/>
          <w:b/>
          <w:sz w:val="20"/>
        </w:rPr>
      </w:pPr>
    </w:p>
    <w:p w14:paraId="5E4CC723" w14:textId="77777777" w:rsidR="006C1A10" w:rsidRDefault="006C1A10">
      <w:pPr>
        <w:pStyle w:val="BodyText"/>
        <w:rPr>
          <w:rFonts w:ascii="PuffinDisplaySoft-Blk"/>
          <w:b/>
          <w:sz w:val="19"/>
        </w:rPr>
      </w:pPr>
    </w:p>
    <w:p w14:paraId="4280685A" w14:textId="77777777" w:rsidR="006C1A10" w:rsidRDefault="00000000">
      <w:pPr>
        <w:pStyle w:val="Heading2"/>
        <w:ind w:left="1176"/>
        <w:jc w:val="both"/>
      </w:pPr>
      <w:r>
        <w:t>Past</w:t>
      </w:r>
      <w:r>
        <w:rPr>
          <w:spacing w:val="-4"/>
        </w:rPr>
        <w:t xml:space="preserve"> </w:t>
      </w:r>
      <w:r>
        <w:t>and</w:t>
      </w:r>
      <w:r>
        <w:rPr>
          <w:spacing w:val="-3"/>
        </w:rPr>
        <w:t xml:space="preserve"> </w:t>
      </w:r>
      <w:r>
        <w:t>Present</w:t>
      </w:r>
      <w:r>
        <w:rPr>
          <w:spacing w:val="-3"/>
        </w:rPr>
        <w:t xml:space="preserve"> </w:t>
      </w:r>
      <w:r>
        <w:rPr>
          <w:spacing w:val="-2"/>
        </w:rPr>
        <w:t>Emissions</w:t>
      </w:r>
    </w:p>
    <w:p w14:paraId="53301EFC" w14:textId="77777777" w:rsidR="006C1A10" w:rsidRDefault="00000000">
      <w:pPr>
        <w:pStyle w:val="BodyText"/>
        <w:spacing w:before="263" w:line="309" w:lineRule="auto"/>
        <w:ind w:left="1171" w:right="1169"/>
        <w:jc w:val="both"/>
        <w:rPr>
          <w:rFonts w:ascii="PuffinDisplaySoft-Lt" w:hAnsi="PuffinDisplaySoft-Lt"/>
        </w:rPr>
      </w:pPr>
      <w:r>
        <w:rPr>
          <w:rFonts w:ascii="PuffinDisplaySoft-Lt" w:hAnsi="PuffinDisplaySoft-Lt"/>
        </w:rPr>
        <w:t>Coventry’s</w:t>
      </w:r>
      <w:r>
        <w:rPr>
          <w:rFonts w:ascii="PuffinDisplaySoft-Lt" w:hAnsi="PuffinDisplaySoft-Lt"/>
          <w:spacing w:val="-9"/>
        </w:rPr>
        <w:t xml:space="preserve"> </w:t>
      </w:r>
      <w:r>
        <w:rPr>
          <w:rFonts w:ascii="PuffinDisplaySoft-Lt" w:hAnsi="PuffinDisplaySoft-Lt"/>
        </w:rPr>
        <w:t>direct</w:t>
      </w:r>
      <w:r>
        <w:rPr>
          <w:rFonts w:ascii="PuffinDisplaySoft-Lt" w:hAnsi="PuffinDisplaySoft-Lt"/>
          <w:spacing w:val="-9"/>
        </w:rPr>
        <w:t xml:space="preserve"> </w:t>
      </w:r>
      <w:r>
        <w:rPr>
          <w:rFonts w:ascii="PuffinDisplaySoft-Lt" w:hAnsi="PuffinDisplaySoft-Lt"/>
        </w:rPr>
        <w:t>carbon</w:t>
      </w:r>
      <w:r>
        <w:rPr>
          <w:rFonts w:ascii="PuffinDisplaySoft-Lt" w:hAnsi="PuffinDisplaySoft-Lt"/>
          <w:spacing w:val="-9"/>
        </w:rPr>
        <w:t xml:space="preserve"> </w:t>
      </w:r>
      <w:r>
        <w:rPr>
          <w:rFonts w:ascii="PuffinDisplaySoft-Lt" w:hAnsi="PuffinDisplaySoft-Lt"/>
        </w:rPr>
        <w:t>footprint</w:t>
      </w:r>
      <w:r>
        <w:rPr>
          <w:rFonts w:ascii="PuffinDisplaySoft-Lt" w:hAnsi="PuffinDisplaySoft-Lt"/>
          <w:spacing w:val="-9"/>
        </w:rPr>
        <w:t xml:space="preserve"> </w:t>
      </w:r>
      <w:r>
        <w:rPr>
          <w:rFonts w:ascii="PuffinDisplaySoft-Lt" w:hAnsi="PuffinDisplaySoft-Lt"/>
        </w:rPr>
        <w:t>–</w:t>
      </w:r>
      <w:r>
        <w:rPr>
          <w:rFonts w:ascii="PuffinDisplaySoft-Lt" w:hAnsi="PuffinDisplaySoft-Lt"/>
          <w:spacing w:val="-9"/>
        </w:rPr>
        <w:t xml:space="preserve"> </w:t>
      </w:r>
      <w:r>
        <w:rPr>
          <w:rFonts w:ascii="PuffinDisplaySoft-Lt" w:hAnsi="PuffinDisplaySoft-Lt"/>
        </w:rPr>
        <w:t>coming</w:t>
      </w:r>
      <w:r>
        <w:rPr>
          <w:rFonts w:ascii="PuffinDisplaySoft-Lt" w:hAnsi="PuffinDisplaySoft-Lt"/>
          <w:spacing w:val="-9"/>
        </w:rPr>
        <w:t xml:space="preserve"> </w:t>
      </w:r>
      <w:r>
        <w:rPr>
          <w:rFonts w:ascii="PuffinDisplaySoft-Lt" w:hAnsi="PuffinDisplaySoft-Lt"/>
        </w:rPr>
        <w:t>from</w:t>
      </w:r>
      <w:r>
        <w:rPr>
          <w:rFonts w:ascii="PuffinDisplaySoft-Lt" w:hAnsi="PuffinDisplaySoft-Lt"/>
          <w:spacing w:val="-9"/>
        </w:rPr>
        <w:t xml:space="preserve"> </w:t>
      </w:r>
      <w:r>
        <w:rPr>
          <w:rFonts w:ascii="PuffinDisplaySoft-Lt" w:hAnsi="PuffinDisplaySoft-Lt"/>
        </w:rPr>
        <w:t>its</w:t>
      </w:r>
      <w:r>
        <w:rPr>
          <w:rFonts w:ascii="PuffinDisplaySoft-Lt" w:hAnsi="PuffinDisplaySoft-Lt"/>
          <w:spacing w:val="-9"/>
        </w:rPr>
        <w:t xml:space="preserve"> </w:t>
      </w:r>
      <w:r>
        <w:rPr>
          <w:rFonts w:ascii="PuffinDisplaySoft-Lt" w:hAnsi="PuffinDisplaySoft-Lt"/>
        </w:rPr>
        <w:t>use</w:t>
      </w:r>
      <w:r>
        <w:rPr>
          <w:rFonts w:ascii="PuffinDisplaySoft-Lt" w:hAnsi="PuffinDisplaySoft-Lt"/>
          <w:spacing w:val="-9"/>
        </w:rPr>
        <w:t xml:space="preserve"> </w:t>
      </w:r>
      <w:r>
        <w:rPr>
          <w:rFonts w:ascii="PuffinDisplaySoft-Lt" w:hAnsi="PuffinDisplaySoft-Lt"/>
        </w:rPr>
        <w:t>of</w:t>
      </w:r>
      <w:r>
        <w:rPr>
          <w:rFonts w:ascii="PuffinDisplaySoft-Lt" w:hAnsi="PuffinDisplaySoft-Lt"/>
          <w:spacing w:val="-9"/>
        </w:rPr>
        <w:t xml:space="preserve"> </w:t>
      </w:r>
      <w:r>
        <w:rPr>
          <w:rFonts w:ascii="PuffinDisplaySoft-Lt" w:hAnsi="PuffinDisplaySoft-Lt"/>
        </w:rPr>
        <w:t>fuels</w:t>
      </w:r>
      <w:r>
        <w:rPr>
          <w:rFonts w:ascii="PuffinDisplaySoft-Lt" w:hAnsi="PuffinDisplaySoft-Lt"/>
          <w:spacing w:val="-9"/>
        </w:rPr>
        <w:t xml:space="preserve"> </w:t>
      </w:r>
      <w:r>
        <w:rPr>
          <w:rFonts w:ascii="PuffinDisplaySoft-Lt" w:hAnsi="PuffinDisplaySoft-Lt"/>
        </w:rPr>
        <w:t>such</w:t>
      </w:r>
      <w:r>
        <w:rPr>
          <w:rFonts w:ascii="PuffinDisplaySoft-Lt" w:hAnsi="PuffinDisplaySoft-Lt"/>
          <w:spacing w:val="-9"/>
        </w:rPr>
        <w:t xml:space="preserve"> </w:t>
      </w:r>
      <w:r>
        <w:rPr>
          <w:rFonts w:ascii="PuffinDisplaySoft-Lt" w:hAnsi="PuffinDisplaySoft-Lt"/>
        </w:rPr>
        <w:t>as</w:t>
      </w:r>
      <w:r>
        <w:rPr>
          <w:rFonts w:ascii="PuffinDisplaySoft-Lt" w:hAnsi="PuffinDisplaySoft-Lt"/>
          <w:spacing w:val="-9"/>
        </w:rPr>
        <w:t xml:space="preserve"> </w:t>
      </w:r>
      <w:r>
        <w:rPr>
          <w:rFonts w:ascii="PuffinDisplaySoft-Lt" w:hAnsi="PuffinDisplaySoft-Lt"/>
        </w:rPr>
        <w:t>petrol,</w:t>
      </w:r>
      <w:r>
        <w:rPr>
          <w:rFonts w:ascii="PuffinDisplaySoft-Lt" w:hAnsi="PuffinDisplaySoft-Lt"/>
          <w:spacing w:val="-9"/>
        </w:rPr>
        <w:t xml:space="preserve"> </w:t>
      </w:r>
      <w:proofErr w:type="gramStart"/>
      <w:r>
        <w:rPr>
          <w:rFonts w:ascii="PuffinDisplaySoft-Lt" w:hAnsi="PuffinDisplaySoft-Lt"/>
        </w:rPr>
        <w:t>diesel</w:t>
      </w:r>
      <w:proofErr w:type="gramEnd"/>
      <w:r>
        <w:rPr>
          <w:rFonts w:ascii="PuffinDisplaySoft-Lt" w:hAnsi="PuffinDisplaySoft-Lt"/>
          <w:spacing w:val="-9"/>
        </w:rPr>
        <w:t xml:space="preserve"> </w:t>
      </w:r>
      <w:r>
        <w:rPr>
          <w:rFonts w:ascii="PuffinDisplaySoft-Lt" w:hAnsi="PuffinDisplaySoft-Lt"/>
        </w:rPr>
        <w:t>and gas</w:t>
      </w:r>
      <w:r>
        <w:rPr>
          <w:rFonts w:ascii="PuffinDisplaySoft-Lt" w:hAnsi="PuffinDisplaySoft-Lt"/>
          <w:spacing w:val="-3"/>
        </w:rPr>
        <w:t xml:space="preserve"> </w:t>
      </w:r>
      <w:r>
        <w:rPr>
          <w:rFonts w:ascii="PuffinDisplaySoft-Lt" w:hAnsi="PuffinDisplaySoft-Lt"/>
        </w:rPr>
        <w:t>(also</w:t>
      </w:r>
      <w:r>
        <w:rPr>
          <w:rFonts w:ascii="PuffinDisplaySoft-Lt" w:hAnsi="PuffinDisplaySoft-Lt"/>
          <w:spacing w:val="-1"/>
        </w:rPr>
        <w:t xml:space="preserve"> </w:t>
      </w:r>
      <w:r>
        <w:rPr>
          <w:rFonts w:ascii="PuffinDisplaySoft-Lt" w:hAnsi="PuffinDisplaySoft-Lt"/>
        </w:rPr>
        <w:t>known</w:t>
      </w:r>
      <w:r>
        <w:rPr>
          <w:rFonts w:ascii="PuffinDisplaySoft-Lt" w:hAnsi="PuffinDisplaySoft-Lt"/>
          <w:spacing w:val="-1"/>
        </w:rPr>
        <w:t xml:space="preserve"> </w:t>
      </w:r>
      <w:r>
        <w:rPr>
          <w:rFonts w:ascii="PuffinDisplaySoft-Lt" w:hAnsi="PuffinDisplaySoft-Lt"/>
        </w:rPr>
        <w:t>as</w:t>
      </w:r>
      <w:r>
        <w:rPr>
          <w:rFonts w:ascii="PuffinDisplaySoft-Lt" w:hAnsi="PuffinDisplaySoft-Lt"/>
          <w:spacing w:val="-1"/>
        </w:rPr>
        <w:t xml:space="preserve"> </w:t>
      </w:r>
      <w:r>
        <w:rPr>
          <w:rFonts w:ascii="PuffinDisplaySoft-Lt" w:hAnsi="PuffinDisplaySoft-Lt"/>
        </w:rPr>
        <w:t>Scope</w:t>
      </w:r>
      <w:r>
        <w:rPr>
          <w:rFonts w:ascii="PuffinDisplaySoft-Lt" w:hAnsi="PuffinDisplaySoft-Lt"/>
          <w:spacing w:val="-1"/>
        </w:rPr>
        <w:t xml:space="preserve"> </w:t>
      </w:r>
      <w:r>
        <w:rPr>
          <w:rFonts w:ascii="PuffinDisplaySoft-Lt" w:hAnsi="PuffinDisplaySoft-Lt"/>
        </w:rPr>
        <w:t>1</w:t>
      </w:r>
      <w:r>
        <w:rPr>
          <w:rFonts w:ascii="PuffinDisplaySoft-Lt" w:hAnsi="PuffinDisplaySoft-Lt"/>
          <w:spacing w:val="-1"/>
        </w:rPr>
        <w:t xml:space="preserve"> </w:t>
      </w:r>
      <w:r>
        <w:rPr>
          <w:rFonts w:ascii="PuffinDisplaySoft-Lt" w:hAnsi="PuffinDisplaySoft-Lt"/>
        </w:rPr>
        <w:t>emissions)</w:t>
      </w:r>
      <w:r>
        <w:rPr>
          <w:rFonts w:ascii="PuffinDisplaySoft-Lt" w:hAnsi="PuffinDisplaySoft-Lt"/>
          <w:spacing w:val="-1"/>
        </w:rPr>
        <w:t xml:space="preserve"> </w:t>
      </w:r>
      <w:r>
        <w:rPr>
          <w:rFonts w:ascii="PuffinDisplaySoft-Lt" w:hAnsi="PuffinDisplaySoft-Lt"/>
        </w:rPr>
        <w:t>and from</w:t>
      </w:r>
      <w:r>
        <w:rPr>
          <w:rFonts w:ascii="PuffinDisplaySoft-Lt" w:hAnsi="PuffinDisplaySoft-Lt"/>
          <w:spacing w:val="-1"/>
        </w:rPr>
        <w:t xml:space="preserve"> </w:t>
      </w:r>
      <w:r>
        <w:rPr>
          <w:rFonts w:ascii="PuffinDisplaySoft-Lt" w:hAnsi="PuffinDisplaySoft-Lt"/>
        </w:rPr>
        <w:t>its</w:t>
      </w:r>
      <w:r>
        <w:rPr>
          <w:rFonts w:ascii="PuffinDisplaySoft-Lt" w:hAnsi="PuffinDisplaySoft-Lt"/>
          <w:spacing w:val="-1"/>
        </w:rPr>
        <w:t xml:space="preserve"> </w:t>
      </w:r>
      <w:r>
        <w:rPr>
          <w:rFonts w:ascii="PuffinDisplaySoft-Lt" w:hAnsi="PuffinDisplaySoft-Lt"/>
        </w:rPr>
        <w:t>use</w:t>
      </w:r>
      <w:r>
        <w:rPr>
          <w:rFonts w:ascii="PuffinDisplaySoft-Lt" w:hAnsi="PuffinDisplaySoft-Lt"/>
          <w:spacing w:val="-1"/>
        </w:rPr>
        <w:t xml:space="preserve"> </w:t>
      </w:r>
      <w:r>
        <w:rPr>
          <w:rFonts w:ascii="PuffinDisplaySoft-Lt" w:hAnsi="PuffinDisplaySoft-Lt"/>
        </w:rPr>
        <w:t>of</w:t>
      </w:r>
      <w:r>
        <w:rPr>
          <w:rFonts w:ascii="PuffinDisplaySoft-Lt" w:hAnsi="PuffinDisplaySoft-Lt"/>
          <w:spacing w:val="-1"/>
        </w:rPr>
        <w:t xml:space="preserve"> </w:t>
      </w:r>
      <w:r>
        <w:rPr>
          <w:rFonts w:ascii="PuffinDisplaySoft-Lt" w:hAnsi="PuffinDisplaySoft-Lt"/>
        </w:rPr>
        <w:t>electricity</w:t>
      </w:r>
      <w:r>
        <w:rPr>
          <w:rFonts w:ascii="PuffinDisplaySoft-Lt" w:hAnsi="PuffinDisplaySoft-Lt"/>
          <w:spacing w:val="-1"/>
        </w:rPr>
        <w:t xml:space="preserve"> </w:t>
      </w:r>
      <w:r>
        <w:rPr>
          <w:rFonts w:ascii="PuffinDisplaySoft-Lt" w:hAnsi="PuffinDisplaySoft-Lt"/>
        </w:rPr>
        <w:t>(Scope</w:t>
      </w:r>
      <w:r>
        <w:rPr>
          <w:rFonts w:ascii="PuffinDisplaySoft-Lt" w:hAnsi="PuffinDisplaySoft-Lt"/>
          <w:spacing w:val="-1"/>
        </w:rPr>
        <w:t xml:space="preserve"> </w:t>
      </w:r>
      <w:r>
        <w:rPr>
          <w:rFonts w:ascii="PuffinDisplaySoft-Lt" w:hAnsi="PuffinDisplaySoft-Lt"/>
        </w:rPr>
        <w:t xml:space="preserve">2 </w:t>
      </w:r>
      <w:r>
        <w:rPr>
          <w:rFonts w:ascii="PuffinDisplaySoft-Lt" w:hAnsi="PuffinDisplaySoft-Lt"/>
          <w:spacing w:val="-2"/>
        </w:rPr>
        <w:t>emissions)</w:t>
      </w:r>
    </w:p>
    <w:p w14:paraId="78217EAA" w14:textId="77777777" w:rsidR="006C1A10" w:rsidRDefault="00000000">
      <w:pPr>
        <w:pStyle w:val="BodyText"/>
        <w:spacing w:line="309" w:lineRule="exact"/>
        <w:ind w:left="1171"/>
        <w:jc w:val="both"/>
        <w:rPr>
          <w:rFonts w:ascii="PuffinDisplaySoft-Lt"/>
        </w:rPr>
      </w:pPr>
      <w:r>
        <w:rPr>
          <w:rFonts w:ascii="PuffinDisplaySoft-Lt"/>
        </w:rPr>
        <w:t>-</w:t>
      </w:r>
      <w:r>
        <w:rPr>
          <w:rFonts w:ascii="PuffinDisplaySoft-Lt"/>
          <w:spacing w:val="-2"/>
        </w:rPr>
        <w:t xml:space="preserve"> </w:t>
      </w:r>
      <w:r>
        <w:rPr>
          <w:rFonts w:ascii="PuffinDisplaySoft-Lt"/>
        </w:rPr>
        <w:t>fell</w:t>
      </w:r>
      <w:r>
        <w:rPr>
          <w:rFonts w:ascii="PuffinDisplaySoft-Lt"/>
          <w:spacing w:val="-2"/>
        </w:rPr>
        <w:t xml:space="preserve"> </w:t>
      </w:r>
      <w:r>
        <w:rPr>
          <w:rFonts w:ascii="PuffinDisplaySoft-Lt"/>
        </w:rPr>
        <w:t>by</w:t>
      </w:r>
      <w:r>
        <w:rPr>
          <w:rFonts w:ascii="PuffinDisplaySoft-Lt"/>
          <w:spacing w:val="-1"/>
        </w:rPr>
        <w:t xml:space="preserve"> </w:t>
      </w:r>
      <w:r>
        <w:rPr>
          <w:rFonts w:ascii="PuffinDisplaySoft-Lt"/>
        </w:rPr>
        <w:t>48%</w:t>
      </w:r>
      <w:r>
        <w:rPr>
          <w:rFonts w:ascii="PuffinDisplaySoft-Lt"/>
          <w:spacing w:val="-2"/>
        </w:rPr>
        <w:t xml:space="preserve"> </w:t>
      </w:r>
      <w:r>
        <w:rPr>
          <w:rFonts w:ascii="PuffinDisplaySoft-Lt"/>
        </w:rPr>
        <w:t>between</w:t>
      </w:r>
      <w:r>
        <w:rPr>
          <w:rFonts w:ascii="PuffinDisplaySoft-Lt"/>
          <w:spacing w:val="-1"/>
        </w:rPr>
        <w:t xml:space="preserve"> </w:t>
      </w:r>
      <w:r>
        <w:rPr>
          <w:rFonts w:ascii="PuffinDisplaySoft-Lt"/>
        </w:rPr>
        <w:t>2000</w:t>
      </w:r>
      <w:r>
        <w:rPr>
          <w:rFonts w:ascii="PuffinDisplaySoft-Lt"/>
          <w:spacing w:val="-2"/>
        </w:rPr>
        <w:t xml:space="preserve"> </w:t>
      </w:r>
      <w:r>
        <w:rPr>
          <w:rFonts w:ascii="PuffinDisplaySoft-Lt"/>
        </w:rPr>
        <w:t>and</w:t>
      </w:r>
      <w:r>
        <w:rPr>
          <w:rFonts w:ascii="PuffinDisplaySoft-Lt"/>
          <w:spacing w:val="-1"/>
        </w:rPr>
        <w:t xml:space="preserve"> </w:t>
      </w:r>
      <w:r>
        <w:rPr>
          <w:rFonts w:ascii="PuffinDisplaySoft-Lt"/>
          <w:spacing w:val="-2"/>
        </w:rPr>
        <w:t>2022.</w:t>
      </w:r>
    </w:p>
    <w:p w14:paraId="380526C9" w14:textId="77777777" w:rsidR="006C1A10" w:rsidRDefault="006C1A10">
      <w:pPr>
        <w:pStyle w:val="BodyText"/>
        <w:spacing w:before="9"/>
        <w:rPr>
          <w:rFonts w:ascii="PuffinDisplaySoft-Lt"/>
          <w:sz w:val="37"/>
        </w:rPr>
      </w:pPr>
    </w:p>
    <w:p w14:paraId="38ADBD91" w14:textId="77777777" w:rsidR="006C1A10" w:rsidRDefault="00000000">
      <w:pPr>
        <w:pStyle w:val="BodyText"/>
        <w:spacing w:line="309" w:lineRule="auto"/>
        <w:ind w:left="1171" w:right="1169"/>
        <w:jc w:val="both"/>
        <w:rPr>
          <w:rFonts w:ascii="PuffinDisplaySoft-Lt"/>
        </w:rPr>
      </w:pPr>
      <w:r>
        <w:rPr>
          <w:rFonts w:ascii="PuffinDisplaySoft-Lt"/>
        </w:rPr>
        <w:t xml:space="preserve">This substantial reduction stems from a mix of electricity decarbonization, gradual improvements in the efficiency of buildings and vehicles and structural changes in the </w:t>
      </w:r>
      <w:r>
        <w:rPr>
          <w:rFonts w:ascii="PuffinDisplaySoft-Lt"/>
          <w:spacing w:val="-2"/>
        </w:rPr>
        <w:t>economy,</w:t>
      </w:r>
      <w:r>
        <w:rPr>
          <w:rFonts w:ascii="PuffinDisplaySoft-Lt"/>
          <w:spacing w:val="-11"/>
        </w:rPr>
        <w:t xml:space="preserve"> </w:t>
      </w:r>
      <w:r>
        <w:rPr>
          <w:rFonts w:ascii="PuffinDisplaySoft-Lt"/>
          <w:spacing w:val="-2"/>
        </w:rPr>
        <w:t>for</w:t>
      </w:r>
      <w:r>
        <w:rPr>
          <w:rFonts w:ascii="PuffinDisplaySoft-Lt"/>
          <w:spacing w:val="-11"/>
        </w:rPr>
        <w:t xml:space="preserve"> </w:t>
      </w:r>
      <w:r>
        <w:rPr>
          <w:rFonts w:ascii="PuffinDisplaySoft-Lt"/>
          <w:spacing w:val="-2"/>
        </w:rPr>
        <w:t>example</w:t>
      </w:r>
      <w:r>
        <w:rPr>
          <w:rFonts w:ascii="PuffinDisplaySoft-Lt"/>
          <w:spacing w:val="-10"/>
        </w:rPr>
        <w:t xml:space="preserve"> </w:t>
      </w:r>
      <w:r>
        <w:rPr>
          <w:rFonts w:ascii="PuffinDisplaySoft-Lt"/>
          <w:spacing w:val="-2"/>
        </w:rPr>
        <w:t>linked</w:t>
      </w:r>
      <w:r>
        <w:rPr>
          <w:rFonts w:ascii="PuffinDisplaySoft-Lt"/>
          <w:spacing w:val="-11"/>
        </w:rPr>
        <w:t xml:space="preserve"> </w:t>
      </w:r>
      <w:r>
        <w:rPr>
          <w:rFonts w:ascii="PuffinDisplaySoft-Lt"/>
          <w:spacing w:val="-2"/>
        </w:rPr>
        <w:t>to</w:t>
      </w:r>
      <w:r>
        <w:rPr>
          <w:rFonts w:ascii="PuffinDisplaySoft-Lt"/>
          <w:spacing w:val="-10"/>
        </w:rPr>
        <w:t xml:space="preserve"> </w:t>
      </w:r>
      <w:r>
        <w:rPr>
          <w:rFonts w:ascii="PuffinDisplaySoft-Lt"/>
          <w:spacing w:val="-2"/>
        </w:rPr>
        <w:t>the</w:t>
      </w:r>
      <w:r>
        <w:rPr>
          <w:rFonts w:ascii="PuffinDisplaySoft-Lt"/>
          <w:spacing w:val="-11"/>
        </w:rPr>
        <w:t xml:space="preserve"> </w:t>
      </w:r>
      <w:r>
        <w:rPr>
          <w:rFonts w:ascii="PuffinDisplaySoft-Lt"/>
          <w:spacing w:val="-2"/>
        </w:rPr>
        <w:t>switch</w:t>
      </w:r>
      <w:r>
        <w:rPr>
          <w:rFonts w:ascii="PuffinDisplaySoft-Lt"/>
          <w:spacing w:val="-11"/>
        </w:rPr>
        <w:t xml:space="preserve"> </w:t>
      </w:r>
      <w:r>
        <w:rPr>
          <w:rFonts w:ascii="PuffinDisplaySoft-Lt"/>
          <w:spacing w:val="-2"/>
        </w:rPr>
        <w:t>from</w:t>
      </w:r>
      <w:r>
        <w:rPr>
          <w:rFonts w:ascii="PuffinDisplaySoft-Lt"/>
          <w:spacing w:val="-10"/>
        </w:rPr>
        <w:t xml:space="preserve"> </w:t>
      </w:r>
      <w:r>
        <w:rPr>
          <w:rFonts w:ascii="PuffinDisplaySoft-Lt"/>
          <w:spacing w:val="-2"/>
        </w:rPr>
        <w:t>manufacturing</w:t>
      </w:r>
      <w:r>
        <w:rPr>
          <w:rFonts w:ascii="PuffinDisplaySoft-Lt"/>
          <w:spacing w:val="-11"/>
        </w:rPr>
        <w:t xml:space="preserve"> </w:t>
      </w:r>
      <w:r>
        <w:rPr>
          <w:rFonts w:ascii="PuffinDisplaySoft-Lt"/>
          <w:spacing w:val="-2"/>
        </w:rPr>
        <w:t>to</w:t>
      </w:r>
      <w:r>
        <w:rPr>
          <w:rFonts w:ascii="PuffinDisplaySoft-Lt"/>
          <w:spacing w:val="-10"/>
        </w:rPr>
        <w:t xml:space="preserve"> </w:t>
      </w:r>
      <w:r>
        <w:rPr>
          <w:rFonts w:ascii="PuffinDisplaySoft-Lt"/>
          <w:spacing w:val="-2"/>
        </w:rPr>
        <w:t>higher-value</w:t>
      </w:r>
      <w:r>
        <w:rPr>
          <w:rFonts w:ascii="PuffinDisplaySoft-Lt"/>
          <w:spacing w:val="-11"/>
        </w:rPr>
        <w:t xml:space="preserve"> </w:t>
      </w:r>
      <w:r>
        <w:rPr>
          <w:rFonts w:ascii="PuffinDisplaySoft-Lt"/>
          <w:spacing w:val="-2"/>
        </w:rPr>
        <w:t xml:space="preserve">production </w:t>
      </w:r>
      <w:r>
        <w:rPr>
          <w:rFonts w:ascii="PuffinDisplaySoft-Lt"/>
        </w:rPr>
        <w:t>and services.</w:t>
      </w:r>
    </w:p>
    <w:p w14:paraId="7C4E47A0" w14:textId="77777777" w:rsidR="006C1A10" w:rsidRDefault="00000000">
      <w:pPr>
        <w:spacing w:before="187" w:line="309" w:lineRule="auto"/>
        <w:ind w:left="1136" w:right="3145"/>
        <w:rPr>
          <w:rFonts w:ascii="PuffinDisplaySoft-SmBd" w:hAnsi="PuffinDisplaySoft-SmBd"/>
          <w:b/>
          <w:sz w:val="24"/>
        </w:rPr>
      </w:pPr>
      <w:r>
        <w:rPr>
          <w:rFonts w:ascii="PuffinDisplaySoft-SmBd" w:hAnsi="PuffinDisplaySoft-SmBd"/>
          <w:b/>
          <w:sz w:val="24"/>
        </w:rPr>
        <w:t>Figure</w:t>
      </w:r>
      <w:r>
        <w:rPr>
          <w:rFonts w:ascii="PuffinDisplaySoft-SmBd" w:hAnsi="PuffinDisplaySoft-SmBd"/>
          <w:b/>
          <w:spacing w:val="-7"/>
          <w:sz w:val="24"/>
        </w:rPr>
        <w:t xml:space="preserve"> </w:t>
      </w:r>
      <w:r>
        <w:rPr>
          <w:rFonts w:ascii="PuffinDisplaySoft-SmBd" w:hAnsi="PuffinDisplaySoft-SmBd"/>
          <w:b/>
          <w:sz w:val="24"/>
        </w:rPr>
        <w:t>1:</w:t>
      </w:r>
      <w:r>
        <w:rPr>
          <w:rFonts w:ascii="PuffinDisplaySoft-SmBd" w:hAnsi="PuffinDisplaySoft-SmBd"/>
          <w:b/>
          <w:spacing w:val="-7"/>
          <w:sz w:val="24"/>
        </w:rPr>
        <w:t xml:space="preserve"> </w:t>
      </w:r>
      <w:r>
        <w:rPr>
          <w:rFonts w:ascii="PuffinDisplaySoft-SmBd" w:hAnsi="PuffinDisplaySoft-SmBd"/>
          <w:b/>
          <w:sz w:val="24"/>
        </w:rPr>
        <w:t>Coventry’s</w:t>
      </w:r>
      <w:r>
        <w:rPr>
          <w:rFonts w:ascii="PuffinDisplaySoft-SmBd" w:hAnsi="PuffinDisplaySoft-SmBd"/>
          <w:b/>
          <w:spacing w:val="-7"/>
          <w:sz w:val="24"/>
        </w:rPr>
        <w:t xml:space="preserve"> </w:t>
      </w:r>
      <w:r>
        <w:rPr>
          <w:rFonts w:ascii="PuffinDisplaySoft-SmBd" w:hAnsi="PuffinDisplaySoft-SmBd"/>
          <w:b/>
          <w:sz w:val="24"/>
        </w:rPr>
        <w:t>Carbon</w:t>
      </w:r>
      <w:r>
        <w:rPr>
          <w:rFonts w:ascii="PuffinDisplaySoft-SmBd" w:hAnsi="PuffinDisplaySoft-SmBd"/>
          <w:b/>
          <w:spacing w:val="-7"/>
          <w:sz w:val="24"/>
        </w:rPr>
        <w:t xml:space="preserve"> </w:t>
      </w:r>
      <w:r>
        <w:rPr>
          <w:rFonts w:ascii="PuffinDisplaySoft-SmBd" w:hAnsi="PuffinDisplaySoft-SmBd"/>
          <w:b/>
          <w:sz w:val="24"/>
        </w:rPr>
        <w:t>Footprint</w:t>
      </w:r>
      <w:r>
        <w:rPr>
          <w:rFonts w:ascii="PuffinDisplaySoft-SmBd" w:hAnsi="PuffinDisplaySoft-SmBd"/>
          <w:b/>
          <w:spacing w:val="-7"/>
          <w:sz w:val="24"/>
        </w:rPr>
        <w:t xml:space="preserve"> </w:t>
      </w:r>
      <w:r>
        <w:rPr>
          <w:rFonts w:ascii="PuffinDisplaySoft-SmBd" w:hAnsi="PuffinDisplaySoft-SmBd"/>
          <w:b/>
          <w:sz w:val="24"/>
        </w:rPr>
        <w:t>-</w:t>
      </w:r>
      <w:r>
        <w:rPr>
          <w:rFonts w:ascii="PuffinDisplaySoft-SmBd" w:hAnsi="PuffinDisplaySoft-SmBd"/>
          <w:b/>
          <w:spacing w:val="-7"/>
          <w:sz w:val="24"/>
        </w:rPr>
        <w:t xml:space="preserve"> </w:t>
      </w:r>
      <w:r>
        <w:rPr>
          <w:rFonts w:ascii="PuffinDisplaySoft-SmBd" w:hAnsi="PuffinDisplaySoft-SmBd"/>
          <w:b/>
          <w:sz w:val="24"/>
        </w:rPr>
        <w:t>Past,</w:t>
      </w:r>
      <w:r>
        <w:rPr>
          <w:rFonts w:ascii="PuffinDisplaySoft-SmBd" w:hAnsi="PuffinDisplaySoft-SmBd"/>
          <w:b/>
          <w:spacing w:val="-7"/>
          <w:sz w:val="24"/>
        </w:rPr>
        <w:t xml:space="preserve"> </w:t>
      </w:r>
      <w:r>
        <w:rPr>
          <w:rFonts w:ascii="PuffinDisplaySoft-SmBd" w:hAnsi="PuffinDisplaySoft-SmBd"/>
          <w:b/>
          <w:sz w:val="24"/>
        </w:rPr>
        <w:t>Present</w:t>
      </w:r>
      <w:r>
        <w:rPr>
          <w:rFonts w:ascii="PuffinDisplaySoft-SmBd" w:hAnsi="PuffinDisplaySoft-SmBd"/>
          <w:b/>
          <w:spacing w:val="-7"/>
          <w:sz w:val="24"/>
        </w:rPr>
        <w:t xml:space="preserve"> </w:t>
      </w:r>
      <w:r>
        <w:rPr>
          <w:rFonts w:ascii="PuffinDisplaySoft-SmBd" w:hAnsi="PuffinDisplaySoft-SmBd"/>
          <w:b/>
          <w:sz w:val="24"/>
        </w:rPr>
        <w:t>and</w:t>
      </w:r>
      <w:r>
        <w:rPr>
          <w:rFonts w:ascii="PuffinDisplaySoft-SmBd" w:hAnsi="PuffinDisplaySoft-SmBd"/>
          <w:b/>
          <w:spacing w:val="-7"/>
          <w:sz w:val="24"/>
        </w:rPr>
        <w:t xml:space="preserve"> </w:t>
      </w:r>
      <w:r>
        <w:rPr>
          <w:rFonts w:ascii="PuffinDisplaySoft-SmBd" w:hAnsi="PuffinDisplaySoft-SmBd"/>
          <w:b/>
          <w:sz w:val="24"/>
        </w:rPr>
        <w:t>Projected (Direct Emissions - Scope 1 and 2)</w:t>
      </w:r>
    </w:p>
    <w:p w14:paraId="621ED12A" w14:textId="77777777" w:rsidR="006C1A10" w:rsidRDefault="00324AC9">
      <w:pPr>
        <w:spacing w:line="194" w:lineRule="exact"/>
        <w:ind w:left="1428"/>
        <w:rPr>
          <w:rFonts w:ascii="Arial"/>
          <w:sz w:val="18"/>
        </w:rPr>
      </w:pPr>
      <w:r>
        <w:pict w14:anchorId="718232BD">
          <v:line id="_x0000_s2347" alt="" style="position:absolute;left:0;text-align:left;z-index:15732224;mso-wrap-edited:f;mso-width-percent:0;mso-height-percent:0;mso-position-horizontal-relative:page;mso-width-percent:0;mso-height-percent:0" from="97.4pt,5.3pt" to="456.6pt,5.3pt" strokecolor="#d9d9d9" strokeweight=".26247mm">
            <w10:wrap anchorx="page"/>
          </v:line>
        </w:pict>
      </w:r>
      <w:r w:rsidR="00936E44">
        <w:rPr>
          <w:rFonts w:ascii="Arial"/>
          <w:color w:val="595959"/>
          <w:spacing w:val="-4"/>
          <w:sz w:val="18"/>
        </w:rPr>
        <w:t>3000</w:t>
      </w:r>
    </w:p>
    <w:p w14:paraId="534B24D4" w14:textId="77777777" w:rsidR="006C1A10" w:rsidRDefault="006C1A10">
      <w:pPr>
        <w:pStyle w:val="BodyText"/>
        <w:rPr>
          <w:rFonts w:ascii="Arial"/>
          <w:sz w:val="20"/>
        </w:rPr>
      </w:pPr>
    </w:p>
    <w:p w14:paraId="04D0BA6D" w14:textId="77777777" w:rsidR="006C1A10" w:rsidRDefault="006C1A10">
      <w:pPr>
        <w:pStyle w:val="BodyText"/>
        <w:rPr>
          <w:rFonts w:ascii="Arial"/>
          <w:sz w:val="20"/>
        </w:rPr>
      </w:pPr>
    </w:p>
    <w:p w14:paraId="568CA02B" w14:textId="77777777" w:rsidR="006C1A10" w:rsidRDefault="006C1A10">
      <w:pPr>
        <w:pStyle w:val="BodyText"/>
        <w:spacing w:before="9"/>
        <w:rPr>
          <w:rFonts w:ascii="Arial"/>
          <w:sz w:val="17"/>
        </w:rPr>
      </w:pPr>
    </w:p>
    <w:p w14:paraId="6BE970C7" w14:textId="77777777" w:rsidR="006C1A10" w:rsidRDefault="00324AC9">
      <w:pPr>
        <w:spacing w:before="101"/>
        <w:ind w:left="1428"/>
        <w:rPr>
          <w:rFonts w:ascii="Arial"/>
          <w:sz w:val="18"/>
        </w:rPr>
      </w:pPr>
      <w:r>
        <w:pict w14:anchorId="2A89A8FF">
          <v:group id="docshapegroup7" o:spid="_x0000_s2333" alt="Figure 1: Coventry’s Carbon Footprint - Past, Present and Projected (Direct Emissions - Scope 1 and 2)" style="position:absolute;left:0;text-align:left;margin-left:97.4pt;margin-top:6.4pt;width:359.2pt;height:245.25pt;z-index:15731712;mso-position-horizontal-relative:page" coordorigin="1948,128" coordsize="7184,4905">
            <v:line id="_x0000_s2334" alt="Figure 1: Coventry’s Carbon Footprint - Past, Present and Projected (Direct Emissions - Scope 1 and 2)" style="position:absolute" from="1948,4070" to="9132,4070" strokecolor="#d9d9d9" strokeweight=".26247mm"/>
            <v:shape id="docshape8" o:spid="_x0000_s2335" alt="Figure 1: Coventry’s Carbon Footprint - Past, Present and Projected (Direct Emissions - Scope 1 and 2)" style="position:absolute;left:2017;top:3563;width:7046;height:1469" coordorigin="2018,3564" coordsize="7046,1469" path="m2176,3564r-158,40l2018,5032r7045,l9063,4258r-139,20l8646,4278r-139,20l8229,4298r-139,20l7793,4318r-139,20l7376,4338r-139,20l6820,4358r-139,19l5828,4377r-556,-79l5133,4258r-158,-59l4836,4239r-417,-60l4141,4060r-139,l3863,3881r-139,-39l3585,3921,3427,3762r-139,80l3149,3723r-139,l2871,3663r-139,-20l2593,3584r-139,20l2315,3604r-139,-40xe" fillcolor="#d1a04c" stroked="f">
              <v:path arrowok="t"/>
            </v:shape>
            <v:line id="_x0000_s2336" alt="Figure 1: Coventry’s Carbon Footprint - Past, Present and Projected (Direct Emissions - Scope 1 and 2)" style="position:absolute" from="1948,3097" to="9132,3097" strokecolor="#d9d9d9" strokeweight=".26247mm"/>
            <v:shape id="docshape9" o:spid="_x0000_s2337" alt="Figure 1: Coventry’s Carbon Footprint - Past, Present and Projected (Direct Emissions - Scope 1 and 2)" style="position:absolute;left:2017;top:2611;width:7046;height:1767" coordorigin="2018,2611" coordsize="7046,1767" path="m2176,2611r-158,40l2018,3604r158,-40l2315,3604r139,l2593,3584r139,59l2871,3663r139,60l3149,3723r139,119l3427,3762r158,159l3724,3842r139,39l4002,4060r139,l4419,4179r417,60l4975,4199r158,59l5272,4298r556,79l6681,4377r139,-19l7237,4358r139,-20l7654,4338r139,-20l8090,4318r139,-20l8507,4298r139,-20l8924,4278r139,-20l9063,4060r-139,-20l8785,4040r-278,-40l8368,4000r-278,-39l7932,3961r-417,-60l7376,3901r-278,-40l6959,3861r-278,-39l6523,3802r-139,l5689,3703r-278,-80l5272,3564r-139,-40l4975,3445r-139,-20l4697,3326r-139,-20l4419,3266r-139,-59l4141,3167r-139,-20l3863,3028r-139,-60l3585,3048,3427,2889r-139,79l3149,2790r-278,-80l2732,2691r-139,-60l2454,2651r-139,l2176,2611xe" fillcolor="#d1a04c" stroked="f">
              <v:fill opacity="55771f"/>
              <v:path arrowok="t"/>
            </v:shape>
            <v:line id="_x0000_s2338" alt="Figure 1: Coventry’s Carbon Footprint - Past, Present and Projected (Direct Emissions - Scope 1 and 2)" style="position:absolute" from="1948,2145" to="9132,2145" strokecolor="#d9d9d9" strokeweight=".26247mm"/>
            <v:shape id="docshape10" o:spid="_x0000_s2339" alt="Figure 1: Coventry’s Carbon Footprint - Past, Present and Projected (Direct Emissions - Scope 1 and 2)" style="position:absolute;left:2017;top:1519;width:7046;height:2541" coordorigin="2018,1520" coordsize="7046,2541" path="m2176,1520r-158,20l2018,2651r158,-40l2315,2651r139,l2593,2631r139,60l2871,2710r278,80l3288,2968r139,-79l3585,3048r139,-80l3863,3028r139,119l4141,3167r139,40l4419,3266r139,40l4697,3326r139,99l4975,3445r158,79l5272,3564r139,59l5689,3703r695,99l6523,3802r158,20l6959,3861r139,l7376,3901r139,l7932,3961r158,l8368,4000r139,l8785,4040r139,l9063,4060r,-258l8924,3782r-139,l8368,3723r-139,l8090,3703r-158,-20l7793,3663r-139,l7237,3604r-139,l6681,3544r-158,l5967,3465r-278,-80l5272,3207r-139,-80l4975,3028r-139,60l4697,2949,4419,2830r-139,-80l4141,2651r-139,-20l3863,2452r-139,-79l3585,2512,3427,2274r-139,99l3149,2095r-139,-79l2871,1897r-139,-40l2593,1579r-278,80l2176,1520xe" fillcolor="#d1a04c" stroked="f">
              <v:fill opacity="46006f"/>
              <v:path arrowok="t"/>
            </v:shape>
            <v:line id="_x0000_s2340" alt="Figure 1: Coventry’s Carbon Footprint - Past, Present and Projected (Direct Emissions - Scope 1 and 2)" style="position:absolute" from="1948,1172" to="9132,1172" strokecolor="#d9d9d9" strokeweight=".26247mm"/>
            <v:shape id="docshape11" o:spid="_x0000_s2341" alt="Figure 1: Coventry’s Carbon Footprint - Past, Present and Projected (Direct Emissions - Scope 1 and 2)" style="position:absolute;left:2017;top:388;width:7046;height:3414" coordorigin="2018,389" coordsize="7046,3414" path="m2176,389r-158,19l2018,1540r158,-20l2315,1659r278,-80l2732,1857r139,40l3010,2016r139,79l3288,2373r139,-99l3585,2512r139,-139l3863,2452r139,179l4141,2651r139,99l4419,2830r278,119l4836,3088r139,-60l5133,3127r139,80l5689,3385r278,80l6523,3544r158,l7098,3604r139,l7654,3663r139,l7932,3683r158,20l8229,3723r139,l8785,3782r139,l9063,3802r,-298l8924,3504r-139,-20l8646,3484r-278,-39l8229,3445r-139,-20l7932,3425r-278,-40l7515,3385r-139,-20l7237,3365r-139,-19l6959,3346r-278,-40l6523,3306r-417,-60l5689,3127r-139,-79l5411,2949r-139,-80l5133,2750,4975,2591r-139,139l4697,2532r-139,-99l4419,2353,4280,2234,4141,2075r-139,-79l3863,1718,3724,1599r-139,238l3427,1500r-139,159l3149,1222,3010,1103,2871,865,2732,825,2593,547,2454,666r-139,40l2176,389xe" fillcolor="#d1a04c" stroked="f">
              <v:fill opacity="35979f"/>
              <v:path arrowok="t"/>
            </v:shape>
            <v:line id="_x0000_s2342" alt="Figure 1: Coventry’s Carbon Footprint - Past, Present and Projected (Direct Emissions - Scope 1 and 2)" style="position:absolute" from="1948,200" to="9132,200" strokecolor="#d9d9d9" strokeweight=".26247mm"/>
            <v:shape id="docshape12" o:spid="_x0000_s2343" alt="Figure 1: Coventry’s Carbon Footprint - Past, Present and Projected (Direct Emissions - Scope 1 and 2)" style="position:absolute;left:2017;top:170;width:7046;height:3334" coordorigin="2018,170" coordsize="7046,3334" path="m2176,170r-158,20l2018,408r158,-19l2315,706r139,-40l2593,547r139,278l2871,865r139,238l3149,1222r139,437l3427,1500r158,337l3724,1599r139,119l4002,1996r139,79l4280,2234r139,119l4558,2433r139,99l4836,2730r139,-139l5133,2750r139,119l5411,2949r139,99l5689,3127r417,119l6523,3306r158,l6959,3346r139,l7237,3365r139,l7515,3385r139,l7932,3425r158,l8229,3445r139,l8646,3484r139,l8924,3504r139,l9063,3326r-278,-40l8646,3286r-139,-20l8368,3266r-278,-40l7932,3226r-278,-39l7515,3187r-139,-20l7237,3167r-278,-40l6820,3127r-139,-20l6523,3088r-417,-60l5828,2949r-139,-60l5411,2730r-139,-99l5133,2512,4975,2353r-139,139l4697,2294,4558,2194r-139,-59l4280,2036,4141,1857r-139,-59l3863,1520,3724,1401r-139,238l3427,1321r-139,159l3149,1024,3010,924,2871,686,2732,647,2593,349,2454,468r-139,20l2176,170xe" fillcolor="#d1a04c" stroked="f">
              <v:fill opacity="26214f"/>
              <v:path arrowok="t"/>
            </v:shape>
            <v:line id="_x0000_s2344" alt="Figure 1: Coventry’s Carbon Footprint - Past, Present and Projected (Direct Emissions - Scope 1 and 2)" style="position:absolute" from="1948,5022" to="9132,5022" strokecolor="#d9d9d9" strokeweight=".26247mm"/>
            <v:shape id="docshape13" o:spid="_x0000_s2345" alt="Figure 1: Coventry’s Carbon Footprint - Past, Present and Projected (Direct Emissions - Scope 1 and 2)" style="position:absolute;left:4949;top:2328;width:4110;height:1018" coordorigin="4950,2328" coordsize="4110,1018" o:spt="100" adj="0,,0" path="m4980,2328r-14,1l4950,2348r1,14l4969,2378r14,-1l5000,2359r-1,-14l4980,2328xm5047,2387r-14,1l5017,2407r1,14l5037,2437r14,-1l5067,2418r-1,-15l5047,2387xm5115,2446r-15,1l5084,2465r1,15l5104,2496r14,-1l5134,2476r-1,-14l5115,2446xm5181,2508r-14,l5149,2525r,15l5167,2557r14,l5198,2540r,-15l5181,2508xm5244,2571r-14,l5212,2589r,14l5230,2620r14,l5261,2603r,-14l5244,2571xm5307,2625r-14,4l5281,2650r4,14l5306,2676r14,-4l5332,2651r-4,-14l5307,2625xm5384,2669r-13,4l5359,2695r3,13l5384,2720r13,-3l5410,2695r-4,-13l5384,2669xm5461,2719r-14,2l5433,2741r2,14l5456,2770r13,-3l5484,2747r-2,-14l5461,2719xm5534,2771r-14,2l5506,2793r2,14l5528,2821r14,-2l5557,2799r-3,-14l5534,2771xm5608,2817r-14,4l5582,2842r4,14l5607,2868r14,-4l5633,2843r-4,-14l5608,2817xm5685,2861r-13,4l5660,2886r3,14l5685,2912r13,-3l5711,2887r-4,-13l5685,2861xm5764,2897r-13,5l5742,2925r5,13l5770,2948r13,-5l5792,2920r-5,-13l5764,2897xm5844,2930r-12,7l5825,2961r7,12l5856,2980r12,-7l5875,2949r-7,-12l5844,2930xm5930,2955r-12,6l5911,2985r7,13l5942,3004r12,-7l5961,2974r-7,-13l5930,2955xm6016,2979r-12,7l5997,3010r7,12l6028,3029r12,-7l6047,2998r-7,-12l6016,2979xm6099,3004r-12,9l6084,3037r8,12l6117,3052r11,-8l6132,3019r-9,-11l6099,3004xm6187,3017r-11,9l6172,3050r9,11l6205,3065r12,-9l6220,3032r-8,-11l6187,3017xm6276,3030r-12,8l6261,3063r8,11l6294,3077r11,-8l6309,3044r-9,-11l6276,3030xm6364,3042r-11,9l6349,3075r9,12l6382,3090r12,-8l6397,3057r-8,-11l6364,3042xm6453,3055r-12,8l6438,3088r8,11l6471,3103r11,-9l6486,3070r-9,-12l6453,3055xm6541,3067r-11,9l6526,3100r9,12l6560,3115r11,-9l6574,3081r-9,-11l6541,3067xm6629,3078r-11,9l6615,3112r9,11l6648,3126r11,-9l6663,3093r-9,-12l6629,3078xm6740,3085r-25,l6705,3095r,25l6715,3130r25,l6750,3120r,-25l6740,3085xm6830,3085r-25,l6795,3095r,25l6805,3130r25,l6840,3120r,-25l6830,3085xm6897,3096r-12,8l6882,3129r8,11l6915,3143r11,-8l6930,3111r-9,-12l6897,3096xm6985,3108r-11,9l6970,3141r9,12l7003,3156r11,-8l7018,3123r-9,-11l6985,3108xm7073,3121r-11,8l7059,3154r8,11l7092,3169r11,-9l7106,3136r-8,-12l7073,3121xm7162,3134r-11,8l7147,3167r9,11l7180,3181r11,-8l7195,3148r-9,-11l7162,3134xm7272,3145r-25,l7237,3155r,24l7247,3189r25,l7282,3179r,-24l7272,3145xm7361,3145r-24,l7327,3155r,24l7337,3189r24,l7371,3179r,-24l7361,3145xm7429,3152r-12,8l7414,3185r8,11l7447,3200r11,-9l7462,3167r-9,-12l7429,3152xm7539,3164r-25,l7504,3174r,25l7514,3209r25,l7549,3199r,-25l7539,3164xm7628,3164r-25,l7593,3174r,25l7603,3209r25,l7638,3199r,-25l7628,3164xm7695,3170r-11,9l7681,3203r8,11l7714,3218r11,-9l7728,3185r-8,-11l7695,3170xm7784,3183r-11,8l7769,3216r9,11l7802,3230r11,-8l7817,3198r-9,-12l7784,3183xm7872,3195r-11,9l7858,3228r8,12l7890,3243r12,-8l7905,3210r-8,-11l7872,3195xm7983,3204r-25,l7948,3214r,25l7958,3249r25,l7993,3239r,-25l7983,3204xm8072,3204r-25,l8037,3214r,25l8047,3249r25,l8082,3239r,-25l8072,3204xm8139,3211r-11,8l8124,3244r9,11l8157,3259r12,-9l8172,3226r-8,-12l8139,3211xm8228,3224r-12,8l8213,3256r8,12l8246,3271r11,-8l8261,3238r-9,-11l8228,3224xm8316,3236r-11,9l8301,3269r9,11l8334,3284r12,-9l8349,3251r-8,-11l8316,3236xm8427,3244r-25,l8392,3254r,24l8402,3288r25,l8437,3278r,-24l8427,3244xm8516,3244r-25,l8481,3254r,24l8491,3288r25,l8526,3278r,-24l8516,3244xm8583,3254r-11,9l8568,3287r9,12l8601,3302r11,-8l8616,3269r-9,-11l8583,3254xm8671,3267r-11,9l8657,3300r8,11l8690,3315r11,-9l8704,3282r-8,-11l8671,3267xm8760,3280r-11,8l8745,3313r9,11l8778,3327r11,-8l8793,3295r-9,-12l8760,3280xm8870,3283r-24,l8836,3293r,25l8846,3328r24,l8880,3318r,-25l8870,3283xm8938,3285r-11,9l8923,3318r9,12l8956,3333r12,-8l8971,3300r-8,-11l8938,3285xm9027,3298r-12,8l9012,3331r8,11l9045,3346r11,-9l9060,3313r-9,-12l9027,3298xe" fillcolor="#505052" stroked="f">
              <v:stroke joinstyle="round"/>
              <v:formulas/>
              <v:path arrowok="t" o:connecttype="segments"/>
            </v:shape>
            <v:shape id="docshape14" o:spid="_x0000_s2346" alt="Figure 1: Coventry’s Carbon Footprint - Past, Present and Projected (Direct Emissions - Scope 1 and 2)" style="position:absolute;left:2017;top:150;width:3116;height:2342" coordorigin="2018,150" coordsize="3116,2342" path="m2018,170r158,-20l2315,488r139,-20l2593,349r139,298l2871,686r139,219l3149,1024r139,456l3427,1301r158,338l3724,1401r139,119l4002,1778r139,79l4280,2016r139,119l4558,2194r139,100l4836,2492r139,-139l5133,2492e" filled="f" strokecolor="#505052" strokeweight=".78775mm">
              <v:path arrowok="t"/>
            </v:shape>
            <w10:wrap anchorx="page"/>
          </v:group>
        </w:pict>
      </w:r>
      <w:r w:rsidR="00936E44">
        <w:rPr>
          <w:rFonts w:ascii="Arial"/>
          <w:color w:val="595959"/>
          <w:spacing w:val="-4"/>
          <w:sz w:val="18"/>
        </w:rPr>
        <w:t>2500</w:t>
      </w:r>
    </w:p>
    <w:p w14:paraId="7598765B" w14:textId="77777777" w:rsidR="006C1A10" w:rsidRDefault="006C1A10">
      <w:pPr>
        <w:pStyle w:val="BodyText"/>
        <w:rPr>
          <w:rFonts w:ascii="Arial"/>
          <w:sz w:val="20"/>
        </w:rPr>
      </w:pPr>
    </w:p>
    <w:p w14:paraId="750168D5" w14:textId="77777777" w:rsidR="006C1A10" w:rsidRDefault="006C1A10">
      <w:pPr>
        <w:pStyle w:val="BodyText"/>
        <w:rPr>
          <w:rFonts w:ascii="Arial"/>
          <w:sz w:val="20"/>
        </w:rPr>
      </w:pPr>
    </w:p>
    <w:p w14:paraId="521FA33F" w14:textId="77777777" w:rsidR="006C1A10" w:rsidRDefault="006C1A10">
      <w:pPr>
        <w:pStyle w:val="BodyText"/>
        <w:rPr>
          <w:rFonts w:ascii="Arial"/>
          <w:sz w:val="16"/>
        </w:rPr>
      </w:pPr>
    </w:p>
    <w:p w14:paraId="22C68912" w14:textId="77777777" w:rsidR="006C1A10" w:rsidRDefault="00000000">
      <w:pPr>
        <w:spacing w:before="102"/>
        <w:ind w:left="1428"/>
        <w:rPr>
          <w:rFonts w:ascii="Arial"/>
          <w:sz w:val="18"/>
        </w:rPr>
      </w:pPr>
      <w:r>
        <w:rPr>
          <w:rFonts w:ascii="Arial"/>
          <w:color w:val="595959"/>
          <w:spacing w:val="-4"/>
          <w:sz w:val="18"/>
        </w:rPr>
        <w:t>2000</w:t>
      </w:r>
    </w:p>
    <w:p w14:paraId="35854192" w14:textId="77777777" w:rsidR="006C1A10" w:rsidRDefault="006C1A10">
      <w:pPr>
        <w:pStyle w:val="BodyText"/>
        <w:rPr>
          <w:rFonts w:ascii="Arial"/>
          <w:sz w:val="20"/>
        </w:rPr>
      </w:pPr>
    </w:p>
    <w:p w14:paraId="54314332" w14:textId="77777777" w:rsidR="006C1A10" w:rsidRDefault="006C1A10">
      <w:pPr>
        <w:pStyle w:val="BodyText"/>
        <w:rPr>
          <w:rFonts w:ascii="Arial"/>
          <w:sz w:val="20"/>
        </w:rPr>
      </w:pPr>
    </w:p>
    <w:p w14:paraId="00EBC81C" w14:textId="77777777" w:rsidR="006C1A10" w:rsidRDefault="006C1A10">
      <w:pPr>
        <w:pStyle w:val="BodyText"/>
        <w:spacing w:before="8"/>
        <w:rPr>
          <w:rFonts w:ascii="Arial"/>
          <w:sz w:val="17"/>
        </w:rPr>
      </w:pPr>
    </w:p>
    <w:p w14:paraId="70687FB5" w14:textId="77777777" w:rsidR="006C1A10" w:rsidRDefault="006C1A10">
      <w:pPr>
        <w:rPr>
          <w:rFonts w:ascii="Arial"/>
          <w:sz w:val="17"/>
        </w:rPr>
        <w:sectPr w:rsidR="006C1A10">
          <w:pgSz w:w="11910" w:h="16840"/>
          <w:pgMar w:top="1320" w:right="0" w:bottom="1400" w:left="0" w:header="0" w:footer="1134" w:gutter="0"/>
          <w:cols w:space="720"/>
        </w:sectPr>
      </w:pPr>
    </w:p>
    <w:p w14:paraId="73F84308" w14:textId="77777777" w:rsidR="006C1A10" w:rsidRDefault="00324AC9">
      <w:pPr>
        <w:spacing w:before="102"/>
        <w:jc w:val="right"/>
        <w:rPr>
          <w:rFonts w:ascii="Arial"/>
          <w:sz w:val="18"/>
        </w:rPr>
      </w:pPr>
      <w:r>
        <w:pict w14:anchorId="4A9C93A3">
          <v:shape id="docshape15" o:spid="_x0000_s2332" type="#_x0000_t202" alt="" style="position:absolute;left:0;text-align:left;margin-left:60.15pt;margin-top:-29pt;width:14.15pt;height:79.3pt;z-index:-19219968;mso-wrap-style:square;mso-wrap-edited:f;mso-width-percent:0;mso-height-percent:0;mso-position-horizontal-relative:page;mso-width-percent:0;mso-height-percent:0;v-text-anchor:top" filled="f" stroked="f">
            <v:textbox style="layout-flow:vertical;mso-layout-flow-alt:bottom-to-top" inset="0,0,0,0">
              <w:txbxContent>
                <w:p w14:paraId="14524883" w14:textId="77777777" w:rsidR="006C1A10" w:rsidRDefault="00000000">
                  <w:pPr>
                    <w:spacing w:before="21"/>
                    <w:ind w:left="20"/>
                    <w:rPr>
                      <w:rFonts w:ascii="Arial"/>
                      <w:sz w:val="20"/>
                    </w:rPr>
                  </w:pPr>
                  <w:r>
                    <w:rPr>
                      <w:rFonts w:ascii="Arial"/>
                      <w:color w:val="595959"/>
                      <w:w w:val="85"/>
                      <w:sz w:val="20"/>
                    </w:rPr>
                    <w:t>Emissions</w:t>
                  </w:r>
                  <w:r>
                    <w:rPr>
                      <w:rFonts w:ascii="Arial"/>
                      <w:color w:val="595959"/>
                      <w:spacing w:val="-2"/>
                      <w:w w:val="85"/>
                      <w:sz w:val="20"/>
                    </w:rPr>
                    <w:t xml:space="preserve"> </w:t>
                  </w:r>
                  <w:r>
                    <w:rPr>
                      <w:rFonts w:ascii="Arial"/>
                      <w:color w:val="595959"/>
                      <w:spacing w:val="-2"/>
                      <w:w w:val="90"/>
                      <w:sz w:val="20"/>
                    </w:rPr>
                    <w:t>(ktCO2e)</w:t>
                  </w:r>
                </w:p>
              </w:txbxContent>
            </v:textbox>
            <w10:wrap anchorx="page"/>
          </v:shape>
        </w:pict>
      </w:r>
      <w:r w:rsidR="00936E44">
        <w:rPr>
          <w:rFonts w:ascii="Arial"/>
          <w:color w:val="595959"/>
          <w:spacing w:val="-4"/>
          <w:sz w:val="18"/>
        </w:rPr>
        <w:t>1500</w:t>
      </w:r>
    </w:p>
    <w:p w14:paraId="16306E17" w14:textId="77777777" w:rsidR="006C1A10" w:rsidRDefault="006C1A10">
      <w:pPr>
        <w:pStyle w:val="BodyText"/>
        <w:rPr>
          <w:rFonts w:ascii="Arial"/>
          <w:sz w:val="22"/>
        </w:rPr>
      </w:pPr>
    </w:p>
    <w:p w14:paraId="5AFC1649" w14:textId="77777777" w:rsidR="006C1A10" w:rsidRDefault="006C1A10">
      <w:pPr>
        <w:pStyle w:val="BodyText"/>
        <w:rPr>
          <w:rFonts w:ascii="Arial"/>
          <w:sz w:val="22"/>
        </w:rPr>
      </w:pPr>
    </w:p>
    <w:p w14:paraId="13EFD5A0" w14:textId="77777777" w:rsidR="006C1A10" w:rsidRDefault="006C1A10">
      <w:pPr>
        <w:pStyle w:val="BodyText"/>
        <w:spacing w:before="9"/>
        <w:rPr>
          <w:rFonts w:ascii="Arial"/>
          <w:sz w:val="20"/>
        </w:rPr>
      </w:pPr>
    </w:p>
    <w:p w14:paraId="72E30C33" w14:textId="77777777" w:rsidR="006C1A10" w:rsidRDefault="00000000">
      <w:pPr>
        <w:jc w:val="right"/>
        <w:rPr>
          <w:rFonts w:ascii="Arial"/>
          <w:sz w:val="18"/>
        </w:rPr>
      </w:pPr>
      <w:r>
        <w:rPr>
          <w:rFonts w:ascii="Arial"/>
          <w:color w:val="595959"/>
          <w:spacing w:val="-4"/>
          <w:sz w:val="18"/>
        </w:rPr>
        <w:t>1000</w:t>
      </w:r>
    </w:p>
    <w:p w14:paraId="0B57FFC2" w14:textId="77777777" w:rsidR="006C1A10" w:rsidRDefault="006C1A10">
      <w:pPr>
        <w:pStyle w:val="BodyText"/>
        <w:rPr>
          <w:rFonts w:ascii="Arial"/>
          <w:sz w:val="22"/>
        </w:rPr>
      </w:pPr>
    </w:p>
    <w:p w14:paraId="49FB7970" w14:textId="77777777" w:rsidR="006C1A10" w:rsidRDefault="006C1A10">
      <w:pPr>
        <w:pStyle w:val="BodyText"/>
        <w:rPr>
          <w:rFonts w:ascii="Arial"/>
          <w:sz w:val="22"/>
        </w:rPr>
      </w:pPr>
    </w:p>
    <w:p w14:paraId="4F6E8DDC" w14:textId="77777777" w:rsidR="006C1A10" w:rsidRDefault="006C1A10">
      <w:pPr>
        <w:pStyle w:val="BodyText"/>
        <w:spacing w:before="7"/>
        <w:rPr>
          <w:rFonts w:ascii="Arial"/>
          <w:sz w:val="22"/>
        </w:rPr>
      </w:pPr>
    </w:p>
    <w:p w14:paraId="5F451865" w14:textId="77777777" w:rsidR="006C1A10" w:rsidRDefault="00000000">
      <w:pPr>
        <w:ind w:right="17"/>
        <w:jc w:val="right"/>
        <w:rPr>
          <w:rFonts w:ascii="Arial"/>
          <w:sz w:val="18"/>
        </w:rPr>
      </w:pPr>
      <w:r>
        <w:rPr>
          <w:rFonts w:ascii="Arial"/>
          <w:color w:val="595959"/>
          <w:spacing w:val="-5"/>
          <w:sz w:val="18"/>
        </w:rPr>
        <w:t>500</w:t>
      </w:r>
    </w:p>
    <w:p w14:paraId="78C5D4F9" w14:textId="77777777" w:rsidR="006C1A10" w:rsidRDefault="006C1A10">
      <w:pPr>
        <w:pStyle w:val="BodyText"/>
        <w:rPr>
          <w:rFonts w:ascii="Arial"/>
          <w:sz w:val="22"/>
        </w:rPr>
      </w:pPr>
    </w:p>
    <w:p w14:paraId="58883F14" w14:textId="77777777" w:rsidR="006C1A10" w:rsidRDefault="006C1A10">
      <w:pPr>
        <w:pStyle w:val="BodyText"/>
        <w:rPr>
          <w:rFonts w:ascii="Arial"/>
          <w:sz w:val="22"/>
        </w:rPr>
      </w:pPr>
    </w:p>
    <w:p w14:paraId="7DE8CE62" w14:textId="77777777" w:rsidR="006C1A10" w:rsidRDefault="006C1A10">
      <w:pPr>
        <w:pStyle w:val="BodyText"/>
        <w:spacing w:before="6"/>
        <w:rPr>
          <w:rFonts w:ascii="Arial"/>
          <w:sz w:val="22"/>
        </w:rPr>
      </w:pPr>
    </w:p>
    <w:p w14:paraId="674289EC" w14:textId="77777777" w:rsidR="006C1A10" w:rsidRDefault="00000000">
      <w:pPr>
        <w:ind w:right="4"/>
        <w:jc w:val="right"/>
        <w:rPr>
          <w:rFonts w:ascii="Arial"/>
          <w:sz w:val="18"/>
        </w:rPr>
      </w:pPr>
      <w:r>
        <w:rPr>
          <w:rFonts w:ascii="Arial"/>
          <w:color w:val="595959"/>
          <w:w w:val="90"/>
          <w:sz w:val="18"/>
        </w:rPr>
        <w:t>0</w:t>
      </w:r>
    </w:p>
    <w:p w14:paraId="7EB21A8B" w14:textId="77777777" w:rsidR="006C1A10" w:rsidRDefault="00000000">
      <w:pPr>
        <w:rPr>
          <w:rFonts w:ascii="Arial"/>
        </w:rPr>
      </w:pPr>
      <w:r>
        <w:br w:type="column"/>
      </w:r>
    </w:p>
    <w:p w14:paraId="11B13159" w14:textId="77777777" w:rsidR="006C1A10" w:rsidRDefault="006C1A10">
      <w:pPr>
        <w:pStyle w:val="BodyText"/>
        <w:rPr>
          <w:rFonts w:ascii="Arial"/>
          <w:sz w:val="22"/>
        </w:rPr>
      </w:pPr>
    </w:p>
    <w:p w14:paraId="55BED7B5" w14:textId="77777777" w:rsidR="006C1A10" w:rsidRDefault="006C1A10">
      <w:pPr>
        <w:pStyle w:val="BodyText"/>
        <w:rPr>
          <w:rFonts w:ascii="Arial"/>
          <w:sz w:val="22"/>
        </w:rPr>
      </w:pPr>
    </w:p>
    <w:p w14:paraId="15661352" w14:textId="77777777" w:rsidR="006C1A10" w:rsidRDefault="006C1A10">
      <w:pPr>
        <w:pStyle w:val="BodyText"/>
        <w:rPr>
          <w:rFonts w:ascii="Arial"/>
          <w:sz w:val="22"/>
        </w:rPr>
      </w:pPr>
    </w:p>
    <w:p w14:paraId="07FFFF18" w14:textId="77777777" w:rsidR="006C1A10" w:rsidRDefault="006C1A10">
      <w:pPr>
        <w:pStyle w:val="BodyText"/>
        <w:rPr>
          <w:rFonts w:ascii="Arial"/>
          <w:sz w:val="22"/>
        </w:rPr>
      </w:pPr>
    </w:p>
    <w:p w14:paraId="02E9E815" w14:textId="77777777" w:rsidR="006C1A10" w:rsidRDefault="006C1A10">
      <w:pPr>
        <w:pStyle w:val="BodyText"/>
        <w:rPr>
          <w:rFonts w:ascii="Arial"/>
          <w:sz w:val="22"/>
        </w:rPr>
      </w:pPr>
    </w:p>
    <w:p w14:paraId="62790F1F" w14:textId="77777777" w:rsidR="006C1A10" w:rsidRDefault="006C1A10">
      <w:pPr>
        <w:pStyle w:val="BodyText"/>
        <w:rPr>
          <w:rFonts w:ascii="Arial"/>
          <w:sz w:val="22"/>
        </w:rPr>
      </w:pPr>
    </w:p>
    <w:p w14:paraId="5945F985" w14:textId="77777777" w:rsidR="006C1A10" w:rsidRDefault="006C1A10">
      <w:pPr>
        <w:pStyle w:val="BodyText"/>
        <w:rPr>
          <w:rFonts w:ascii="Arial"/>
          <w:sz w:val="22"/>
        </w:rPr>
      </w:pPr>
    </w:p>
    <w:p w14:paraId="6C824B51" w14:textId="77777777" w:rsidR="006C1A10" w:rsidRDefault="006C1A10">
      <w:pPr>
        <w:pStyle w:val="BodyText"/>
        <w:rPr>
          <w:rFonts w:ascii="Arial"/>
          <w:sz w:val="22"/>
        </w:rPr>
      </w:pPr>
    </w:p>
    <w:p w14:paraId="5D9040C2" w14:textId="77777777" w:rsidR="006C1A10" w:rsidRDefault="006C1A10">
      <w:pPr>
        <w:pStyle w:val="BodyText"/>
        <w:rPr>
          <w:rFonts w:ascii="Arial"/>
          <w:sz w:val="22"/>
        </w:rPr>
      </w:pPr>
    </w:p>
    <w:p w14:paraId="021146B2" w14:textId="77777777" w:rsidR="006C1A10" w:rsidRDefault="006C1A10">
      <w:pPr>
        <w:pStyle w:val="BodyText"/>
        <w:rPr>
          <w:rFonts w:ascii="Arial"/>
          <w:sz w:val="22"/>
        </w:rPr>
      </w:pPr>
    </w:p>
    <w:p w14:paraId="6BD1C393" w14:textId="77777777" w:rsidR="006C1A10" w:rsidRDefault="006C1A10">
      <w:pPr>
        <w:pStyle w:val="BodyText"/>
        <w:rPr>
          <w:rFonts w:ascii="Arial"/>
          <w:sz w:val="22"/>
        </w:rPr>
      </w:pPr>
    </w:p>
    <w:p w14:paraId="6948BEFC" w14:textId="77777777" w:rsidR="006C1A10" w:rsidRDefault="006C1A10">
      <w:pPr>
        <w:pStyle w:val="BodyText"/>
        <w:spacing w:before="6"/>
        <w:rPr>
          <w:rFonts w:ascii="Arial"/>
          <w:sz w:val="17"/>
        </w:rPr>
      </w:pPr>
    </w:p>
    <w:p w14:paraId="26D3BF90" w14:textId="77777777" w:rsidR="006C1A10" w:rsidRDefault="00000000">
      <w:pPr>
        <w:tabs>
          <w:tab w:val="left" w:pos="712"/>
          <w:tab w:val="left" w:pos="1416"/>
          <w:tab w:val="left" w:pos="2120"/>
          <w:tab w:val="left" w:pos="2824"/>
          <w:tab w:val="left" w:pos="3528"/>
          <w:tab w:val="left" w:pos="4232"/>
          <w:tab w:val="left" w:pos="4936"/>
          <w:tab w:val="left" w:pos="5640"/>
          <w:tab w:val="left" w:pos="6344"/>
          <w:tab w:val="left" w:pos="7048"/>
        </w:tabs>
        <w:ind w:left="8"/>
        <w:rPr>
          <w:rFonts w:ascii="Arial"/>
          <w:sz w:val="18"/>
        </w:rPr>
      </w:pPr>
      <w:r>
        <w:rPr>
          <w:rFonts w:ascii="Arial"/>
          <w:color w:val="595959"/>
          <w:spacing w:val="-4"/>
          <w:sz w:val="18"/>
        </w:rPr>
        <w:t>2000</w:t>
      </w:r>
      <w:r>
        <w:rPr>
          <w:rFonts w:ascii="Arial"/>
          <w:color w:val="595959"/>
          <w:sz w:val="18"/>
        </w:rPr>
        <w:tab/>
      </w:r>
      <w:r>
        <w:rPr>
          <w:rFonts w:ascii="Arial"/>
          <w:color w:val="595959"/>
          <w:spacing w:val="-4"/>
          <w:sz w:val="18"/>
        </w:rPr>
        <w:t>2005</w:t>
      </w:r>
      <w:r>
        <w:rPr>
          <w:rFonts w:ascii="Arial"/>
          <w:color w:val="595959"/>
          <w:sz w:val="18"/>
        </w:rPr>
        <w:tab/>
      </w:r>
      <w:r>
        <w:rPr>
          <w:rFonts w:ascii="Arial"/>
          <w:color w:val="595959"/>
          <w:spacing w:val="-4"/>
          <w:sz w:val="18"/>
        </w:rPr>
        <w:t>2010</w:t>
      </w:r>
      <w:r>
        <w:rPr>
          <w:rFonts w:ascii="Arial"/>
          <w:color w:val="595959"/>
          <w:sz w:val="18"/>
        </w:rPr>
        <w:tab/>
      </w:r>
      <w:r>
        <w:rPr>
          <w:rFonts w:ascii="Arial"/>
          <w:color w:val="595959"/>
          <w:spacing w:val="-4"/>
          <w:sz w:val="18"/>
        </w:rPr>
        <w:t>2015</w:t>
      </w:r>
      <w:r>
        <w:rPr>
          <w:rFonts w:ascii="Arial"/>
          <w:color w:val="595959"/>
          <w:sz w:val="18"/>
        </w:rPr>
        <w:tab/>
      </w:r>
      <w:r>
        <w:rPr>
          <w:rFonts w:ascii="Arial"/>
          <w:color w:val="595959"/>
          <w:spacing w:val="-4"/>
          <w:sz w:val="18"/>
        </w:rPr>
        <w:t>2020</w:t>
      </w:r>
      <w:r>
        <w:rPr>
          <w:rFonts w:ascii="Arial"/>
          <w:color w:val="595959"/>
          <w:sz w:val="18"/>
        </w:rPr>
        <w:tab/>
      </w:r>
      <w:r>
        <w:rPr>
          <w:rFonts w:ascii="Arial"/>
          <w:color w:val="595959"/>
          <w:spacing w:val="-4"/>
          <w:sz w:val="18"/>
        </w:rPr>
        <w:t>2025</w:t>
      </w:r>
      <w:r>
        <w:rPr>
          <w:rFonts w:ascii="Arial"/>
          <w:color w:val="595959"/>
          <w:sz w:val="18"/>
        </w:rPr>
        <w:tab/>
      </w:r>
      <w:r>
        <w:rPr>
          <w:rFonts w:ascii="Arial"/>
          <w:color w:val="595959"/>
          <w:spacing w:val="-4"/>
          <w:sz w:val="18"/>
        </w:rPr>
        <w:t>2030</w:t>
      </w:r>
      <w:r>
        <w:rPr>
          <w:rFonts w:ascii="Arial"/>
          <w:color w:val="595959"/>
          <w:sz w:val="18"/>
        </w:rPr>
        <w:tab/>
      </w:r>
      <w:r>
        <w:rPr>
          <w:rFonts w:ascii="Arial"/>
          <w:color w:val="595959"/>
          <w:spacing w:val="-4"/>
          <w:sz w:val="18"/>
        </w:rPr>
        <w:t>2035</w:t>
      </w:r>
      <w:r>
        <w:rPr>
          <w:rFonts w:ascii="Arial"/>
          <w:color w:val="595959"/>
          <w:sz w:val="18"/>
        </w:rPr>
        <w:tab/>
      </w:r>
      <w:r>
        <w:rPr>
          <w:rFonts w:ascii="Arial"/>
          <w:color w:val="595959"/>
          <w:spacing w:val="-4"/>
          <w:sz w:val="18"/>
        </w:rPr>
        <w:t>2040</w:t>
      </w:r>
      <w:r>
        <w:rPr>
          <w:rFonts w:ascii="Arial"/>
          <w:color w:val="595959"/>
          <w:sz w:val="18"/>
        </w:rPr>
        <w:tab/>
      </w:r>
      <w:r>
        <w:rPr>
          <w:rFonts w:ascii="Arial"/>
          <w:color w:val="595959"/>
          <w:spacing w:val="-4"/>
          <w:sz w:val="18"/>
        </w:rPr>
        <w:t>2045</w:t>
      </w:r>
      <w:r>
        <w:rPr>
          <w:rFonts w:ascii="Arial"/>
          <w:color w:val="595959"/>
          <w:sz w:val="18"/>
        </w:rPr>
        <w:tab/>
      </w:r>
      <w:r>
        <w:rPr>
          <w:rFonts w:ascii="Arial"/>
          <w:color w:val="595959"/>
          <w:spacing w:val="-10"/>
          <w:sz w:val="18"/>
        </w:rPr>
        <w:t>2050</w:t>
      </w:r>
    </w:p>
    <w:p w14:paraId="2468AE03" w14:textId="77777777" w:rsidR="006C1A10" w:rsidRDefault="00000000">
      <w:pPr>
        <w:spacing w:before="1"/>
        <w:rPr>
          <w:rFonts w:ascii="Arial"/>
          <w:sz w:val="26"/>
        </w:rPr>
      </w:pPr>
      <w:r>
        <w:br w:type="column"/>
      </w:r>
    </w:p>
    <w:p w14:paraId="5EE8737E" w14:textId="77777777" w:rsidR="006C1A10" w:rsidRDefault="00000000">
      <w:pPr>
        <w:ind w:left="568"/>
        <w:rPr>
          <w:rFonts w:ascii="Arial"/>
          <w:sz w:val="18"/>
        </w:rPr>
      </w:pPr>
      <w:r>
        <w:rPr>
          <w:rFonts w:ascii="Arial"/>
          <w:color w:val="595959"/>
          <w:spacing w:val="-2"/>
          <w:sz w:val="18"/>
        </w:rPr>
        <w:t>Waste</w:t>
      </w:r>
    </w:p>
    <w:p w14:paraId="16A390C7" w14:textId="77777777" w:rsidR="006C1A10" w:rsidRDefault="00324AC9">
      <w:pPr>
        <w:spacing w:before="197" w:line="230" w:lineRule="auto"/>
        <w:ind w:left="568" w:right="794"/>
        <w:rPr>
          <w:rFonts w:ascii="Arial"/>
          <w:sz w:val="18"/>
        </w:rPr>
      </w:pPr>
      <w:r>
        <w:pict w14:anchorId="4CE7728C">
          <v:rect id="docshape16" o:spid="_x0000_s2331" alt="" style="position:absolute;left:0;text-align:left;margin-left:466.05pt;margin-top:-6.85pt;width:24.8pt;height:4.95pt;z-index:15732736;mso-wrap-edited:f;mso-width-percent:0;mso-height-percent:0;mso-position-horizontal-relative:page;mso-width-percent:0;mso-height-percent:0" fillcolor="#d1a04c" stroked="f">
            <v:fill opacity="26214f"/>
            <w10:wrap anchorx="page"/>
          </v:rect>
        </w:pict>
      </w:r>
      <w:r>
        <w:pict w14:anchorId="0B2D64E3">
          <v:rect id="docshape17" o:spid="_x0000_s2330" alt="" style="position:absolute;left:0;text-align:left;margin-left:466.05pt;margin-top:13pt;width:24.8pt;height:4.95pt;z-index:15733248;mso-wrap-edited:f;mso-width-percent:0;mso-height-percent:0;mso-position-horizontal-relative:page;mso-width-percent:0;mso-height-percent:0" fillcolor="#d1a04c" stroked="f">
            <v:fill opacity="35979f"/>
            <w10:wrap anchorx="page"/>
          </v:rect>
        </w:pict>
      </w:r>
      <w:r>
        <w:pict w14:anchorId="5C71513C">
          <v:rect id="docshape18" o:spid="_x0000_s2329" alt="" style="position:absolute;left:0;text-align:left;margin-left:466.05pt;margin-top:32.85pt;width:24.8pt;height:4.95pt;z-index:15733760;mso-wrap-edited:f;mso-width-percent:0;mso-height-percent:0;mso-position-horizontal-relative:page;mso-width-percent:0;mso-height-percent:0" fillcolor="#d1a04c" stroked="f">
            <v:fill opacity="46006f"/>
            <w10:wrap anchorx="page"/>
          </v:rect>
        </w:pict>
      </w:r>
      <w:r w:rsidR="00936E44">
        <w:rPr>
          <w:rFonts w:ascii="Arial"/>
          <w:color w:val="595959"/>
          <w:sz w:val="18"/>
        </w:rPr>
        <w:t>Public</w:t>
      </w:r>
      <w:r w:rsidR="00936E44">
        <w:rPr>
          <w:rFonts w:ascii="Arial"/>
          <w:color w:val="595959"/>
          <w:spacing w:val="-5"/>
          <w:sz w:val="18"/>
        </w:rPr>
        <w:t xml:space="preserve"> </w:t>
      </w:r>
      <w:r w:rsidR="00936E44">
        <w:rPr>
          <w:rFonts w:ascii="Arial"/>
          <w:color w:val="595959"/>
          <w:sz w:val="18"/>
        </w:rPr>
        <w:t xml:space="preserve">&amp; </w:t>
      </w:r>
      <w:proofErr w:type="spellStart"/>
      <w:r w:rsidR="00936E44">
        <w:rPr>
          <w:rFonts w:ascii="Arial"/>
          <w:color w:val="595959"/>
          <w:spacing w:val="-2"/>
          <w:w w:val="90"/>
          <w:sz w:val="18"/>
        </w:rPr>
        <w:t>Commer</w:t>
      </w:r>
      <w:proofErr w:type="spellEnd"/>
      <w:r w:rsidR="00936E44">
        <w:rPr>
          <w:rFonts w:ascii="Arial"/>
          <w:color w:val="595959"/>
          <w:spacing w:val="-28"/>
          <w:w w:val="90"/>
          <w:sz w:val="18"/>
        </w:rPr>
        <w:t xml:space="preserve"> </w:t>
      </w:r>
      <w:proofErr w:type="spellStart"/>
      <w:r w:rsidR="00936E44">
        <w:rPr>
          <w:rFonts w:ascii="Arial"/>
          <w:color w:val="595959"/>
          <w:spacing w:val="-2"/>
          <w:w w:val="90"/>
          <w:sz w:val="18"/>
        </w:rPr>
        <w:t>cial</w:t>
      </w:r>
      <w:proofErr w:type="spellEnd"/>
      <w:r w:rsidR="00936E44">
        <w:rPr>
          <w:rFonts w:ascii="Arial"/>
          <w:color w:val="595959"/>
          <w:spacing w:val="-2"/>
          <w:w w:val="90"/>
          <w:sz w:val="18"/>
        </w:rPr>
        <w:t xml:space="preserve"> </w:t>
      </w:r>
      <w:r w:rsidR="00936E44">
        <w:rPr>
          <w:rFonts w:ascii="Arial"/>
          <w:color w:val="595959"/>
          <w:spacing w:val="-2"/>
          <w:sz w:val="18"/>
        </w:rPr>
        <w:t>Industry</w:t>
      </w:r>
    </w:p>
    <w:p w14:paraId="1BF5DA44" w14:textId="77777777" w:rsidR="006C1A10" w:rsidRDefault="00324AC9">
      <w:pPr>
        <w:spacing w:before="191" w:line="460" w:lineRule="auto"/>
        <w:ind w:left="568" w:right="794"/>
        <w:rPr>
          <w:rFonts w:ascii="Arial"/>
          <w:sz w:val="18"/>
        </w:rPr>
      </w:pPr>
      <w:r>
        <w:pict w14:anchorId="760A0CF3">
          <v:rect id="docshape19" o:spid="_x0000_s2328" alt="" style="position:absolute;left:0;text-align:left;margin-left:466.05pt;margin-top:13.05pt;width:24.8pt;height:4.95pt;z-index:15734272;mso-wrap-edited:f;mso-width-percent:0;mso-height-percent:0;mso-position-horizontal-relative:page;mso-width-percent:0;mso-height-percent:0" fillcolor="#d1a04c" stroked="f">
            <v:fill opacity="55771f"/>
            <w10:wrap anchorx="page"/>
          </v:rect>
        </w:pict>
      </w:r>
      <w:r>
        <w:pict w14:anchorId="7E537A78">
          <v:rect id="docshape20" o:spid="_x0000_s2327" alt="" style="position:absolute;left:0;text-align:left;margin-left:466.05pt;margin-top:32.9pt;width:24.8pt;height:4.95pt;z-index:15734784;mso-wrap-edited:f;mso-width-percent:0;mso-height-percent:0;mso-position-horizontal-relative:page;mso-width-percent:0;mso-height-percent:0" fillcolor="#d1a04c" stroked="f">
            <w10:wrap anchorx="page"/>
          </v:rect>
        </w:pict>
      </w:r>
      <w:r>
        <w:pict w14:anchorId="49380FFD">
          <v:shape id="docshape21" o:spid="_x0000_s2326" alt="" style="position:absolute;left:0;text-align:left;margin-left:464.9pt;margin-top:54.6pt;width:24.6pt;height:2.25pt;z-index:15735296;mso-wrap-edited:f;mso-width-percent:0;mso-height-percent:0;mso-position-horizontal-relative:page;mso-width-percent:0;mso-height-percent:0" coordsize="492,45" o:spt="100" adj="0,,0" path="m35,l10,,,10,,34,10,44r25,l45,34r,-24l35,xm124,l100,,90,10r,24l100,44r24,l134,34r,-24l124,xm214,l189,,179,10r,24l189,44r25,l224,34r,-24l214,xm303,l278,,268,10r,24l278,44r25,l313,34r,-24l303,xm393,l368,,358,10r,24l368,44r25,l403,34r,-24l393,xm482,l457,,447,10r,24l457,44r25,l492,34r,-24l482,xe" fillcolor="#505052" stroked="f">
            <v:stroke joinstyle="round"/>
            <v:formulas/>
            <v:path arrowok="t" o:connecttype="custom" o:connectlocs="2147483646,2147483646;2147483646,2147483646;0,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0,0,0,0,0,0,0,0,0,0,0,0,0,0,0"/>
            <w10:wrap anchorx="page"/>
          </v:shape>
        </w:pict>
      </w:r>
      <w:r w:rsidR="00936E44">
        <w:rPr>
          <w:rFonts w:ascii="Arial"/>
          <w:color w:val="595959"/>
          <w:spacing w:val="-2"/>
          <w:sz w:val="18"/>
        </w:rPr>
        <w:t xml:space="preserve">Transport Domestic </w:t>
      </w:r>
      <w:r w:rsidR="00936E44">
        <w:rPr>
          <w:rFonts w:ascii="Arial"/>
          <w:color w:val="595959"/>
          <w:spacing w:val="-4"/>
          <w:w w:val="90"/>
          <w:sz w:val="18"/>
        </w:rPr>
        <w:t>Baseline</w:t>
      </w:r>
      <w:r w:rsidR="00936E44">
        <w:rPr>
          <w:rFonts w:ascii="Arial"/>
          <w:color w:val="595959"/>
          <w:spacing w:val="-9"/>
          <w:sz w:val="18"/>
        </w:rPr>
        <w:t xml:space="preserve"> </w:t>
      </w:r>
      <w:r w:rsidR="00936E44">
        <w:rPr>
          <w:rFonts w:ascii="Arial"/>
          <w:color w:val="595959"/>
          <w:spacing w:val="-4"/>
          <w:w w:val="90"/>
          <w:sz w:val="18"/>
        </w:rPr>
        <w:t>(BAU)</w:t>
      </w:r>
    </w:p>
    <w:p w14:paraId="41C3307B" w14:textId="77777777" w:rsidR="006C1A10" w:rsidRDefault="00324AC9">
      <w:pPr>
        <w:spacing w:line="252" w:lineRule="auto"/>
        <w:ind w:left="568" w:right="1360"/>
        <w:rPr>
          <w:rFonts w:ascii="Arial"/>
          <w:sz w:val="18"/>
        </w:rPr>
      </w:pPr>
      <w:r>
        <w:pict w14:anchorId="132C1FC0">
          <v:line id="_x0000_s2325" alt="" style="position:absolute;left:0;text-align:left;z-index:15735808;mso-wrap-edited:f;mso-width-percent:0;mso-height-percent:0;mso-position-horizontal-relative:page;mso-width-percent:0;mso-height-percent:0" from="466.05pt,6.45pt" to="490.85pt,6.45pt" strokecolor="#505052" strokeweight=".78775mm">
            <w10:wrap anchorx="page"/>
          </v:line>
        </w:pict>
      </w:r>
      <w:r w:rsidR="00936E44">
        <w:rPr>
          <w:rFonts w:ascii="Arial"/>
          <w:color w:val="595959"/>
          <w:spacing w:val="-4"/>
          <w:sz w:val="18"/>
        </w:rPr>
        <w:t xml:space="preserve">Baseline </w:t>
      </w:r>
      <w:r w:rsidR="00936E44">
        <w:rPr>
          <w:rFonts w:ascii="Arial"/>
          <w:color w:val="595959"/>
          <w:spacing w:val="-2"/>
          <w:w w:val="90"/>
          <w:sz w:val="18"/>
        </w:rPr>
        <w:t>(Historic)</w:t>
      </w:r>
    </w:p>
    <w:p w14:paraId="7827A6FC" w14:textId="77777777" w:rsidR="006C1A10" w:rsidRDefault="006C1A10">
      <w:pPr>
        <w:spacing w:line="252" w:lineRule="auto"/>
        <w:rPr>
          <w:rFonts w:ascii="Arial"/>
          <w:sz w:val="18"/>
        </w:rPr>
        <w:sectPr w:rsidR="006C1A10">
          <w:type w:val="continuous"/>
          <w:pgSz w:w="11910" w:h="16840"/>
          <w:pgMar w:top="1560" w:right="0" w:bottom="280" w:left="0" w:header="0" w:footer="1134" w:gutter="0"/>
          <w:cols w:num="3" w:space="720" w:equalWidth="0">
            <w:col w:w="1798" w:space="40"/>
            <w:col w:w="7426" w:space="39"/>
            <w:col w:w="2607"/>
          </w:cols>
        </w:sectPr>
      </w:pPr>
    </w:p>
    <w:p w14:paraId="243E1C9E" w14:textId="77777777" w:rsidR="006C1A10" w:rsidRDefault="006C1A10">
      <w:pPr>
        <w:pStyle w:val="BodyText"/>
        <w:rPr>
          <w:rFonts w:ascii="Arial"/>
          <w:sz w:val="20"/>
        </w:rPr>
      </w:pPr>
    </w:p>
    <w:p w14:paraId="7DDC91AB" w14:textId="77777777" w:rsidR="006C1A10" w:rsidRDefault="006C1A10">
      <w:pPr>
        <w:pStyle w:val="BodyText"/>
        <w:rPr>
          <w:rFonts w:ascii="Arial"/>
          <w:sz w:val="20"/>
        </w:rPr>
      </w:pPr>
    </w:p>
    <w:p w14:paraId="11CD36C6" w14:textId="77777777" w:rsidR="006C1A10" w:rsidRDefault="006C1A10">
      <w:pPr>
        <w:pStyle w:val="BodyText"/>
        <w:rPr>
          <w:rFonts w:ascii="Arial"/>
          <w:sz w:val="20"/>
        </w:rPr>
      </w:pPr>
    </w:p>
    <w:p w14:paraId="08BB01E8" w14:textId="77777777" w:rsidR="006C1A10" w:rsidRDefault="006C1A10">
      <w:pPr>
        <w:pStyle w:val="BodyText"/>
        <w:rPr>
          <w:rFonts w:ascii="Arial"/>
          <w:sz w:val="20"/>
        </w:rPr>
      </w:pPr>
    </w:p>
    <w:p w14:paraId="0944C8B2" w14:textId="77777777" w:rsidR="006C1A10" w:rsidRDefault="006C1A10">
      <w:pPr>
        <w:pStyle w:val="BodyText"/>
        <w:spacing w:before="9"/>
        <w:rPr>
          <w:rFonts w:ascii="Arial"/>
          <w:sz w:val="28"/>
        </w:rPr>
      </w:pPr>
    </w:p>
    <w:p w14:paraId="2ED41CF9" w14:textId="77777777" w:rsidR="006C1A10" w:rsidRDefault="006C1A10">
      <w:pPr>
        <w:rPr>
          <w:rFonts w:ascii="Arial"/>
          <w:sz w:val="28"/>
        </w:rPr>
        <w:sectPr w:rsidR="006C1A10">
          <w:pgSz w:w="11910" w:h="16840"/>
          <w:pgMar w:top="780" w:right="0" w:bottom="1400" w:left="0" w:header="0" w:footer="1134" w:gutter="0"/>
          <w:cols w:space="720"/>
        </w:sectPr>
      </w:pPr>
    </w:p>
    <w:p w14:paraId="1A683ACD" w14:textId="77777777" w:rsidR="006C1A10" w:rsidRDefault="00000000">
      <w:pPr>
        <w:pStyle w:val="Heading2"/>
        <w:spacing w:before="228" w:line="223" w:lineRule="auto"/>
        <w:ind w:left="1186"/>
      </w:pPr>
      <w:r>
        <w:rPr>
          <w:noProof/>
        </w:rPr>
        <w:drawing>
          <wp:anchor distT="0" distB="0" distL="0" distR="0" simplePos="0" relativeHeight="484097536" behindDoc="1" locked="0" layoutInCell="1" allowOverlap="1" wp14:anchorId="0C2922C7" wp14:editId="2127DD8F">
            <wp:simplePos x="0" y="0"/>
            <wp:positionH relativeFrom="page">
              <wp:posOffset>4630801</wp:posOffset>
            </wp:positionH>
            <wp:positionV relativeFrom="paragraph">
              <wp:posOffset>-797240</wp:posOffset>
            </wp:positionV>
            <wp:extent cx="2471991" cy="2472000"/>
            <wp:effectExtent l="0" t="0" r="0" b="0"/>
            <wp:wrapNone/>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3" cstate="print"/>
                    <a:stretch>
                      <a:fillRect/>
                    </a:stretch>
                  </pic:blipFill>
                  <pic:spPr>
                    <a:xfrm>
                      <a:off x="0" y="0"/>
                      <a:ext cx="2471991" cy="2472000"/>
                    </a:xfrm>
                    <a:prstGeom prst="rect">
                      <a:avLst/>
                    </a:prstGeom>
                  </pic:spPr>
                </pic:pic>
              </a:graphicData>
            </a:graphic>
          </wp:anchor>
        </w:drawing>
      </w:r>
      <w:r>
        <w:t>A</w:t>
      </w:r>
      <w:r>
        <w:rPr>
          <w:spacing w:val="-17"/>
        </w:rPr>
        <w:t xml:space="preserve"> </w:t>
      </w:r>
      <w:r>
        <w:t>Sectoral</w:t>
      </w:r>
      <w:r>
        <w:rPr>
          <w:spacing w:val="-17"/>
        </w:rPr>
        <w:t xml:space="preserve"> </w:t>
      </w:r>
      <w:r>
        <w:t>Breakdown</w:t>
      </w:r>
      <w:r>
        <w:rPr>
          <w:spacing w:val="-17"/>
        </w:rPr>
        <w:t xml:space="preserve"> </w:t>
      </w:r>
      <w:r>
        <w:t>of</w:t>
      </w:r>
      <w:r>
        <w:rPr>
          <w:spacing w:val="-17"/>
        </w:rPr>
        <w:t xml:space="preserve"> </w:t>
      </w:r>
      <w:r>
        <w:t xml:space="preserve">Present </w:t>
      </w:r>
      <w:r>
        <w:rPr>
          <w:spacing w:val="-2"/>
        </w:rPr>
        <w:t>Emissions</w:t>
      </w:r>
    </w:p>
    <w:p w14:paraId="2BA482BF" w14:textId="77777777" w:rsidR="006C1A10" w:rsidRDefault="00000000">
      <w:pPr>
        <w:spacing w:before="113" w:line="223" w:lineRule="auto"/>
        <w:ind w:left="883" w:right="1565" w:hanging="1"/>
        <w:jc w:val="center"/>
        <w:rPr>
          <w:b/>
          <w:sz w:val="24"/>
        </w:rPr>
      </w:pPr>
      <w:r>
        <w:br w:type="column"/>
      </w:r>
      <w:r>
        <w:rPr>
          <w:b/>
          <w:color w:val="FFFFFF"/>
          <w:sz w:val="24"/>
        </w:rPr>
        <w:t>74% of Coventry’s emissions come from</w:t>
      </w:r>
      <w:r>
        <w:rPr>
          <w:b/>
          <w:color w:val="FFFFFF"/>
          <w:spacing w:val="-14"/>
          <w:sz w:val="24"/>
        </w:rPr>
        <w:t xml:space="preserve"> </w:t>
      </w:r>
      <w:r>
        <w:rPr>
          <w:b/>
          <w:color w:val="FFFFFF"/>
          <w:sz w:val="24"/>
        </w:rPr>
        <w:t>buildings</w:t>
      </w:r>
      <w:r>
        <w:rPr>
          <w:b/>
          <w:color w:val="FFFFFF"/>
          <w:spacing w:val="-14"/>
          <w:sz w:val="24"/>
        </w:rPr>
        <w:t xml:space="preserve"> </w:t>
      </w:r>
      <w:r>
        <w:rPr>
          <w:b/>
          <w:color w:val="FFFFFF"/>
          <w:sz w:val="24"/>
        </w:rPr>
        <w:t xml:space="preserve">and </w:t>
      </w:r>
      <w:proofErr w:type="gramStart"/>
      <w:r>
        <w:rPr>
          <w:b/>
          <w:color w:val="FFFFFF"/>
          <w:spacing w:val="-2"/>
          <w:sz w:val="24"/>
        </w:rPr>
        <w:t>transport</w:t>
      </w:r>
      <w:proofErr w:type="gramEnd"/>
    </w:p>
    <w:p w14:paraId="61389CAC" w14:textId="77777777" w:rsidR="006C1A10" w:rsidRDefault="006C1A10">
      <w:pPr>
        <w:spacing w:line="223" w:lineRule="auto"/>
        <w:jc w:val="center"/>
        <w:rPr>
          <w:sz w:val="24"/>
        </w:rPr>
        <w:sectPr w:rsidR="006C1A10">
          <w:type w:val="continuous"/>
          <w:pgSz w:w="11910" w:h="16840"/>
          <w:pgMar w:top="1560" w:right="0" w:bottom="280" w:left="0" w:header="0" w:footer="1134" w:gutter="0"/>
          <w:cols w:num="2" w:space="720" w:equalWidth="0">
            <w:col w:w="7217" w:space="40"/>
            <w:col w:w="4653"/>
          </w:cols>
        </w:sectPr>
      </w:pPr>
    </w:p>
    <w:p w14:paraId="53DF50AB" w14:textId="77777777" w:rsidR="006C1A10" w:rsidRDefault="006C1A10">
      <w:pPr>
        <w:pStyle w:val="BodyText"/>
        <w:rPr>
          <w:b/>
          <w:sz w:val="20"/>
        </w:rPr>
      </w:pPr>
    </w:p>
    <w:p w14:paraId="39269653" w14:textId="77777777" w:rsidR="006C1A10" w:rsidRDefault="006C1A10">
      <w:pPr>
        <w:pStyle w:val="BodyText"/>
        <w:rPr>
          <w:b/>
          <w:sz w:val="20"/>
        </w:rPr>
      </w:pPr>
    </w:p>
    <w:p w14:paraId="1861BEB4" w14:textId="77777777" w:rsidR="006C1A10" w:rsidRDefault="006C1A10">
      <w:pPr>
        <w:pStyle w:val="BodyText"/>
        <w:rPr>
          <w:b/>
          <w:sz w:val="20"/>
        </w:rPr>
      </w:pPr>
    </w:p>
    <w:p w14:paraId="78DDBCFB" w14:textId="77777777" w:rsidR="006C1A10" w:rsidRDefault="006C1A10">
      <w:pPr>
        <w:pStyle w:val="BodyText"/>
        <w:spacing w:before="7"/>
        <w:rPr>
          <w:b/>
          <w:sz w:val="23"/>
        </w:rPr>
      </w:pPr>
    </w:p>
    <w:p w14:paraId="6055974D" w14:textId="77777777" w:rsidR="00BC3D4D" w:rsidRDefault="00BC3D4D">
      <w:pPr>
        <w:pStyle w:val="BodyText"/>
        <w:spacing w:before="92" w:line="309" w:lineRule="auto"/>
        <w:ind w:left="1186" w:right="1153"/>
        <w:jc w:val="both"/>
        <w:rPr>
          <w:rFonts w:ascii="PuffinDisplaySoft-Lt" w:hAnsi="PuffinDisplaySoft-Lt"/>
        </w:rPr>
      </w:pPr>
    </w:p>
    <w:p w14:paraId="6DA7CEDC" w14:textId="2C735A22" w:rsidR="006C1A10" w:rsidRDefault="00000000">
      <w:pPr>
        <w:pStyle w:val="BodyText"/>
        <w:spacing w:before="92" w:line="309" w:lineRule="auto"/>
        <w:ind w:left="1186" w:right="1153"/>
        <w:jc w:val="both"/>
        <w:rPr>
          <w:rFonts w:ascii="PuffinDisplaySoft-Lt" w:hAnsi="PuffinDisplaySoft-Lt"/>
        </w:rPr>
      </w:pPr>
      <w:r>
        <w:rPr>
          <w:rFonts w:ascii="PuffinDisplaySoft-Lt" w:hAnsi="PuffinDisplaySoft-Lt"/>
        </w:rPr>
        <w:t>Currently, 74% of all emissions from the city come from buildings and transport, with homes accounting for 30%, public and commercial buildings 15% and transport for 29% of</w:t>
      </w:r>
      <w:r>
        <w:rPr>
          <w:rFonts w:ascii="PuffinDisplaySoft-Lt" w:hAnsi="PuffinDisplaySoft-Lt"/>
          <w:spacing w:val="-13"/>
        </w:rPr>
        <w:t xml:space="preserve"> </w:t>
      </w:r>
      <w:r>
        <w:rPr>
          <w:rFonts w:ascii="PuffinDisplaySoft-Lt" w:hAnsi="PuffinDisplaySoft-Lt"/>
        </w:rPr>
        <w:t>emissions.</w:t>
      </w:r>
      <w:r>
        <w:rPr>
          <w:rFonts w:ascii="PuffinDisplaySoft-Lt" w:hAnsi="PuffinDisplaySoft-Lt"/>
          <w:spacing w:val="-12"/>
        </w:rPr>
        <w:t xml:space="preserve"> </w:t>
      </w:r>
      <w:r>
        <w:rPr>
          <w:rFonts w:ascii="PuffinDisplaySoft-Lt" w:hAnsi="PuffinDisplaySoft-Lt"/>
        </w:rPr>
        <w:t>It</w:t>
      </w:r>
      <w:r>
        <w:rPr>
          <w:rFonts w:ascii="PuffinDisplaySoft-Lt" w:hAnsi="PuffinDisplaySoft-Lt"/>
          <w:spacing w:val="-13"/>
        </w:rPr>
        <w:t xml:space="preserve"> </w:t>
      </w:r>
      <w:r>
        <w:rPr>
          <w:rFonts w:ascii="PuffinDisplaySoft-Lt" w:hAnsi="PuffinDisplaySoft-Lt"/>
        </w:rPr>
        <w:t>therefore</w:t>
      </w:r>
      <w:r>
        <w:rPr>
          <w:rFonts w:ascii="PuffinDisplaySoft-Lt" w:hAnsi="PuffinDisplaySoft-Lt"/>
          <w:spacing w:val="-12"/>
        </w:rPr>
        <w:t xml:space="preserve"> </w:t>
      </w:r>
      <w:r>
        <w:rPr>
          <w:rFonts w:ascii="PuffinDisplaySoft-Lt" w:hAnsi="PuffinDisplaySoft-Lt"/>
        </w:rPr>
        <w:t>makes</w:t>
      </w:r>
      <w:r>
        <w:rPr>
          <w:rFonts w:ascii="PuffinDisplaySoft-Lt" w:hAnsi="PuffinDisplaySoft-Lt"/>
          <w:spacing w:val="-13"/>
        </w:rPr>
        <w:t xml:space="preserve"> </w:t>
      </w:r>
      <w:r>
        <w:rPr>
          <w:rFonts w:ascii="PuffinDisplaySoft-Lt" w:hAnsi="PuffinDisplaySoft-Lt"/>
        </w:rPr>
        <w:t>sense</w:t>
      </w:r>
      <w:r>
        <w:rPr>
          <w:rFonts w:ascii="PuffinDisplaySoft-Lt" w:hAnsi="PuffinDisplaySoft-Lt"/>
          <w:spacing w:val="-12"/>
        </w:rPr>
        <w:t xml:space="preserve"> </w:t>
      </w:r>
      <w:r>
        <w:rPr>
          <w:rFonts w:ascii="PuffinDisplaySoft-Lt" w:hAnsi="PuffinDisplaySoft-Lt"/>
        </w:rPr>
        <w:t>to</w:t>
      </w:r>
      <w:r>
        <w:rPr>
          <w:rFonts w:ascii="PuffinDisplaySoft-Lt" w:hAnsi="PuffinDisplaySoft-Lt"/>
          <w:spacing w:val="-13"/>
        </w:rPr>
        <w:t xml:space="preserve"> </w:t>
      </w:r>
      <w:r>
        <w:rPr>
          <w:rFonts w:ascii="PuffinDisplaySoft-Lt" w:hAnsi="PuffinDisplaySoft-Lt"/>
        </w:rPr>
        <w:t>focus</w:t>
      </w:r>
      <w:r>
        <w:rPr>
          <w:rFonts w:ascii="PuffinDisplaySoft-Lt" w:hAnsi="PuffinDisplaySoft-Lt"/>
          <w:spacing w:val="-12"/>
        </w:rPr>
        <w:t xml:space="preserve"> </w:t>
      </w:r>
      <w:r>
        <w:rPr>
          <w:rFonts w:ascii="PuffinDisplaySoft-Lt" w:hAnsi="PuffinDisplaySoft-Lt"/>
        </w:rPr>
        <w:t>the</w:t>
      </w:r>
      <w:r>
        <w:rPr>
          <w:rFonts w:ascii="PuffinDisplaySoft-Lt" w:hAnsi="PuffinDisplaySoft-Lt"/>
          <w:spacing w:val="-13"/>
        </w:rPr>
        <w:t xml:space="preserve"> </w:t>
      </w:r>
      <w:r>
        <w:rPr>
          <w:rFonts w:ascii="PuffinDisplaySoft-Lt" w:hAnsi="PuffinDisplaySoft-Lt"/>
        </w:rPr>
        <w:t>city’s</w:t>
      </w:r>
      <w:r>
        <w:rPr>
          <w:rFonts w:ascii="PuffinDisplaySoft-Lt" w:hAnsi="PuffinDisplaySoft-Lt"/>
          <w:spacing w:val="-12"/>
        </w:rPr>
        <w:t xml:space="preserve"> </w:t>
      </w:r>
      <w:proofErr w:type="spellStart"/>
      <w:r>
        <w:rPr>
          <w:rFonts w:ascii="PuffinDisplaySoft-Lt" w:hAnsi="PuffinDisplaySoft-Lt"/>
        </w:rPr>
        <w:t>decarbonisation</w:t>
      </w:r>
      <w:proofErr w:type="spellEnd"/>
      <w:r>
        <w:rPr>
          <w:rFonts w:ascii="PuffinDisplaySoft-Lt" w:hAnsi="PuffinDisplaySoft-Lt"/>
          <w:spacing w:val="-13"/>
        </w:rPr>
        <w:t xml:space="preserve"> </w:t>
      </w:r>
      <w:r>
        <w:rPr>
          <w:rFonts w:ascii="PuffinDisplaySoft-Lt" w:hAnsi="PuffinDisplaySoft-Lt"/>
        </w:rPr>
        <w:t>efforts</w:t>
      </w:r>
      <w:r>
        <w:rPr>
          <w:rFonts w:ascii="PuffinDisplaySoft-Lt" w:hAnsi="PuffinDisplaySoft-Lt"/>
          <w:spacing w:val="-12"/>
        </w:rPr>
        <w:t xml:space="preserve"> </w:t>
      </w:r>
      <w:r>
        <w:rPr>
          <w:rFonts w:ascii="PuffinDisplaySoft-Lt" w:hAnsi="PuffinDisplaySoft-Lt"/>
        </w:rPr>
        <w:t>on</w:t>
      </w:r>
      <w:r>
        <w:rPr>
          <w:rFonts w:ascii="PuffinDisplaySoft-Lt" w:hAnsi="PuffinDisplaySoft-Lt"/>
          <w:spacing w:val="-13"/>
        </w:rPr>
        <w:t xml:space="preserve"> </w:t>
      </w:r>
      <w:r>
        <w:rPr>
          <w:rFonts w:ascii="PuffinDisplaySoft-Lt" w:hAnsi="PuffinDisplaySoft-Lt"/>
        </w:rPr>
        <w:t>these key</w:t>
      </w:r>
      <w:r>
        <w:rPr>
          <w:rFonts w:ascii="PuffinDisplaySoft-Lt" w:hAnsi="PuffinDisplaySoft-Lt"/>
          <w:spacing w:val="-4"/>
        </w:rPr>
        <w:t xml:space="preserve"> </w:t>
      </w:r>
      <w:r>
        <w:rPr>
          <w:rFonts w:ascii="PuffinDisplaySoft-Lt" w:hAnsi="PuffinDisplaySoft-Lt"/>
        </w:rPr>
        <w:t>sectors.</w:t>
      </w:r>
      <w:r>
        <w:rPr>
          <w:rFonts w:ascii="PuffinDisplaySoft-Lt" w:hAnsi="PuffinDisplaySoft-Lt"/>
          <w:spacing w:val="-4"/>
        </w:rPr>
        <w:t xml:space="preserve"> </w:t>
      </w:r>
      <w:r>
        <w:rPr>
          <w:rFonts w:ascii="PuffinDisplaySoft-Lt" w:hAnsi="PuffinDisplaySoft-Lt"/>
        </w:rPr>
        <w:t>However,</w:t>
      </w:r>
      <w:r>
        <w:rPr>
          <w:rFonts w:ascii="PuffinDisplaySoft-Lt" w:hAnsi="PuffinDisplaySoft-Lt"/>
          <w:spacing w:val="-4"/>
        </w:rPr>
        <w:t xml:space="preserve"> </w:t>
      </w:r>
      <w:r>
        <w:rPr>
          <w:rFonts w:ascii="PuffinDisplaySoft-Lt" w:hAnsi="PuffinDisplaySoft-Lt"/>
        </w:rPr>
        <w:t>as</w:t>
      </w:r>
      <w:r>
        <w:rPr>
          <w:rFonts w:ascii="PuffinDisplaySoft-Lt" w:hAnsi="PuffinDisplaySoft-Lt"/>
          <w:spacing w:val="-4"/>
        </w:rPr>
        <w:t xml:space="preserve"> </w:t>
      </w:r>
      <w:r>
        <w:rPr>
          <w:rFonts w:ascii="PuffinDisplaySoft-Lt" w:hAnsi="PuffinDisplaySoft-Lt"/>
        </w:rPr>
        <w:t>industry</w:t>
      </w:r>
      <w:r>
        <w:rPr>
          <w:rFonts w:ascii="PuffinDisplaySoft-Lt" w:hAnsi="PuffinDisplaySoft-Lt"/>
          <w:spacing w:val="-4"/>
        </w:rPr>
        <w:t xml:space="preserve"> </w:t>
      </w:r>
      <w:r>
        <w:rPr>
          <w:rFonts w:ascii="PuffinDisplaySoft-Lt" w:hAnsi="PuffinDisplaySoft-Lt"/>
        </w:rPr>
        <w:t>accounts</w:t>
      </w:r>
      <w:r>
        <w:rPr>
          <w:rFonts w:ascii="PuffinDisplaySoft-Lt" w:hAnsi="PuffinDisplaySoft-Lt"/>
          <w:spacing w:val="-4"/>
        </w:rPr>
        <w:t xml:space="preserve"> </w:t>
      </w:r>
      <w:r>
        <w:rPr>
          <w:rFonts w:ascii="PuffinDisplaySoft-Lt" w:hAnsi="PuffinDisplaySoft-Lt"/>
        </w:rPr>
        <w:t>for</w:t>
      </w:r>
      <w:r>
        <w:rPr>
          <w:rFonts w:ascii="PuffinDisplaySoft-Lt" w:hAnsi="PuffinDisplaySoft-Lt"/>
          <w:spacing w:val="-4"/>
        </w:rPr>
        <w:t xml:space="preserve"> </w:t>
      </w:r>
      <w:r>
        <w:rPr>
          <w:rFonts w:ascii="PuffinDisplaySoft-Lt" w:hAnsi="PuffinDisplaySoft-Lt"/>
        </w:rPr>
        <w:t>16%</w:t>
      </w:r>
      <w:r>
        <w:rPr>
          <w:rFonts w:ascii="PuffinDisplaySoft-Lt" w:hAnsi="PuffinDisplaySoft-Lt"/>
          <w:spacing w:val="-4"/>
        </w:rPr>
        <w:t xml:space="preserve"> </w:t>
      </w:r>
      <w:r>
        <w:rPr>
          <w:rFonts w:ascii="PuffinDisplaySoft-Lt" w:hAnsi="PuffinDisplaySoft-Lt"/>
        </w:rPr>
        <w:t>and</w:t>
      </w:r>
      <w:r>
        <w:rPr>
          <w:rFonts w:ascii="PuffinDisplaySoft-Lt" w:hAnsi="PuffinDisplaySoft-Lt"/>
          <w:spacing w:val="-4"/>
        </w:rPr>
        <w:t xml:space="preserve"> </w:t>
      </w:r>
      <w:r>
        <w:rPr>
          <w:rFonts w:ascii="PuffinDisplaySoft-Lt" w:hAnsi="PuffinDisplaySoft-Lt"/>
        </w:rPr>
        <w:t>waste</w:t>
      </w:r>
      <w:r>
        <w:rPr>
          <w:rFonts w:ascii="PuffinDisplaySoft-Lt" w:hAnsi="PuffinDisplaySoft-Lt"/>
          <w:spacing w:val="-4"/>
        </w:rPr>
        <w:t xml:space="preserve"> </w:t>
      </w:r>
      <w:r>
        <w:rPr>
          <w:rFonts w:ascii="PuffinDisplaySoft-Lt" w:hAnsi="PuffinDisplaySoft-Lt"/>
        </w:rPr>
        <w:t>for</w:t>
      </w:r>
      <w:r>
        <w:rPr>
          <w:rFonts w:ascii="PuffinDisplaySoft-Lt" w:hAnsi="PuffinDisplaySoft-Lt"/>
          <w:spacing w:val="-4"/>
        </w:rPr>
        <w:t xml:space="preserve"> </w:t>
      </w:r>
      <w:r>
        <w:rPr>
          <w:rFonts w:ascii="PuffinDisplaySoft-Lt" w:hAnsi="PuffinDisplaySoft-Lt"/>
        </w:rPr>
        <w:t>10%</w:t>
      </w:r>
      <w:r>
        <w:rPr>
          <w:rFonts w:ascii="PuffinDisplaySoft-Lt" w:hAnsi="PuffinDisplaySoft-Lt"/>
          <w:spacing w:val="-4"/>
        </w:rPr>
        <w:t xml:space="preserve"> </w:t>
      </w:r>
      <w:r>
        <w:rPr>
          <w:rFonts w:ascii="PuffinDisplaySoft-Lt" w:hAnsi="PuffinDisplaySoft-Lt"/>
        </w:rPr>
        <w:t>of</w:t>
      </w:r>
      <w:r>
        <w:rPr>
          <w:rFonts w:ascii="PuffinDisplaySoft-Lt" w:hAnsi="PuffinDisplaySoft-Lt"/>
          <w:spacing w:val="-4"/>
        </w:rPr>
        <w:t xml:space="preserve"> </w:t>
      </w:r>
      <w:r>
        <w:rPr>
          <w:rFonts w:ascii="PuffinDisplaySoft-Lt" w:hAnsi="PuffinDisplaySoft-Lt"/>
        </w:rPr>
        <w:t>emissions</w:t>
      </w:r>
      <w:r>
        <w:rPr>
          <w:rFonts w:ascii="PuffinDisplaySoft-Lt" w:hAnsi="PuffinDisplaySoft-Lt"/>
          <w:spacing w:val="-4"/>
        </w:rPr>
        <w:t xml:space="preserve"> </w:t>
      </w:r>
      <w:r>
        <w:rPr>
          <w:rFonts w:ascii="PuffinDisplaySoft-Lt" w:hAnsi="PuffinDisplaySoft-Lt"/>
        </w:rPr>
        <w:t>they should also be considered. Emissions from land-use, land-use change and forestry (so- called LULUCF emissions) are relatively minor in Coventry.</w:t>
      </w:r>
    </w:p>
    <w:p w14:paraId="59B7BA7E" w14:textId="77777777" w:rsidR="006C1A10" w:rsidRDefault="006C1A10">
      <w:pPr>
        <w:pStyle w:val="BodyText"/>
        <w:rPr>
          <w:rFonts w:ascii="PuffinDisplaySoft-Lt"/>
          <w:sz w:val="20"/>
        </w:rPr>
      </w:pPr>
    </w:p>
    <w:p w14:paraId="787A5541" w14:textId="77777777" w:rsidR="006C1A10" w:rsidRDefault="00000000">
      <w:pPr>
        <w:spacing w:before="253" w:line="309" w:lineRule="auto"/>
        <w:ind w:left="1247" w:right="3145"/>
        <w:rPr>
          <w:rFonts w:ascii="PuffinDisplaySoft-SmBd" w:hAnsi="PuffinDisplaySoft-SmBd"/>
          <w:b/>
          <w:sz w:val="24"/>
        </w:rPr>
      </w:pPr>
      <w:r>
        <w:rPr>
          <w:rFonts w:ascii="PuffinDisplaySoft-SmBd" w:hAnsi="PuffinDisplaySoft-SmBd"/>
          <w:b/>
          <w:sz w:val="24"/>
        </w:rPr>
        <w:t>Figure</w:t>
      </w:r>
      <w:r>
        <w:rPr>
          <w:rFonts w:ascii="PuffinDisplaySoft-SmBd" w:hAnsi="PuffinDisplaySoft-SmBd"/>
          <w:b/>
          <w:spacing w:val="-10"/>
          <w:sz w:val="24"/>
        </w:rPr>
        <w:t xml:space="preserve"> </w:t>
      </w:r>
      <w:r>
        <w:rPr>
          <w:rFonts w:ascii="PuffinDisplaySoft-SmBd" w:hAnsi="PuffinDisplaySoft-SmBd"/>
          <w:b/>
          <w:sz w:val="24"/>
        </w:rPr>
        <w:t>2:</w:t>
      </w:r>
      <w:r>
        <w:rPr>
          <w:rFonts w:ascii="PuffinDisplaySoft-SmBd" w:hAnsi="PuffinDisplaySoft-SmBd"/>
          <w:b/>
          <w:spacing w:val="-10"/>
          <w:sz w:val="24"/>
        </w:rPr>
        <w:t xml:space="preserve"> </w:t>
      </w:r>
      <w:r>
        <w:rPr>
          <w:rFonts w:ascii="PuffinDisplaySoft-SmBd" w:hAnsi="PuffinDisplaySoft-SmBd"/>
          <w:b/>
          <w:sz w:val="24"/>
        </w:rPr>
        <w:t>Coventry’s</w:t>
      </w:r>
      <w:r>
        <w:rPr>
          <w:rFonts w:ascii="PuffinDisplaySoft-SmBd" w:hAnsi="PuffinDisplaySoft-SmBd"/>
          <w:b/>
          <w:spacing w:val="-10"/>
          <w:sz w:val="24"/>
        </w:rPr>
        <w:t xml:space="preserve"> </w:t>
      </w:r>
      <w:r>
        <w:rPr>
          <w:rFonts w:ascii="PuffinDisplaySoft-SmBd" w:hAnsi="PuffinDisplaySoft-SmBd"/>
          <w:b/>
          <w:sz w:val="24"/>
        </w:rPr>
        <w:t>Carbon</w:t>
      </w:r>
      <w:r>
        <w:rPr>
          <w:rFonts w:ascii="PuffinDisplaySoft-SmBd" w:hAnsi="PuffinDisplaySoft-SmBd"/>
          <w:b/>
          <w:spacing w:val="-10"/>
          <w:sz w:val="24"/>
        </w:rPr>
        <w:t xml:space="preserve"> </w:t>
      </w:r>
      <w:r>
        <w:rPr>
          <w:rFonts w:ascii="PuffinDisplaySoft-SmBd" w:hAnsi="PuffinDisplaySoft-SmBd"/>
          <w:b/>
          <w:sz w:val="24"/>
        </w:rPr>
        <w:t>Footprint</w:t>
      </w:r>
      <w:r>
        <w:rPr>
          <w:rFonts w:ascii="PuffinDisplaySoft-SmBd" w:hAnsi="PuffinDisplaySoft-SmBd"/>
          <w:b/>
          <w:spacing w:val="-10"/>
          <w:sz w:val="24"/>
        </w:rPr>
        <w:t xml:space="preserve"> </w:t>
      </w:r>
      <w:r>
        <w:rPr>
          <w:rFonts w:ascii="PuffinDisplaySoft-SmBd" w:hAnsi="PuffinDisplaySoft-SmBd"/>
          <w:b/>
          <w:sz w:val="24"/>
        </w:rPr>
        <w:t>-</w:t>
      </w:r>
      <w:r>
        <w:rPr>
          <w:rFonts w:ascii="PuffinDisplaySoft-SmBd" w:hAnsi="PuffinDisplaySoft-SmBd"/>
          <w:b/>
          <w:spacing w:val="-10"/>
          <w:sz w:val="24"/>
        </w:rPr>
        <w:t xml:space="preserve"> </w:t>
      </w:r>
      <w:r>
        <w:rPr>
          <w:rFonts w:ascii="PuffinDisplaySoft-SmBd" w:hAnsi="PuffinDisplaySoft-SmBd"/>
          <w:b/>
          <w:sz w:val="24"/>
        </w:rPr>
        <w:t>Sectoral</w:t>
      </w:r>
      <w:r>
        <w:rPr>
          <w:rFonts w:ascii="PuffinDisplaySoft-SmBd" w:hAnsi="PuffinDisplaySoft-SmBd"/>
          <w:b/>
          <w:spacing w:val="-10"/>
          <w:sz w:val="24"/>
        </w:rPr>
        <w:t xml:space="preserve"> </w:t>
      </w:r>
      <w:r>
        <w:rPr>
          <w:rFonts w:ascii="PuffinDisplaySoft-SmBd" w:hAnsi="PuffinDisplaySoft-SmBd"/>
          <w:b/>
          <w:sz w:val="24"/>
        </w:rPr>
        <w:t>Breakdown (Direct Emissions - Scope 1 and 2)</w:t>
      </w:r>
    </w:p>
    <w:p w14:paraId="08258485" w14:textId="77777777" w:rsidR="006C1A10" w:rsidRDefault="00324AC9">
      <w:pPr>
        <w:pStyle w:val="BodyText"/>
        <w:spacing w:before="12"/>
        <w:rPr>
          <w:rFonts w:ascii="PuffinDisplaySoft-SmBd"/>
          <w:b/>
          <w:sz w:val="23"/>
        </w:rPr>
      </w:pPr>
      <w:r>
        <w:pict w14:anchorId="1C9D9ECA">
          <v:group id="docshapegroup22" o:spid="_x0000_s2302" alt="Figure 2: Coventry’s Carbon Footprint - Sectoral Breakdown (Direct Emissions - Scope 1 and 2)" style="position:absolute;margin-left:137.4pt;margin-top:16.7pt;width:318.25pt;height:281.55pt;z-index:-15720448;mso-wrap-distance-left:0;mso-wrap-distance-right:0;mso-position-horizontal-relative:page" coordorigin="2748,334" coordsize="6365,5631">
            <v:shape id="docshape23" o:spid="_x0000_s2303" alt="Figure 2: Coventry’s Carbon Footprint - Sectoral Breakdown (Direct Emissions - Scope 1 and 2)" style="position:absolute;left:6185;top:892;width:2248;height:2981" coordorigin="6186,892" coordsize="2248,2981" path="m6186,892r,2248l8311,3872r26,-79l8359,3714r20,-81l8396,3552r13,-82l8420,3388r8,-82l8432,3223r2,-83l8432,3064r-3,-75l8423,2915r-9,-74l8403,2768r-13,-72l8374,2624r-17,-70l8337,2484r-22,-68l8290,2348r-26,-67l8236,2216r-31,-65l8173,2088r-34,-62l8103,1965r-38,-60l8025,1847r-42,-57l7940,1734r-45,-54l7848,1627r-48,-52l7750,1526r-51,-49l7646,1431r-54,-45l7536,1343r-57,-42l7421,1261r-60,-38l7300,1187r-62,-34l7174,1121r-64,-31l7044,1062r-66,-27l6910,1011r-69,-22l6772,969r-71,-18l6630,936r-72,-13l6485,912r-74,-9l6337,897r-75,-4l6186,892xe" fillcolor="#ed7d31" stroked="f">
              <v:path arrowok="t"/>
            </v:shape>
            <v:shape id="docshape24" o:spid="_x0000_s2304" alt="Figure 2: Coventry’s Carbon Footprint - Sectoral Breakdown (Direct Emissions - Scope 1 and 2)" style="position:absolute;left:6185;top:892;width:2248;height:2981" coordorigin="6186,892" coordsize="2248,2981" path="m6186,892r76,1l6337,897r74,6l6485,912r73,11l6630,936r71,15l6772,969r69,20l6910,1011r68,24l7044,1062r66,28l7174,1121r64,32l7300,1187r61,36l7421,1261r58,40l7536,1343r56,43l7646,1431r53,46l7750,1526r50,49l7848,1627r47,53l7940,1734r43,56l8025,1847r40,58l8103,1965r36,61l8173,2088r32,63l8236,2216r28,65l8290,2348r25,68l8337,2484r20,70l8374,2624r16,72l8403,2768r11,73l8423,2915r6,74l8432,3064r2,76l8432,3223r-4,83l8420,3388r-11,82l8396,3552r-17,81l8359,3714r-22,80l8311,3873,6186,3140r,-2248xe" filled="f" strokecolor="white" strokeweight=".77681mm">
              <v:path arrowok="t"/>
            </v:shape>
            <v:shape id="docshape25" o:spid="_x0000_s2305" alt="Figure 2: Coventry’s Carbon Footprint - Sectoral Breakdown (Direct Emissions - Scope 1 and 2)" style="position:absolute;left:6185;top:3139;width:2126;height:2156" coordorigin="6186,3140" coordsize="2126,2156" path="m6186,3140r637,2155l6898,5272r72,-26l7042,5218r71,-30l7182,5155r68,-35l7316,5083r66,-40l7445,5002r62,-44l7568,4913r59,-48l7684,4816r56,-52l7793,4711r52,-55l7896,4599r48,-58l7990,4481r44,-62l8077,4356r40,-65l8155,4224r36,-67l8224,4088r31,-71l8284,3945r27,-73l6186,3140xe" fillcolor="#ffc000" stroked="f">
              <v:path arrowok="t"/>
            </v:shape>
            <v:shape id="docshape26" o:spid="_x0000_s2306" alt="Figure 2: Coventry’s Carbon Footprint - Sectoral Breakdown (Direct Emissions - Scope 1 and 2)" style="position:absolute;left:6185;top:3139;width:2126;height:2156" coordorigin="6186,3140" coordsize="2126,2156" path="m8311,3872r-27,73l8255,4017r-31,71l8191,4157r-36,67l8117,4291r-40,65l8034,4419r-44,62l7944,4541r-48,58l7845,4656r-52,55l7740,4764r-56,52l7627,4865r-59,48l7507,4958r-62,44l7382,5043r-66,40l7250,5120r-68,35l7113,5188r-71,30l6970,5246r-72,26l6823,5295,6186,3140r2125,732xe" filled="f" strokecolor="white" strokeweight=".77681mm">
              <v:path arrowok="t"/>
            </v:shape>
            <v:shape id="docshape27" o:spid="_x0000_s2307" alt="Figure 2: Coventry’s Carbon Footprint - Sectoral Breakdown (Direct Emissions - Scope 1 and 2)" style="position:absolute;left:4741;top:3139;width:2082;height:2248" coordorigin="4742,3140" coordsize="2082,2248" path="m6186,3140l4742,4862r60,49l4864,4958r63,44l4992,5044r65,40l5124,5121r68,35l5261,5188r70,31l5401,5246r72,26l5545,5294r73,21l5691,5333r74,15l5840,5361r75,10l5990,5379r76,5l6141,5387r76,l6294,5385r76,-5l6446,5373r76,-11l6598,5350r75,-16l6748,5316r75,-21l6186,3140xe" fillcolor="#767171" stroked="f">
              <v:path arrowok="t"/>
            </v:shape>
            <v:shape id="docshape28" o:spid="_x0000_s2308" alt="Figure 2: Coventry’s Carbon Footprint - Sectoral Breakdown (Direct Emissions - Scope 1 and 2)" style="position:absolute;left:4741;top:3139;width:2082;height:2248" coordorigin="4742,3140" coordsize="2082,2248" path="m6823,5295r-75,21l6673,5334r-75,16l6522,5362r-76,11l6370,5380r-76,5l6217,5387r-76,l6066,5384r-76,-5l5915,5371r-75,-10l5765,5348r-74,-15l5618,5315r-73,-21l5473,5272r-72,-26l5331,5219r-70,-31l5192,5156r-68,-35l5057,5084r-65,-40l4927,5002r-63,-44l4802,4911r-60,-49l6186,3140r637,2155xe" filled="f" strokecolor="white" strokeweight=".77681mm">
              <v:path arrowok="t"/>
            </v:shape>
            <v:shape id="docshape29" o:spid="_x0000_s2309" alt="Figure 2: Coventry’s Carbon Footprint - Sectoral Breakdown (Direct Emissions - Scope 1 and 2)" style="position:absolute;left:3938;top:1294;width:2248;height:3568" coordorigin="3938,1295" coordsize="2248,3568" path="m4902,1295r-69,50l4766,1397r-65,55l4638,1510r-60,59l4519,1631r-56,65l4416,1755r-46,59l4327,1875r-41,62l4248,2000r-36,64l4178,2129r-32,65l4117,2260r-28,67l4065,2395r-23,68l4021,2531r-18,69l3987,2669r-13,70l3962,2809r-9,70l3946,2949r-5,71l3939,3090r-1,71l3940,3231r4,71l3950,3372r8,70l3969,3511r13,70l3997,3650r17,68l4033,3786r21,68l4078,3921r25,66l4131,4052r30,65l4193,4181r34,63l4263,4306r39,61l4342,4427r43,59l4430,4544r46,56l4525,4655r51,54l4629,4762r56,51l4742,4862,6186,3140,4902,1295xe" fillcolor="#5b9bd5" stroked="f">
              <v:path arrowok="t"/>
            </v:shape>
            <v:shape id="docshape30" o:spid="_x0000_s2310" alt="Figure 2: Coventry’s Carbon Footprint - Sectoral Breakdown (Direct Emissions - Scope 1 and 2)" style="position:absolute;left:3938;top:1294;width:2248;height:3568" coordorigin="3938,1295" coordsize="2248,3568" path="m4742,4862r-57,-49l4629,4762r-53,-53l4525,4655r-49,-55l4430,4544r-45,-58l4342,4427r-40,-60l4263,4306r-36,-62l4193,4181r-32,-64l4131,4052r-28,-65l4078,3921r-24,-67l4033,3786r-19,-68l3997,3650r-15,-69l3969,3511r-11,-69l3950,3372r-6,-70l3940,3231r-2,-70l3939,3090r2,-70l3946,2949r7,-70l3962,2809r12,-70l3987,2669r16,-69l4021,2531r21,-68l4065,2395r24,-68l4117,2260r29,-66l4178,2129r34,-65l4248,2000r38,-63l4327,1875r43,-61l4416,1755r47,-59l4519,1631r59,-62l4638,1510r63,-58l4766,1397r67,-52l4902,1295,6186,3140,4742,4862xe" filled="f" strokecolor="white" strokeweight=".77681mm">
              <v:path arrowok="t"/>
            </v:shape>
            <v:shape id="docshape31" o:spid="_x0000_s2311" alt="Figure 2: Coventry’s Carbon Footprint - Sectoral Breakdown (Direct Emissions - Scope 1 and 2)" style="position:absolute;left:4902;top:1273;width:1284;height:1867" coordorigin="4902,1274" coordsize="1284,1867" path="m4933,1274r-31,21l6186,3140,4933,1274xe" fillcolor="#70ad47" stroked="f">
              <v:path arrowok="t"/>
            </v:shape>
            <v:shape id="docshape32" o:spid="_x0000_s2312" alt="Figure 2: Coventry’s Carbon Footprint - Sectoral Breakdown (Direct Emissions - Scope 1 and 2)" style="position:absolute;left:4902;top:1273;width:1284;height:1867" coordorigin="4902,1274" coordsize="1284,1867" path="m4902,1295r10,-7l4923,1281r10,-7l6186,3140,4902,1295xe" filled="f" strokecolor="white" strokeweight=".77681mm">
              <v:path arrowok="t"/>
            </v:shape>
            <v:shape id="docshape33" o:spid="_x0000_s2313" alt="Figure 2: Coventry’s Carbon Footprint - Sectoral Breakdown (Direct Emissions - Scope 1 and 2)" style="position:absolute;left:4932;top:892;width:1253;height:2248" coordorigin="4933,892" coordsize="1253,2248" path="m6186,892r-79,1l6029,898r-78,6l5873,914r-77,12l5720,941r-76,17l5568,979r-74,22l5420,1026r-73,28l5275,1085r-70,33l5135,1153r-69,38l4999,1231r-66,43l6186,3140r,-2248xe" fillcolor="#7030a0" stroked="f">
              <v:path arrowok="t"/>
            </v:shape>
            <v:shape id="docshape34" o:spid="_x0000_s2314" alt="Figure 2: Coventry’s Carbon Footprint - Sectoral Breakdown (Direct Emissions - Scope 1 and 2)" style="position:absolute;left:4932;top:892;width:1253;height:2248" coordorigin="4933,892" coordsize="1253,2248" path="m4933,1274r66,-43l5066,1191r69,-38l5205,1118r70,-33l5347,1054r73,-28l5494,1001r74,-22l5644,958r76,-17l5796,926r77,-12l5951,904r78,-6l6107,893r79,-1l6186,3140,4933,1274xe" filled="f" strokecolor="white" strokeweight=".77681mm">
              <v:path arrowok="t"/>
            </v:shape>
            <v:rect id="docshape35" o:spid="_x0000_s2315" alt="Figure 2: Coventry’s Carbon Footprint - Sectoral Breakdown (Direct Emissions - Scope 1 and 2)" style="position:absolute;left:7897;top:1255;width:1204;height:764" stroked="f"/>
            <v:shape id="docshape36" o:spid="_x0000_s2316" alt="Figure 2: Coventry’s Carbon Footprint - Sectoral Breakdown (Direct Emissions - Scope 1 and 2)" style="position:absolute;left:2759;top:609;width:6079;height:5345" coordorigin="2759,609" coordsize="6079,5345" o:spt="100" adj="0,,0" path="m4022,2606r-1263,l2759,3340r1263,l4022,2606xm4920,1276r-76,-238l4844,609r-1145,l3699,1343r1145,l4844,1221r76,55xm6048,5219r-1087,l4961,5953r1087,l6048,5219xm8837,4720r-1468,l7369,5454r1468,l8837,4720xe" stroked="f">
              <v:stroke joinstyle="round"/>
              <v:formulas/>
              <v:path arrowok="t" o:connecttype="segments"/>
            </v:shape>
            <v:shape id="docshape37" o:spid="_x0000_s2317" alt="Figure 2: Coventry’s Carbon Footprint - Sectoral Breakdown (Direct Emissions - Scope 1 and 2)" style="position:absolute;left:3698;top:609;width:1222;height:735" coordorigin="3699,609" coordsize="1222,735" path="m3699,609r668,l4653,609r191,l4844,1038r76,238l4844,1221r,122l4653,1343r-286,l3699,1343r,-122l3699,1038r,-429xe" filled="f" strokecolor="#bfbfbf" strokeweight=".38842mm">
              <v:path arrowok="t"/>
            </v:shape>
            <v:rect id="docshape38" o:spid="_x0000_s2318" alt="Figure 2: Coventry’s Carbon Footprint - Sectoral Breakdown (Direct Emissions - Scope 1 and 2)" style="position:absolute;left:5225;top:345;width:881;height:735" stroked="f"/>
            <v:shape id="docshape39" o:spid="_x0000_s2319" type="#_x0000_t202" alt="Figure 2: Coventry’s Carbon Footprint - Sectoral Breakdown (Direct Emissions - Scope 1 and 2)" style="position:absolute;left:3799;top:666;width:970;height:646;mso-wrap-style:square;v-text-anchor:top" filled="f" stroked="f">
              <v:textbox inset="0,0,0,0">
                <w:txbxContent>
                  <w:p w14:paraId="30314FB3" w14:textId="77777777" w:rsidR="006C1A10" w:rsidRDefault="00000000">
                    <w:pPr>
                      <w:spacing w:before="3" w:line="259" w:lineRule="auto"/>
                      <w:ind w:left="313" w:right="11" w:hanging="314"/>
                      <w:rPr>
                        <w:rFonts w:ascii="Arial"/>
                        <w:sz w:val="26"/>
                      </w:rPr>
                    </w:pPr>
                    <w:r>
                      <w:rPr>
                        <w:rFonts w:ascii="Arial"/>
                        <w:color w:val="595959"/>
                        <w:spacing w:val="-2"/>
                        <w:w w:val="90"/>
                        <w:sz w:val="26"/>
                      </w:rPr>
                      <w:t>Land</w:t>
                    </w:r>
                    <w:r>
                      <w:rPr>
                        <w:rFonts w:ascii="Arial"/>
                        <w:color w:val="595959"/>
                        <w:spacing w:val="-9"/>
                        <w:w w:val="90"/>
                        <w:sz w:val="26"/>
                      </w:rPr>
                      <w:t xml:space="preserve"> </w:t>
                    </w:r>
                    <w:r>
                      <w:rPr>
                        <w:rFonts w:ascii="Arial"/>
                        <w:color w:val="595959"/>
                        <w:spacing w:val="-2"/>
                        <w:w w:val="90"/>
                        <w:sz w:val="26"/>
                      </w:rPr>
                      <w:t xml:space="preserve">use </w:t>
                    </w:r>
                    <w:r>
                      <w:rPr>
                        <w:rFonts w:ascii="Arial"/>
                        <w:color w:val="595959"/>
                        <w:spacing w:val="-6"/>
                        <w:w w:val="95"/>
                        <w:sz w:val="26"/>
                      </w:rPr>
                      <w:t>0%</w:t>
                    </w:r>
                  </w:p>
                </w:txbxContent>
              </v:textbox>
            </v:shape>
            <v:shape id="docshape40" o:spid="_x0000_s2320" type="#_x0000_t202" alt="Figure 2: Coventry’s Carbon Footprint - Sectoral Breakdown (Direct Emissions - Scope 1 and 2)" style="position:absolute;left:4961;top:5219;width:1087;height:735;mso-wrap-style:square;v-text-anchor:top" filled="f" strokecolor="#bfbfbf" strokeweight=".38842mm">
              <v:textbox inset="0,0,0,0">
                <w:txbxContent>
                  <w:p w14:paraId="09C8093B" w14:textId="77777777" w:rsidR="006C1A10" w:rsidRDefault="00000000">
                    <w:pPr>
                      <w:spacing w:before="53" w:line="259" w:lineRule="auto"/>
                      <w:ind w:left="309" w:right="75" w:hanging="216"/>
                      <w:rPr>
                        <w:rFonts w:ascii="Arial"/>
                        <w:sz w:val="26"/>
                      </w:rPr>
                    </w:pPr>
                    <w:r>
                      <w:rPr>
                        <w:rFonts w:ascii="Arial"/>
                        <w:color w:val="595959"/>
                        <w:spacing w:val="-6"/>
                        <w:sz w:val="26"/>
                      </w:rPr>
                      <w:t xml:space="preserve">Industry </w:t>
                    </w:r>
                    <w:r>
                      <w:rPr>
                        <w:rFonts w:ascii="Arial"/>
                        <w:color w:val="595959"/>
                        <w:spacing w:val="-4"/>
                        <w:sz w:val="26"/>
                      </w:rPr>
                      <w:t>16%</w:t>
                    </w:r>
                  </w:p>
                </w:txbxContent>
              </v:textbox>
            </v:shape>
            <v:shape id="docshape41" o:spid="_x0000_s2321" type="#_x0000_t202" alt="Figure 2: Coventry’s Carbon Footprint - Sectoral Breakdown (Direct Emissions - Scope 1 and 2)" style="position:absolute;left:7369;top:4720;width:1469;height:735;mso-wrap-style:square;v-text-anchor:top" filled="f" strokecolor="#bfbfbf" strokeweight=".38842mm">
              <v:textbox inset="0,0,0,0">
                <w:txbxContent>
                  <w:p w14:paraId="395DE1DE" w14:textId="77777777" w:rsidR="006C1A10" w:rsidRDefault="00000000">
                    <w:pPr>
                      <w:spacing w:before="53" w:line="259" w:lineRule="auto"/>
                      <w:ind w:left="496" w:hanging="415"/>
                      <w:rPr>
                        <w:rFonts w:ascii="Arial"/>
                        <w:sz w:val="26"/>
                      </w:rPr>
                    </w:pPr>
                    <w:r>
                      <w:rPr>
                        <w:rFonts w:ascii="Arial"/>
                        <w:color w:val="595959"/>
                        <w:spacing w:val="-2"/>
                        <w:w w:val="90"/>
                        <w:sz w:val="26"/>
                      </w:rPr>
                      <w:t xml:space="preserve">Commercial </w:t>
                    </w:r>
                    <w:r>
                      <w:rPr>
                        <w:rFonts w:ascii="Arial"/>
                        <w:color w:val="595959"/>
                        <w:spacing w:val="-4"/>
                        <w:sz w:val="26"/>
                      </w:rPr>
                      <w:t>15%</w:t>
                    </w:r>
                  </w:p>
                </w:txbxContent>
              </v:textbox>
            </v:shape>
            <v:shape id="docshape42" o:spid="_x0000_s2322" type="#_x0000_t202" alt="Figure 2: Coventry’s Carbon Footprint - Sectoral Breakdown (Direct Emissions - Scope 1 and 2)" style="position:absolute;left:2759;top:2606;width:1263;height:735;mso-wrap-style:square;v-text-anchor:top" filled="f" strokecolor="#bfbfbf" strokeweight=".38842mm">
              <v:textbox inset="0,0,0,0">
                <w:txbxContent>
                  <w:p w14:paraId="0B18E83E" w14:textId="77777777" w:rsidR="006C1A10" w:rsidRDefault="00000000">
                    <w:pPr>
                      <w:spacing w:before="53" w:line="259" w:lineRule="auto"/>
                      <w:ind w:left="393" w:right="83" w:hanging="296"/>
                      <w:rPr>
                        <w:rFonts w:ascii="Arial"/>
                        <w:sz w:val="26"/>
                      </w:rPr>
                    </w:pPr>
                    <w:r>
                      <w:rPr>
                        <w:rFonts w:ascii="Arial"/>
                        <w:color w:val="595959"/>
                        <w:spacing w:val="-8"/>
                        <w:sz w:val="26"/>
                      </w:rPr>
                      <w:t xml:space="preserve">Transport </w:t>
                    </w:r>
                    <w:r>
                      <w:rPr>
                        <w:rFonts w:ascii="Arial"/>
                        <w:color w:val="595959"/>
                        <w:spacing w:val="-4"/>
                        <w:sz w:val="26"/>
                      </w:rPr>
                      <w:t>29%</w:t>
                    </w:r>
                  </w:p>
                </w:txbxContent>
              </v:textbox>
            </v:shape>
            <v:shape id="docshape43" o:spid="_x0000_s2323" type="#_x0000_t202" alt="Figure 2: Coventry’s Carbon Footprint - Sectoral Breakdown (Direct Emissions - Scope 1 and 2)" style="position:absolute;left:7897;top:1255;width:1204;height:764;mso-wrap-style:square;v-text-anchor:top" filled="f" strokecolor="#bfbfbf" strokeweight=".38842mm">
              <v:textbox inset="0,0,0,0">
                <w:txbxContent>
                  <w:p w14:paraId="6812B9FB" w14:textId="77777777" w:rsidR="006C1A10" w:rsidRDefault="00000000">
                    <w:pPr>
                      <w:spacing w:before="82" w:line="259" w:lineRule="auto"/>
                      <w:ind w:left="361" w:hanging="276"/>
                      <w:rPr>
                        <w:rFonts w:ascii="Arial"/>
                        <w:sz w:val="26"/>
                      </w:rPr>
                    </w:pPr>
                    <w:r>
                      <w:rPr>
                        <w:rFonts w:ascii="Arial"/>
                        <w:color w:val="595959"/>
                        <w:spacing w:val="-2"/>
                        <w:w w:val="90"/>
                        <w:sz w:val="26"/>
                      </w:rPr>
                      <w:t xml:space="preserve">Domestic </w:t>
                    </w:r>
                    <w:r>
                      <w:rPr>
                        <w:rFonts w:ascii="Arial"/>
                        <w:color w:val="595959"/>
                        <w:spacing w:val="-4"/>
                        <w:sz w:val="26"/>
                      </w:rPr>
                      <w:t>30%</w:t>
                    </w:r>
                  </w:p>
                </w:txbxContent>
              </v:textbox>
            </v:shape>
            <v:shape id="docshape44" o:spid="_x0000_s2324" type="#_x0000_t202" alt="Figure 2: Coventry’s Carbon Footprint - Sectoral Breakdown (Direct Emissions - Scope 1 and 2)" style="position:absolute;left:5225;top:345;width:881;height:735;mso-wrap-style:square;v-text-anchor:top" filled="f" strokecolor="#bfbfbf" strokeweight=".38842mm">
              <v:textbox inset="0,0,0,0">
                <w:txbxContent>
                  <w:p w14:paraId="0BD66286" w14:textId="77777777" w:rsidR="006C1A10" w:rsidRDefault="00000000">
                    <w:pPr>
                      <w:spacing w:before="53" w:line="259" w:lineRule="auto"/>
                      <w:ind w:left="192" w:hanging="115"/>
                      <w:rPr>
                        <w:rFonts w:ascii="Arial"/>
                        <w:sz w:val="26"/>
                      </w:rPr>
                    </w:pPr>
                    <w:r>
                      <w:rPr>
                        <w:rFonts w:ascii="Arial"/>
                        <w:color w:val="595959"/>
                        <w:spacing w:val="-4"/>
                        <w:w w:val="90"/>
                        <w:sz w:val="26"/>
                      </w:rPr>
                      <w:t xml:space="preserve">Waste </w:t>
                    </w:r>
                    <w:r>
                      <w:rPr>
                        <w:rFonts w:ascii="Arial"/>
                        <w:color w:val="595959"/>
                        <w:spacing w:val="-4"/>
                        <w:sz w:val="26"/>
                      </w:rPr>
                      <w:t>10%</w:t>
                    </w:r>
                  </w:p>
                </w:txbxContent>
              </v:textbox>
            </v:shape>
            <w10:wrap type="topAndBottom" anchorx="page"/>
          </v:group>
        </w:pict>
      </w:r>
    </w:p>
    <w:p w14:paraId="225996FE" w14:textId="77777777" w:rsidR="006C1A10" w:rsidRDefault="006C1A10">
      <w:pPr>
        <w:rPr>
          <w:rFonts w:ascii="PuffinDisplaySoft-SmBd"/>
          <w:sz w:val="23"/>
        </w:rPr>
        <w:sectPr w:rsidR="006C1A10">
          <w:type w:val="continuous"/>
          <w:pgSz w:w="11910" w:h="16840"/>
          <w:pgMar w:top="1560" w:right="0" w:bottom="280" w:left="0" w:header="0" w:footer="1134" w:gutter="0"/>
          <w:cols w:space="720"/>
        </w:sectPr>
      </w:pPr>
    </w:p>
    <w:p w14:paraId="62025C59" w14:textId="77777777" w:rsidR="006C1A10" w:rsidRDefault="006C1A10">
      <w:pPr>
        <w:pStyle w:val="BodyText"/>
        <w:rPr>
          <w:rFonts w:ascii="PuffinDisplaySoft-SmBd"/>
          <w:b/>
          <w:sz w:val="20"/>
        </w:rPr>
      </w:pPr>
    </w:p>
    <w:p w14:paraId="0F9DA684" w14:textId="77777777" w:rsidR="006C1A10" w:rsidRDefault="006C1A10">
      <w:pPr>
        <w:pStyle w:val="BodyText"/>
        <w:rPr>
          <w:rFonts w:ascii="PuffinDisplaySoft-SmBd"/>
          <w:b/>
          <w:sz w:val="20"/>
        </w:rPr>
      </w:pPr>
    </w:p>
    <w:p w14:paraId="2E09C3D0" w14:textId="77777777" w:rsidR="006C1A10" w:rsidRDefault="006C1A10">
      <w:pPr>
        <w:pStyle w:val="BodyText"/>
        <w:rPr>
          <w:rFonts w:ascii="PuffinDisplaySoft-SmBd"/>
          <w:b/>
          <w:sz w:val="20"/>
        </w:rPr>
      </w:pPr>
    </w:p>
    <w:p w14:paraId="47A9BC55" w14:textId="77777777" w:rsidR="006C1A10" w:rsidRDefault="006C1A10">
      <w:pPr>
        <w:pStyle w:val="BodyText"/>
        <w:rPr>
          <w:rFonts w:ascii="PuffinDisplaySoft-SmBd"/>
          <w:b/>
          <w:sz w:val="20"/>
        </w:rPr>
      </w:pPr>
    </w:p>
    <w:p w14:paraId="55AAE471" w14:textId="77777777" w:rsidR="006C1A10" w:rsidRDefault="006C1A10">
      <w:pPr>
        <w:pStyle w:val="BodyText"/>
        <w:spacing w:before="6"/>
        <w:rPr>
          <w:rFonts w:ascii="PuffinDisplaySoft-SmBd"/>
          <w:b/>
        </w:rPr>
      </w:pPr>
    </w:p>
    <w:p w14:paraId="180A9B8B" w14:textId="77777777" w:rsidR="006C1A10" w:rsidRDefault="00324AC9">
      <w:pPr>
        <w:pStyle w:val="Heading2"/>
        <w:spacing w:before="101"/>
        <w:ind w:left="1171"/>
      </w:pPr>
      <w:r>
        <w:pict w14:anchorId="5CEA9017">
          <v:group id="docshapegroup45" o:spid="_x0000_s2299" alt="" style="position:absolute;left:0;text-align:left;margin-left:389.75pt;margin-top:-67.7pt;width:171.05pt;height:171.05pt;z-index:15737856;mso-position-horizontal-relative:page" coordorigin="7795,-1354" coordsize="3421,3421">
            <v:shape id="docshape46" o:spid="_x0000_s2300" type="#_x0000_t75" alt="" style="position:absolute;left:7795;top:-1354;width:3421;height:3421">
              <v:imagedata r:id="rId14" o:title=""/>
            </v:shape>
            <v:shape id="docshape47" o:spid="_x0000_s2301" type="#_x0000_t202" alt="" style="position:absolute;left:7795;top:-1354;width:3421;height:3421;mso-wrap-style:square;v-text-anchor:top" filled="f" stroked="f">
              <v:textbox inset="0,0,0,0">
                <w:txbxContent>
                  <w:p w14:paraId="06C242E4" w14:textId="77777777" w:rsidR="006C1A10" w:rsidRDefault="006C1A10">
                    <w:pPr>
                      <w:rPr>
                        <w:rFonts w:ascii="PuffinDisplaySoft-Lt"/>
                        <w:sz w:val="30"/>
                      </w:rPr>
                    </w:pPr>
                  </w:p>
                  <w:p w14:paraId="658CE50A" w14:textId="77777777" w:rsidR="006C1A10" w:rsidRDefault="006C1A10">
                    <w:pPr>
                      <w:spacing w:before="9"/>
                      <w:rPr>
                        <w:rFonts w:ascii="PuffinDisplaySoft-Lt"/>
                        <w:sz w:val="41"/>
                      </w:rPr>
                    </w:pPr>
                  </w:p>
                  <w:p w14:paraId="693BA405" w14:textId="77777777" w:rsidR="006C1A10" w:rsidRDefault="00000000">
                    <w:pPr>
                      <w:spacing w:line="223" w:lineRule="auto"/>
                      <w:ind w:left="717" w:right="725"/>
                      <w:jc w:val="center"/>
                      <w:rPr>
                        <w:b/>
                        <w:sz w:val="24"/>
                      </w:rPr>
                    </w:pPr>
                    <w:r>
                      <w:rPr>
                        <w:b/>
                        <w:color w:val="FFFFFF"/>
                        <w:spacing w:val="-2"/>
                        <w:sz w:val="24"/>
                      </w:rPr>
                      <w:t xml:space="preserve">Coventry’s </w:t>
                    </w:r>
                    <w:r>
                      <w:rPr>
                        <w:b/>
                        <w:color w:val="FFFFFF"/>
                        <w:sz w:val="24"/>
                      </w:rPr>
                      <w:t>emissions are projected to fall by</w:t>
                    </w:r>
                    <w:r>
                      <w:rPr>
                        <w:b/>
                        <w:color w:val="FFFFFF"/>
                        <w:spacing w:val="-2"/>
                        <w:sz w:val="24"/>
                      </w:rPr>
                      <w:t xml:space="preserve"> </w:t>
                    </w:r>
                    <w:r>
                      <w:rPr>
                        <w:b/>
                        <w:color w:val="FFFFFF"/>
                        <w:sz w:val="24"/>
                      </w:rPr>
                      <w:t>65%</w:t>
                    </w:r>
                    <w:r>
                      <w:rPr>
                        <w:b/>
                        <w:color w:val="FFFFFF"/>
                        <w:spacing w:val="-1"/>
                        <w:sz w:val="24"/>
                      </w:rPr>
                      <w:t xml:space="preserve"> </w:t>
                    </w:r>
                    <w:r>
                      <w:rPr>
                        <w:b/>
                        <w:color w:val="FFFFFF"/>
                        <w:spacing w:val="-2"/>
                        <w:sz w:val="24"/>
                      </w:rPr>
                      <w:t>between</w:t>
                    </w:r>
                  </w:p>
                  <w:p w14:paraId="30104988" w14:textId="77777777" w:rsidR="006C1A10" w:rsidRDefault="00000000">
                    <w:pPr>
                      <w:spacing w:line="290" w:lineRule="exact"/>
                      <w:ind w:left="717" w:right="724"/>
                      <w:jc w:val="center"/>
                      <w:rPr>
                        <w:b/>
                        <w:sz w:val="24"/>
                      </w:rPr>
                    </w:pPr>
                    <w:r>
                      <w:rPr>
                        <w:b/>
                        <w:color w:val="FFFFFF"/>
                        <w:sz w:val="24"/>
                      </w:rPr>
                      <w:t xml:space="preserve">2000 and </w:t>
                    </w:r>
                    <w:r>
                      <w:rPr>
                        <w:b/>
                        <w:color w:val="FFFFFF"/>
                        <w:spacing w:val="-4"/>
                        <w:sz w:val="24"/>
                      </w:rPr>
                      <w:t>2050</w:t>
                    </w:r>
                  </w:p>
                </w:txbxContent>
              </v:textbox>
            </v:shape>
            <w10:wrap anchorx="page"/>
          </v:group>
        </w:pict>
      </w:r>
      <w:r w:rsidR="00936E44">
        <w:t>A</w:t>
      </w:r>
      <w:r w:rsidR="00936E44">
        <w:rPr>
          <w:spacing w:val="-7"/>
        </w:rPr>
        <w:t xml:space="preserve"> </w:t>
      </w:r>
      <w:r w:rsidR="00936E44">
        <w:t>Projection</w:t>
      </w:r>
      <w:r w:rsidR="00936E44">
        <w:rPr>
          <w:spacing w:val="-5"/>
        </w:rPr>
        <w:t xml:space="preserve"> </w:t>
      </w:r>
      <w:r w:rsidR="00936E44">
        <w:t>of</w:t>
      </w:r>
      <w:r w:rsidR="00936E44">
        <w:rPr>
          <w:spacing w:val="-5"/>
        </w:rPr>
        <w:t xml:space="preserve"> </w:t>
      </w:r>
      <w:r w:rsidR="00936E44">
        <w:t>Future</w:t>
      </w:r>
      <w:r w:rsidR="00936E44">
        <w:rPr>
          <w:spacing w:val="-5"/>
        </w:rPr>
        <w:t xml:space="preserve"> </w:t>
      </w:r>
      <w:r w:rsidR="00936E44">
        <w:rPr>
          <w:spacing w:val="-2"/>
        </w:rPr>
        <w:t>Emissions</w:t>
      </w:r>
    </w:p>
    <w:p w14:paraId="69FDEAD3" w14:textId="77777777" w:rsidR="006C1A10" w:rsidRDefault="006C1A10">
      <w:pPr>
        <w:pStyle w:val="BodyText"/>
        <w:rPr>
          <w:rFonts w:ascii="PuffinDisplaySoft-Blk"/>
          <w:b/>
          <w:sz w:val="20"/>
        </w:rPr>
      </w:pPr>
    </w:p>
    <w:p w14:paraId="4D269DDB" w14:textId="77777777" w:rsidR="006C1A10" w:rsidRDefault="006C1A10">
      <w:pPr>
        <w:pStyle w:val="BodyText"/>
        <w:rPr>
          <w:rFonts w:ascii="PuffinDisplaySoft-Blk"/>
          <w:b/>
          <w:sz w:val="20"/>
        </w:rPr>
      </w:pPr>
    </w:p>
    <w:p w14:paraId="5D82C867" w14:textId="77777777" w:rsidR="006C1A10" w:rsidRDefault="006C1A10">
      <w:pPr>
        <w:pStyle w:val="BodyText"/>
        <w:rPr>
          <w:rFonts w:ascii="PuffinDisplaySoft-Blk"/>
          <w:b/>
          <w:sz w:val="20"/>
        </w:rPr>
      </w:pPr>
    </w:p>
    <w:p w14:paraId="7D4EFC31" w14:textId="77777777" w:rsidR="006C1A10" w:rsidRDefault="006C1A10">
      <w:pPr>
        <w:pStyle w:val="BodyText"/>
        <w:rPr>
          <w:rFonts w:ascii="PuffinDisplaySoft-Blk"/>
          <w:b/>
          <w:sz w:val="20"/>
        </w:rPr>
      </w:pPr>
    </w:p>
    <w:p w14:paraId="5A2DEFC4" w14:textId="77777777" w:rsidR="006C1A10" w:rsidRDefault="006C1A10">
      <w:pPr>
        <w:pStyle w:val="BodyText"/>
        <w:rPr>
          <w:rFonts w:ascii="PuffinDisplaySoft-Blk"/>
          <w:b/>
          <w:sz w:val="20"/>
        </w:rPr>
      </w:pPr>
    </w:p>
    <w:p w14:paraId="2F5417BB" w14:textId="77777777" w:rsidR="006C1A10" w:rsidRDefault="006C1A10">
      <w:pPr>
        <w:pStyle w:val="BodyText"/>
        <w:rPr>
          <w:rFonts w:ascii="PuffinDisplaySoft-Blk"/>
          <w:b/>
          <w:sz w:val="20"/>
        </w:rPr>
      </w:pPr>
    </w:p>
    <w:p w14:paraId="481F3F7E" w14:textId="77777777" w:rsidR="006C1A10" w:rsidRDefault="006C1A10">
      <w:pPr>
        <w:pStyle w:val="BodyText"/>
        <w:rPr>
          <w:rFonts w:ascii="PuffinDisplaySoft-Blk"/>
          <w:b/>
          <w:sz w:val="20"/>
        </w:rPr>
      </w:pPr>
    </w:p>
    <w:p w14:paraId="71D3A774" w14:textId="77777777" w:rsidR="006C1A10" w:rsidRDefault="006C1A10">
      <w:pPr>
        <w:pStyle w:val="BodyText"/>
        <w:spacing w:before="11"/>
        <w:rPr>
          <w:rFonts w:ascii="PuffinDisplaySoft-Blk"/>
          <w:b/>
          <w:sz w:val="22"/>
        </w:rPr>
      </w:pPr>
    </w:p>
    <w:p w14:paraId="5FCBEF72" w14:textId="2ED5838E" w:rsidR="006C1A10" w:rsidRDefault="00000000">
      <w:pPr>
        <w:pStyle w:val="BodyText"/>
        <w:spacing w:before="92" w:line="309" w:lineRule="auto"/>
        <w:ind w:left="1171" w:right="1168"/>
        <w:jc w:val="both"/>
        <w:rPr>
          <w:rFonts w:ascii="PuffinDisplaySoft-Lt" w:hAnsi="PuffinDisplaySoft-Lt"/>
        </w:rPr>
      </w:pPr>
      <w:r>
        <w:rPr>
          <w:rFonts w:ascii="PuffinDisplaySoft-Lt" w:hAnsi="PuffinDisplaySoft-Lt"/>
        </w:rPr>
        <w:t>All projections are uncertain, but using forecasted economic and population growth we predict that by 2050</w:t>
      </w:r>
      <w:r w:rsidR="00BC3D4D">
        <w:rPr>
          <w:rFonts w:ascii="PuffinDisplaySoft-Lt" w:hAnsi="PuffinDisplaySoft-Lt"/>
        </w:rPr>
        <w:t>,</w:t>
      </w:r>
      <w:r>
        <w:rPr>
          <w:rFonts w:ascii="PuffinDisplaySoft-Lt" w:hAnsi="PuffinDisplaySoft-Lt"/>
        </w:rPr>
        <w:t xml:space="preserve"> Coventry’s carbon footprint will be 65% lower than in 2000. This factors</w:t>
      </w:r>
      <w:r>
        <w:rPr>
          <w:rFonts w:ascii="PuffinDisplaySoft-Lt" w:hAnsi="PuffinDisplaySoft-Lt"/>
          <w:spacing w:val="-7"/>
        </w:rPr>
        <w:t xml:space="preserve"> </w:t>
      </w:r>
      <w:r>
        <w:rPr>
          <w:rFonts w:ascii="PuffinDisplaySoft-Lt" w:hAnsi="PuffinDisplaySoft-Lt"/>
        </w:rPr>
        <w:t>in</w:t>
      </w:r>
      <w:r>
        <w:rPr>
          <w:rFonts w:ascii="PuffinDisplaySoft-Lt" w:hAnsi="PuffinDisplaySoft-Lt"/>
          <w:spacing w:val="-7"/>
        </w:rPr>
        <w:t xml:space="preserve"> </w:t>
      </w:r>
      <w:r>
        <w:rPr>
          <w:rFonts w:ascii="PuffinDisplaySoft-Lt" w:hAnsi="PuffinDisplaySoft-Lt"/>
        </w:rPr>
        <w:t>the</w:t>
      </w:r>
      <w:r>
        <w:rPr>
          <w:rFonts w:ascii="PuffinDisplaySoft-Lt" w:hAnsi="PuffinDisplaySoft-Lt"/>
          <w:spacing w:val="-7"/>
        </w:rPr>
        <w:t xml:space="preserve"> </w:t>
      </w:r>
      <w:r>
        <w:rPr>
          <w:rFonts w:ascii="PuffinDisplaySoft-Lt" w:hAnsi="PuffinDisplaySoft-Lt"/>
        </w:rPr>
        <w:t>ongoing</w:t>
      </w:r>
      <w:r>
        <w:rPr>
          <w:rFonts w:ascii="PuffinDisplaySoft-Lt" w:hAnsi="PuffinDisplaySoft-Lt"/>
          <w:spacing w:val="-7"/>
        </w:rPr>
        <w:t xml:space="preserve"> </w:t>
      </w:r>
      <w:proofErr w:type="spellStart"/>
      <w:r>
        <w:rPr>
          <w:rFonts w:ascii="PuffinDisplaySoft-Lt" w:hAnsi="PuffinDisplaySoft-Lt"/>
        </w:rPr>
        <w:t>decarbonisation</w:t>
      </w:r>
      <w:proofErr w:type="spellEnd"/>
      <w:r>
        <w:rPr>
          <w:rFonts w:ascii="PuffinDisplaySoft-Lt" w:hAnsi="PuffinDisplaySoft-Lt"/>
          <w:spacing w:val="-7"/>
        </w:rPr>
        <w:t xml:space="preserve"> </w:t>
      </w:r>
      <w:r>
        <w:rPr>
          <w:rFonts w:ascii="PuffinDisplaySoft-Lt" w:hAnsi="PuffinDisplaySoft-Lt"/>
        </w:rPr>
        <w:t>of</w:t>
      </w:r>
      <w:r>
        <w:rPr>
          <w:rFonts w:ascii="PuffinDisplaySoft-Lt" w:hAnsi="PuffinDisplaySoft-Lt"/>
          <w:spacing w:val="-7"/>
        </w:rPr>
        <w:t xml:space="preserve"> </w:t>
      </w:r>
      <w:r>
        <w:rPr>
          <w:rFonts w:ascii="PuffinDisplaySoft-Lt" w:hAnsi="PuffinDisplaySoft-Lt"/>
        </w:rPr>
        <w:t>the</w:t>
      </w:r>
      <w:r>
        <w:rPr>
          <w:rFonts w:ascii="PuffinDisplaySoft-Lt" w:hAnsi="PuffinDisplaySoft-Lt"/>
          <w:spacing w:val="-7"/>
        </w:rPr>
        <w:t xml:space="preserve"> </w:t>
      </w:r>
      <w:r>
        <w:rPr>
          <w:rFonts w:ascii="PuffinDisplaySoft-Lt" w:hAnsi="PuffinDisplaySoft-Lt"/>
        </w:rPr>
        <w:t>el</w:t>
      </w:r>
      <w:r w:rsidR="00C837B8">
        <w:rPr>
          <w:rFonts w:ascii="PuffinDisplaySoft-Lt" w:hAnsi="PuffinDisplaySoft-Lt"/>
        </w:rPr>
        <w:t>e</w:t>
      </w:r>
      <w:r>
        <w:rPr>
          <w:rFonts w:ascii="PuffinDisplaySoft-Lt" w:hAnsi="PuffinDisplaySoft-Lt"/>
        </w:rPr>
        <w:t>ctrical</w:t>
      </w:r>
      <w:r>
        <w:rPr>
          <w:rFonts w:ascii="PuffinDisplaySoft-Lt" w:hAnsi="PuffinDisplaySoft-Lt"/>
          <w:spacing w:val="-7"/>
        </w:rPr>
        <w:t xml:space="preserve"> </w:t>
      </w:r>
      <w:r>
        <w:rPr>
          <w:rFonts w:ascii="PuffinDisplaySoft-Lt" w:hAnsi="PuffinDisplaySoft-Lt"/>
        </w:rPr>
        <w:t>grid</w:t>
      </w:r>
      <w:r>
        <w:rPr>
          <w:rFonts w:ascii="PuffinDisplaySoft-Lt" w:hAnsi="PuffinDisplaySoft-Lt"/>
          <w:spacing w:val="-7"/>
        </w:rPr>
        <w:t xml:space="preserve"> </w:t>
      </w:r>
      <w:r>
        <w:rPr>
          <w:rFonts w:ascii="PuffinDisplaySoft-Lt" w:hAnsi="PuffinDisplaySoft-Lt"/>
        </w:rPr>
        <w:t>in</w:t>
      </w:r>
      <w:r>
        <w:rPr>
          <w:rFonts w:ascii="PuffinDisplaySoft-Lt" w:hAnsi="PuffinDisplaySoft-Lt"/>
          <w:spacing w:val="-7"/>
        </w:rPr>
        <w:t xml:space="preserve"> </w:t>
      </w:r>
      <w:r>
        <w:rPr>
          <w:rFonts w:ascii="PuffinDisplaySoft-Lt" w:hAnsi="PuffinDisplaySoft-Lt"/>
        </w:rPr>
        <w:t>the</w:t>
      </w:r>
      <w:r>
        <w:rPr>
          <w:rFonts w:ascii="PuffinDisplaySoft-Lt" w:hAnsi="PuffinDisplaySoft-Lt"/>
          <w:spacing w:val="-7"/>
        </w:rPr>
        <w:t xml:space="preserve"> </w:t>
      </w:r>
      <w:r>
        <w:rPr>
          <w:rFonts w:ascii="PuffinDisplaySoft-Lt" w:hAnsi="PuffinDisplaySoft-Lt"/>
        </w:rPr>
        <w:t>UK,</w:t>
      </w:r>
      <w:r>
        <w:rPr>
          <w:rFonts w:ascii="PuffinDisplaySoft-Lt" w:hAnsi="PuffinDisplaySoft-Lt"/>
          <w:spacing w:val="-7"/>
        </w:rPr>
        <w:t xml:space="preserve"> </w:t>
      </w:r>
      <w:r>
        <w:rPr>
          <w:rFonts w:ascii="PuffinDisplaySoft-Lt" w:hAnsi="PuffinDisplaySoft-Lt"/>
        </w:rPr>
        <w:t>as</w:t>
      </w:r>
      <w:r>
        <w:rPr>
          <w:rFonts w:ascii="PuffinDisplaySoft-Lt" w:hAnsi="PuffinDisplaySoft-Lt"/>
          <w:spacing w:val="-7"/>
        </w:rPr>
        <w:t xml:space="preserve"> </w:t>
      </w:r>
      <w:r>
        <w:rPr>
          <w:rFonts w:ascii="PuffinDisplaySoft-Lt" w:hAnsi="PuffinDisplaySoft-Lt"/>
        </w:rPr>
        <w:t>well</w:t>
      </w:r>
      <w:r>
        <w:rPr>
          <w:rFonts w:ascii="PuffinDisplaySoft-Lt" w:hAnsi="PuffinDisplaySoft-Lt"/>
          <w:spacing w:val="-7"/>
        </w:rPr>
        <w:t xml:space="preserve"> </w:t>
      </w:r>
      <w:r>
        <w:rPr>
          <w:rFonts w:ascii="PuffinDisplaySoft-Lt" w:hAnsi="PuffinDisplaySoft-Lt"/>
        </w:rPr>
        <w:t>as</w:t>
      </w:r>
      <w:r>
        <w:rPr>
          <w:rFonts w:ascii="PuffinDisplaySoft-Lt" w:hAnsi="PuffinDisplaySoft-Lt"/>
          <w:spacing w:val="-7"/>
        </w:rPr>
        <w:t xml:space="preserve"> </w:t>
      </w:r>
      <w:r>
        <w:rPr>
          <w:rFonts w:ascii="PuffinDisplaySoft-Lt" w:hAnsi="PuffinDisplaySoft-Lt"/>
        </w:rPr>
        <w:t xml:space="preserve">continued energy efficiency improvements in homes, </w:t>
      </w:r>
      <w:proofErr w:type="gramStart"/>
      <w:r>
        <w:rPr>
          <w:rFonts w:ascii="PuffinDisplaySoft-Lt" w:hAnsi="PuffinDisplaySoft-Lt"/>
        </w:rPr>
        <w:t>buildings</w:t>
      </w:r>
      <w:proofErr w:type="gramEnd"/>
      <w:r>
        <w:rPr>
          <w:rFonts w:ascii="PuffinDisplaySoft-Lt" w:hAnsi="PuffinDisplaySoft-Lt"/>
        </w:rPr>
        <w:t xml:space="preserve"> and transport.</w:t>
      </w:r>
    </w:p>
    <w:p w14:paraId="2DADCE3E" w14:textId="77777777" w:rsidR="006C1A10" w:rsidRDefault="006C1A10">
      <w:pPr>
        <w:pStyle w:val="BodyText"/>
        <w:spacing w:before="6"/>
        <w:rPr>
          <w:rFonts w:ascii="PuffinDisplaySoft-Lt"/>
          <w:sz w:val="30"/>
        </w:rPr>
      </w:pPr>
    </w:p>
    <w:p w14:paraId="7FCDF497" w14:textId="77777777" w:rsidR="006C1A10" w:rsidRDefault="00000000">
      <w:pPr>
        <w:pStyle w:val="BodyText"/>
        <w:spacing w:before="1" w:line="309" w:lineRule="auto"/>
        <w:ind w:left="1171" w:right="1168"/>
        <w:jc w:val="both"/>
        <w:rPr>
          <w:rFonts w:ascii="PuffinDisplaySoft-Lt" w:hAnsi="PuffinDisplaySoft-Lt"/>
        </w:rPr>
      </w:pPr>
      <w:r>
        <w:rPr>
          <w:rFonts w:ascii="PuffinDisplaySoft-Lt" w:hAnsi="PuffinDisplaySoft-Lt"/>
        </w:rPr>
        <w:t xml:space="preserve">We predict that much of the reduction in Coventry’s emissions in the period through to 2050 will come from the switch to electric vehicles, and improvements in efficiency in public and commercial buildings and industry. We expect that household emissions are expected to fall on average, but that an increase in the population and the number of households in Coventry will see the overall emissions from homes in the city increase </w:t>
      </w:r>
      <w:r>
        <w:rPr>
          <w:rFonts w:ascii="PuffinDisplaySoft-Lt" w:hAnsi="PuffinDisplaySoft-Lt"/>
          <w:spacing w:val="-2"/>
        </w:rPr>
        <w:t>slightly.</w:t>
      </w:r>
    </w:p>
    <w:p w14:paraId="1B2D3D6B" w14:textId="77777777" w:rsidR="006C1A10" w:rsidRDefault="006C1A10">
      <w:pPr>
        <w:pStyle w:val="BodyText"/>
        <w:spacing w:before="3"/>
        <w:rPr>
          <w:rFonts w:ascii="PuffinDisplaySoft-Lt"/>
          <w:sz w:val="30"/>
        </w:rPr>
      </w:pPr>
    </w:p>
    <w:p w14:paraId="3199EF63" w14:textId="77777777" w:rsidR="006C1A10" w:rsidRDefault="00000000">
      <w:pPr>
        <w:pStyle w:val="BodyText"/>
        <w:spacing w:line="309" w:lineRule="auto"/>
        <w:ind w:left="1171" w:right="1169"/>
        <w:jc w:val="both"/>
        <w:rPr>
          <w:rFonts w:ascii="PuffinDisplaySoft-Lt"/>
        </w:rPr>
      </w:pPr>
      <w:r>
        <w:rPr>
          <w:rFonts w:ascii="PuffinDisplaySoft-Lt"/>
        </w:rPr>
        <w:t>A 65% carbon cut from the city between 2000 and 2050 is a big improvement, but it is still</w:t>
      </w:r>
      <w:r>
        <w:rPr>
          <w:rFonts w:ascii="PuffinDisplaySoft-Lt"/>
          <w:spacing w:val="-4"/>
        </w:rPr>
        <w:t xml:space="preserve"> </w:t>
      </w:r>
      <w:r>
        <w:rPr>
          <w:rFonts w:ascii="PuffinDisplaySoft-Lt"/>
        </w:rPr>
        <w:t>a</w:t>
      </w:r>
      <w:r>
        <w:rPr>
          <w:rFonts w:ascii="PuffinDisplaySoft-Lt"/>
          <w:spacing w:val="-4"/>
        </w:rPr>
        <w:t xml:space="preserve"> </w:t>
      </w:r>
      <w:r>
        <w:rPr>
          <w:rFonts w:ascii="PuffinDisplaySoft-Lt"/>
        </w:rPr>
        <w:t>long</w:t>
      </w:r>
      <w:r>
        <w:rPr>
          <w:rFonts w:ascii="PuffinDisplaySoft-Lt"/>
          <w:spacing w:val="-4"/>
        </w:rPr>
        <w:t xml:space="preserve"> </w:t>
      </w:r>
      <w:r>
        <w:rPr>
          <w:rFonts w:ascii="PuffinDisplaySoft-Lt"/>
        </w:rPr>
        <w:t>way</w:t>
      </w:r>
      <w:r>
        <w:rPr>
          <w:rFonts w:ascii="PuffinDisplaySoft-Lt"/>
          <w:spacing w:val="-4"/>
        </w:rPr>
        <w:t xml:space="preserve"> </w:t>
      </w:r>
      <w:r>
        <w:rPr>
          <w:rFonts w:ascii="PuffinDisplaySoft-Lt"/>
        </w:rPr>
        <w:t>short</w:t>
      </w:r>
      <w:r>
        <w:rPr>
          <w:rFonts w:ascii="PuffinDisplaySoft-Lt"/>
          <w:spacing w:val="-4"/>
        </w:rPr>
        <w:t xml:space="preserve"> </w:t>
      </w:r>
      <w:r>
        <w:rPr>
          <w:rFonts w:ascii="PuffinDisplaySoft-Lt"/>
        </w:rPr>
        <w:t>of</w:t>
      </w:r>
      <w:r>
        <w:rPr>
          <w:rFonts w:ascii="PuffinDisplaySoft-Lt"/>
          <w:spacing w:val="-4"/>
        </w:rPr>
        <w:t xml:space="preserve"> </w:t>
      </w:r>
      <w:r>
        <w:rPr>
          <w:rFonts w:ascii="PuffinDisplaySoft-Lt"/>
        </w:rPr>
        <w:t>reaching</w:t>
      </w:r>
      <w:r>
        <w:rPr>
          <w:rFonts w:ascii="PuffinDisplaySoft-Lt"/>
          <w:spacing w:val="-4"/>
        </w:rPr>
        <w:t xml:space="preserve"> </w:t>
      </w:r>
      <w:r>
        <w:rPr>
          <w:rFonts w:ascii="PuffinDisplaySoft-Lt"/>
        </w:rPr>
        <w:t>net</w:t>
      </w:r>
      <w:r>
        <w:rPr>
          <w:rFonts w:ascii="PuffinDisplaySoft-Lt"/>
          <w:spacing w:val="-4"/>
        </w:rPr>
        <w:t xml:space="preserve"> </w:t>
      </w:r>
      <w:r>
        <w:rPr>
          <w:rFonts w:ascii="PuffinDisplaySoft-Lt"/>
        </w:rPr>
        <w:t>zero</w:t>
      </w:r>
      <w:r>
        <w:rPr>
          <w:rFonts w:ascii="PuffinDisplaySoft-Lt"/>
          <w:spacing w:val="-4"/>
        </w:rPr>
        <w:t xml:space="preserve"> </w:t>
      </w:r>
      <w:r>
        <w:rPr>
          <w:rFonts w:ascii="PuffinDisplaySoft-Lt"/>
        </w:rPr>
        <w:t>carbon</w:t>
      </w:r>
      <w:r>
        <w:rPr>
          <w:rFonts w:ascii="PuffinDisplaySoft-Lt"/>
          <w:spacing w:val="-4"/>
        </w:rPr>
        <w:t xml:space="preserve"> </w:t>
      </w:r>
      <w:r>
        <w:rPr>
          <w:rFonts w:ascii="PuffinDisplaySoft-Lt"/>
        </w:rPr>
        <w:t>emissions,</w:t>
      </w:r>
      <w:r>
        <w:rPr>
          <w:rFonts w:ascii="PuffinDisplaySoft-Lt"/>
          <w:spacing w:val="-4"/>
        </w:rPr>
        <w:t xml:space="preserve"> </w:t>
      </w:r>
      <w:r>
        <w:rPr>
          <w:rFonts w:ascii="PuffinDisplaySoft-Lt"/>
        </w:rPr>
        <w:t>especially</w:t>
      </w:r>
      <w:r>
        <w:rPr>
          <w:rFonts w:ascii="PuffinDisplaySoft-Lt"/>
          <w:spacing w:val="-4"/>
        </w:rPr>
        <w:t xml:space="preserve"> </w:t>
      </w:r>
      <w:r>
        <w:rPr>
          <w:rFonts w:ascii="PuffinDisplaySoft-Lt"/>
        </w:rPr>
        <w:t>if</w:t>
      </w:r>
      <w:r>
        <w:rPr>
          <w:rFonts w:ascii="PuffinDisplaySoft-Lt"/>
          <w:spacing w:val="-4"/>
        </w:rPr>
        <w:t xml:space="preserve"> </w:t>
      </w:r>
      <w:r>
        <w:rPr>
          <w:rFonts w:ascii="PuffinDisplaySoft-Lt"/>
        </w:rPr>
        <w:t>Coventry</w:t>
      </w:r>
      <w:r>
        <w:rPr>
          <w:rFonts w:ascii="PuffinDisplaySoft-Lt"/>
          <w:spacing w:val="-4"/>
        </w:rPr>
        <w:t xml:space="preserve"> </w:t>
      </w:r>
      <w:r>
        <w:rPr>
          <w:rFonts w:ascii="PuffinDisplaySoft-Lt"/>
        </w:rPr>
        <w:t>wants to meet its target by 2050.</w:t>
      </w:r>
    </w:p>
    <w:p w14:paraId="798187AC" w14:textId="77777777" w:rsidR="006C1A10" w:rsidRDefault="006C1A10">
      <w:pPr>
        <w:spacing w:line="309" w:lineRule="auto"/>
        <w:jc w:val="both"/>
        <w:rPr>
          <w:rFonts w:ascii="PuffinDisplaySoft-Lt"/>
        </w:rPr>
        <w:sectPr w:rsidR="006C1A10">
          <w:pgSz w:w="11910" w:h="16840"/>
          <w:pgMar w:top="880" w:right="0" w:bottom="1400" w:left="0" w:header="0" w:footer="1134" w:gutter="0"/>
          <w:cols w:space="720"/>
        </w:sectPr>
      </w:pPr>
    </w:p>
    <w:p w14:paraId="793EC219" w14:textId="77777777" w:rsidR="006C1A10" w:rsidRDefault="006C1A10">
      <w:pPr>
        <w:pStyle w:val="BodyText"/>
        <w:rPr>
          <w:rFonts w:ascii="PuffinDisplaySoft-Lt"/>
          <w:sz w:val="20"/>
        </w:rPr>
      </w:pPr>
    </w:p>
    <w:p w14:paraId="77A93995" w14:textId="77777777" w:rsidR="006C1A10" w:rsidRDefault="006C1A10">
      <w:pPr>
        <w:pStyle w:val="BodyText"/>
        <w:rPr>
          <w:rFonts w:ascii="PuffinDisplaySoft-Lt"/>
          <w:sz w:val="20"/>
        </w:rPr>
      </w:pPr>
    </w:p>
    <w:p w14:paraId="3212F6C0" w14:textId="77777777" w:rsidR="006C1A10" w:rsidRDefault="006C1A10">
      <w:pPr>
        <w:pStyle w:val="BodyText"/>
        <w:rPr>
          <w:rFonts w:ascii="PuffinDisplaySoft-Lt"/>
          <w:sz w:val="20"/>
        </w:rPr>
      </w:pPr>
    </w:p>
    <w:p w14:paraId="1C90F3B3" w14:textId="77777777" w:rsidR="006C1A10" w:rsidRDefault="006C1A10">
      <w:pPr>
        <w:pStyle w:val="BodyText"/>
        <w:rPr>
          <w:rFonts w:ascii="PuffinDisplaySoft-Lt"/>
          <w:sz w:val="20"/>
        </w:rPr>
      </w:pPr>
    </w:p>
    <w:p w14:paraId="7FE1EC98" w14:textId="77777777" w:rsidR="006C1A10" w:rsidRDefault="006C1A10">
      <w:pPr>
        <w:pStyle w:val="BodyText"/>
        <w:rPr>
          <w:rFonts w:ascii="PuffinDisplaySoft-Lt"/>
          <w:sz w:val="20"/>
        </w:rPr>
      </w:pPr>
    </w:p>
    <w:p w14:paraId="193E89DE" w14:textId="77777777" w:rsidR="006C1A10" w:rsidRDefault="006C1A10">
      <w:pPr>
        <w:pStyle w:val="BodyText"/>
        <w:rPr>
          <w:rFonts w:ascii="PuffinDisplaySoft-Lt"/>
          <w:sz w:val="20"/>
        </w:rPr>
      </w:pPr>
    </w:p>
    <w:p w14:paraId="0F3BCCDD" w14:textId="77777777" w:rsidR="006C1A10" w:rsidRDefault="006C1A10">
      <w:pPr>
        <w:pStyle w:val="BodyText"/>
        <w:rPr>
          <w:rFonts w:ascii="PuffinDisplaySoft-Lt"/>
          <w:sz w:val="20"/>
        </w:rPr>
      </w:pPr>
    </w:p>
    <w:p w14:paraId="042EEB24" w14:textId="77777777" w:rsidR="006C1A10" w:rsidRDefault="006C1A10">
      <w:pPr>
        <w:pStyle w:val="BodyText"/>
        <w:rPr>
          <w:rFonts w:ascii="PuffinDisplaySoft-Lt"/>
          <w:sz w:val="20"/>
        </w:rPr>
      </w:pPr>
    </w:p>
    <w:p w14:paraId="16FF880A" w14:textId="77777777" w:rsidR="006C1A10" w:rsidRDefault="006C1A10">
      <w:pPr>
        <w:pStyle w:val="BodyText"/>
        <w:rPr>
          <w:rFonts w:ascii="PuffinDisplaySoft-Lt"/>
          <w:sz w:val="20"/>
        </w:rPr>
      </w:pPr>
    </w:p>
    <w:p w14:paraId="6412B7CE" w14:textId="77777777" w:rsidR="006C1A10" w:rsidRDefault="006C1A10">
      <w:pPr>
        <w:pStyle w:val="BodyText"/>
        <w:rPr>
          <w:rFonts w:ascii="PuffinDisplaySoft-Lt"/>
          <w:sz w:val="20"/>
        </w:rPr>
      </w:pPr>
    </w:p>
    <w:p w14:paraId="3D224150" w14:textId="77777777" w:rsidR="006C1A10" w:rsidRDefault="006C1A10">
      <w:pPr>
        <w:pStyle w:val="BodyText"/>
        <w:rPr>
          <w:rFonts w:ascii="PuffinDisplaySoft-Lt"/>
          <w:sz w:val="20"/>
        </w:rPr>
      </w:pPr>
    </w:p>
    <w:p w14:paraId="66306DFB" w14:textId="77777777" w:rsidR="006C1A10" w:rsidRDefault="006C1A10">
      <w:pPr>
        <w:pStyle w:val="BodyText"/>
        <w:rPr>
          <w:rFonts w:ascii="PuffinDisplaySoft-Lt"/>
          <w:sz w:val="20"/>
        </w:rPr>
      </w:pPr>
    </w:p>
    <w:p w14:paraId="6AF820CE" w14:textId="77777777" w:rsidR="006C1A10" w:rsidRDefault="006C1A10">
      <w:pPr>
        <w:pStyle w:val="BodyText"/>
        <w:rPr>
          <w:rFonts w:ascii="PuffinDisplaySoft-Lt"/>
          <w:sz w:val="20"/>
        </w:rPr>
      </w:pPr>
    </w:p>
    <w:p w14:paraId="4C0F6AE2" w14:textId="77777777" w:rsidR="006C1A10" w:rsidRDefault="00000000">
      <w:pPr>
        <w:spacing w:before="235" w:line="309" w:lineRule="auto"/>
        <w:ind w:left="1110" w:right="1165"/>
        <w:rPr>
          <w:rFonts w:ascii="PuffinDisplaySoft-SmBd" w:hAnsi="PuffinDisplaySoft-SmBd"/>
          <w:b/>
          <w:sz w:val="24"/>
        </w:rPr>
      </w:pPr>
      <w:r>
        <w:rPr>
          <w:rFonts w:ascii="PuffinDisplaySoft-SmBd" w:hAnsi="PuffinDisplaySoft-SmBd"/>
          <w:b/>
          <w:sz w:val="24"/>
        </w:rPr>
        <w:t>Figure</w:t>
      </w:r>
      <w:r>
        <w:rPr>
          <w:rFonts w:ascii="PuffinDisplaySoft-SmBd" w:hAnsi="PuffinDisplaySoft-SmBd"/>
          <w:b/>
          <w:spacing w:val="-8"/>
          <w:sz w:val="24"/>
        </w:rPr>
        <w:t xml:space="preserve"> </w:t>
      </w:r>
      <w:r>
        <w:rPr>
          <w:rFonts w:ascii="PuffinDisplaySoft-SmBd" w:hAnsi="PuffinDisplaySoft-SmBd"/>
          <w:b/>
          <w:sz w:val="24"/>
        </w:rPr>
        <w:t>3:</w:t>
      </w:r>
      <w:r>
        <w:rPr>
          <w:rFonts w:ascii="PuffinDisplaySoft-SmBd" w:hAnsi="PuffinDisplaySoft-SmBd"/>
          <w:b/>
          <w:spacing w:val="-8"/>
          <w:sz w:val="24"/>
        </w:rPr>
        <w:t xml:space="preserve"> </w:t>
      </w:r>
      <w:r>
        <w:rPr>
          <w:rFonts w:ascii="PuffinDisplaySoft-SmBd" w:hAnsi="PuffinDisplaySoft-SmBd"/>
          <w:b/>
          <w:sz w:val="24"/>
        </w:rPr>
        <w:t>Coventry’s</w:t>
      </w:r>
      <w:r>
        <w:rPr>
          <w:rFonts w:ascii="PuffinDisplaySoft-SmBd" w:hAnsi="PuffinDisplaySoft-SmBd"/>
          <w:b/>
          <w:spacing w:val="-8"/>
          <w:sz w:val="24"/>
        </w:rPr>
        <w:t xml:space="preserve"> </w:t>
      </w:r>
      <w:r>
        <w:rPr>
          <w:rFonts w:ascii="PuffinDisplaySoft-SmBd" w:hAnsi="PuffinDisplaySoft-SmBd"/>
          <w:b/>
          <w:sz w:val="24"/>
        </w:rPr>
        <w:t>Carbon</w:t>
      </w:r>
      <w:r>
        <w:rPr>
          <w:rFonts w:ascii="PuffinDisplaySoft-SmBd" w:hAnsi="PuffinDisplaySoft-SmBd"/>
          <w:b/>
          <w:spacing w:val="-8"/>
          <w:sz w:val="24"/>
        </w:rPr>
        <w:t xml:space="preserve"> </w:t>
      </w:r>
      <w:r>
        <w:rPr>
          <w:rFonts w:ascii="PuffinDisplaySoft-SmBd" w:hAnsi="PuffinDisplaySoft-SmBd"/>
          <w:b/>
          <w:sz w:val="24"/>
        </w:rPr>
        <w:t>Footprint</w:t>
      </w:r>
      <w:r>
        <w:rPr>
          <w:rFonts w:ascii="PuffinDisplaySoft-SmBd" w:hAnsi="PuffinDisplaySoft-SmBd"/>
          <w:b/>
          <w:spacing w:val="-8"/>
          <w:sz w:val="24"/>
        </w:rPr>
        <w:t xml:space="preserve"> </w:t>
      </w:r>
      <w:r>
        <w:rPr>
          <w:rFonts w:ascii="PuffinDisplaySoft-SmBd" w:hAnsi="PuffinDisplaySoft-SmBd"/>
          <w:b/>
          <w:sz w:val="24"/>
        </w:rPr>
        <w:t>-</w:t>
      </w:r>
      <w:r>
        <w:rPr>
          <w:rFonts w:ascii="PuffinDisplaySoft-SmBd" w:hAnsi="PuffinDisplaySoft-SmBd"/>
          <w:b/>
          <w:spacing w:val="-8"/>
          <w:sz w:val="24"/>
        </w:rPr>
        <w:t xml:space="preserve"> </w:t>
      </w:r>
      <w:r>
        <w:rPr>
          <w:rFonts w:ascii="PuffinDisplaySoft-SmBd" w:hAnsi="PuffinDisplaySoft-SmBd"/>
          <w:b/>
          <w:sz w:val="24"/>
        </w:rPr>
        <w:t>Present</w:t>
      </w:r>
      <w:r>
        <w:rPr>
          <w:rFonts w:ascii="PuffinDisplaySoft-SmBd" w:hAnsi="PuffinDisplaySoft-SmBd"/>
          <w:b/>
          <w:spacing w:val="-8"/>
          <w:sz w:val="24"/>
        </w:rPr>
        <w:t xml:space="preserve"> </w:t>
      </w:r>
      <w:r>
        <w:rPr>
          <w:rFonts w:ascii="PuffinDisplaySoft-SmBd" w:hAnsi="PuffinDisplaySoft-SmBd"/>
          <w:b/>
          <w:sz w:val="24"/>
        </w:rPr>
        <w:t>and</w:t>
      </w:r>
      <w:r>
        <w:rPr>
          <w:rFonts w:ascii="PuffinDisplaySoft-SmBd" w:hAnsi="PuffinDisplaySoft-SmBd"/>
          <w:b/>
          <w:spacing w:val="-8"/>
          <w:sz w:val="24"/>
        </w:rPr>
        <w:t xml:space="preserve"> </w:t>
      </w:r>
      <w:r>
        <w:rPr>
          <w:rFonts w:ascii="PuffinDisplaySoft-SmBd" w:hAnsi="PuffinDisplaySoft-SmBd"/>
          <w:b/>
          <w:sz w:val="24"/>
        </w:rPr>
        <w:t>Projected</w:t>
      </w:r>
      <w:r>
        <w:rPr>
          <w:rFonts w:ascii="PuffinDisplaySoft-SmBd" w:hAnsi="PuffinDisplaySoft-SmBd"/>
          <w:b/>
          <w:spacing w:val="-8"/>
          <w:sz w:val="24"/>
        </w:rPr>
        <w:t xml:space="preserve"> </w:t>
      </w:r>
      <w:r>
        <w:rPr>
          <w:rFonts w:ascii="PuffinDisplaySoft-SmBd" w:hAnsi="PuffinDisplaySoft-SmBd"/>
          <w:b/>
          <w:sz w:val="24"/>
        </w:rPr>
        <w:t>Sectoral</w:t>
      </w:r>
      <w:r>
        <w:rPr>
          <w:rFonts w:ascii="PuffinDisplaySoft-SmBd" w:hAnsi="PuffinDisplaySoft-SmBd"/>
          <w:b/>
          <w:spacing w:val="-8"/>
          <w:sz w:val="24"/>
        </w:rPr>
        <w:t xml:space="preserve"> </w:t>
      </w:r>
      <w:r>
        <w:rPr>
          <w:rFonts w:ascii="PuffinDisplaySoft-SmBd" w:hAnsi="PuffinDisplaySoft-SmBd"/>
          <w:b/>
          <w:sz w:val="24"/>
        </w:rPr>
        <w:t>Emissions (Direct Emissions - Scope 1 and 2)</w:t>
      </w:r>
    </w:p>
    <w:p w14:paraId="0684373F" w14:textId="77777777" w:rsidR="006C1A10" w:rsidRDefault="006C1A10">
      <w:pPr>
        <w:pStyle w:val="BodyText"/>
        <w:rPr>
          <w:rFonts w:ascii="PuffinDisplaySoft-SmBd"/>
          <w:b/>
          <w:sz w:val="20"/>
        </w:rPr>
      </w:pPr>
    </w:p>
    <w:p w14:paraId="194828E2" w14:textId="77777777" w:rsidR="006C1A10" w:rsidRDefault="006C1A10">
      <w:pPr>
        <w:pStyle w:val="BodyText"/>
        <w:spacing w:before="11"/>
        <w:rPr>
          <w:rFonts w:ascii="PuffinDisplaySoft-SmBd"/>
          <w:b/>
          <w:sz w:val="27"/>
        </w:rPr>
      </w:pPr>
    </w:p>
    <w:p w14:paraId="00551409" w14:textId="77777777" w:rsidR="006C1A10" w:rsidRDefault="00324AC9">
      <w:pPr>
        <w:spacing w:before="104"/>
        <w:ind w:right="10075"/>
        <w:jc w:val="right"/>
        <w:rPr>
          <w:rFonts w:ascii="Arial"/>
          <w:sz w:val="20"/>
        </w:rPr>
      </w:pPr>
      <w:r>
        <w:pict w14:anchorId="01F21844">
          <v:line id="_x0000_s2298" alt="" style="position:absolute;left:0;text-align:left;z-index:15738880;mso-wrap-edited:f;mso-width-percent:0;mso-height-percent:0;mso-position-horizontal-relative:page;mso-width-percent:0;mso-height-percent:0" from="101.2pt,11.8pt" to="537.6pt,11.8pt" strokecolor="#d9d9d9" strokeweight=".29528mm">
            <w10:wrap anchorx="page"/>
          </v:line>
        </w:pict>
      </w:r>
      <w:r w:rsidR="00936E44">
        <w:rPr>
          <w:rFonts w:ascii="Arial"/>
          <w:color w:val="595959"/>
          <w:spacing w:val="-5"/>
          <w:sz w:val="20"/>
        </w:rPr>
        <w:t>450</w:t>
      </w:r>
    </w:p>
    <w:p w14:paraId="5AEE5E02" w14:textId="77777777" w:rsidR="006C1A10" w:rsidRDefault="00324AC9">
      <w:pPr>
        <w:spacing w:before="105"/>
        <w:ind w:right="10075"/>
        <w:jc w:val="right"/>
        <w:rPr>
          <w:rFonts w:ascii="Arial"/>
          <w:sz w:val="20"/>
        </w:rPr>
      </w:pPr>
      <w:r>
        <w:pict w14:anchorId="139A2D5A">
          <v:group id="docshapegroup48" o:spid="_x0000_s2280" alt="Figure 3: Coventry’s Carbon Footprint - Present and Projected Sectoral Emissions (Direct Emissions - Scope 1 and 2)" style="position:absolute;left:0;text-align:left;margin-left:101.2pt;margin-top:11.45pt;width:436.4pt;height:134.95pt;z-index:15738368;mso-position-horizontal-relative:page" coordorigin="2024,229" coordsize="8728,2699">
            <v:shape id="docshape49" o:spid="_x0000_s2281" alt="Figure 3: Coventry’s Carbon Footprint - Present and Projected Sectoral Emissions (Direct Emissions - Scope 1 and 2)" style="position:absolute;left:2024;top:572;width:771;height:2009" coordorigin="2024,572" coordsize="771,2009" o:spt="100" adj="0,,0" path="m2024,2581r369,m2705,2581r89,m2024,2246r369,m2705,2246r89,m2024,1911r369,m2705,1911r89,m2024,1577r369,m2705,1577r89,m2024,1242r369,m2705,1242r89,m2024,907r369,m2705,907r89,m2024,572r369,m2705,572r89,e" filled="f" strokecolor="#d9d9d9" strokeweight=".29528mm">
              <v:stroke joinstyle="round"/>
              <v:formulas/>
              <v:path arrowok="t" o:connecttype="segments"/>
            </v:shape>
            <v:line id="_x0000_s2282" alt="Figure 3: Coventry’s Carbon Footprint - Present and Projected Sectoral Emissions (Direct Emissions - Scope 1 and 2)" style="position:absolute" from="2024,237" to="10752,237" strokecolor="#d9d9d9" strokeweight=".29528mm"/>
            <v:rect id="docshape50" o:spid="_x0000_s2283" alt="Figure 3: Coventry’s Carbon Footprint - Present and Projected Sectoral Emissions (Direct Emissions - Scope 1 and 2)" style="position:absolute;left:2392;top:248;width:313;height:2679" fillcolor="#505052" stroked="f"/>
            <v:shape id="docshape51" o:spid="_x0000_s2284" alt="Figure 3: Coventry’s Carbon Footprint - Present and Projected Sectoral Emissions (Direct Emissions - Scope 1 and 2)" style="position:absolute;left:3129;top:572;width:7623;height:2009" coordorigin="3129,572" coordsize="7623,2009" o:spt="100" adj="0,,0" path="m3129,2581r714,m4156,2581r89,m3129,2246r714,m4156,2246r89,m3129,1911r714,m4156,1911r1138,m3129,1577r714,m4156,1577r1138,m3129,1242r714,m4156,1242r6596,m3129,907r714,m4156,907r6596,m3129,572r714,m4156,572r6596,e" filled="f" strokecolor="#d9d9d9" strokeweight=".29528mm">
              <v:stroke joinstyle="round"/>
              <v:formulas/>
              <v:path arrowok="t" o:connecttype="segments"/>
            </v:shape>
            <v:rect id="docshape52" o:spid="_x0000_s2285" alt="Figure 3: Coventry’s Carbon Footprint - Present and Projected Sectoral Emissions (Direct Emissions - Scope 1 and 2)" style="position:absolute;left:3843;top:337;width:313;height:2590" fillcolor="#505052" stroked="f"/>
            <v:shape id="docshape53" o:spid="_x0000_s2286" alt="Figure 3: Coventry’s Carbon Footprint - Present and Projected Sectoral Emissions (Direct Emissions - Scope 1 and 2)" style="position:absolute;left:4580;top:1576;width:6172;height:1005" coordorigin="4580,1577" coordsize="6172,1005" o:spt="100" adj="0,,0" path="m4580,2581r714,m5607,2581r89,m4580,2246r714,m5607,2246r89,m5607,1911r1138,m5607,1577r5145,e" filled="f" strokecolor="#d9d9d9" strokeweight=".29528mm">
              <v:stroke joinstyle="round"/>
              <v:formulas/>
              <v:path arrowok="t" o:connecttype="segments"/>
            </v:shape>
            <v:rect id="docshape54" o:spid="_x0000_s2287" alt="Figure 3: Coventry’s Carbon Footprint - Present and Projected Sectoral Emissions (Direct Emissions - Scope 1 and 2)" style="position:absolute;left:5294;top:1543;width:313;height:1384" fillcolor="#505052" stroked="f"/>
            <v:shape id="docshape55" o:spid="_x0000_s2288" alt="Figure 3: Coventry’s Carbon Footprint - Present and Projected Sectoral Emissions (Direct Emissions - Scope 1 and 2)" style="position:absolute;left:6030;top:1911;width:1117;height:670" coordorigin="6031,1911" coordsize="1117,670" o:spt="100" adj="0,,0" path="m6031,2581r714,m7058,2581r89,m6031,2246r714,m7058,2246r89,m7058,1911r89,e" filled="f" strokecolor="#d9d9d9" strokeweight=".29528mm">
              <v:stroke joinstyle="round"/>
              <v:formulas/>
              <v:path arrowok="t" o:connecttype="segments"/>
            </v:shape>
            <v:rect id="docshape56" o:spid="_x0000_s2289" alt="Figure 3: Coventry’s Carbon Footprint - Present and Projected Sectoral Emissions (Direct Emissions - Scope 1 and 2)" style="position:absolute;left:6745;top:1587;width:313;height:1340" fillcolor="#505052" stroked="f"/>
            <v:shape id="docshape57" o:spid="_x0000_s2290" alt="Figure 3: Coventry’s Carbon Footprint - Present and Projected Sectoral Emissions (Direct Emissions - Scope 1 and 2)" style="position:absolute;left:7481;top:2246;width:3271;height:335" coordorigin="7482,2246" coordsize="3271,335" o:spt="100" adj="0,,0" path="m7482,2581r714,m8509,2581r89,m7482,2246r714,m8509,2246r2243,e" filled="f" strokecolor="#d9d9d9" strokeweight=".29528mm">
              <v:stroke joinstyle="round"/>
              <v:formulas/>
              <v:path arrowok="t" o:connecttype="segments"/>
            </v:shape>
            <v:shape id="docshape58" o:spid="_x0000_s2291" alt="Figure 3: Coventry’s Carbon Footprint - Present and Projected Sectoral Emissions (Direct Emissions - Scope 1 and 2)" style="position:absolute;left:8196;top:2078;width:1786;height:849" coordorigin="8196,2079" coordsize="1786,849" o:spt="100" adj="0,,0" path="m8509,2079r-313,l8196,2927r313,l8509,2079xm9982,2905r-335,l9647,2927r335,l9982,2905xe" fillcolor="#505052" stroked="f">
              <v:stroke joinstyle="round"/>
              <v:formulas/>
              <v:path arrowok="t" o:connecttype="segments"/>
            </v:shape>
            <v:rect id="docshape59" o:spid="_x0000_s2292" alt="Figure 3: Coventry’s Carbon Footprint - Present and Projected Sectoral Emissions (Direct Emissions - Scope 1 and 2)" style="position:absolute;left:2794;top:248;width:335;height:2679" fillcolor="#d1a04c" stroked="f"/>
            <v:line id="_x0000_s2293" alt="Figure 3: Coventry’s Carbon Footprint - Present and Projected Sectoral Emissions (Direct Emissions - Scope 1 and 2)" style="position:absolute" from="7482,1911" to="10752,1911" strokecolor="#d9d9d9" strokeweight=".29528mm"/>
            <v:shape id="docshape60" o:spid="_x0000_s2294" alt="Figure 3: Coventry’s Carbon Footprint - Present and Projected Sectoral Emissions (Direct Emissions - Scope 1 and 2)" style="position:absolute;left:4245;top:1900;width:3237;height:1027" coordorigin="4245,1900" coordsize="3237,1027" o:spt="100" adj="0,,0" path="m4580,2213r-335,l4245,2927r335,l4580,2213xm6031,2012r-335,l5696,2927r335,l6031,2012xm7482,1900r-335,l7147,2927r335,l7482,1900xe" fillcolor="#d1a04c" stroked="f">
              <v:stroke joinstyle="round"/>
              <v:formulas/>
              <v:path arrowok="t" o:connecttype="segments"/>
            </v:shape>
            <v:line id="_x0000_s2295" alt="Figure 3: Coventry’s Carbon Footprint - Present and Projected Sectoral Emissions (Direct Emissions - Scope 1 and 2)" style="position:absolute" from="8933,2581" to="10752,2581" strokecolor="#d9d9d9" strokeweight=".29528mm"/>
            <v:rect id="docshape61" o:spid="_x0000_s2296" alt="Figure 3: Coventry’s Carbon Footprint - Present and Projected Sectoral Emissions (Direct Emissions - Scope 1 and 2)" style="position:absolute;left:8597;top:2257;width:335;height:670" fillcolor="#d1a04c" stroked="f"/>
            <v:line id="_x0000_s2297" alt="Figure 3: Coventry’s Carbon Footprint - Present and Projected Sectoral Emissions (Direct Emissions - Scope 1 and 2)" style="position:absolute" from="2024,2916" to="10752,2916" strokecolor="#d9d9d9" strokeweight=".29528mm"/>
            <w10:wrap anchorx="page"/>
          </v:group>
        </w:pict>
      </w:r>
      <w:r w:rsidR="00936E44">
        <w:rPr>
          <w:rFonts w:ascii="Arial"/>
          <w:color w:val="595959"/>
          <w:spacing w:val="-5"/>
          <w:sz w:val="20"/>
        </w:rPr>
        <w:t>400</w:t>
      </w:r>
    </w:p>
    <w:p w14:paraId="05994A2C" w14:textId="77777777" w:rsidR="006C1A10" w:rsidRDefault="00000000">
      <w:pPr>
        <w:spacing w:before="105"/>
        <w:ind w:right="10075"/>
        <w:jc w:val="right"/>
        <w:rPr>
          <w:rFonts w:ascii="Arial"/>
          <w:sz w:val="20"/>
        </w:rPr>
      </w:pPr>
      <w:r>
        <w:rPr>
          <w:rFonts w:ascii="Arial"/>
          <w:color w:val="595959"/>
          <w:spacing w:val="-5"/>
          <w:sz w:val="20"/>
        </w:rPr>
        <w:t>350</w:t>
      </w:r>
    </w:p>
    <w:p w14:paraId="64BF3ADF" w14:textId="55A4C75B" w:rsidR="006C1A10" w:rsidRDefault="00936E44">
      <w:pPr>
        <w:spacing w:before="105"/>
        <w:ind w:right="10075"/>
        <w:jc w:val="right"/>
        <w:rPr>
          <w:rFonts w:ascii="Arial"/>
          <w:sz w:val="20"/>
        </w:rPr>
      </w:pPr>
      <w:r>
        <w:rPr>
          <w:rFonts w:ascii="Arial"/>
          <w:color w:val="595959"/>
          <w:spacing w:val="-5"/>
          <w:sz w:val="20"/>
        </w:rPr>
        <w:t>300</w:t>
      </w:r>
    </w:p>
    <w:p w14:paraId="17426264" w14:textId="2D80DC6E" w:rsidR="006C1A10" w:rsidRDefault="00324AC9">
      <w:pPr>
        <w:spacing w:before="105"/>
        <w:ind w:right="10075"/>
        <w:jc w:val="right"/>
        <w:rPr>
          <w:rFonts w:ascii="Arial"/>
          <w:sz w:val="20"/>
        </w:rPr>
      </w:pPr>
      <w:r>
        <w:pict w14:anchorId="4755CCDC">
          <v:shape id="docshape62" o:spid="_x0000_s2279" type="#_x0000_t202" alt="" style="position:absolute;left:0;text-align:left;margin-left:56.25pt;margin-top:1.2pt;width:15.65pt;height:37.9pt;z-index:15740416;mso-wrap-style:square;mso-wrap-edited:f;mso-width-percent:0;mso-height-percent:0;mso-position-horizontal-relative:page;mso-width-percent:0;mso-height-percent:0;v-text-anchor:top" filled="f" stroked="f">
            <v:textbox style="layout-flow:vertical;mso-layout-flow-alt:bottom-to-top" inset="0,0,0,0">
              <w:txbxContent>
                <w:p w14:paraId="1AE74D1C" w14:textId="77777777" w:rsidR="006C1A10" w:rsidRDefault="00000000">
                  <w:pPr>
                    <w:spacing w:before="26"/>
                    <w:ind w:left="20"/>
                    <w:rPr>
                      <w:rFonts w:ascii="Arial"/>
                    </w:rPr>
                  </w:pPr>
                  <w:r>
                    <w:rPr>
                      <w:rFonts w:ascii="Arial"/>
                      <w:color w:val="595959"/>
                    </w:rPr>
                    <w:t>kt</w:t>
                  </w:r>
                  <w:r>
                    <w:rPr>
                      <w:rFonts w:ascii="Arial"/>
                      <w:color w:val="595959"/>
                      <w:spacing w:val="-8"/>
                    </w:rPr>
                    <w:t xml:space="preserve"> </w:t>
                  </w:r>
                  <w:r>
                    <w:rPr>
                      <w:rFonts w:ascii="Arial"/>
                      <w:color w:val="595959"/>
                      <w:spacing w:val="-4"/>
                      <w:w w:val="85"/>
                    </w:rPr>
                    <w:t>CO2e</w:t>
                  </w:r>
                </w:p>
              </w:txbxContent>
            </v:textbox>
            <w10:wrap anchorx="page"/>
          </v:shape>
        </w:pict>
      </w:r>
      <w:r w:rsidR="005D1959">
        <w:rPr>
          <w:rFonts w:ascii="Arial"/>
          <w:color w:val="595959"/>
          <w:spacing w:val="-5"/>
          <w:sz w:val="20"/>
        </w:rPr>
        <w:t>250</w:t>
      </w:r>
    </w:p>
    <w:p w14:paraId="68C566F3" w14:textId="77777777" w:rsidR="006C1A10" w:rsidRDefault="00000000">
      <w:pPr>
        <w:spacing w:before="105"/>
        <w:ind w:right="10075"/>
        <w:jc w:val="right"/>
        <w:rPr>
          <w:rFonts w:ascii="Arial"/>
          <w:sz w:val="20"/>
        </w:rPr>
      </w:pPr>
      <w:r>
        <w:rPr>
          <w:rFonts w:ascii="Arial"/>
          <w:color w:val="595959"/>
          <w:spacing w:val="-5"/>
          <w:sz w:val="20"/>
        </w:rPr>
        <w:t>200</w:t>
      </w:r>
    </w:p>
    <w:p w14:paraId="780B6332" w14:textId="77777777" w:rsidR="006C1A10" w:rsidRDefault="00000000">
      <w:pPr>
        <w:spacing w:before="105"/>
        <w:ind w:right="10075"/>
        <w:jc w:val="right"/>
        <w:rPr>
          <w:rFonts w:ascii="Arial"/>
          <w:sz w:val="20"/>
        </w:rPr>
      </w:pPr>
      <w:r>
        <w:rPr>
          <w:rFonts w:ascii="Arial"/>
          <w:color w:val="595959"/>
          <w:spacing w:val="-5"/>
          <w:sz w:val="20"/>
        </w:rPr>
        <w:t>150</w:t>
      </w:r>
    </w:p>
    <w:p w14:paraId="67E97D15" w14:textId="77777777" w:rsidR="006C1A10" w:rsidRDefault="00000000">
      <w:pPr>
        <w:spacing w:before="105"/>
        <w:ind w:right="10075"/>
        <w:jc w:val="right"/>
        <w:rPr>
          <w:rFonts w:ascii="Arial"/>
          <w:sz w:val="20"/>
        </w:rPr>
      </w:pPr>
      <w:r>
        <w:rPr>
          <w:rFonts w:ascii="Arial"/>
          <w:color w:val="595959"/>
          <w:spacing w:val="-5"/>
          <w:sz w:val="20"/>
        </w:rPr>
        <w:t>100</w:t>
      </w:r>
    </w:p>
    <w:p w14:paraId="03707BA7" w14:textId="77777777" w:rsidR="006C1A10" w:rsidRDefault="00000000">
      <w:pPr>
        <w:spacing w:before="104"/>
        <w:ind w:right="10040"/>
        <w:jc w:val="right"/>
        <w:rPr>
          <w:rFonts w:ascii="Arial"/>
          <w:sz w:val="20"/>
        </w:rPr>
      </w:pPr>
      <w:r>
        <w:rPr>
          <w:rFonts w:ascii="Arial"/>
          <w:color w:val="595959"/>
          <w:spacing w:val="-5"/>
          <w:sz w:val="20"/>
        </w:rPr>
        <w:t>50</w:t>
      </w:r>
    </w:p>
    <w:p w14:paraId="0D447429" w14:textId="77777777" w:rsidR="006C1A10" w:rsidRDefault="00000000">
      <w:pPr>
        <w:spacing w:before="105"/>
        <w:ind w:right="10060"/>
        <w:jc w:val="right"/>
        <w:rPr>
          <w:rFonts w:ascii="Arial"/>
          <w:sz w:val="20"/>
        </w:rPr>
      </w:pPr>
      <w:r>
        <w:rPr>
          <w:rFonts w:ascii="Arial"/>
          <w:color w:val="595959"/>
          <w:w w:val="91"/>
          <w:sz w:val="20"/>
        </w:rPr>
        <w:t>0</w:t>
      </w:r>
    </w:p>
    <w:p w14:paraId="16290F1B" w14:textId="77777777" w:rsidR="006C1A10" w:rsidRDefault="00000000">
      <w:pPr>
        <w:tabs>
          <w:tab w:val="left" w:pos="3785"/>
          <w:tab w:val="left" w:pos="5321"/>
          <w:tab w:val="left" w:pos="6622"/>
          <w:tab w:val="left" w:pos="8302"/>
          <w:tab w:val="left" w:pos="9654"/>
        </w:tabs>
        <w:spacing w:before="38"/>
        <w:ind w:left="2349"/>
        <w:rPr>
          <w:rFonts w:ascii="Arial"/>
          <w:sz w:val="20"/>
        </w:rPr>
      </w:pPr>
      <w:r>
        <w:rPr>
          <w:rFonts w:ascii="Arial"/>
          <w:color w:val="595959"/>
          <w:spacing w:val="-2"/>
          <w:sz w:val="20"/>
        </w:rPr>
        <w:t>Domestic</w:t>
      </w:r>
      <w:r>
        <w:rPr>
          <w:rFonts w:ascii="Arial"/>
          <w:color w:val="595959"/>
          <w:sz w:val="20"/>
        </w:rPr>
        <w:tab/>
      </w:r>
      <w:r>
        <w:rPr>
          <w:rFonts w:ascii="Arial"/>
          <w:color w:val="595959"/>
          <w:spacing w:val="-2"/>
          <w:sz w:val="20"/>
        </w:rPr>
        <w:t>Transport</w:t>
      </w:r>
      <w:r>
        <w:rPr>
          <w:rFonts w:ascii="Arial"/>
          <w:color w:val="595959"/>
          <w:sz w:val="20"/>
        </w:rPr>
        <w:tab/>
      </w:r>
      <w:r>
        <w:rPr>
          <w:rFonts w:ascii="Arial"/>
          <w:color w:val="595959"/>
          <w:spacing w:val="-2"/>
          <w:sz w:val="20"/>
        </w:rPr>
        <w:t>Industry</w:t>
      </w:r>
      <w:r>
        <w:rPr>
          <w:rFonts w:ascii="Arial"/>
          <w:color w:val="595959"/>
          <w:sz w:val="20"/>
        </w:rPr>
        <w:tab/>
      </w:r>
      <w:proofErr w:type="spellStart"/>
      <w:r>
        <w:rPr>
          <w:rFonts w:ascii="Arial"/>
          <w:color w:val="595959"/>
          <w:spacing w:val="-2"/>
          <w:w w:val="90"/>
          <w:sz w:val="20"/>
        </w:rPr>
        <w:t>Commer</w:t>
      </w:r>
      <w:proofErr w:type="spellEnd"/>
      <w:r>
        <w:rPr>
          <w:rFonts w:ascii="Arial"/>
          <w:color w:val="595959"/>
          <w:spacing w:val="-22"/>
          <w:w w:val="90"/>
          <w:sz w:val="20"/>
        </w:rPr>
        <w:t xml:space="preserve"> </w:t>
      </w:r>
      <w:proofErr w:type="spellStart"/>
      <w:r>
        <w:rPr>
          <w:rFonts w:ascii="Arial"/>
          <w:color w:val="595959"/>
          <w:spacing w:val="-4"/>
          <w:sz w:val="20"/>
        </w:rPr>
        <w:t>cial</w:t>
      </w:r>
      <w:proofErr w:type="spellEnd"/>
      <w:r>
        <w:rPr>
          <w:rFonts w:ascii="Arial"/>
          <w:color w:val="595959"/>
          <w:sz w:val="20"/>
        </w:rPr>
        <w:tab/>
      </w:r>
      <w:r>
        <w:rPr>
          <w:rFonts w:ascii="Arial"/>
          <w:color w:val="595959"/>
          <w:spacing w:val="-2"/>
          <w:sz w:val="20"/>
        </w:rPr>
        <w:t>Waste</w:t>
      </w:r>
      <w:r>
        <w:rPr>
          <w:rFonts w:ascii="Arial"/>
          <w:color w:val="595959"/>
          <w:sz w:val="20"/>
        </w:rPr>
        <w:tab/>
      </w:r>
      <w:r>
        <w:rPr>
          <w:rFonts w:ascii="Arial"/>
          <w:color w:val="595959"/>
          <w:w w:val="85"/>
          <w:sz w:val="20"/>
        </w:rPr>
        <w:t>Land</w:t>
      </w:r>
      <w:r>
        <w:rPr>
          <w:rFonts w:ascii="Arial"/>
          <w:color w:val="595959"/>
          <w:spacing w:val="6"/>
          <w:sz w:val="20"/>
        </w:rPr>
        <w:t xml:space="preserve"> </w:t>
      </w:r>
      <w:r>
        <w:rPr>
          <w:rFonts w:ascii="Arial"/>
          <w:color w:val="595959"/>
          <w:spacing w:val="-5"/>
          <w:sz w:val="20"/>
        </w:rPr>
        <w:t>use</w:t>
      </w:r>
    </w:p>
    <w:p w14:paraId="403539DA" w14:textId="77777777" w:rsidR="006C1A10" w:rsidRDefault="006C1A10">
      <w:pPr>
        <w:pStyle w:val="BodyText"/>
        <w:spacing w:before="10"/>
        <w:rPr>
          <w:rFonts w:ascii="Arial"/>
          <w:sz w:val="18"/>
        </w:rPr>
      </w:pPr>
    </w:p>
    <w:p w14:paraId="54F93F21" w14:textId="77777777" w:rsidR="006C1A10" w:rsidRDefault="00324AC9">
      <w:pPr>
        <w:tabs>
          <w:tab w:val="left" w:pos="966"/>
        </w:tabs>
        <w:ind w:left="254"/>
        <w:jc w:val="center"/>
        <w:rPr>
          <w:rFonts w:ascii="Arial"/>
          <w:sz w:val="20"/>
        </w:rPr>
      </w:pPr>
      <w:r>
        <w:pict w14:anchorId="756DB334">
          <v:rect id="docshape63" o:spid="_x0000_s2278" alt="" style="position:absolute;left:0;text-align:left;margin-left:268.05pt;margin-top:3.8pt;width:5.6pt;height:5.6pt;z-index:15739392;mso-wrap-edited:f;mso-width-percent:0;mso-height-percent:0;mso-position-horizontal-relative:page;mso-width-percent:0;mso-height-percent:0" fillcolor="#505052" stroked="f">
            <w10:wrap anchorx="page"/>
          </v:rect>
        </w:pict>
      </w:r>
      <w:r>
        <w:pict w14:anchorId="3F64DC74">
          <v:rect id="docshape64" o:spid="_x0000_s2277" alt="" style="position:absolute;left:0;text-align:left;margin-left:303.8pt;margin-top:3.8pt;width:5.6pt;height:5.6pt;z-index:-19216384;mso-wrap-edited:f;mso-width-percent:0;mso-height-percent:0;mso-position-horizontal-relative:page;mso-width-percent:0;mso-height-percent:0" fillcolor="#d1a04c" stroked="f">
            <w10:wrap anchorx="page"/>
          </v:rect>
        </w:pict>
      </w:r>
      <w:r w:rsidR="00936E44">
        <w:rPr>
          <w:rFonts w:ascii="Arial"/>
          <w:color w:val="595959"/>
          <w:spacing w:val="-4"/>
          <w:sz w:val="20"/>
        </w:rPr>
        <w:t>2022</w:t>
      </w:r>
      <w:r w:rsidR="00936E44">
        <w:rPr>
          <w:rFonts w:ascii="Arial"/>
          <w:color w:val="595959"/>
          <w:sz w:val="20"/>
        </w:rPr>
        <w:tab/>
      </w:r>
      <w:r w:rsidR="00936E44">
        <w:rPr>
          <w:rFonts w:ascii="Arial"/>
          <w:color w:val="595959"/>
          <w:spacing w:val="-4"/>
          <w:sz w:val="20"/>
        </w:rPr>
        <w:t>2050</w:t>
      </w:r>
    </w:p>
    <w:p w14:paraId="78F7B425" w14:textId="77777777" w:rsidR="006C1A10" w:rsidRDefault="006C1A10">
      <w:pPr>
        <w:jc w:val="center"/>
        <w:rPr>
          <w:rFonts w:ascii="Arial"/>
          <w:sz w:val="20"/>
        </w:rPr>
        <w:sectPr w:rsidR="006C1A10">
          <w:pgSz w:w="11910" w:h="16840"/>
          <w:pgMar w:top="1920" w:right="0" w:bottom="1400" w:left="0" w:header="0" w:footer="1134" w:gutter="0"/>
          <w:cols w:space="720"/>
        </w:sectPr>
      </w:pPr>
    </w:p>
    <w:p w14:paraId="51C6E381" w14:textId="77777777" w:rsidR="006C1A10" w:rsidRDefault="006C1A10">
      <w:pPr>
        <w:pStyle w:val="BodyText"/>
        <w:rPr>
          <w:rFonts w:ascii="Arial"/>
          <w:sz w:val="20"/>
        </w:rPr>
      </w:pPr>
    </w:p>
    <w:p w14:paraId="5612B3A3" w14:textId="77777777" w:rsidR="006C1A10" w:rsidRDefault="006C1A10">
      <w:pPr>
        <w:pStyle w:val="BodyText"/>
        <w:rPr>
          <w:rFonts w:ascii="Arial"/>
          <w:sz w:val="20"/>
        </w:rPr>
      </w:pPr>
    </w:p>
    <w:p w14:paraId="26826402" w14:textId="77777777" w:rsidR="006C1A10" w:rsidRDefault="006C1A10">
      <w:pPr>
        <w:pStyle w:val="BodyText"/>
        <w:rPr>
          <w:rFonts w:ascii="Arial"/>
          <w:sz w:val="20"/>
        </w:rPr>
      </w:pPr>
    </w:p>
    <w:p w14:paraId="73437ADD" w14:textId="77777777" w:rsidR="006C1A10" w:rsidRDefault="006C1A10">
      <w:pPr>
        <w:pStyle w:val="BodyText"/>
        <w:rPr>
          <w:rFonts w:ascii="Arial"/>
          <w:sz w:val="20"/>
        </w:rPr>
      </w:pPr>
    </w:p>
    <w:p w14:paraId="7ECD5DD4" w14:textId="77777777" w:rsidR="006C1A10" w:rsidRDefault="006C1A10">
      <w:pPr>
        <w:pStyle w:val="BodyText"/>
        <w:spacing w:before="3"/>
        <w:rPr>
          <w:rFonts w:ascii="Arial"/>
          <w:sz w:val="26"/>
        </w:rPr>
      </w:pPr>
    </w:p>
    <w:p w14:paraId="27957D70" w14:textId="77777777" w:rsidR="006C1A10" w:rsidRDefault="00324AC9">
      <w:pPr>
        <w:pStyle w:val="Heading2"/>
        <w:spacing w:before="125" w:line="223" w:lineRule="auto"/>
        <w:ind w:left="1228" w:right="5023"/>
      </w:pPr>
      <w:r>
        <w:pict w14:anchorId="610D308A">
          <v:group id="docshapegroup65" o:spid="_x0000_s2274" alt="Summary: Coventry should also think about the carbon embedded in its consumption " style="position:absolute;left:0;text-align:left;margin-left:354.35pt;margin-top:-61.45pt;width:201.3pt;height:201.3pt;z-index:15740928;mso-position-horizontal-relative:page" coordorigin="7087,-1229" coordsize="4026,4026">
            <v:shape id="docshape66" o:spid="_x0000_s2275" type="#_x0000_t75" alt="Summary: Coventry should also think about the carbon embedded in its consumption " style="position:absolute;left:7086;top:-1229;width:4026;height:4026">
              <v:imagedata r:id="rId15" o:title=""/>
            </v:shape>
            <v:shape id="docshape67" o:spid="_x0000_s2276" type="#_x0000_t202" alt="Summary: Coventry should also think about the carbon embedded in its consumption " style="position:absolute;left:7086;top:-1229;width:4026;height:4026;mso-wrap-style:square;v-text-anchor:top" filled="f" stroked="f">
              <v:textbox inset="0,0,0,0">
                <w:txbxContent>
                  <w:p w14:paraId="4AA401FE" w14:textId="77777777" w:rsidR="006C1A10" w:rsidRDefault="006C1A10">
                    <w:pPr>
                      <w:rPr>
                        <w:rFonts w:ascii="PuffinDisplaySoft-Lt"/>
                        <w:sz w:val="30"/>
                      </w:rPr>
                    </w:pPr>
                  </w:p>
                  <w:p w14:paraId="10ED3CA0" w14:textId="77777777" w:rsidR="006C1A10" w:rsidRDefault="006C1A10">
                    <w:pPr>
                      <w:rPr>
                        <w:rFonts w:ascii="PuffinDisplaySoft-Lt"/>
                        <w:sz w:val="30"/>
                      </w:rPr>
                    </w:pPr>
                  </w:p>
                  <w:p w14:paraId="783B874F" w14:textId="77777777" w:rsidR="006C1A10" w:rsidRDefault="006C1A10">
                    <w:pPr>
                      <w:rPr>
                        <w:rFonts w:ascii="PuffinDisplaySoft-Lt"/>
                        <w:sz w:val="30"/>
                      </w:rPr>
                    </w:pPr>
                  </w:p>
                  <w:p w14:paraId="1EC2E2F4" w14:textId="77777777" w:rsidR="006C1A10" w:rsidRDefault="00000000">
                    <w:pPr>
                      <w:spacing w:before="228" w:line="223" w:lineRule="auto"/>
                      <w:ind w:left="797" w:right="842"/>
                      <w:jc w:val="center"/>
                      <w:rPr>
                        <w:b/>
                        <w:sz w:val="24"/>
                      </w:rPr>
                    </w:pPr>
                    <w:r>
                      <w:rPr>
                        <w:b/>
                        <w:color w:val="FFFFFF"/>
                        <w:sz w:val="24"/>
                      </w:rPr>
                      <w:t>Coventry should also</w:t>
                    </w:r>
                    <w:r>
                      <w:rPr>
                        <w:b/>
                        <w:color w:val="FFFFFF"/>
                        <w:spacing w:val="-7"/>
                        <w:sz w:val="24"/>
                      </w:rPr>
                      <w:t xml:space="preserve"> </w:t>
                    </w:r>
                    <w:r>
                      <w:rPr>
                        <w:b/>
                        <w:color w:val="FFFFFF"/>
                        <w:sz w:val="24"/>
                      </w:rPr>
                      <w:t>think</w:t>
                    </w:r>
                    <w:r>
                      <w:rPr>
                        <w:b/>
                        <w:color w:val="FFFFFF"/>
                        <w:spacing w:val="-7"/>
                        <w:sz w:val="24"/>
                      </w:rPr>
                      <w:t xml:space="preserve"> </w:t>
                    </w:r>
                    <w:r>
                      <w:rPr>
                        <w:b/>
                        <w:color w:val="FFFFFF"/>
                        <w:sz w:val="24"/>
                      </w:rPr>
                      <w:t>about</w:t>
                    </w:r>
                    <w:r>
                      <w:rPr>
                        <w:b/>
                        <w:color w:val="FFFFFF"/>
                        <w:spacing w:val="-7"/>
                        <w:sz w:val="24"/>
                      </w:rPr>
                      <w:t xml:space="preserve"> </w:t>
                    </w:r>
                    <w:r>
                      <w:rPr>
                        <w:b/>
                        <w:color w:val="FFFFFF"/>
                        <w:sz w:val="24"/>
                      </w:rPr>
                      <w:t>the carbon</w:t>
                    </w:r>
                    <w:r>
                      <w:rPr>
                        <w:b/>
                        <w:color w:val="FFFFFF"/>
                        <w:spacing w:val="-14"/>
                        <w:sz w:val="24"/>
                      </w:rPr>
                      <w:t xml:space="preserve"> </w:t>
                    </w:r>
                    <w:r>
                      <w:rPr>
                        <w:b/>
                        <w:color w:val="FFFFFF"/>
                        <w:sz w:val="24"/>
                      </w:rPr>
                      <w:t>embedded</w:t>
                    </w:r>
                    <w:r>
                      <w:rPr>
                        <w:b/>
                        <w:color w:val="FFFFFF"/>
                        <w:spacing w:val="-14"/>
                        <w:sz w:val="24"/>
                      </w:rPr>
                      <w:t xml:space="preserve"> </w:t>
                    </w:r>
                    <w:r>
                      <w:rPr>
                        <w:b/>
                        <w:color w:val="FFFFFF"/>
                        <w:sz w:val="24"/>
                      </w:rPr>
                      <w:t xml:space="preserve">in its </w:t>
                    </w:r>
                    <w:proofErr w:type="gramStart"/>
                    <w:r>
                      <w:rPr>
                        <w:b/>
                        <w:color w:val="FFFFFF"/>
                        <w:sz w:val="24"/>
                      </w:rPr>
                      <w:t>consumption</w:t>
                    </w:r>
                    <w:proofErr w:type="gramEnd"/>
                  </w:p>
                </w:txbxContent>
              </v:textbox>
            </v:shape>
            <w10:wrap anchorx="page"/>
          </v:group>
        </w:pict>
      </w:r>
      <w:r w:rsidR="00936E44">
        <w:t xml:space="preserve">The Importance of Broader, </w:t>
      </w:r>
      <w:r w:rsidR="00936E44">
        <w:rPr>
          <w:spacing w:val="-2"/>
        </w:rPr>
        <w:t>Consumption-based</w:t>
      </w:r>
      <w:r w:rsidR="00936E44">
        <w:rPr>
          <w:spacing w:val="-3"/>
        </w:rPr>
        <w:t xml:space="preserve"> </w:t>
      </w:r>
      <w:r w:rsidR="00936E44">
        <w:rPr>
          <w:spacing w:val="-2"/>
        </w:rPr>
        <w:t>Emissions</w:t>
      </w:r>
    </w:p>
    <w:p w14:paraId="2CF9E910" w14:textId="77777777" w:rsidR="006C1A10" w:rsidRDefault="006C1A10">
      <w:pPr>
        <w:pStyle w:val="BodyText"/>
        <w:rPr>
          <w:rFonts w:ascii="PuffinDisplaySoft-Blk"/>
          <w:b/>
          <w:sz w:val="20"/>
        </w:rPr>
      </w:pPr>
    </w:p>
    <w:p w14:paraId="0A6EC735" w14:textId="77777777" w:rsidR="006C1A10" w:rsidRDefault="006C1A10">
      <w:pPr>
        <w:pStyle w:val="BodyText"/>
        <w:rPr>
          <w:rFonts w:ascii="PuffinDisplaySoft-Blk"/>
          <w:b/>
          <w:sz w:val="20"/>
        </w:rPr>
      </w:pPr>
    </w:p>
    <w:p w14:paraId="56DCFF2A" w14:textId="77777777" w:rsidR="006C1A10" w:rsidRDefault="006C1A10">
      <w:pPr>
        <w:pStyle w:val="BodyText"/>
        <w:rPr>
          <w:rFonts w:ascii="PuffinDisplaySoft-Blk"/>
          <w:b/>
          <w:sz w:val="20"/>
        </w:rPr>
      </w:pPr>
    </w:p>
    <w:p w14:paraId="7735CFF6" w14:textId="77777777" w:rsidR="006C1A10" w:rsidRDefault="006C1A10">
      <w:pPr>
        <w:pStyle w:val="BodyText"/>
        <w:rPr>
          <w:rFonts w:ascii="PuffinDisplaySoft-Blk"/>
          <w:b/>
          <w:sz w:val="20"/>
        </w:rPr>
      </w:pPr>
    </w:p>
    <w:p w14:paraId="66780B2C" w14:textId="77777777" w:rsidR="006C1A10" w:rsidRDefault="006C1A10">
      <w:pPr>
        <w:pStyle w:val="BodyText"/>
        <w:rPr>
          <w:rFonts w:ascii="PuffinDisplaySoft-Blk"/>
          <w:b/>
          <w:sz w:val="20"/>
        </w:rPr>
      </w:pPr>
    </w:p>
    <w:p w14:paraId="26518C19" w14:textId="77777777" w:rsidR="006C1A10" w:rsidRDefault="006C1A10">
      <w:pPr>
        <w:pStyle w:val="BodyText"/>
        <w:rPr>
          <w:rFonts w:ascii="PuffinDisplaySoft-Blk"/>
          <w:b/>
          <w:sz w:val="20"/>
        </w:rPr>
      </w:pPr>
    </w:p>
    <w:p w14:paraId="21787140" w14:textId="77777777" w:rsidR="006C1A10" w:rsidRDefault="006C1A10">
      <w:pPr>
        <w:pStyle w:val="BodyText"/>
        <w:rPr>
          <w:rFonts w:ascii="PuffinDisplaySoft-Blk"/>
          <w:b/>
          <w:sz w:val="20"/>
        </w:rPr>
      </w:pPr>
    </w:p>
    <w:p w14:paraId="249D79BF" w14:textId="77777777" w:rsidR="006C1A10" w:rsidRDefault="006C1A10">
      <w:pPr>
        <w:pStyle w:val="BodyText"/>
        <w:rPr>
          <w:rFonts w:ascii="PuffinDisplaySoft-Blk"/>
          <w:b/>
          <w:sz w:val="20"/>
        </w:rPr>
      </w:pPr>
    </w:p>
    <w:p w14:paraId="48545187" w14:textId="77777777" w:rsidR="006C1A10" w:rsidRDefault="006C1A10">
      <w:pPr>
        <w:pStyle w:val="BodyText"/>
        <w:rPr>
          <w:rFonts w:ascii="PuffinDisplaySoft-Blk"/>
          <w:b/>
          <w:sz w:val="20"/>
        </w:rPr>
      </w:pPr>
    </w:p>
    <w:p w14:paraId="65C88A46" w14:textId="77777777" w:rsidR="006C1A10" w:rsidRDefault="00000000">
      <w:pPr>
        <w:pStyle w:val="BodyText"/>
        <w:spacing w:before="232" w:line="309" w:lineRule="auto"/>
        <w:ind w:left="1228" w:right="1244"/>
        <w:jc w:val="both"/>
        <w:rPr>
          <w:rFonts w:ascii="PuffinDisplaySoft-Lt" w:hAnsi="PuffinDisplaySoft-Lt"/>
        </w:rPr>
      </w:pPr>
      <w:r>
        <w:rPr>
          <w:rFonts w:ascii="PuffinDisplaySoft-Lt" w:hAnsi="PuffinDisplaySoft-Lt"/>
        </w:rPr>
        <w:t>Almost</w:t>
      </w:r>
      <w:r>
        <w:rPr>
          <w:rFonts w:ascii="PuffinDisplaySoft-Lt" w:hAnsi="PuffinDisplaySoft-Lt"/>
          <w:spacing w:val="-10"/>
        </w:rPr>
        <w:t xml:space="preserve"> </w:t>
      </w:r>
      <w:r>
        <w:rPr>
          <w:rFonts w:ascii="PuffinDisplaySoft-Lt" w:hAnsi="PuffinDisplaySoft-Lt"/>
        </w:rPr>
        <w:t>every</w:t>
      </w:r>
      <w:r>
        <w:rPr>
          <w:rFonts w:ascii="PuffinDisplaySoft-Lt" w:hAnsi="PuffinDisplaySoft-Lt"/>
          <w:spacing w:val="-10"/>
        </w:rPr>
        <w:t xml:space="preserve"> </w:t>
      </w:r>
      <w:r>
        <w:rPr>
          <w:rFonts w:ascii="PuffinDisplaySoft-Lt" w:hAnsi="PuffinDisplaySoft-Lt"/>
        </w:rPr>
        <w:t>city</w:t>
      </w:r>
      <w:r>
        <w:rPr>
          <w:rFonts w:ascii="PuffinDisplaySoft-Lt" w:hAnsi="PuffinDisplaySoft-Lt"/>
          <w:spacing w:val="-10"/>
        </w:rPr>
        <w:t xml:space="preserve"> </w:t>
      </w:r>
      <w:r>
        <w:rPr>
          <w:rFonts w:ascii="PuffinDisplaySoft-Lt" w:hAnsi="PuffinDisplaySoft-Lt"/>
        </w:rPr>
        <w:t>or</w:t>
      </w:r>
      <w:r>
        <w:rPr>
          <w:rFonts w:ascii="PuffinDisplaySoft-Lt" w:hAnsi="PuffinDisplaySoft-Lt"/>
          <w:spacing w:val="-10"/>
        </w:rPr>
        <w:t xml:space="preserve"> </w:t>
      </w:r>
      <w:r>
        <w:rPr>
          <w:rFonts w:ascii="PuffinDisplaySoft-Lt" w:hAnsi="PuffinDisplaySoft-Lt"/>
        </w:rPr>
        <w:t>town</w:t>
      </w:r>
      <w:r>
        <w:rPr>
          <w:rFonts w:ascii="PuffinDisplaySoft-Lt" w:hAnsi="PuffinDisplaySoft-Lt"/>
          <w:spacing w:val="-10"/>
        </w:rPr>
        <w:t xml:space="preserve"> </w:t>
      </w:r>
      <w:r>
        <w:rPr>
          <w:rFonts w:ascii="PuffinDisplaySoft-Lt" w:hAnsi="PuffinDisplaySoft-Lt"/>
        </w:rPr>
        <w:t>focuses</w:t>
      </w:r>
      <w:r>
        <w:rPr>
          <w:rFonts w:ascii="PuffinDisplaySoft-Lt" w:hAnsi="PuffinDisplaySoft-Lt"/>
          <w:spacing w:val="-10"/>
        </w:rPr>
        <w:t xml:space="preserve"> </w:t>
      </w:r>
      <w:r>
        <w:rPr>
          <w:rFonts w:ascii="PuffinDisplaySoft-Lt" w:hAnsi="PuffinDisplaySoft-Lt"/>
        </w:rPr>
        <w:t>primarily</w:t>
      </w:r>
      <w:r>
        <w:rPr>
          <w:rFonts w:ascii="PuffinDisplaySoft-Lt" w:hAnsi="PuffinDisplaySoft-Lt"/>
          <w:spacing w:val="-10"/>
        </w:rPr>
        <w:t xml:space="preserve"> </w:t>
      </w:r>
      <w:r>
        <w:rPr>
          <w:rFonts w:ascii="PuffinDisplaySoft-Lt" w:hAnsi="PuffinDisplaySoft-Lt"/>
        </w:rPr>
        <w:t>on</w:t>
      </w:r>
      <w:r>
        <w:rPr>
          <w:rFonts w:ascii="PuffinDisplaySoft-Lt" w:hAnsi="PuffinDisplaySoft-Lt"/>
          <w:spacing w:val="-10"/>
        </w:rPr>
        <w:t xml:space="preserve"> </w:t>
      </w:r>
      <w:r>
        <w:rPr>
          <w:rFonts w:ascii="PuffinDisplaySoft-Lt" w:hAnsi="PuffinDisplaySoft-Lt"/>
        </w:rPr>
        <w:t>these</w:t>
      </w:r>
      <w:r>
        <w:rPr>
          <w:rFonts w:ascii="PuffinDisplaySoft-Lt" w:hAnsi="PuffinDisplaySoft-Lt"/>
          <w:spacing w:val="-10"/>
        </w:rPr>
        <w:t xml:space="preserve"> </w:t>
      </w:r>
      <w:r>
        <w:rPr>
          <w:rFonts w:ascii="PuffinDisplaySoft-Lt" w:hAnsi="PuffinDisplaySoft-Lt"/>
        </w:rPr>
        <w:t>direct</w:t>
      </w:r>
      <w:r>
        <w:rPr>
          <w:rFonts w:ascii="PuffinDisplaySoft-Lt" w:hAnsi="PuffinDisplaySoft-Lt"/>
          <w:spacing w:val="-10"/>
        </w:rPr>
        <w:t xml:space="preserve"> </w:t>
      </w:r>
      <w:r>
        <w:rPr>
          <w:rFonts w:ascii="PuffinDisplaySoft-Lt" w:hAnsi="PuffinDisplaySoft-Lt"/>
        </w:rPr>
        <w:t>(or</w:t>
      </w:r>
      <w:r>
        <w:rPr>
          <w:rFonts w:ascii="PuffinDisplaySoft-Lt" w:hAnsi="PuffinDisplaySoft-Lt"/>
          <w:spacing w:val="-10"/>
        </w:rPr>
        <w:t xml:space="preserve"> </w:t>
      </w:r>
      <w:r>
        <w:rPr>
          <w:rFonts w:ascii="PuffinDisplaySoft-Lt" w:hAnsi="PuffinDisplaySoft-Lt"/>
        </w:rPr>
        <w:t>Scope</w:t>
      </w:r>
      <w:r>
        <w:rPr>
          <w:rFonts w:ascii="PuffinDisplaySoft-Lt" w:hAnsi="PuffinDisplaySoft-Lt"/>
          <w:spacing w:val="-10"/>
        </w:rPr>
        <w:t xml:space="preserve"> </w:t>
      </w:r>
      <w:r>
        <w:rPr>
          <w:rFonts w:ascii="PuffinDisplaySoft-Lt" w:hAnsi="PuffinDisplaySoft-Lt"/>
        </w:rPr>
        <w:t>1</w:t>
      </w:r>
      <w:r>
        <w:rPr>
          <w:rFonts w:ascii="PuffinDisplaySoft-Lt" w:hAnsi="PuffinDisplaySoft-Lt"/>
          <w:spacing w:val="-10"/>
        </w:rPr>
        <w:t xml:space="preserve"> </w:t>
      </w:r>
      <w:r>
        <w:rPr>
          <w:rFonts w:ascii="PuffinDisplaySoft-Lt" w:hAnsi="PuffinDisplaySoft-Lt"/>
        </w:rPr>
        <w:t>and</w:t>
      </w:r>
      <w:r>
        <w:rPr>
          <w:rFonts w:ascii="PuffinDisplaySoft-Lt" w:hAnsi="PuffinDisplaySoft-Lt"/>
          <w:spacing w:val="-10"/>
        </w:rPr>
        <w:t xml:space="preserve"> </w:t>
      </w:r>
      <w:r>
        <w:rPr>
          <w:rFonts w:ascii="PuffinDisplaySoft-Lt" w:hAnsi="PuffinDisplaySoft-Lt"/>
        </w:rPr>
        <w:t>2)</w:t>
      </w:r>
      <w:r>
        <w:rPr>
          <w:rFonts w:ascii="PuffinDisplaySoft-Lt" w:hAnsi="PuffinDisplaySoft-Lt"/>
          <w:spacing w:val="-10"/>
        </w:rPr>
        <w:t xml:space="preserve"> </w:t>
      </w:r>
      <w:r>
        <w:rPr>
          <w:rFonts w:ascii="PuffinDisplaySoft-Lt" w:hAnsi="PuffinDisplaySoft-Lt"/>
        </w:rPr>
        <w:t>emissions. However, it is also important to note that these figures don’t account for the carbon footprint of goods and services produced elsewhere but consumed in Coventry.</w:t>
      </w:r>
    </w:p>
    <w:p w14:paraId="596D7E4A" w14:textId="77777777" w:rsidR="006C1A10" w:rsidRDefault="006C1A10">
      <w:pPr>
        <w:pStyle w:val="BodyText"/>
        <w:spacing w:before="7"/>
        <w:rPr>
          <w:rFonts w:ascii="PuffinDisplaySoft-Lt"/>
          <w:sz w:val="30"/>
        </w:rPr>
      </w:pPr>
    </w:p>
    <w:p w14:paraId="5892B512" w14:textId="77777777" w:rsidR="006C1A10" w:rsidRDefault="00000000">
      <w:pPr>
        <w:pStyle w:val="BodyText"/>
        <w:spacing w:line="309" w:lineRule="auto"/>
        <w:ind w:left="1228" w:right="1244"/>
        <w:jc w:val="both"/>
        <w:rPr>
          <w:rFonts w:ascii="PuffinDisplaySoft-Lt"/>
        </w:rPr>
      </w:pPr>
      <w:r>
        <w:rPr>
          <w:rFonts w:ascii="PuffinDisplaySoft-Lt"/>
        </w:rPr>
        <w:t>These consumption-based (or Scope 3) emissions add c.80% onto the current carbon footprint</w:t>
      </w:r>
      <w:r>
        <w:rPr>
          <w:rFonts w:ascii="PuffinDisplaySoft-Lt"/>
          <w:spacing w:val="31"/>
        </w:rPr>
        <w:t xml:space="preserve"> </w:t>
      </w:r>
      <w:r>
        <w:rPr>
          <w:rFonts w:ascii="PuffinDisplaySoft-Lt"/>
        </w:rPr>
        <w:t>of</w:t>
      </w:r>
      <w:r>
        <w:rPr>
          <w:rFonts w:ascii="PuffinDisplaySoft-Lt"/>
          <w:spacing w:val="31"/>
        </w:rPr>
        <w:t xml:space="preserve"> </w:t>
      </w:r>
      <w:r>
        <w:rPr>
          <w:rFonts w:ascii="PuffinDisplaySoft-Lt"/>
        </w:rPr>
        <w:t>the</w:t>
      </w:r>
      <w:r>
        <w:rPr>
          <w:rFonts w:ascii="PuffinDisplaySoft-Lt"/>
          <w:spacing w:val="31"/>
        </w:rPr>
        <w:t xml:space="preserve"> </w:t>
      </w:r>
      <w:r>
        <w:rPr>
          <w:rFonts w:ascii="PuffinDisplaySoft-Lt"/>
        </w:rPr>
        <w:t>city,</w:t>
      </w:r>
      <w:r>
        <w:rPr>
          <w:rFonts w:ascii="PuffinDisplaySoft-Lt"/>
          <w:spacing w:val="31"/>
        </w:rPr>
        <w:t xml:space="preserve"> </w:t>
      </w:r>
      <w:r>
        <w:rPr>
          <w:rFonts w:ascii="PuffinDisplaySoft-Lt"/>
        </w:rPr>
        <w:t>and</w:t>
      </w:r>
      <w:r>
        <w:rPr>
          <w:rFonts w:ascii="PuffinDisplaySoft-Lt"/>
          <w:spacing w:val="31"/>
        </w:rPr>
        <w:t xml:space="preserve"> </w:t>
      </w:r>
      <w:r>
        <w:rPr>
          <w:rFonts w:ascii="PuffinDisplaySoft-Lt"/>
        </w:rPr>
        <w:t>over</w:t>
      </w:r>
      <w:r>
        <w:rPr>
          <w:rFonts w:ascii="PuffinDisplaySoft-Lt"/>
          <w:spacing w:val="31"/>
        </w:rPr>
        <w:t xml:space="preserve"> </w:t>
      </w:r>
      <w:r>
        <w:rPr>
          <w:rFonts w:ascii="PuffinDisplaySoft-Lt"/>
        </w:rPr>
        <w:t>time</w:t>
      </w:r>
      <w:r>
        <w:rPr>
          <w:rFonts w:ascii="PuffinDisplaySoft-Lt"/>
          <w:spacing w:val="31"/>
        </w:rPr>
        <w:t xml:space="preserve"> </w:t>
      </w:r>
      <w:r>
        <w:rPr>
          <w:rFonts w:ascii="PuffinDisplaySoft-Lt"/>
        </w:rPr>
        <w:t>these</w:t>
      </w:r>
      <w:r>
        <w:rPr>
          <w:rFonts w:ascii="PuffinDisplaySoft-Lt"/>
          <w:spacing w:val="31"/>
        </w:rPr>
        <w:t xml:space="preserve"> </w:t>
      </w:r>
      <w:r>
        <w:rPr>
          <w:rFonts w:ascii="PuffinDisplaySoft-Lt"/>
        </w:rPr>
        <w:t>emissions</w:t>
      </w:r>
      <w:r>
        <w:rPr>
          <w:rFonts w:ascii="PuffinDisplaySoft-Lt"/>
          <w:spacing w:val="31"/>
        </w:rPr>
        <w:t xml:space="preserve"> </w:t>
      </w:r>
      <w:r>
        <w:rPr>
          <w:rFonts w:ascii="PuffinDisplaySoft-Lt"/>
        </w:rPr>
        <w:t>are</w:t>
      </w:r>
      <w:r>
        <w:rPr>
          <w:rFonts w:ascii="PuffinDisplaySoft-Lt"/>
          <w:spacing w:val="31"/>
        </w:rPr>
        <w:t xml:space="preserve"> </w:t>
      </w:r>
      <w:r>
        <w:rPr>
          <w:rFonts w:ascii="PuffinDisplaySoft-Lt"/>
        </w:rPr>
        <w:t>falling</w:t>
      </w:r>
      <w:r>
        <w:rPr>
          <w:rFonts w:ascii="PuffinDisplaySoft-Lt"/>
          <w:spacing w:val="31"/>
        </w:rPr>
        <w:t xml:space="preserve"> </w:t>
      </w:r>
      <w:r>
        <w:rPr>
          <w:rFonts w:ascii="PuffinDisplaySoft-Lt"/>
        </w:rPr>
        <w:t>more</w:t>
      </w:r>
      <w:r>
        <w:rPr>
          <w:rFonts w:ascii="PuffinDisplaySoft-Lt"/>
          <w:spacing w:val="31"/>
        </w:rPr>
        <w:t xml:space="preserve"> </w:t>
      </w:r>
      <w:r>
        <w:rPr>
          <w:rFonts w:ascii="PuffinDisplaySoft-Lt"/>
        </w:rPr>
        <w:t>slowly.</w:t>
      </w:r>
      <w:r>
        <w:rPr>
          <w:rFonts w:ascii="PuffinDisplaySoft-Lt"/>
          <w:spacing w:val="31"/>
        </w:rPr>
        <w:t xml:space="preserve"> </w:t>
      </w:r>
      <w:r>
        <w:rPr>
          <w:rFonts w:ascii="PuffinDisplaySoft-Lt"/>
        </w:rPr>
        <w:t>As</w:t>
      </w:r>
      <w:r>
        <w:rPr>
          <w:rFonts w:ascii="PuffinDisplaySoft-Lt"/>
          <w:spacing w:val="31"/>
        </w:rPr>
        <w:t xml:space="preserve"> </w:t>
      </w:r>
      <w:r>
        <w:rPr>
          <w:rFonts w:ascii="PuffinDisplaySoft-Lt"/>
        </w:rPr>
        <w:t>well as addressing its fuel and electricity use, Coventry should also think about the carbon embedded</w:t>
      </w:r>
      <w:r>
        <w:rPr>
          <w:rFonts w:ascii="PuffinDisplaySoft-Lt"/>
          <w:spacing w:val="-12"/>
        </w:rPr>
        <w:t xml:space="preserve"> </w:t>
      </w:r>
      <w:r>
        <w:rPr>
          <w:rFonts w:ascii="PuffinDisplaySoft-Lt"/>
        </w:rPr>
        <w:t>in</w:t>
      </w:r>
      <w:r>
        <w:rPr>
          <w:rFonts w:ascii="PuffinDisplaySoft-Lt"/>
          <w:spacing w:val="-12"/>
        </w:rPr>
        <w:t xml:space="preserve"> </w:t>
      </w:r>
      <w:r>
        <w:rPr>
          <w:rFonts w:ascii="PuffinDisplaySoft-Lt"/>
        </w:rPr>
        <w:t>its</w:t>
      </w:r>
      <w:r>
        <w:rPr>
          <w:rFonts w:ascii="PuffinDisplaySoft-Lt"/>
          <w:spacing w:val="-12"/>
        </w:rPr>
        <w:t xml:space="preserve"> </w:t>
      </w:r>
      <w:r>
        <w:rPr>
          <w:rFonts w:ascii="PuffinDisplaySoft-Lt"/>
        </w:rPr>
        <w:t>consumption,</w:t>
      </w:r>
      <w:r>
        <w:rPr>
          <w:rFonts w:ascii="PuffinDisplaySoft-Lt"/>
          <w:spacing w:val="-12"/>
        </w:rPr>
        <w:t xml:space="preserve"> </w:t>
      </w:r>
      <w:r>
        <w:rPr>
          <w:rFonts w:ascii="PuffinDisplaySoft-Lt"/>
        </w:rPr>
        <w:t>especially</w:t>
      </w:r>
      <w:r>
        <w:rPr>
          <w:rFonts w:ascii="PuffinDisplaySoft-Lt"/>
          <w:spacing w:val="-12"/>
        </w:rPr>
        <w:t xml:space="preserve"> </w:t>
      </w:r>
      <w:r>
        <w:rPr>
          <w:rFonts w:ascii="PuffinDisplaySoft-Lt"/>
        </w:rPr>
        <w:t>of</w:t>
      </w:r>
      <w:r>
        <w:rPr>
          <w:rFonts w:ascii="PuffinDisplaySoft-Lt"/>
          <w:spacing w:val="-12"/>
        </w:rPr>
        <w:t xml:space="preserve"> </w:t>
      </w:r>
      <w:r>
        <w:rPr>
          <w:rFonts w:ascii="PuffinDisplaySoft-Lt"/>
        </w:rPr>
        <w:t>carbon-intensive</w:t>
      </w:r>
      <w:r>
        <w:rPr>
          <w:rFonts w:ascii="PuffinDisplaySoft-Lt"/>
          <w:spacing w:val="-12"/>
        </w:rPr>
        <w:t xml:space="preserve"> </w:t>
      </w:r>
      <w:r>
        <w:rPr>
          <w:rFonts w:ascii="PuffinDisplaySoft-Lt"/>
        </w:rPr>
        <w:t>products</w:t>
      </w:r>
      <w:r>
        <w:rPr>
          <w:rFonts w:ascii="PuffinDisplaySoft-Lt"/>
          <w:spacing w:val="-12"/>
        </w:rPr>
        <w:t xml:space="preserve"> </w:t>
      </w:r>
      <w:r>
        <w:rPr>
          <w:rFonts w:ascii="PuffinDisplaySoft-Lt"/>
        </w:rPr>
        <w:t>like</w:t>
      </w:r>
      <w:r>
        <w:rPr>
          <w:rFonts w:ascii="PuffinDisplaySoft-Lt"/>
          <w:spacing w:val="-12"/>
        </w:rPr>
        <w:t xml:space="preserve"> </w:t>
      </w:r>
      <w:r>
        <w:rPr>
          <w:rFonts w:ascii="PuffinDisplaySoft-Lt"/>
        </w:rPr>
        <w:t>concrete</w:t>
      </w:r>
      <w:r>
        <w:rPr>
          <w:rFonts w:ascii="PuffinDisplaySoft-Lt"/>
          <w:spacing w:val="-12"/>
        </w:rPr>
        <w:t xml:space="preserve"> </w:t>
      </w:r>
      <w:r>
        <w:rPr>
          <w:rFonts w:ascii="PuffinDisplaySoft-Lt"/>
        </w:rPr>
        <w:t>and steel or meat and dairy.</w:t>
      </w:r>
    </w:p>
    <w:p w14:paraId="0F396BBA" w14:textId="77777777" w:rsidR="006C1A10" w:rsidRDefault="006C1A10">
      <w:pPr>
        <w:pStyle w:val="BodyText"/>
        <w:spacing w:before="5"/>
        <w:rPr>
          <w:rFonts w:ascii="PuffinDisplaySoft-Lt"/>
          <w:sz w:val="30"/>
        </w:rPr>
      </w:pPr>
    </w:p>
    <w:p w14:paraId="28E67F89" w14:textId="77777777" w:rsidR="006C1A10" w:rsidRDefault="00000000">
      <w:pPr>
        <w:pStyle w:val="BodyText"/>
        <w:spacing w:line="309" w:lineRule="auto"/>
        <w:ind w:left="1228" w:right="1244"/>
        <w:jc w:val="both"/>
        <w:rPr>
          <w:rFonts w:ascii="PuffinDisplaySoft-Lt"/>
        </w:rPr>
      </w:pPr>
      <w:r>
        <w:rPr>
          <w:rFonts w:ascii="PuffinDisplaySoft-Lt"/>
        </w:rPr>
        <w:t>However, changing the purchasing patterns of organisations and the buying-habits of individual consumers is a complex task that many governments are only just beginning to grapple with.</w:t>
      </w:r>
      <w:r>
        <w:rPr>
          <w:rFonts w:ascii="PuffinDisplaySoft-Lt"/>
          <w:spacing w:val="40"/>
        </w:rPr>
        <w:t xml:space="preserve"> </w:t>
      </w:r>
      <w:r>
        <w:rPr>
          <w:rFonts w:ascii="PuffinDisplaySoft-Lt"/>
        </w:rPr>
        <w:t>Organisations within the City will need to consider their procurement practices and purchasing policies to reduce the carbon emissions associated with the different products and services they buy.</w:t>
      </w:r>
    </w:p>
    <w:p w14:paraId="2DB770C1" w14:textId="77777777" w:rsidR="006C1A10" w:rsidRDefault="006C1A10">
      <w:pPr>
        <w:spacing w:line="309" w:lineRule="auto"/>
        <w:jc w:val="both"/>
        <w:rPr>
          <w:rFonts w:ascii="PuffinDisplaySoft-Lt"/>
        </w:rPr>
        <w:sectPr w:rsidR="006C1A10">
          <w:pgSz w:w="11910" w:h="16840"/>
          <w:pgMar w:top="920" w:right="0" w:bottom="1400" w:left="0" w:header="0" w:footer="1134" w:gutter="0"/>
          <w:cols w:space="720"/>
        </w:sectPr>
      </w:pPr>
    </w:p>
    <w:p w14:paraId="716D689D" w14:textId="77777777" w:rsidR="006C1A10" w:rsidRDefault="006C1A10">
      <w:pPr>
        <w:pStyle w:val="BodyText"/>
        <w:rPr>
          <w:rFonts w:ascii="PuffinDisplaySoft-Lt"/>
          <w:sz w:val="20"/>
        </w:rPr>
      </w:pPr>
    </w:p>
    <w:p w14:paraId="0D533A56" w14:textId="77777777" w:rsidR="006C1A10" w:rsidRDefault="00324AC9">
      <w:pPr>
        <w:pStyle w:val="Heading1"/>
        <w:spacing w:before="322" w:line="223" w:lineRule="auto"/>
        <w:ind w:right="4408"/>
      </w:pPr>
      <w:r>
        <w:pict w14:anchorId="3C4C8CB0">
          <v:group id="docshapegroup68" o:spid="_x0000_s2271" alt="Coventry could spend a total of £635 million on energy  this year " style="position:absolute;left:0;text-align:left;margin-left:402.5pt;margin-top:-12.6pt;width:153.1pt;height:153.1pt;z-index:15741440;mso-position-horizontal-relative:page" coordorigin="8050,-252" coordsize="3062,3062">
            <v:shape id="docshape69" o:spid="_x0000_s2272" type="#_x0000_t75" alt="Coventry could spend a total of £635 million on energy  this year " style="position:absolute;left:8050;top:-252;width:3062;height:3062">
              <v:imagedata r:id="rId16" o:title=""/>
            </v:shape>
            <v:shape id="docshape70" o:spid="_x0000_s2273" type="#_x0000_t202" alt="Coventry could spend a total of £635 million on energy  this year " style="position:absolute;left:8050;top:-252;width:3062;height:3062;mso-wrap-style:square;v-text-anchor:top" filled="f" stroked="f">
              <v:textbox inset="0,0,0,0">
                <w:txbxContent>
                  <w:p w14:paraId="73D52095" w14:textId="77777777" w:rsidR="006C1A10" w:rsidRDefault="006C1A10">
                    <w:pPr>
                      <w:rPr>
                        <w:rFonts w:ascii="PuffinDisplaySoft-Lt"/>
                        <w:sz w:val="30"/>
                      </w:rPr>
                    </w:pPr>
                  </w:p>
                  <w:p w14:paraId="524FE9D7" w14:textId="77777777" w:rsidR="006C1A10" w:rsidRDefault="006C1A10">
                    <w:pPr>
                      <w:spacing w:before="2"/>
                      <w:rPr>
                        <w:rFonts w:ascii="PuffinDisplaySoft-Lt"/>
                        <w:sz w:val="34"/>
                      </w:rPr>
                    </w:pPr>
                  </w:p>
                  <w:p w14:paraId="5ECAC4BB" w14:textId="77777777" w:rsidR="006C1A10" w:rsidRDefault="00000000">
                    <w:pPr>
                      <w:spacing w:before="1" w:line="223" w:lineRule="auto"/>
                      <w:ind w:left="624" w:right="651" w:hanging="1"/>
                      <w:jc w:val="center"/>
                      <w:rPr>
                        <w:b/>
                        <w:sz w:val="24"/>
                      </w:rPr>
                    </w:pPr>
                    <w:r>
                      <w:rPr>
                        <w:b/>
                        <w:color w:val="FFFFFF"/>
                        <w:sz w:val="24"/>
                      </w:rPr>
                      <w:t>Coventry</w:t>
                    </w:r>
                    <w:r>
                      <w:rPr>
                        <w:b/>
                        <w:color w:val="FFFFFF"/>
                        <w:spacing w:val="-14"/>
                        <w:sz w:val="24"/>
                      </w:rPr>
                      <w:t xml:space="preserve"> </w:t>
                    </w:r>
                    <w:r>
                      <w:rPr>
                        <w:b/>
                        <w:color w:val="FFFFFF"/>
                        <w:sz w:val="24"/>
                      </w:rPr>
                      <w:t>could spend a total of</w:t>
                    </w:r>
                    <w:r>
                      <w:rPr>
                        <w:b/>
                        <w:color w:val="FFFFFF"/>
                        <w:spacing w:val="-14"/>
                        <w:sz w:val="24"/>
                      </w:rPr>
                      <w:t xml:space="preserve"> </w:t>
                    </w:r>
                    <w:r>
                      <w:rPr>
                        <w:b/>
                        <w:color w:val="FFFFFF"/>
                        <w:sz w:val="24"/>
                      </w:rPr>
                      <w:t>£635</w:t>
                    </w:r>
                    <w:r>
                      <w:rPr>
                        <w:b/>
                        <w:color w:val="FFFFFF"/>
                        <w:spacing w:val="-14"/>
                        <w:sz w:val="24"/>
                      </w:rPr>
                      <w:t xml:space="preserve"> </w:t>
                    </w:r>
                    <w:r>
                      <w:rPr>
                        <w:b/>
                        <w:color w:val="FFFFFF"/>
                        <w:sz w:val="24"/>
                      </w:rPr>
                      <w:t xml:space="preserve">million on </w:t>
                    </w:r>
                    <w:proofErr w:type="gramStart"/>
                    <w:r>
                      <w:rPr>
                        <w:b/>
                        <w:color w:val="FFFFFF"/>
                        <w:sz w:val="24"/>
                      </w:rPr>
                      <w:t>energy</w:t>
                    </w:r>
                    <w:proofErr w:type="gramEnd"/>
                  </w:p>
                  <w:p w14:paraId="23EA1BCB" w14:textId="77777777" w:rsidR="006C1A10" w:rsidRDefault="00000000">
                    <w:pPr>
                      <w:spacing w:line="290" w:lineRule="exact"/>
                      <w:ind w:left="994" w:right="1020"/>
                      <w:jc w:val="center"/>
                      <w:rPr>
                        <w:b/>
                        <w:sz w:val="24"/>
                      </w:rPr>
                    </w:pPr>
                    <w:r>
                      <w:rPr>
                        <w:b/>
                        <w:color w:val="FFFFFF"/>
                        <w:sz w:val="24"/>
                      </w:rPr>
                      <w:t xml:space="preserve">this </w:t>
                    </w:r>
                    <w:r>
                      <w:rPr>
                        <w:b/>
                        <w:color w:val="FFFFFF"/>
                        <w:spacing w:val="-4"/>
                        <w:sz w:val="24"/>
                      </w:rPr>
                      <w:t>year</w:t>
                    </w:r>
                  </w:p>
                </w:txbxContent>
              </v:textbox>
            </v:shape>
            <w10:wrap anchorx="page"/>
          </v:group>
        </w:pict>
      </w:r>
      <w:bookmarkStart w:id="2" w:name="_TOC_250002"/>
      <w:r w:rsidR="00936E44">
        <w:t>Coventry’s</w:t>
      </w:r>
      <w:r w:rsidR="00936E44">
        <w:rPr>
          <w:spacing w:val="-41"/>
        </w:rPr>
        <w:t xml:space="preserve"> </w:t>
      </w:r>
      <w:r w:rsidR="00936E44">
        <w:t xml:space="preserve">Energy </w:t>
      </w:r>
      <w:bookmarkEnd w:id="2"/>
      <w:r w:rsidR="00936E44">
        <w:rPr>
          <w:spacing w:val="-2"/>
        </w:rPr>
        <w:t>Bills</w:t>
      </w:r>
    </w:p>
    <w:p w14:paraId="4CF1ACEA" w14:textId="77777777" w:rsidR="006C1A10" w:rsidRDefault="006C1A10">
      <w:pPr>
        <w:pStyle w:val="BodyText"/>
        <w:rPr>
          <w:rFonts w:ascii="PuffinDisplaySoft-Blk"/>
          <w:b/>
          <w:sz w:val="20"/>
        </w:rPr>
      </w:pPr>
    </w:p>
    <w:p w14:paraId="6E836545" w14:textId="77777777" w:rsidR="006C1A10" w:rsidRDefault="006C1A10">
      <w:pPr>
        <w:pStyle w:val="BodyText"/>
        <w:rPr>
          <w:rFonts w:ascii="PuffinDisplaySoft-Blk"/>
          <w:b/>
          <w:sz w:val="20"/>
        </w:rPr>
      </w:pPr>
    </w:p>
    <w:p w14:paraId="41D10738" w14:textId="77777777" w:rsidR="006C1A10" w:rsidRDefault="006C1A10">
      <w:pPr>
        <w:pStyle w:val="BodyText"/>
        <w:rPr>
          <w:rFonts w:ascii="PuffinDisplaySoft-Blk"/>
          <w:b/>
          <w:sz w:val="20"/>
        </w:rPr>
      </w:pPr>
    </w:p>
    <w:p w14:paraId="0B0ED2A1" w14:textId="77777777" w:rsidR="006C1A10" w:rsidRDefault="006C1A10">
      <w:pPr>
        <w:pStyle w:val="BodyText"/>
        <w:spacing w:before="10"/>
        <w:rPr>
          <w:rFonts w:ascii="PuffinDisplaySoft-Blk"/>
          <w:b/>
          <w:sz w:val="23"/>
        </w:rPr>
      </w:pPr>
    </w:p>
    <w:p w14:paraId="52B31173" w14:textId="77777777" w:rsidR="006C1A10" w:rsidRDefault="00000000">
      <w:pPr>
        <w:pStyle w:val="Heading2"/>
      </w:pPr>
      <w:r>
        <w:t>Total</w:t>
      </w:r>
      <w:r>
        <w:rPr>
          <w:spacing w:val="-20"/>
        </w:rPr>
        <w:t xml:space="preserve"> </w:t>
      </w:r>
      <w:r>
        <w:t>Energy</w:t>
      </w:r>
      <w:r>
        <w:rPr>
          <w:spacing w:val="-18"/>
        </w:rPr>
        <w:t xml:space="preserve"> </w:t>
      </w:r>
      <w:r>
        <w:rPr>
          <w:spacing w:val="-2"/>
        </w:rPr>
        <w:t>Bills</w:t>
      </w:r>
    </w:p>
    <w:p w14:paraId="3AB15400" w14:textId="77777777" w:rsidR="006C1A10" w:rsidRDefault="006C1A10">
      <w:pPr>
        <w:pStyle w:val="BodyText"/>
        <w:spacing w:before="12"/>
        <w:rPr>
          <w:rFonts w:ascii="PuffinDisplaySoft-Blk"/>
          <w:b/>
          <w:sz w:val="17"/>
        </w:rPr>
      </w:pPr>
    </w:p>
    <w:p w14:paraId="3FF05B11" w14:textId="77777777" w:rsidR="006C1A10" w:rsidRDefault="00000000">
      <w:pPr>
        <w:pStyle w:val="BodyText"/>
        <w:spacing w:before="92" w:line="309" w:lineRule="auto"/>
        <w:ind w:left="1190" w:right="1110"/>
        <w:jc w:val="both"/>
        <w:rPr>
          <w:rFonts w:ascii="PuffinDisplaySoft-Lt" w:hAnsi="PuffinDisplaySoft-Lt"/>
        </w:rPr>
      </w:pPr>
      <w:r>
        <w:rPr>
          <w:rFonts w:ascii="PuffinDisplaySoft-Lt" w:hAnsi="PuffinDisplaySoft-Lt"/>
        </w:rPr>
        <w:t xml:space="preserve">In 2021, Coventry’s total energy bill – covering the cost of all purchases of petrol, diesel, </w:t>
      </w:r>
      <w:proofErr w:type="gramStart"/>
      <w:r>
        <w:rPr>
          <w:rFonts w:ascii="PuffinDisplaySoft-Lt" w:hAnsi="PuffinDisplaySoft-Lt"/>
        </w:rPr>
        <w:t>gas</w:t>
      </w:r>
      <w:proofErr w:type="gramEnd"/>
      <w:r>
        <w:rPr>
          <w:rFonts w:ascii="PuffinDisplaySoft-Lt" w:hAnsi="PuffinDisplaySoft-Lt"/>
          <w:spacing w:val="-7"/>
        </w:rPr>
        <w:t xml:space="preserve"> </w:t>
      </w:r>
      <w:r>
        <w:rPr>
          <w:rFonts w:ascii="PuffinDisplaySoft-Lt" w:hAnsi="PuffinDisplaySoft-Lt"/>
        </w:rPr>
        <w:t>and</w:t>
      </w:r>
      <w:r>
        <w:rPr>
          <w:rFonts w:ascii="PuffinDisplaySoft-Lt" w:hAnsi="PuffinDisplaySoft-Lt"/>
          <w:spacing w:val="-7"/>
        </w:rPr>
        <w:t xml:space="preserve"> </w:t>
      </w:r>
      <w:r>
        <w:rPr>
          <w:rFonts w:ascii="PuffinDisplaySoft-Lt" w:hAnsi="PuffinDisplaySoft-Lt"/>
        </w:rPr>
        <w:t>electricity</w:t>
      </w:r>
      <w:r>
        <w:rPr>
          <w:rFonts w:ascii="PuffinDisplaySoft-Lt" w:hAnsi="PuffinDisplaySoft-Lt"/>
          <w:spacing w:val="-7"/>
        </w:rPr>
        <w:t xml:space="preserve"> </w:t>
      </w:r>
      <w:r>
        <w:rPr>
          <w:rFonts w:ascii="PuffinDisplaySoft-Lt" w:hAnsi="PuffinDisplaySoft-Lt"/>
        </w:rPr>
        <w:t>in</w:t>
      </w:r>
      <w:r>
        <w:rPr>
          <w:rFonts w:ascii="PuffinDisplaySoft-Lt" w:hAnsi="PuffinDisplaySoft-Lt"/>
          <w:spacing w:val="-7"/>
        </w:rPr>
        <w:t xml:space="preserve"> </w:t>
      </w:r>
      <w:r>
        <w:rPr>
          <w:rFonts w:ascii="PuffinDisplaySoft-Lt" w:hAnsi="PuffinDisplaySoft-Lt"/>
        </w:rPr>
        <w:t>the</w:t>
      </w:r>
      <w:r>
        <w:rPr>
          <w:rFonts w:ascii="PuffinDisplaySoft-Lt" w:hAnsi="PuffinDisplaySoft-Lt"/>
          <w:spacing w:val="-7"/>
        </w:rPr>
        <w:t xml:space="preserve"> </w:t>
      </w:r>
      <w:r>
        <w:rPr>
          <w:rFonts w:ascii="PuffinDisplaySoft-Lt" w:hAnsi="PuffinDisplaySoft-Lt"/>
        </w:rPr>
        <w:t>city</w:t>
      </w:r>
      <w:r>
        <w:rPr>
          <w:rFonts w:ascii="PuffinDisplaySoft-Lt" w:hAnsi="PuffinDisplaySoft-Lt"/>
          <w:spacing w:val="-7"/>
        </w:rPr>
        <w:t xml:space="preserve"> </w:t>
      </w:r>
      <w:r>
        <w:rPr>
          <w:rFonts w:ascii="PuffinDisplaySoft-Lt" w:hAnsi="PuffinDisplaySoft-Lt"/>
        </w:rPr>
        <w:t>–</w:t>
      </w:r>
      <w:r>
        <w:rPr>
          <w:rFonts w:ascii="PuffinDisplaySoft-Lt" w:hAnsi="PuffinDisplaySoft-Lt"/>
          <w:spacing w:val="-7"/>
        </w:rPr>
        <w:t xml:space="preserve"> </w:t>
      </w:r>
      <w:r>
        <w:rPr>
          <w:rFonts w:ascii="PuffinDisplaySoft-Lt" w:hAnsi="PuffinDisplaySoft-Lt"/>
        </w:rPr>
        <w:t>amounted</w:t>
      </w:r>
      <w:r>
        <w:rPr>
          <w:rFonts w:ascii="PuffinDisplaySoft-Lt" w:hAnsi="PuffinDisplaySoft-Lt"/>
          <w:spacing w:val="-7"/>
        </w:rPr>
        <w:t xml:space="preserve"> </w:t>
      </w:r>
      <w:r>
        <w:rPr>
          <w:rFonts w:ascii="PuffinDisplaySoft-Lt" w:hAnsi="PuffinDisplaySoft-Lt"/>
        </w:rPr>
        <w:t>to</w:t>
      </w:r>
      <w:r>
        <w:rPr>
          <w:rFonts w:ascii="PuffinDisplaySoft-Lt" w:hAnsi="PuffinDisplaySoft-Lt"/>
          <w:spacing w:val="-7"/>
        </w:rPr>
        <w:t xml:space="preserve"> </w:t>
      </w:r>
      <w:r>
        <w:rPr>
          <w:rFonts w:ascii="PuffinDisplaySoft-Lt" w:hAnsi="PuffinDisplaySoft-Lt"/>
        </w:rPr>
        <w:t>an</w:t>
      </w:r>
      <w:r>
        <w:rPr>
          <w:rFonts w:ascii="PuffinDisplaySoft-Lt" w:hAnsi="PuffinDisplaySoft-Lt"/>
          <w:spacing w:val="-7"/>
        </w:rPr>
        <w:t xml:space="preserve"> </w:t>
      </w:r>
      <w:r>
        <w:rPr>
          <w:rFonts w:ascii="PuffinDisplaySoft-Lt" w:hAnsi="PuffinDisplaySoft-Lt"/>
        </w:rPr>
        <w:t>estimated</w:t>
      </w:r>
      <w:r>
        <w:rPr>
          <w:rFonts w:ascii="PuffinDisplaySoft-Lt" w:hAnsi="PuffinDisplaySoft-Lt"/>
          <w:spacing w:val="-7"/>
        </w:rPr>
        <w:t xml:space="preserve"> </w:t>
      </w:r>
      <w:r>
        <w:rPr>
          <w:rFonts w:ascii="PuffinDisplaySoft-Lt" w:hAnsi="PuffinDisplaySoft-Lt"/>
        </w:rPr>
        <w:t>£459m,</w:t>
      </w:r>
      <w:r>
        <w:rPr>
          <w:rFonts w:ascii="PuffinDisplaySoft-Lt" w:hAnsi="PuffinDisplaySoft-Lt"/>
          <w:spacing w:val="-7"/>
        </w:rPr>
        <w:t xml:space="preserve"> </w:t>
      </w:r>
      <w:r>
        <w:rPr>
          <w:rFonts w:ascii="PuffinDisplaySoft-Lt" w:hAnsi="PuffinDisplaySoft-Lt"/>
        </w:rPr>
        <w:t>which</w:t>
      </w:r>
      <w:r>
        <w:rPr>
          <w:rFonts w:ascii="PuffinDisplaySoft-Lt" w:hAnsi="PuffinDisplaySoft-Lt"/>
          <w:spacing w:val="-7"/>
        </w:rPr>
        <w:t xml:space="preserve"> </w:t>
      </w:r>
      <w:r>
        <w:rPr>
          <w:rFonts w:ascii="PuffinDisplaySoft-Lt" w:hAnsi="PuffinDisplaySoft-Lt"/>
        </w:rPr>
        <w:t>rose</w:t>
      </w:r>
      <w:r>
        <w:rPr>
          <w:rFonts w:ascii="PuffinDisplaySoft-Lt" w:hAnsi="PuffinDisplaySoft-Lt"/>
          <w:spacing w:val="-7"/>
        </w:rPr>
        <w:t xml:space="preserve"> </w:t>
      </w:r>
      <w:r>
        <w:rPr>
          <w:rFonts w:ascii="PuffinDisplaySoft-Lt" w:hAnsi="PuffinDisplaySoft-Lt"/>
        </w:rPr>
        <w:t>to</w:t>
      </w:r>
      <w:r>
        <w:rPr>
          <w:rFonts w:ascii="PuffinDisplaySoft-Lt" w:hAnsi="PuffinDisplaySoft-Lt"/>
          <w:spacing w:val="-7"/>
        </w:rPr>
        <w:t xml:space="preserve"> </w:t>
      </w:r>
      <w:r>
        <w:rPr>
          <w:rFonts w:ascii="PuffinDisplaySoft-Lt" w:hAnsi="PuffinDisplaySoft-Lt"/>
        </w:rPr>
        <w:t>£621m</w:t>
      </w:r>
      <w:r>
        <w:rPr>
          <w:rFonts w:ascii="PuffinDisplaySoft-Lt" w:hAnsi="PuffinDisplaySoft-Lt"/>
          <w:spacing w:val="-7"/>
        </w:rPr>
        <w:t xml:space="preserve"> </w:t>
      </w:r>
      <w:r>
        <w:rPr>
          <w:rFonts w:ascii="PuffinDisplaySoft-Lt" w:hAnsi="PuffinDisplaySoft-Lt"/>
        </w:rPr>
        <w:t xml:space="preserve">in 2022. The cost of energy represents a major drain on the city’s economy and a strain for many households, </w:t>
      </w:r>
      <w:proofErr w:type="gramStart"/>
      <w:r>
        <w:rPr>
          <w:rFonts w:ascii="PuffinDisplaySoft-Lt" w:hAnsi="PuffinDisplaySoft-Lt"/>
        </w:rPr>
        <w:t>businesses</w:t>
      </w:r>
      <w:proofErr w:type="gramEnd"/>
      <w:r>
        <w:rPr>
          <w:rFonts w:ascii="PuffinDisplaySoft-Lt" w:hAnsi="PuffinDisplaySoft-Lt"/>
        </w:rPr>
        <w:t xml:space="preserve"> and public services.</w:t>
      </w:r>
    </w:p>
    <w:p w14:paraId="02E27791" w14:textId="77777777" w:rsidR="006C1A10" w:rsidRDefault="006C1A10">
      <w:pPr>
        <w:pStyle w:val="BodyText"/>
        <w:spacing w:before="6"/>
        <w:rPr>
          <w:rFonts w:ascii="PuffinDisplaySoft-Lt"/>
          <w:sz w:val="30"/>
        </w:rPr>
      </w:pPr>
    </w:p>
    <w:p w14:paraId="4511A7BA" w14:textId="77777777" w:rsidR="006C1A10" w:rsidRDefault="00000000">
      <w:pPr>
        <w:pStyle w:val="BodyText"/>
        <w:spacing w:line="309" w:lineRule="auto"/>
        <w:ind w:left="1190" w:right="1109"/>
        <w:jc w:val="both"/>
        <w:rPr>
          <w:rFonts w:ascii="PuffinDisplaySoft-Lt" w:hAnsi="PuffinDisplaySoft-Lt"/>
        </w:rPr>
      </w:pPr>
      <w:r>
        <w:rPr>
          <w:rFonts w:ascii="PuffinDisplaySoft-Lt" w:hAnsi="PuffinDisplaySoft-Lt"/>
        </w:rPr>
        <w:t>We estimate that Coventry could spend a total of £635m on energy in 2023 – meaning that the energy price rises could result in an extra £176m leaving the city economy this year, compared to before the current energy crisis. If energy prices continue at that high level, the total energy bill for the city could reach £646m a year by 2050.</w:t>
      </w:r>
    </w:p>
    <w:p w14:paraId="515C714C" w14:textId="77777777" w:rsidR="006C1A10" w:rsidRDefault="006C1A10">
      <w:pPr>
        <w:pStyle w:val="BodyText"/>
        <w:rPr>
          <w:rFonts w:ascii="PuffinDisplaySoft-Lt"/>
          <w:sz w:val="20"/>
        </w:rPr>
      </w:pPr>
    </w:p>
    <w:p w14:paraId="62736293" w14:textId="77777777" w:rsidR="006C1A10" w:rsidRDefault="006C1A10">
      <w:pPr>
        <w:pStyle w:val="BodyText"/>
        <w:rPr>
          <w:rFonts w:ascii="PuffinDisplaySoft-Lt"/>
          <w:sz w:val="20"/>
        </w:rPr>
      </w:pPr>
    </w:p>
    <w:p w14:paraId="7F9985CD" w14:textId="77777777" w:rsidR="006C1A10" w:rsidRDefault="006C1A10">
      <w:pPr>
        <w:pStyle w:val="BodyText"/>
        <w:rPr>
          <w:rFonts w:ascii="PuffinDisplaySoft-Lt"/>
          <w:sz w:val="20"/>
        </w:rPr>
      </w:pPr>
    </w:p>
    <w:p w14:paraId="3FAF18F6" w14:textId="77777777" w:rsidR="006C1A10" w:rsidRDefault="00000000">
      <w:pPr>
        <w:pStyle w:val="Heading2"/>
        <w:spacing w:before="260"/>
        <w:jc w:val="both"/>
      </w:pPr>
      <w:r>
        <w:t>Household</w:t>
      </w:r>
      <w:r>
        <w:rPr>
          <w:spacing w:val="-5"/>
        </w:rPr>
        <w:t xml:space="preserve"> </w:t>
      </w:r>
      <w:r>
        <w:t>Energy</w:t>
      </w:r>
      <w:r>
        <w:rPr>
          <w:spacing w:val="-3"/>
        </w:rPr>
        <w:t xml:space="preserve"> </w:t>
      </w:r>
      <w:r>
        <w:t>Bills</w:t>
      </w:r>
      <w:r>
        <w:rPr>
          <w:spacing w:val="-2"/>
        </w:rPr>
        <w:t xml:space="preserve"> </w:t>
      </w:r>
      <w:r>
        <w:t>and</w:t>
      </w:r>
      <w:r>
        <w:rPr>
          <w:spacing w:val="-3"/>
        </w:rPr>
        <w:t xml:space="preserve"> </w:t>
      </w:r>
      <w:r>
        <w:t>Fuel</w:t>
      </w:r>
      <w:r>
        <w:rPr>
          <w:spacing w:val="-2"/>
        </w:rPr>
        <w:t xml:space="preserve"> Poverty</w:t>
      </w:r>
    </w:p>
    <w:p w14:paraId="3B5D6936" w14:textId="77777777" w:rsidR="006C1A10" w:rsidRDefault="00000000">
      <w:pPr>
        <w:pStyle w:val="BodyText"/>
        <w:spacing w:before="329" w:line="309" w:lineRule="auto"/>
        <w:ind w:left="1190" w:right="1109"/>
        <w:jc w:val="both"/>
        <w:rPr>
          <w:rFonts w:ascii="PuffinDisplaySoft-Lt" w:hAnsi="PuffinDisplaySoft-Lt"/>
        </w:rPr>
      </w:pPr>
      <w:r>
        <w:rPr>
          <w:rFonts w:ascii="PuffinDisplaySoft-Lt" w:hAnsi="PuffinDisplaySoft-Lt"/>
          <w:spacing w:val="-2"/>
        </w:rPr>
        <w:t>We</w:t>
      </w:r>
      <w:r>
        <w:rPr>
          <w:rFonts w:ascii="PuffinDisplaySoft-Lt" w:hAnsi="PuffinDisplaySoft-Lt"/>
          <w:spacing w:val="-10"/>
        </w:rPr>
        <w:t xml:space="preserve"> </w:t>
      </w:r>
      <w:r>
        <w:rPr>
          <w:rFonts w:ascii="PuffinDisplaySoft-Lt" w:hAnsi="PuffinDisplaySoft-Lt"/>
          <w:spacing w:val="-2"/>
        </w:rPr>
        <w:t>estimate</w:t>
      </w:r>
      <w:r>
        <w:rPr>
          <w:rFonts w:ascii="PuffinDisplaySoft-Lt" w:hAnsi="PuffinDisplaySoft-Lt"/>
          <w:spacing w:val="-10"/>
        </w:rPr>
        <w:t xml:space="preserve"> </w:t>
      </w:r>
      <w:r>
        <w:rPr>
          <w:rFonts w:ascii="PuffinDisplaySoft-Lt" w:hAnsi="PuffinDisplaySoft-Lt"/>
          <w:spacing w:val="-2"/>
        </w:rPr>
        <w:t>that</w:t>
      </w:r>
      <w:r>
        <w:rPr>
          <w:rFonts w:ascii="PuffinDisplaySoft-Lt" w:hAnsi="PuffinDisplaySoft-Lt"/>
          <w:spacing w:val="-10"/>
        </w:rPr>
        <w:t xml:space="preserve"> </w:t>
      </w:r>
      <w:r>
        <w:rPr>
          <w:rFonts w:ascii="PuffinDisplaySoft-Lt" w:hAnsi="PuffinDisplaySoft-Lt"/>
          <w:spacing w:val="-2"/>
        </w:rPr>
        <w:t>in</w:t>
      </w:r>
      <w:r>
        <w:rPr>
          <w:rFonts w:ascii="PuffinDisplaySoft-Lt" w:hAnsi="PuffinDisplaySoft-Lt"/>
          <w:spacing w:val="-10"/>
        </w:rPr>
        <w:t xml:space="preserve"> </w:t>
      </w:r>
      <w:r>
        <w:rPr>
          <w:rFonts w:ascii="PuffinDisplaySoft-Lt" w:hAnsi="PuffinDisplaySoft-Lt"/>
          <w:spacing w:val="-2"/>
        </w:rPr>
        <w:t>2022</w:t>
      </w:r>
      <w:r>
        <w:rPr>
          <w:rFonts w:ascii="PuffinDisplaySoft-Lt" w:hAnsi="PuffinDisplaySoft-Lt"/>
          <w:spacing w:val="-10"/>
        </w:rPr>
        <w:t xml:space="preserve"> </w:t>
      </w:r>
      <w:r>
        <w:rPr>
          <w:rFonts w:ascii="PuffinDisplaySoft-Lt" w:hAnsi="PuffinDisplaySoft-Lt"/>
          <w:spacing w:val="-2"/>
        </w:rPr>
        <w:t>the</w:t>
      </w:r>
      <w:r>
        <w:rPr>
          <w:rFonts w:ascii="PuffinDisplaySoft-Lt" w:hAnsi="PuffinDisplaySoft-Lt"/>
          <w:spacing w:val="-10"/>
        </w:rPr>
        <w:t xml:space="preserve"> </w:t>
      </w:r>
      <w:r>
        <w:rPr>
          <w:rFonts w:ascii="PuffinDisplaySoft-Lt" w:hAnsi="PuffinDisplaySoft-Lt"/>
          <w:spacing w:val="-2"/>
        </w:rPr>
        <w:t>average</w:t>
      </w:r>
      <w:r>
        <w:rPr>
          <w:rFonts w:ascii="PuffinDisplaySoft-Lt" w:hAnsi="PuffinDisplaySoft-Lt"/>
          <w:spacing w:val="-10"/>
        </w:rPr>
        <w:t xml:space="preserve"> </w:t>
      </w:r>
      <w:r>
        <w:rPr>
          <w:rFonts w:ascii="PuffinDisplaySoft-Lt" w:hAnsi="PuffinDisplaySoft-Lt"/>
          <w:spacing w:val="-2"/>
        </w:rPr>
        <w:t>household</w:t>
      </w:r>
      <w:r>
        <w:rPr>
          <w:rFonts w:ascii="PuffinDisplaySoft-Lt" w:hAnsi="PuffinDisplaySoft-Lt"/>
          <w:spacing w:val="-10"/>
        </w:rPr>
        <w:t xml:space="preserve"> </w:t>
      </w:r>
      <w:r>
        <w:rPr>
          <w:rFonts w:ascii="PuffinDisplaySoft-Lt" w:hAnsi="PuffinDisplaySoft-Lt"/>
          <w:spacing w:val="-2"/>
        </w:rPr>
        <w:t>in</w:t>
      </w:r>
      <w:r>
        <w:rPr>
          <w:rFonts w:ascii="PuffinDisplaySoft-Lt" w:hAnsi="PuffinDisplaySoft-Lt"/>
          <w:spacing w:val="-10"/>
        </w:rPr>
        <w:t xml:space="preserve"> </w:t>
      </w:r>
      <w:r>
        <w:rPr>
          <w:rFonts w:ascii="PuffinDisplaySoft-Lt" w:hAnsi="PuffinDisplaySoft-Lt"/>
          <w:spacing w:val="-2"/>
        </w:rPr>
        <w:t>Coventry</w:t>
      </w:r>
      <w:r>
        <w:rPr>
          <w:rFonts w:ascii="PuffinDisplaySoft-Lt" w:hAnsi="PuffinDisplaySoft-Lt"/>
          <w:spacing w:val="-10"/>
        </w:rPr>
        <w:t xml:space="preserve"> </w:t>
      </w:r>
      <w:r>
        <w:rPr>
          <w:rFonts w:ascii="PuffinDisplaySoft-Lt" w:hAnsi="PuffinDisplaySoft-Lt"/>
          <w:spacing w:val="-2"/>
        </w:rPr>
        <w:t>spent</w:t>
      </w:r>
      <w:r>
        <w:rPr>
          <w:rFonts w:ascii="PuffinDisplaySoft-Lt" w:hAnsi="PuffinDisplaySoft-Lt"/>
          <w:spacing w:val="-10"/>
        </w:rPr>
        <w:t xml:space="preserve"> </w:t>
      </w:r>
      <w:r>
        <w:rPr>
          <w:rFonts w:ascii="PuffinDisplaySoft-Lt" w:hAnsi="PuffinDisplaySoft-Lt"/>
          <w:spacing w:val="-2"/>
        </w:rPr>
        <w:t>£2,813</w:t>
      </w:r>
      <w:r>
        <w:rPr>
          <w:rFonts w:ascii="PuffinDisplaySoft-Lt" w:hAnsi="PuffinDisplaySoft-Lt"/>
          <w:spacing w:val="-10"/>
        </w:rPr>
        <w:t xml:space="preserve"> </w:t>
      </w:r>
      <w:r>
        <w:rPr>
          <w:rFonts w:ascii="PuffinDisplaySoft-Lt" w:hAnsi="PuffinDisplaySoft-Lt"/>
          <w:spacing w:val="-2"/>
        </w:rPr>
        <w:t>a</w:t>
      </w:r>
      <w:r>
        <w:rPr>
          <w:rFonts w:ascii="PuffinDisplaySoft-Lt" w:hAnsi="PuffinDisplaySoft-Lt"/>
          <w:spacing w:val="-10"/>
        </w:rPr>
        <w:t xml:space="preserve"> </w:t>
      </w:r>
      <w:r>
        <w:rPr>
          <w:rFonts w:ascii="PuffinDisplaySoft-Lt" w:hAnsi="PuffinDisplaySoft-Lt"/>
          <w:spacing w:val="-2"/>
        </w:rPr>
        <w:t>year</w:t>
      </w:r>
      <w:r>
        <w:rPr>
          <w:rFonts w:ascii="PuffinDisplaySoft-Lt" w:hAnsi="PuffinDisplaySoft-Lt"/>
          <w:spacing w:val="-10"/>
        </w:rPr>
        <w:t xml:space="preserve"> </w:t>
      </w:r>
      <w:r>
        <w:rPr>
          <w:rFonts w:ascii="PuffinDisplaySoft-Lt" w:hAnsi="PuffinDisplaySoft-Lt"/>
          <w:spacing w:val="-2"/>
        </w:rPr>
        <w:t>on</w:t>
      </w:r>
      <w:r>
        <w:rPr>
          <w:rFonts w:ascii="PuffinDisplaySoft-Lt" w:hAnsi="PuffinDisplaySoft-Lt"/>
          <w:spacing w:val="-10"/>
        </w:rPr>
        <w:t xml:space="preserve"> </w:t>
      </w:r>
      <w:r>
        <w:rPr>
          <w:rFonts w:ascii="PuffinDisplaySoft-Lt" w:hAnsi="PuffinDisplaySoft-Lt"/>
          <w:spacing w:val="-2"/>
        </w:rPr>
        <w:t xml:space="preserve">energy </w:t>
      </w:r>
      <w:r>
        <w:rPr>
          <w:rFonts w:ascii="PuffinDisplaySoft-Lt" w:hAnsi="PuffinDisplaySoft-Lt"/>
        </w:rPr>
        <w:t>– including the costs of transport within the city. This figure is up 29% from 2021, which was £2,186. For individual households, under current price forecasts, the average annual household energy bill (including household heating and energy use and household’s transport costs) could increase to £2,999 by 2050. These increases in energy bills are obviously a hugely significant issue for the c.20% of households – or in other words the 28,000 homes that house 65,000 people - that are in fuel poverty within Coventry.</w:t>
      </w:r>
    </w:p>
    <w:p w14:paraId="099A2047" w14:textId="77777777" w:rsidR="006C1A10" w:rsidRDefault="006C1A10">
      <w:pPr>
        <w:spacing w:line="309" w:lineRule="auto"/>
        <w:jc w:val="both"/>
        <w:rPr>
          <w:rFonts w:ascii="PuffinDisplaySoft-Lt" w:hAnsi="PuffinDisplaySoft-Lt"/>
        </w:rPr>
        <w:sectPr w:rsidR="006C1A10">
          <w:pgSz w:w="11910" w:h="16840"/>
          <w:pgMar w:top="860" w:right="0" w:bottom="1400" w:left="0" w:header="0" w:footer="1134" w:gutter="0"/>
          <w:cols w:space="720"/>
        </w:sectPr>
      </w:pPr>
    </w:p>
    <w:p w14:paraId="78D4E73B" w14:textId="77777777" w:rsidR="006C1A10" w:rsidRDefault="006C1A10">
      <w:pPr>
        <w:pStyle w:val="BodyText"/>
        <w:spacing w:before="8"/>
        <w:rPr>
          <w:rFonts w:ascii="PuffinDisplaySoft-Lt"/>
          <w:sz w:val="22"/>
        </w:rPr>
      </w:pPr>
    </w:p>
    <w:p w14:paraId="1AB7BF6B" w14:textId="77777777" w:rsidR="006C1A10" w:rsidRDefault="00324AC9">
      <w:pPr>
        <w:pStyle w:val="Heading2"/>
        <w:spacing w:before="124" w:line="223" w:lineRule="auto"/>
        <w:ind w:left="1186" w:right="3145"/>
      </w:pPr>
      <w:r>
        <w:pict w14:anchorId="24C02676">
          <v:group id="docshapegroup71" o:spid="_x0000_s2268" alt="Average household energy bills in 2022 were £2,813 " style="position:absolute;left:0;text-align:left;margin-left:415.75pt;margin-top:-15.05pt;width:139.85pt;height:129.45pt;z-index:15741952;mso-position-horizontal-relative:page" coordorigin="8315,-301" coordsize="2797,2589">
            <v:shape id="docshape72" o:spid="_x0000_s2269" type="#_x0000_t75" alt="Average household energy bills in 2022 were £2,813 " style="position:absolute;left:8314;top:-302;width:2797;height:2589">
              <v:imagedata r:id="rId11" o:title=""/>
            </v:shape>
            <v:shape id="docshape73" o:spid="_x0000_s2270" type="#_x0000_t202" alt="Average household energy bills in 2022 were £2,813 " style="position:absolute;left:8314;top:-302;width:2797;height:2589;mso-wrap-style:square;v-text-anchor:top" filled="f" stroked="f">
              <v:textbox inset="0,0,0,0">
                <w:txbxContent>
                  <w:p w14:paraId="0F5F83A4" w14:textId="77777777" w:rsidR="006C1A10" w:rsidRDefault="006C1A10">
                    <w:pPr>
                      <w:rPr>
                        <w:rFonts w:ascii="Arial"/>
                        <w:sz w:val="38"/>
                      </w:rPr>
                    </w:pPr>
                  </w:p>
                  <w:p w14:paraId="5E49D429" w14:textId="77777777" w:rsidR="006C1A10" w:rsidRDefault="00000000">
                    <w:pPr>
                      <w:spacing w:before="1" w:line="223" w:lineRule="auto"/>
                      <w:ind w:left="639" w:right="637" w:hanging="1"/>
                      <w:jc w:val="center"/>
                      <w:rPr>
                        <w:b/>
                        <w:sz w:val="24"/>
                      </w:rPr>
                    </w:pPr>
                    <w:r>
                      <w:rPr>
                        <w:b/>
                        <w:color w:val="FFFFFF"/>
                        <w:spacing w:val="-2"/>
                        <w:sz w:val="24"/>
                      </w:rPr>
                      <w:t xml:space="preserve">Average household </w:t>
                    </w:r>
                    <w:r>
                      <w:rPr>
                        <w:b/>
                        <w:color w:val="FFFFFF"/>
                        <w:sz w:val="24"/>
                      </w:rPr>
                      <w:t>energy bills in</w:t>
                    </w:r>
                    <w:r>
                      <w:rPr>
                        <w:b/>
                        <w:color w:val="FFFFFF"/>
                        <w:spacing w:val="-14"/>
                        <w:sz w:val="24"/>
                      </w:rPr>
                      <w:t xml:space="preserve"> </w:t>
                    </w:r>
                    <w:r>
                      <w:rPr>
                        <w:b/>
                        <w:color w:val="FFFFFF"/>
                        <w:sz w:val="24"/>
                      </w:rPr>
                      <w:t>2022</w:t>
                    </w:r>
                    <w:r>
                      <w:rPr>
                        <w:b/>
                        <w:color w:val="FFFFFF"/>
                        <w:spacing w:val="-14"/>
                        <w:sz w:val="24"/>
                      </w:rPr>
                      <w:t xml:space="preserve"> </w:t>
                    </w:r>
                    <w:proofErr w:type="gramStart"/>
                    <w:r>
                      <w:rPr>
                        <w:b/>
                        <w:color w:val="FFFFFF"/>
                        <w:sz w:val="24"/>
                      </w:rPr>
                      <w:t>were</w:t>
                    </w:r>
                    <w:proofErr w:type="gramEnd"/>
                  </w:p>
                  <w:p w14:paraId="515D21D4" w14:textId="77777777" w:rsidR="006C1A10" w:rsidRDefault="00000000">
                    <w:pPr>
                      <w:spacing w:line="290" w:lineRule="exact"/>
                      <w:ind w:left="732" w:right="732"/>
                      <w:jc w:val="center"/>
                      <w:rPr>
                        <w:b/>
                        <w:sz w:val="24"/>
                      </w:rPr>
                    </w:pPr>
                    <w:r>
                      <w:rPr>
                        <w:b/>
                        <w:color w:val="FFFFFF"/>
                        <w:spacing w:val="-2"/>
                        <w:sz w:val="24"/>
                      </w:rPr>
                      <w:t>£2,813</w:t>
                    </w:r>
                  </w:p>
                </w:txbxContent>
              </v:textbox>
            </v:shape>
            <w10:wrap anchorx="page"/>
          </v:group>
        </w:pict>
      </w:r>
      <w:r w:rsidR="00936E44">
        <w:t>Joining-up</w:t>
      </w:r>
      <w:r w:rsidR="00936E44">
        <w:rPr>
          <w:spacing w:val="-8"/>
        </w:rPr>
        <w:t xml:space="preserve"> </w:t>
      </w:r>
      <w:r w:rsidR="00936E44">
        <w:t>Action</w:t>
      </w:r>
      <w:r w:rsidR="00936E44">
        <w:rPr>
          <w:spacing w:val="-8"/>
        </w:rPr>
        <w:t xml:space="preserve"> </w:t>
      </w:r>
      <w:r w:rsidR="00936E44">
        <w:t>on</w:t>
      </w:r>
      <w:r w:rsidR="00936E44">
        <w:rPr>
          <w:spacing w:val="-8"/>
        </w:rPr>
        <w:t xml:space="preserve"> </w:t>
      </w:r>
      <w:r w:rsidR="00936E44">
        <w:t>Energy</w:t>
      </w:r>
      <w:r w:rsidR="00936E44">
        <w:rPr>
          <w:spacing w:val="-8"/>
        </w:rPr>
        <w:t xml:space="preserve"> </w:t>
      </w:r>
      <w:r w:rsidR="00936E44">
        <w:t>Bills</w:t>
      </w:r>
      <w:r w:rsidR="00936E44">
        <w:rPr>
          <w:spacing w:val="-8"/>
        </w:rPr>
        <w:t xml:space="preserve"> </w:t>
      </w:r>
      <w:r w:rsidR="00936E44">
        <w:t xml:space="preserve">and </w:t>
      </w:r>
      <w:r w:rsidR="00936E44">
        <w:rPr>
          <w:spacing w:val="-2"/>
        </w:rPr>
        <w:t>Carbon</w:t>
      </w:r>
    </w:p>
    <w:p w14:paraId="16371E73" w14:textId="77777777" w:rsidR="006C1A10" w:rsidRDefault="006C1A10">
      <w:pPr>
        <w:pStyle w:val="BodyText"/>
        <w:rPr>
          <w:rFonts w:ascii="PuffinDisplaySoft-Blk"/>
          <w:b/>
          <w:sz w:val="20"/>
        </w:rPr>
      </w:pPr>
    </w:p>
    <w:p w14:paraId="5B97EC8E" w14:textId="77777777" w:rsidR="006C1A10" w:rsidRDefault="006C1A10">
      <w:pPr>
        <w:pStyle w:val="BodyText"/>
        <w:rPr>
          <w:rFonts w:ascii="PuffinDisplaySoft-Blk"/>
          <w:b/>
          <w:sz w:val="20"/>
        </w:rPr>
      </w:pPr>
    </w:p>
    <w:p w14:paraId="6E5AE810" w14:textId="77777777" w:rsidR="006C1A10" w:rsidRDefault="006C1A10">
      <w:pPr>
        <w:pStyle w:val="BodyText"/>
        <w:rPr>
          <w:rFonts w:ascii="PuffinDisplaySoft-Blk"/>
          <w:b/>
          <w:sz w:val="20"/>
        </w:rPr>
      </w:pPr>
    </w:p>
    <w:p w14:paraId="30859DE8" w14:textId="77777777" w:rsidR="006C1A10" w:rsidRDefault="006C1A10">
      <w:pPr>
        <w:pStyle w:val="BodyText"/>
        <w:rPr>
          <w:rFonts w:ascii="PuffinDisplaySoft-Blk"/>
          <w:b/>
          <w:sz w:val="20"/>
        </w:rPr>
      </w:pPr>
    </w:p>
    <w:p w14:paraId="11079CEF" w14:textId="77777777" w:rsidR="006C1A10" w:rsidRDefault="006C1A10">
      <w:pPr>
        <w:pStyle w:val="BodyText"/>
        <w:rPr>
          <w:rFonts w:ascii="PuffinDisplaySoft-Blk"/>
          <w:b/>
          <w:sz w:val="18"/>
        </w:rPr>
      </w:pPr>
    </w:p>
    <w:p w14:paraId="5C0F0617" w14:textId="77777777" w:rsidR="00BC3D4D" w:rsidRDefault="00BC3D4D">
      <w:pPr>
        <w:pStyle w:val="BodyText"/>
        <w:spacing w:before="93" w:line="309" w:lineRule="auto"/>
        <w:ind w:left="1186" w:right="1244"/>
        <w:jc w:val="both"/>
      </w:pPr>
    </w:p>
    <w:p w14:paraId="6C1C3385" w14:textId="6F52F1B1" w:rsidR="006C1A10" w:rsidRDefault="00000000">
      <w:pPr>
        <w:pStyle w:val="BodyText"/>
        <w:spacing w:before="93" w:line="309" w:lineRule="auto"/>
        <w:ind w:left="1186" w:right="1244"/>
        <w:jc w:val="both"/>
      </w:pPr>
      <w:r>
        <w:t>Whether</w:t>
      </w:r>
      <w:r>
        <w:rPr>
          <w:spacing w:val="-7"/>
        </w:rPr>
        <w:t xml:space="preserve"> </w:t>
      </w:r>
      <w:r>
        <w:t>at</w:t>
      </w:r>
      <w:r>
        <w:rPr>
          <w:spacing w:val="-7"/>
        </w:rPr>
        <w:t xml:space="preserve"> </w:t>
      </w:r>
      <w:r>
        <w:t>the</w:t>
      </w:r>
      <w:r>
        <w:rPr>
          <w:spacing w:val="-7"/>
        </w:rPr>
        <w:t xml:space="preserve"> </w:t>
      </w:r>
      <w:r>
        <w:t>city</w:t>
      </w:r>
      <w:r>
        <w:rPr>
          <w:spacing w:val="-7"/>
        </w:rPr>
        <w:t xml:space="preserve"> </w:t>
      </w:r>
      <w:r>
        <w:t>level</w:t>
      </w:r>
      <w:r>
        <w:rPr>
          <w:spacing w:val="-7"/>
        </w:rPr>
        <w:t xml:space="preserve"> </w:t>
      </w:r>
      <w:r>
        <w:t>or</w:t>
      </w:r>
      <w:r>
        <w:rPr>
          <w:spacing w:val="-7"/>
        </w:rPr>
        <w:t xml:space="preserve"> </w:t>
      </w:r>
      <w:r>
        <w:t>the</w:t>
      </w:r>
      <w:r>
        <w:rPr>
          <w:spacing w:val="-7"/>
        </w:rPr>
        <w:t xml:space="preserve"> </w:t>
      </w:r>
      <w:r>
        <w:t>household</w:t>
      </w:r>
      <w:r>
        <w:rPr>
          <w:spacing w:val="-7"/>
        </w:rPr>
        <w:t xml:space="preserve"> </w:t>
      </w:r>
      <w:r>
        <w:t>level,</w:t>
      </w:r>
      <w:r>
        <w:rPr>
          <w:spacing w:val="-7"/>
        </w:rPr>
        <w:t xml:space="preserve"> </w:t>
      </w:r>
      <w:r>
        <w:t>energy</w:t>
      </w:r>
      <w:r>
        <w:rPr>
          <w:spacing w:val="-7"/>
        </w:rPr>
        <w:t xml:space="preserve"> </w:t>
      </w:r>
      <w:r>
        <w:t>bills</w:t>
      </w:r>
      <w:r>
        <w:rPr>
          <w:spacing w:val="-7"/>
        </w:rPr>
        <w:t xml:space="preserve"> </w:t>
      </w:r>
      <w:r>
        <w:t>represent</w:t>
      </w:r>
      <w:r>
        <w:rPr>
          <w:spacing w:val="-7"/>
        </w:rPr>
        <w:t xml:space="preserve"> </w:t>
      </w:r>
      <w:r>
        <w:t>a</w:t>
      </w:r>
      <w:r>
        <w:rPr>
          <w:spacing w:val="-7"/>
        </w:rPr>
        <w:t xml:space="preserve"> </w:t>
      </w:r>
      <w:r>
        <w:t>huge</w:t>
      </w:r>
      <w:r>
        <w:rPr>
          <w:spacing w:val="-7"/>
        </w:rPr>
        <w:t xml:space="preserve"> </w:t>
      </w:r>
      <w:r>
        <w:t xml:space="preserve">outgoing – but </w:t>
      </w:r>
      <w:proofErr w:type="gramStart"/>
      <w:r>
        <w:t>it is clear that promoting</w:t>
      </w:r>
      <w:proofErr w:type="gramEnd"/>
      <w:r>
        <w:t xml:space="preserve"> energy efficiency can play a major role in cutting bills, tackling</w:t>
      </w:r>
      <w:r>
        <w:rPr>
          <w:spacing w:val="-11"/>
        </w:rPr>
        <w:t xml:space="preserve"> </w:t>
      </w:r>
      <w:r>
        <w:t>fuel</w:t>
      </w:r>
      <w:r>
        <w:rPr>
          <w:spacing w:val="-11"/>
        </w:rPr>
        <w:t xml:space="preserve"> </w:t>
      </w:r>
      <w:r>
        <w:t>poverty,</w:t>
      </w:r>
      <w:r>
        <w:rPr>
          <w:spacing w:val="-11"/>
        </w:rPr>
        <w:t xml:space="preserve"> </w:t>
      </w:r>
      <w:r>
        <w:t>protecting</w:t>
      </w:r>
      <w:r>
        <w:rPr>
          <w:spacing w:val="-11"/>
        </w:rPr>
        <w:t xml:space="preserve"> </w:t>
      </w:r>
      <w:r>
        <w:t>businesses</w:t>
      </w:r>
      <w:r>
        <w:rPr>
          <w:spacing w:val="-11"/>
        </w:rPr>
        <w:t xml:space="preserve"> </w:t>
      </w:r>
      <w:r>
        <w:t>and</w:t>
      </w:r>
      <w:r>
        <w:rPr>
          <w:spacing w:val="-11"/>
        </w:rPr>
        <w:t xml:space="preserve"> </w:t>
      </w:r>
      <w:r>
        <w:t>public</w:t>
      </w:r>
      <w:r>
        <w:rPr>
          <w:spacing w:val="-11"/>
        </w:rPr>
        <w:t xml:space="preserve"> </w:t>
      </w:r>
      <w:r>
        <w:t>services</w:t>
      </w:r>
      <w:r>
        <w:rPr>
          <w:spacing w:val="-11"/>
        </w:rPr>
        <w:t xml:space="preserve"> </w:t>
      </w:r>
      <w:r>
        <w:t>whilst</w:t>
      </w:r>
      <w:r>
        <w:rPr>
          <w:spacing w:val="-11"/>
        </w:rPr>
        <w:t xml:space="preserve"> </w:t>
      </w:r>
      <w:r>
        <w:t>at</w:t>
      </w:r>
      <w:r>
        <w:rPr>
          <w:spacing w:val="-11"/>
        </w:rPr>
        <w:t xml:space="preserve"> </w:t>
      </w:r>
      <w:r>
        <w:t>the</w:t>
      </w:r>
      <w:r>
        <w:rPr>
          <w:spacing w:val="-11"/>
        </w:rPr>
        <w:t xml:space="preserve"> </w:t>
      </w:r>
      <w:r>
        <w:t>same</w:t>
      </w:r>
      <w:r>
        <w:rPr>
          <w:spacing w:val="-11"/>
        </w:rPr>
        <w:t xml:space="preserve"> </w:t>
      </w:r>
      <w:r>
        <w:t>time cutting carbon emissions.</w:t>
      </w:r>
    </w:p>
    <w:p w14:paraId="10F16616" w14:textId="77777777" w:rsidR="006C1A10" w:rsidRDefault="006C1A10">
      <w:pPr>
        <w:pStyle w:val="BodyText"/>
        <w:spacing w:before="7"/>
        <w:rPr>
          <w:sz w:val="30"/>
        </w:rPr>
      </w:pPr>
    </w:p>
    <w:p w14:paraId="17E61BB5" w14:textId="77777777" w:rsidR="006C1A10" w:rsidRDefault="00000000">
      <w:pPr>
        <w:pStyle w:val="BodyText"/>
        <w:spacing w:line="309" w:lineRule="auto"/>
        <w:ind w:left="1186" w:right="1244"/>
        <w:jc w:val="both"/>
      </w:pPr>
      <w:r>
        <w:t>As will be shown below, Coventry could cut its carbon emissions by nearly 25% and save £170m a year from its energy bill by investing in measures that would more than pay for themselves over their lifetime through the energy savings that they generate. If</w:t>
      </w:r>
      <w:r>
        <w:rPr>
          <w:spacing w:val="-2"/>
        </w:rPr>
        <w:t xml:space="preserve"> </w:t>
      </w:r>
      <w:r>
        <w:t>it</w:t>
      </w:r>
      <w:r>
        <w:rPr>
          <w:spacing w:val="-2"/>
        </w:rPr>
        <w:t xml:space="preserve"> </w:t>
      </w:r>
      <w:r>
        <w:t>went</w:t>
      </w:r>
      <w:r>
        <w:rPr>
          <w:spacing w:val="-2"/>
        </w:rPr>
        <w:t xml:space="preserve"> </w:t>
      </w:r>
      <w:r>
        <w:t>further</w:t>
      </w:r>
      <w:r>
        <w:rPr>
          <w:spacing w:val="-2"/>
        </w:rPr>
        <w:t xml:space="preserve"> </w:t>
      </w:r>
      <w:r>
        <w:t>to</w:t>
      </w:r>
      <w:r>
        <w:rPr>
          <w:spacing w:val="-2"/>
        </w:rPr>
        <w:t xml:space="preserve"> </w:t>
      </w:r>
      <w:r>
        <w:t>adopt</w:t>
      </w:r>
      <w:r>
        <w:rPr>
          <w:spacing w:val="-2"/>
        </w:rPr>
        <w:t xml:space="preserve"> </w:t>
      </w:r>
      <w:proofErr w:type="gramStart"/>
      <w:r>
        <w:t>all</w:t>
      </w:r>
      <w:r>
        <w:rPr>
          <w:spacing w:val="-2"/>
        </w:rPr>
        <w:t xml:space="preserve"> </w:t>
      </w:r>
      <w:r>
        <w:t>of</w:t>
      </w:r>
      <w:proofErr w:type="gramEnd"/>
      <w:r>
        <w:rPr>
          <w:spacing w:val="-2"/>
        </w:rPr>
        <w:t xml:space="preserve"> </w:t>
      </w:r>
      <w:r>
        <w:t>the</w:t>
      </w:r>
      <w:r>
        <w:rPr>
          <w:spacing w:val="-2"/>
        </w:rPr>
        <w:t xml:space="preserve"> </w:t>
      </w:r>
      <w:r>
        <w:t>measures</w:t>
      </w:r>
      <w:r>
        <w:rPr>
          <w:spacing w:val="-2"/>
        </w:rPr>
        <w:t xml:space="preserve"> </w:t>
      </w:r>
      <w:r>
        <w:t>that</w:t>
      </w:r>
      <w:r>
        <w:rPr>
          <w:spacing w:val="-2"/>
        </w:rPr>
        <w:t xml:space="preserve"> </w:t>
      </w:r>
      <w:r>
        <w:t>are</w:t>
      </w:r>
      <w:r>
        <w:rPr>
          <w:spacing w:val="-2"/>
        </w:rPr>
        <w:t xml:space="preserve"> </w:t>
      </w:r>
      <w:r>
        <w:t>currently</w:t>
      </w:r>
      <w:r>
        <w:rPr>
          <w:spacing w:val="-2"/>
        </w:rPr>
        <w:t xml:space="preserve"> </w:t>
      </w:r>
      <w:r>
        <w:t>viable,</w:t>
      </w:r>
      <w:r>
        <w:rPr>
          <w:spacing w:val="-2"/>
        </w:rPr>
        <w:t xml:space="preserve"> </w:t>
      </w:r>
      <w:r>
        <w:t>Coventry</w:t>
      </w:r>
      <w:r>
        <w:rPr>
          <w:spacing w:val="-2"/>
        </w:rPr>
        <w:t xml:space="preserve"> </w:t>
      </w:r>
      <w:r>
        <w:t>could cut its carbon emissions by 51% and save £327m a year from its energy bill.</w:t>
      </w:r>
    </w:p>
    <w:p w14:paraId="71C1ADB1" w14:textId="77777777" w:rsidR="006C1A10" w:rsidRDefault="006C1A10">
      <w:pPr>
        <w:pStyle w:val="BodyText"/>
        <w:rPr>
          <w:sz w:val="20"/>
        </w:rPr>
      </w:pPr>
    </w:p>
    <w:p w14:paraId="2E314F52" w14:textId="77777777" w:rsidR="006C1A10" w:rsidRDefault="006C1A10">
      <w:pPr>
        <w:pStyle w:val="BodyText"/>
        <w:spacing w:before="7"/>
        <w:rPr>
          <w:sz w:val="26"/>
        </w:rPr>
      </w:pPr>
    </w:p>
    <w:p w14:paraId="34BCC58C" w14:textId="77777777" w:rsidR="006C1A10" w:rsidRDefault="00000000">
      <w:pPr>
        <w:spacing w:before="96"/>
        <w:ind w:left="1207"/>
        <w:rPr>
          <w:rFonts w:ascii="PuffinDisplaySoft-SmBd" w:hAnsi="PuffinDisplaySoft-SmBd"/>
          <w:b/>
          <w:sz w:val="24"/>
        </w:rPr>
      </w:pPr>
      <w:r>
        <w:rPr>
          <w:rFonts w:ascii="PuffinDisplaySoft-SmBd" w:hAnsi="PuffinDisplaySoft-SmBd"/>
          <w:b/>
          <w:sz w:val="24"/>
        </w:rPr>
        <w:t>Figure</w:t>
      </w:r>
      <w:r>
        <w:rPr>
          <w:rFonts w:ascii="PuffinDisplaySoft-SmBd" w:hAnsi="PuffinDisplaySoft-SmBd"/>
          <w:b/>
          <w:spacing w:val="-5"/>
          <w:sz w:val="24"/>
        </w:rPr>
        <w:t xml:space="preserve"> </w:t>
      </w:r>
      <w:r>
        <w:rPr>
          <w:rFonts w:ascii="PuffinDisplaySoft-SmBd" w:hAnsi="PuffinDisplaySoft-SmBd"/>
          <w:b/>
          <w:sz w:val="24"/>
        </w:rPr>
        <w:t>4:</w:t>
      </w:r>
      <w:r>
        <w:rPr>
          <w:rFonts w:ascii="PuffinDisplaySoft-SmBd" w:hAnsi="PuffinDisplaySoft-SmBd"/>
          <w:b/>
          <w:spacing w:val="-4"/>
          <w:sz w:val="24"/>
        </w:rPr>
        <w:t xml:space="preserve"> </w:t>
      </w:r>
      <w:r>
        <w:rPr>
          <w:rFonts w:ascii="PuffinDisplaySoft-SmBd" w:hAnsi="PuffinDisplaySoft-SmBd"/>
          <w:b/>
          <w:sz w:val="24"/>
        </w:rPr>
        <w:t>Coventry’s</w:t>
      </w:r>
      <w:r>
        <w:rPr>
          <w:rFonts w:ascii="PuffinDisplaySoft-SmBd" w:hAnsi="PuffinDisplaySoft-SmBd"/>
          <w:b/>
          <w:spacing w:val="-4"/>
          <w:sz w:val="24"/>
        </w:rPr>
        <w:t xml:space="preserve"> </w:t>
      </w:r>
      <w:r>
        <w:rPr>
          <w:rFonts w:ascii="PuffinDisplaySoft-SmBd" w:hAnsi="PuffinDisplaySoft-SmBd"/>
          <w:b/>
          <w:sz w:val="24"/>
        </w:rPr>
        <w:t>Total</w:t>
      </w:r>
      <w:r>
        <w:rPr>
          <w:rFonts w:ascii="PuffinDisplaySoft-SmBd" w:hAnsi="PuffinDisplaySoft-SmBd"/>
          <w:b/>
          <w:spacing w:val="-4"/>
          <w:sz w:val="24"/>
        </w:rPr>
        <w:t xml:space="preserve"> </w:t>
      </w:r>
      <w:r>
        <w:rPr>
          <w:rFonts w:ascii="PuffinDisplaySoft-SmBd" w:hAnsi="PuffinDisplaySoft-SmBd"/>
          <w:b/>
          <w:sz w:val="24"/>
        </w:rPr>
        <w:t>Energy</w:t>
      </w:r>
      <w:r>
        <w:rPr>
          <w:rFonts w:ascii="PuffinDisplaySoft-SmBd" w:hAnsi="PuffinDisplaySoft-SmBd"/>
          <w:b/>
          <w:spacing w:val="-4"/>
          <w:sz w:val="24"/>
        </w:rPr>
        <w:t xml:space="preserve"> </w:t>
      </w:r>
      <w:r>
        <w:rPr>
          <w:rFonts w:ascii="PuffinDisplaySoft-SmBd" w:hAnsi="PuffinDisplaySoft-SmBd"/>
          <w:b/>
          <w:sz w:val="24"/>
        </w:rPr>
        <w:t>Bill</w:t>
      </w:r>
      <w:r>
        <w:rPr>
          <w:rFonts w:ascii="PuffinDisplaySoft-SmBd" w:hAnsi="PuffinDisplaySoft-SmBd"/>
          <w:b/>
          <w:spacing w:val="-5"/>
          <w:sz w:val="24"/>
        </w:rPr>
        <w:t xml:space="preserve"> </w:t>
      </w:r>
      <w:r>
        <w:rPr>
          <w:rFonts w:ascii="PuffinDisplaySoft-SmBd" w:hAnsi="PuffinDisplaySoft-SmBd"/>
          <w:b/>
          <w:sz w:val="24"/>
        </w:rPr>
        <w:t>-</w:t>
      </w:r>
      <w:r>
        <w:rPr>
          <w:rFonts w:ascii="PuffinDisplaySoft-SmBd" w:hAnsi="PuffinDisplaySoft-SmBd"/>
          <w:b/>
          <w:spacing w:val="-4"/>
          <w:sz w:val="24"/>
        </w:rPr>
        <w:t xml:space="preserve"> </w:t>
      </w:r>
      <w:r>
        <w:rPr>
          <w:rFonts w:ascii="PuffinDisplaySoft-SmBd" w:hAnsi="PuffinDisplaySoft-SmBd"/>
          <w:b/>
          <w:sz w:val="24"/>
        </w:rPr>
        <w:t>Past,</w:t>
      </w:r>
      <w:r>
        <w:rPr>
          <w:rFonts w:ascii="PuffinDisplaySoft-SmBd" w:hAnsi="PuffinDisplaySoft-SmBd"/>
          <w:b/>
          <w:spacing w:val="-4"/>
          <w:sz w:val="24"/>
        </w:rPr>
        <w:t xml:space="preserve"> </w:t>
      </w:r>
      <w:r>
        <w:rPr>
          <w:rFonts w:ascii="PuffinDisplaySoft-SmBd" w:hAnsi="PuffinDisplaySoft-SmBd"/>
          <w:b/>
          <w:sz w:val="24"/>
        </w:rPr>
        <w:t>Present</w:t>
      </w:r>
      <w:r>
        <w:rPr>
          <w:rFonts w:ascii="PuffinDisplaySoft-SmBd" w:hAnsi="PuffinDisplaySoft-SmBd"/>
          <w:b/>
          <w:spacing w:val="-4"/>
          <w:sz w:val="24"/>
        </w:rPr>
        <w:t xml:space="preserve"> </w:t>
      </w:r>
      <w:r>
        <w:rPr>
          <w:rFonts w:ascii="PuffinDisplaySoft-SmBd" w:hAnsi="PuffinDisplaySoft-SmBd"/>
          <w:b/>
          <w:sz w:val="24"/>
        </w:rPr>
        <w:t>and</w:t>
      </w:r>
      <w:r>
        <w:rPr>
          <w:rFonts w:ascii="PuffinDisplaySoft-SmBd" w:hAnsi="PuffinDisplaySoft-SmBd"/>
          <w:b/>
          <w:spacing w:val="-4"/>
          <w:sz w:val="24"/>
        </w:rPr>
        <w:t xml:space="preserve"> </w:t>
      </w:r>
      <w:r>
        <w:rPr>
          <w:rFonts w:ascii="PuffinDisplaySoft-SmBd" w:hAnsi="PuffinDisplaySoft-SmBd"/>
          <w:b/>
          <w:spacing w:val="-2"/>
          <w:sz w:val="24"/>
        </w:rPr>
        <w:t>Projected</w:t>
      </w:r>
    </w:p>
    <w:p w14:paraId="48F34DA5" w14:textId="77777777" w:rsidR="006C1A10" w:rsidRDefault="006C1A10">
      <w:pPr>
        <w:pStyle w:val="BodyText"/>
        <w:rPr>
          <w:rFonts w:ascii="PuffinDisplaySoft-SmBd"/>
          <w:b/>
          <w:sz w:val="20"/>
        </w:rPr>
      </w:pPr>
    </w:p>
    <w:p w14:paraId="38F69F37" w14:textId="77777777" w:rsidR="006C1A10" w:rsidRDefault="006C1A10">
      <w:pPr>
        <w:pStyle w:val="BodyText"/>
        <w:spacing w:before="6"/>
        <w:rPr>
          <w:rFonts w:ascii="PuffinDisplaySoft-SmBd"/>
          <w:b/>
          <w:sz w:val="18"/>
        </w:rPr>
      </w:pPr>
    </w:p>
    <w:p w14:paraId="6846C683" w14:textId="77777777" w:rsidR="006C1A10" w:rsidRDefault="00324AC9">
      <w:pPr>
        <w:ind w:left="1594"/>
        <w:rPr>
          <w:rFonts w:ascii="Arial"/>
          <w:sz w:val="20"/>
        </w:rPr>
      </w:pPr>
      <w:r>
        <w:pict w14:anchorId="224210F9">
          <v:line id="_x0000_s2267" alt="" style="position:absolute;left:0;text-align:left;z-index:15742976;mso-wrap-edited:f;mso-width-percent:0;mso-height-percent:0;mso-position-horizontal-relative:page;mso-width-percent:0;mso-height-percent:0" from="103.7pt,6.6pt" to="529.05pt,6.6pt" strokecolor="#d9d9d9" strokeweight=".29139mm">
            <w10:wrap anchorx="page"/>
          </v:line>
        </w:pict>
      </w:r>
      <w:r w:rsidR="00936E44">
        <w:rPr>
          <w:rFonts w:ascii="Arial"/>
          <w:color w:val="595959"/>
          <w:spacing w:val="-5"/>
          <w:sz w:val="20"/>
        </w:rPr>
        <w:t>700</w:t>
      </w:r>
    </w:p>
    <w:p w14:paraId="7E3A7F01" w14:textId="77777777" w:rsidR="006C1A10" w:rsidRDefault="006C1A10">
      <w:pPr>
        <w:pStyle w:val="BodyText"/>
        <w:spacing w:before="9"/>
        <w:rPr>
          <w:rFonts w:ascii="Arial"/>
          <w:sz w:val="26"/>
        </w:rPr>
      </w:pPr>
    </w:p>
    <w:p w14:paraId="25274D64" w14:textId="77777777" w:rsidR="006C1A10" w:rsidRDefault="00324AC9">
      <w:pPr>
        <w:spacing w:before="101"/>
        <w:ind w:left="1594"/>
        <w:rPr>
          <w:rFonts w:ascii="Arial"/>
          <w:sz w:val="20"/>
        </w:rPr>
      </w:pPr>
      <w:r>
        <w:pict w14:anchorId="16964DBE">
          <v:group id="docshapegroup74" o:spid="_x0000_s2254" alt="Figure 4: Coventry’s Total Energy Bill - Past, Present and Projected" style="position:absolute;left:0;text-align:left;margin-left:103.7pt;margin-top:-5pt;width:425.35pt;height:212.15pt;z-index:15742464;mso-position-horizontal-relative:page" coordorigin="2074,-100" coordsize="8507,4243">
            <v:shape id="docshape75" o:spid="_x0000_s2255" alt="Figure 4: Coventry’s Total Energy Bill - Past, Present and Projected" style="position:absolute;left:2074;top:2833;width:8507;height:640" coordorigin="2074,2834" coordsize="8507,640" o:spt="100" adj="0,,0" path="m2074,3473r8507,m2074,2834r8507,e" filled="f" strokecolor="#d9d9d9" strokeweight=".29139mm">
              <v:stroke joinstyle="round"/>
              <v:formulas/>
              <v:path arrowok="t" o:connecttype="segments"/>
            </v:shape>
            <v:shape id="docshape76" o:spid="_x0000_s2256" alt="Figure 4: Coventry’s Total Energy Bill - Past, Present and Projected" style="position:absolute;left:2173;top:2271;width:8308;height:1852" coordorigin="2173,2272" coordsize="8308,1852" path="m10481,2272r-176,66l10129,2404r-199,66l9578,2558r-199,66l9203,2668r-198,44l8829,2734r-177,44l8454,2823r-176,22l8079,2867r-176,44l7727,2911r-199,44l7352,2977r-198,22l6801,3043r-198,l6427,3065r-177,-88l6052,2911,5876,2734,5677,2558,5501,2382r-176,44l5126,3021r-176,176l4752,3351,4575,3065r-176,22l4201,3109r-176,-88l3826,2977r-176,l3474,2999r-199,66l3099,3087r-198,-22l2724,3043r-176,88l2350,3197r-177,110l2173,4123r8308,l10481,2272xe" fillcolor="#d1a04c" stroked="f">
              <v:path arrowok="t"/>
            </v:shape>
            <v:shape id="docshape77" o:spid="_x0000_s2257" alt="Figure 4: Coventry’s Total Energy Bill - Past, Present and Projected" style="position:absolute;left:2074;top:1533;width:8507;height:640" coordorigin="2074,1533" coordsize="8507,640" o:spt="100" adj="0,,0" path="m2074,2172r8507,m2074,1533r8507,e" filled="f" strokecolor="#d9d9d9" strokeweight=".29139mm">
              <v:stroke joinstyle="round"/>
              <v:formulas/>
              <v:path arrowok="t" o:connecttype="segments"/>
            </v:shape>
            <v:shape id="docshape78" o:spid="_x0000_s2258" alt="Figure 4: Coventry’s Total Energy Bill - Past, Present and Projected" style="position:absolute;left:2173;top:1213;width:8308;height:2138" coordorigin="2173,1214" coordsize="8308,2138" path="m10481,1214r-352,88l9930,1346r-352,88l9379,1478r-176,22l9005,1544r-353,44l8454,1610r-176,23l8079,1633r-176,22l7727,1655r-199,44l7352,1721r-198,44l6977,1787r-176,44l6603,1831r-176,44l6250,1787r-198,-22l5876,1610,5677,1456,5501,1324r-176,66l5126,2007r-176,221l4752,2272,4575,1809r-176,44l4201,1919,4025,1787,3826,1522r-352,-88l3275,1456r-176,199l2901,1787,2724,1588r-176,221l2350,1897r-177,132l2173,3307r177,-110l2548,3131r176,-88l2901,3065r198,22l3275,3065r199,-66l3650,2977r176,l4025,3021r176,88l4399,3087r176,-22l4752,3351r198,-154l5126,3021r199,-595l5501,2382r176,176l5876,2734r176,177l6250,2977r177,88l6603,3043r198,l7154,2999r198,-22l7528,2955r199,-44l7903,2911r176,-44l8278,2845r176,-22l8652,2778r177,-44l9005,2712r198,-44l9379,2624r199,-66l9930,2470r199,-66l10481,2272r,-1058xe" fillcolor="#d1a04c" stroked="f">
              <v:fill opacity="55771f"/>
              <v:path arrowok="t"/>
            </v:shape>
            <v:line id="_x0000_s2259" alt="Figure 4: Coventry’s Total Energy Bill - Past, Present and Projected" style="position:absolute" from="2074,872" to="10581,872" strokecolor="#d9d9d9" strokeweight=".29139mm"/>
            <v:shape id="docshape79" o:spid="_x0000_s2260" alt="Figure 4: Coventry’s Total Energy Bill - Past, Present and Projected" style="position:absolute;left:2173;top:486;width:8308;height:1785" coordorigin="2173,487" coordsize="8308,1785" path="m5501,487r-176,88l5126,1456r-176,309l4752,1853,4575,1258r-176,66l4201,1434,4025,1236,3826,949,3474,861,3275,971r-176,155l2901,1236,2724,949r-176,287l2350,1280r-177,132l2173,2029r177,-132l2548,1809r176,-221l2901,1787r198,-132l3275,1456r199,-22l3826,1522r199,265l4201,1919r198,-66l4575,1809r177,463l4950,2228r176,-221l5325,1390r176,-66l5677,1456r199,154l6052,1765r198,22l6427,1875r176,-44l6801,1831r176,-44l7154,1765r198,-44l7528,1699r199,-44l7903,1655r176,-22l8278,1633r176,-23l8652,1588r353,-44l9203,1500r176,-22l9578,1434r352,-88l10129,1302r352,-88l10481,509r-176,88l10129,663r-199,66l9754,773r-176,66l9379,883r-176,44l9005,971r-353,89l8454,1104r-176,l8079,1126r-176,22l7727,1148r-199,44l7352,1236r-198,44l6977,1302r-176,44l6603,1346r-176,66l6250,1280r-198,-66l5876,971,5677,729,5501,487xe" fillcolor="#d1a04c" stroked="f">
              <v:fill opacity="46006f"/>
              <v:path arrowok="t"/>
            </v:shape>
            <v:shape id="docshape80" o:spid="_x0000_s2261" alt="Figure 4: Coventry’s Total Energy Bill - Past, Present and Projected" style="position:absolute;left:3098;top:508;width:7383;height:926" coordorigin="3099,509" coordsize="7383,926" o:spt="100" adj="0,,0" path="m4025,1236r176,198l4241,1412r-40,l4025,1236xm4399,1324r-198,88l4241,1412r158,-88xm6250,1280r177,132l6485,1390r-58,l6250,1280xm6603,1346r-176,44l6485,1390r118,-44xm3474,861r-199,88l3099,1126,3275,971,3474,861xm8828,1016r-176,22l8454,1082r-176,22l8454,1104r198,-44l8828,1016xm10481,509r-176,66l10129,663r176,-66l10481,509xe" fillcolor="#d1a04c" stroked="f">
              <v:fill opacity="26214f"/>
              <v:stroke joinstyle="round"/>
              <v:formulas/>
              <v:path arrowok="t" o:connecttype="segments"/>
            </v:shape>
            <v:line id="_x0000_s2262" alt="Figure 4: Coventry’s Total Energy Bill - Past, Present and Projected" style="position:absolute" from="2074,233" to="10581,233" strokecolor="#d9d9d9" strokeweight=".29139mm"/>
            <v:shape id="docshape81" o:spid="_x0000_s2263" alt="Figure 4: Coventry’s Total Energy Bill - Past, Present and Projected" style="position:absolute;left:2173;top:-65;width:8308;height:1918" coordorigin="2173,-64" coordsize="8308,1918" path="m10481,-64l10305,46r-176,88l9930,222,9578,398r-199,67l9203,531r-198,66l8652,685r-198,66l8278,773r-199,44l7903,839r-176,l7528,905r-176,44l7154,993r-177,22l6801,1060r-198,l6427,1126,6250,971,6052,883,5876,575,5677,288,5501,2,5325,90,5126,1148r-176,330l4752,1610,4575,971r-176,89l4201,1170,4025,949,3826,641,3650,597,3474,575,3275,729,3099,905r-198,66l2724,641,2548,971r-198,l2173,1126r,286l2350,1280r198,-44l2724,949r177,287l3099,1126,3275,949r199,-88l3826,949r199,287l4201,1412r198,-88l4575,1258r177,595l4950,1765r176,-309l5325,575r176,-88l5677,729r199,242l6052,1214r198,66l6427,1390r176,-44l6801,1346r176,-44l7154,1280r198,-44l7528,1192r199,-44l7903,1148r176,-22l8278,1104r176,-22l8652,1038r177,-23l9005,971r198,-44l9379,883r199,-44l9754,773r176,-44l10129,663r176,-88l10481,509r,-573xe" fillcolor="#d1a04c" stroked="f">
              <v:fill opacity="35979f"/>
              <v:path arrowok="t"/>
            </v:shape>
            <v:line id="_x0000_s2264" alt="Figure 4: Coventry’s Total Energy Bill - Past, Present and Projected" style="position:absolute" from="2074,4134" to="10581,4134" strokecolor="#d9d9d9" strokeweight=".29139mm"/>
            <v:shape id="docshape82" o:spid="_x0000_s2265" alt="Figure 4: Coventry’s Total Energy Bill - Past, Present and Projected" style="position:absolute;left:2173;top:89;width:3152;height:1521" coordorigin="2173,90" coordsize="3152,1521" path="m2173,1126l2350,971r198,l2724,641r177,330l3099,905,3275,729,3474,575r176,22l3826,641r199,308l4201,1170r198,-110l4575,971r177,639l4950,1478r176,-330l5325,90e" filled="f" strokecolor="#505052" strokeweight=".87453mm">
              <v:path arrowok="t"/>
            </v:shape>
            <v:shape id="docshape83" o:spid="_x0000_s2266" alt="Figure 4: Coventry’s Total Energy Bill - Past, Present and Projected" style="position:absolute;left:5283;top:-101;width:5232;height:1238" coordorigin="5283,-100" coordsize="5232,1238" o:spt="100" adj="0,,0" path="m5312,71r-12,3l5291,81r-6,10l5283,103r4,12l5294,124r10,6l5316,131r11,-3l5337,121r5,-10l5344,99r-3,-12l5333,78r-10,-6l5312,71xm5420,16r-11,4l5399,27r-6,10l5392,49r3,11l5402,70r11,5l5424,77r12,-3l5445,66r6,-10l5452,45r-3,-12l5442,24r-10,-6l5420,16xm5521,20r-11,l5499,25r-9,9l5486,44r,12l5491,67r9,9l5510,80r12,l5533,75r8,-9l5546,56r,-12l5541,33r-9,-8l5521,20xm5590,120r-11,l5568,125r-9,9l5555,144r,12l5560,167r9,8l5579,180r12,l5602,175r8,-9l5615,155r,-11l5610,133r-9,-9l5590,120xm5659,220r-11,l5637,225r-9,8l5624,243r,13l5629,267r9,8l5648,279r12,l5671,275r8,-9l5684,255r,-12l5679,232r-9,-8l5659,220xm5716,321r-12,4l5695,333r-4,11l5690,356r4,11l5703,376r10,5l5725,381r11,-4l5745,369r5,-11l5750,347r-4,-12l5738,326r-11,-4l5716,321xm5779,424r-11,5l5759,437r-5,10l5754,459r4,11l5766,479r11,5l5788,484r12,-4l5808,472r5,-11l5814,450r-4,-12l5801,430r-10,-5l5779,424xm5843,528r-12,4l5823,540r-5,11l5817,562r4,11l5830,582r10,5l5852,588r11,-5l5872,575r5,-10l5877,553r-4,-11l5865,533r-11,-5l5843,528xm5920,628r-11,1l5898,633r-9,9l5885,652r,12l5890,676r9,8l5909,688r12,l5932,683r8,-8l5945,664r,-12l5940,641r-9,-8l5920,628xm5989,728r-11,l5967,733r-9,9l5954,752r,12l5959,775r9,9l5978,788r12,l6001,783r8,-9l6014,763r,-11l6009,741r-9,-9l5989,728xm6058,828r-11,l6036,833r-9,8l6023,852r,12l6028,875r9,8l6047,888r12,-1l6070,883r8,-9l6083,863r,-11l6078,840r-9,-8l6058,828xm6157,888r-11,2l6136,896r-8,9l6125,917r2,11l6133,938r9,8l6154,949r11,-2l6175,942r8,-10l6186,921r-2,-12l6179,899r-10,-8l6157,888xm6258,948r-11,3l6237,959r-6,10l6230,981r3,11l6240,1001r11,6l6262,1009r11,-3l6283,999r6,-11l6290,977r-3,-12l6280,956r-10,-6l6258,948xm6349,1028r-11,3l6329,1039r-6,10l6321,1061r3,11l6331,1081r11,6l6353,1089r12,-3l6374,1078r6,-10l6382,1057r-3,-12l6371,1036r-10,-6l6349,1028xm6456,1077r-12,l6433,1082r-8,9l6421,1101r,12l6426,1124r8,8l6445,1137r12,-1l6468,1132r8,-9l6481,1112r-1,-12l6475,1089r-8,-8l6456,1077xm6575,1051r-13,l6551,1056r-8,8l6539,1075r,12l6544,1098r9,8l6564,1110r12,l6587,1105r8,-8l6599,1086r,-12l6594,1063r-9,-8l6575,1051xm6689,1040r-12,3l6668,1049r-7,10l6659,1071r2,11l6668,1092r9,6l6689,1101r12,-3l6711,1092r6,-10l6720,1071r-3,-12l6711,1049r-10,-6l6689,1040xm6816,1036r-13,1l6792,1041r-8,9l6780,1061r,12l6785,1084r9,8l6805,1096r12,l6828,1091r8,-9l6840,1072r,-12l6835,1049r-9,-8l6816,1036xm6934,1010r-12,l6911,1015r-8,9l6899,1034r,12l6904,1057r8,8l6923,1070r12,-1l6946,1065r8,-9l6958,1045r,-12l6953,1022r-8,-8l6934,1010xm7051,982r-12,1l7028,988r-8,8l7016,1007r1,12l7022,1030r9,8l7042,1042r12,-1l7065,1036r7,-8l7076,1017r,-12l7071,994r-9,-8l7051,982xm7169,953r-12,l7146,958r-8,9l7134,978r1,12l7140,1001r8,8l7159,1013r12,-1l7182,1007r8,-9l7194,987r-1,-12l7188,964r-8,-7l7169,953xm7281,937r-12,4l7260,949r-5,10l7254,971r4,12l7266,991r10,6l7288,998r12,-4l7308,986r6,-10l7314,964r-3,-12l7303,944r-10,-6l7281,937xm7404,910r-12,1l7382,917r-7,10l7372,938r1,12l7379,960r9,7l7400,970r11,-1l7422,963r7,-9l7432,942r-1,-11l7425,920r-10,-7l7404,910xm7519,872r-12,1l7497,879r-7,9l7487,899r1,12l7494,922r9,7l7515,932r11,-1l7537,925r7,-10l7547,904r-1,-12l7540,882r-10,-7l7519,872xm7639,841r-12,l7616,846r-8,9l7604,866r1,12l7610,889r8,8l7629,901r12,-1l7652,895r8,-9l7664,875r-1,-12l7658,852r-8,-7l7639,841xm7753,820r-12,2l7731,829r-6,9l7722,850r3,12l7731,872r10,6l7753,881r12,-3l7774,872r7,-10l7783,850r-2,-12l7774,829r-9,-7l7753,820xm7874,820r-12,2l7853,829r-7,9l7844,850r2,12l7853,872r9,6l7874,881r12,-3l7896,872r6,-10l7904,850r-2,-12l7896,829r-10,-7l7874,820xm7998,801r-12,l7975,806r-8,9l7963,826r,12l7969,849r8,7l7988,860r12,l8011,855r8,-9l8023,835r-1,-12l8017,812r-8,-7l7998,801xm8115,771r-12,1l8092,777r-7,8l8081,796r,12l8086,819r9,8l8106,831r12,-1l8129,825r8,-8l8141,806r-1,-12l8135,783r-9,-8l8115,771xm8233,742r-12,l8210,747r-8,9l8198,767r1,12l8204,790r9,8l8223,802r13,-1l8246,796r8,-9l8258,776r,-12l8252,753r-8,-7l8233,742xm8344,723r-11,4l8324,734r-5,10l8318,756r3,12l8329,777r10,5l8351,783r12,-4l8371,772r6,-10l8378,750r-4,-12l8367,729r-11,-5l8344,723xm8473,709r-12,1l8450,715r-8,9l8438,735r1,12l8444,757r9,8l8464,769r12,l8486,763r8,-8l8498,744r,-12l8492,721r-8,-8l8473,709xm8591,680r-13,l8568,686r-8,8l8556,705r,12l8562,728r8,8l8581,740r12,-1l8604,734r8,-9l8616,714r-1,-12l8610,692r-9,-8l8591,680xm8708,650r-12,1l8685,656r-8,9l8674,676r,12l8679,699r9,7l8699,710r12,l8722,705r8,-9l8733,685r,-12l8728,662r-9,-8l8708,650xm8823,620r-12,2l8801,628r-7,9l8791,648r1,12l8798,671r9,7l8819,681r12,-2l8841,673r7,-9l8851,653r-1,-12l8844,631r-9,-7l8823,620xm8939,582r-13,2l8916,590r-7,9l8906,610r1,12l8913,632r10,7l8934,643r12,-2l8956,635r7,-9l8966,615r-1,-12l8959,592r-9,-7l8939,582xm9052,542r-12,2l9030,551r-7,9l9020,571r2,12l9029,594r9,6l9049,603r12,-2l9072,595r6,-10l9081,574r-2,-12l9073,552r-10,-7l9052,542xm9166,500r-12,2l9143,508r-6,10l9134,529r2,12l9142,551r10,7l9163,560r12,-1l9185,552r7,-9l9195,531r-2,-11l9186,509r-9,-6l9166,500xm9281,461r-12,1l9259,468r-7,9l9249,488r1,12l9256,511r9,7l9276,521r12,-1l9299,514r7,-10l9309,493r-1,-12l9302,471r-9,-7l9281,461xm9395,422r-12,2l9373,430r-7,10l9364,451r1,12l9372,473r9,7l9393,483r11,-2l9415,474r7,-9l9424,454r-2,-12l9416,431r-10,-6l9395,422xm9509,379r-12,2l9487,388r-7,9l9477,408r2,12l9485,431r10,6l9506,440r12,-2l9528,432r7,-10l9538,411r-2,-12l9529,389r-9,-7l9509,379xm9622,337r-12,2l9600,345r-7,10l9591,366r2,12l9599,388r9,7l9620,397r12,-1l9642,389r7,-9l9651,368r-2,-12l9643,346r-9,-6l9622,337xm9736,294r-12,2l9714,303r-7,9l9704,323r2,12l9712,345r10,7l9733,355r12,-2l9755,347r7,-10l9765,326r-2,-12l9757,304r-10,-7l9736,294xm9845,245r-12,3l9823,255r-6,10l9815,276r3,12l9825,298r10,6l9846,306r12,-2l9868,297r6,-10l9876,275r-3,-12l9866,254r-10,-6l9845,245xm9954,196r-11,3l9933,206r-6,10l9926,228r3,11l9936,249r10,6l9958,256r12,-3l9979,246r6,-11l9986,224r-3,-12l9976,203r-10,-6l9954,196xm10063,141r-12,4l10041,152r-5,10l10034,174r3,11l10045,195r10,5l10066,202r12,-3l10088,191r5,-10l10095,170r-3,-12l10084,149r-10,-6l10063,141xm10168,85r-11,4l10148,96r-5,11l10142,118r3,12l10153,139r10,5l10175,145r11,-3l10196,134r5,-11l10202,112r-4,-12l10190,91r-10,-5l10168,85xm10274,26r-11,4l10254,37r-5,11l10248,59r3,12l10259,80r10,5l10281,86r11,-3l10302,75r5,-11l10308,53r-4,-12l10296,32r-10,-5l10274,26xm10377,-36r-11,4l10357,-24r-5,11l10352,-1r4,11l10364,19r11,4l10387,24r11,-4l10407,11r4,-10l10412,-11r-5,-11l10399,-31r-11,-5l10377,-36xm10480,-100r-12,4l10460,-88r-5,11l10455,-66r4,12l10467,-46r11,5l10489,-41r12,-4l10509,-53r5,-11l10514,-75r-4,-12l10502,-95r-11,-5l10480,-100xe" fillcolor="#505052" stroked="f">
              <v:stroke joinstyle="round"/>
              <v:formulas/>
              <v:path arrowok="t" o:connecttype="segments"/>
            </v:shape>
            <w10:wrap anchorx="page"/>
          </v:group>
        </w:pict>
      </w:r>
      <w:r w:rsidR="00936E44">
        <w:rPr>
          <w:rFonts w:ascii="Arial"/>
          <w:color w:val="595959"/>
          <w:spacing w:val="-5"/>
          <w:sz w:val="20"/>
        </w:rPr>
        <w:t>600</w:t>
      </w:r>
    </w:p>
    <w:p w14:paraId="6FD0AAE6" w14:textId="22F2B42C" w:rsidR="006C1A10" w:rsidRDefault="00324AC9">
      <w:pPr>
        <w:pStyle w:val="BodyText"/>
        <w:spacing w:before="8"/>
        <w:rPr>
          <w:rFonts w:ascii="Arial"/>
          <w:sz w:val="28"/>
        </w:rPr>
      </w:pPr>
      <w:r>
        <w:rPr>
          <w:sz w:val="22"/>
        </w:rPr>
        <w:pict w14:anchorId="7DC88458">
          <v:shape id="docshape84" o:spid="_x0000_s2253" type="#_x0000_t202" alt="" style="position:absolute;margin-left:59.25pt;margin-top:5.05pt;width:15.45pt;height:141.5pt;z-index:15747072;mso-wrap-style:square;mso-wrap-edited:f;mso-width-percent:0;mso-height-percent:0;mso-position-horizontal-relative:page;mso-width-percent:0;mso-height-percent:0;v-text-anchor:top" filled="f" stroked="f">
            <v:textbox style="layout-flow:vertical;mso-layout-flow-alt:bottom-to-top" inset="0,0,0,0">
              <w:txbxContent>
                <w:p w14:paraId="5D4A271B" w14:textId="77777777" w:rsidR="006C1A10" w:rsidRDefault="00000000">
                  <w:pPr>
                    <w:spacing w:before="23"/>
                    <w:ind w:left="20"/>
                    <w:rPr>
                      <w:rFonts w:ascii="Arial" w:hAnsi="Arial"/>
                    </w:rPr>
                  </w:pPr>
                  <w:r>
                    <w:rPr>
                      <w:rFonts w:ascii="Arial" w:hAnsi="Arial"/>
                      <w:color w:val="595959"/>
                      <w:w w:val="90"/>
                    </w:rPr>
                    <w:t>Energy</w:t>
                  </w:r>
                  <w:r>
                    <w:rPr>
                      <w:rFonts w:ascii="Arial" w:hAnsi="Arial"/>
                      <w:color w:val="595959"/>
                      <w:spacing w:val="-1"/>
                      <w:w w:val="90"/>
                    </w:rPr>
                    <w:t xml:space="preserve"> </w:t>
                  </w:r>
                  <w:r>
                    <w:rPr>
                      <w:rFonts w:ascii="Arial" w:hAnsi="Arial"/>
                      <w:color w:val="595959"/>
                      <w:w w:val="90"/>
                    </w:rPr>
                    <w:t>Expenditure</w:t>
                  </w:r>
                  <w:r>
                    <w:rPr>
                      <w:rFonts w:ascii="Arial" w:hAnsi="Arial"/>
                      <w:color w:val="595959"/>
                      <w:spacing w:val="-1"/>
                      <w:w w:val="90"/>
                    </w:rPr>
                    <w:t xml:space="preserve"> </w:t>
                  </w:r>
                  <w:r>
                    <w:rPr>
                      <w:rFonts w:ascii="Arial" w:hAnsi="Arial"/>
                      <w:color w:val="595959"/>
                      <w:w w:val="90"/>
                    </w:rPr>
                    <w:t>(millions</w:t>
                  </w:r>
                  <w:r>
                    <w:rPr>
                      <w:rFonts w:ascii="Arial" w:hAnsi="Arial"/>
                      <w:color w:val="595959"/>
                      <w:spacing w:val="-6"/>
                    </w:rPr>
                    <w:t xml:space="preserve"> </w:t>
                  </w:r>
                  <w:r>
                    <w:rPr>
                      <w:rFonts w:ascii="Arial" w:hAnsi="Arial"/>
                      <w:color w:val="595959"/>
                      <w:spacing w:val="-5"/>
                      <w:w w:val="90"/>
                    </w:rPr>
                    <w:t>£)</w:t>
                  </w:r>
                </w:p>
              </w:txbxContent>
            </v:textbox>
            <w10:wrap anchorx="page"/>
          </v:shape>
        </w:pict>
      </w:r>
    </w:p>
    <w:p w14:paraId="333934E3" w14:textId="4E8A1920" w:rsidR="006C1A10" w:rsidRDefault="00936E44">
      <w:pPr>
        <w:spacing w:before="101"/>
        <w:ind w:left="1594"/>
        <w:rPr>
          <w:rFonts w:ascii="Arial"/>
          <w:sz w:val="20"/>
        </w:rPr>
      </w:pPr>
      <w:r>
        <w:rPr>
          <w:rFonts w:ascii="Arial"/>
          <w:color w:val="595959"/>
          <w:spacing w:val="-5"/>
          <w:sz w:val="20"/>
        </w:rPr>
        <w:t>500</w:t>
      </w:r>
    </w:p>
    <w:p w14:paraId="34AEC1B5" w14:textId="77777777" w:rsidR="006C1A10" w:rsidRDefault="006C1A10">
      <w:pPr>
        <w:pStyle w:val="BodyText"/>
        <w:spacing w:before="9"/>
        <w:rPr>
          <w:rFonts w:ascii="Arial"/>
          <w:sz w:val="26"/>
        </w:rPr>
      </w:pPr>
    </w:p>
    <w:p w14:paraId="2F49FD0B" w14:textId="77777777" w:rsidR="006C1A10" w:rsidRDefault="00000000">
      <w:pPr>
        <w:spacing w:before="102"/>
        <w:ind w:left="1594"/>
        <w:rPr>
          <w:rFonts w:ascii="Arial"/>
          <w:sz w:val="20"/>
        </w:rPr>
      </w:pPr>
      <w:r>
        <w:rPr>
          <w:rFonts w:ascii="Arial"/>
          <w:color w:val="595959"/>
          <w:spacing w:val="-5"/>
          <w:sz w:val="20"/>
        </w:rPr>
        <w:t>400</w:t>
      </w:r>
    </w:p>
    <w:p w14:paraId="447D62FE" w14:textId="77777777" w:rsidR="006C1A10" w:rsidRDefault="006C1A10">
      <w:pPr>
        <w:pStyle w:val="BodyText"/>
        <w:spacing w:before="8"/>
        <w:rPr>
          <w:rFonts w:ascii="Arial"/>
          <w:sz w:val="26"/>
        </w:rPr>
      </w:pPr>
    </w:p>
    <w:p w14:paraId="194B7581" w14:textId="77777777" w:rsidR="006C1A10" w:rsidRDefault="00000000">
      <w:pPr>
        <w:spacing w:before="102"/>
        <w:ind w:left="1594"/>
        <w:rPr>
          <w:rFonts w:ascii="Arial"/>
          <w:sz w:val="20"/>
        </w:rPr>
      </w:pPr>
      <w:r>
        <w:rPr>
          <w:rFonts w:ascii="Arial"/>
          <w:color w:val="595959"/>
          <w:spacing w:val="-5"/>
          <w:sz w:val="20"/>
        </w:rPr>
        <w:t>300</w:t>
      </w:r>
    </w:p>
    <w:p w14:paraId="7EE7976C" w14:textId="77777777" w:rsidR="006C1A10" w:rsidRDefault="006C1A10">
      <w:pPr>
        <w:pStyle w:val="BodyText"/>
        <w:spacing w:before="7"/>
        <w:rPr>
          <w:rFonts w:ascii="Arial"/>
          <w:sz w:val="28"/>
        </w:rPr>
      </w:pPr>
    </w:p>
    <w:p w14:paraId="15A907F8" w14:textId="77777777" w:rsidR="006C1A10" w:rsidRDefault="00000000">
      <w:pPr>
        <w:spacing w:before="102"/>
        <w:ind w:left="1594"/>
        <w:rPr>
          <w:rFonts w:ascii="Arial"/>
          <w:sz w:val="20"/>
        </w:rPr>
      </w:pPr>
      <w:r>
        <w:rPr>
          <w:rFonts w:ascii="Arial"/>
          <w:color w:val="595959"/>
          <w:spacing w:val="-5"/>
          <w:sz w:val="20"/>
        </w:rPr>
        <w:t>200</w:t>
      </w:r>
    </w:p>
    <w:p w14:paraId="10A360C8" w14:textId="77777777" w:rsidR="006C1A10" w:rsidRDefault="006C1A10">
      <w:pPr>
        <w:pStyle w:val="BodyText"/>
        <w:spacing w:before="8"/>
        <w:rPr>
          <w:rFonts w:ascii="Arial"/>
          <w:sz w:val="26"/>
        </w:rPr>
      </w:pPr>
    </w:p>
    <w:p w14:paraId="66C48829" w14:textId="77777777" w:rsidR="006C1A10" w:rsidRDefault="00000000">
      <w:pPr>
        <w:spacing w:before="102"/>
        <w:ind w:left="1594"/>
        <w:rPr>
          <w:rFonts w:ascii="Arial"/>
          <w:sz w:val="20"/>
        </w:rPr>
      </w:pPr>
      <w:r>
        <w:rPr>
          <w:rFonts w:ascii="Arial"/>
          <w:color w:val="595959"/>
          <w:spacing w:val="-5"/>
          <w:sz w:val="20"/>
        </w:rPr>
        <w:t>100</w:t>
      </w:r>
    </w:p>
    <w:p w14:paraId="1CA86CE1" w14:textId="77777777" w:rsidR="006C1A10" w:rsidRDefault="006C1A10">
      <w:pPr>
        <w:pStyle w:val="BodyText"/>
        <w:spacing w:before="7"/>
        <w:rPr>
          <w:rFonts w:ascii="Arial"/>
          <w:sz w:val="28"/>
        </w:rPr>
      </w:pPr>
    </w:p>
    <w:p w14:paraId="0465C15E" w14:textId="77777777" w:rsidR="006C1A10" w:rsidRDefault="00000000">
      <w:pPr>
        <w:spacing w:before="102"/>
        <w:ind w:left="1794"/>
        <w:rPr>
          <w:rFonts w:ascii="Arial"/>
          <w:sz w:val="20"/>
        </w:rPr>
      </w:pPr>
      <w:r>
        <w:rPr>
          <w:rFonts w:ascii="Arial"/>
          <w:color w:val="595959"/>
          <w:w w:val="90"/>
          <w:sz w:val="20"/>
        </w:rPr>
        <w:t>0</w:t>
      </w:r>
    </w:p>
    <w:p w14:paraId="4EB7ED84" w14:textId="77777777" w:rsidR="006C1A10" w:rsidRDefault="00000000">
      <w:pPr>
        <w:tabs>
          <w:tab w:val="left" w:pos="2895"/>
          <w:tab w:val="left" w:pos="3819"/>
          <w:tab w:val="left" w:pos="4744"/>
          <w:tab w:val="left" w:pos="5668"/>
          <w:tab w:val="left" w:pos="6592"/>
          <w:tab w:val="left" w:pos="7517"/>
          <w:tab w:val="left" w:pos="8441"/>
          <w:tab w:val="left" w:pos="9366"/>
          <w:tab w:val="left" w:pos="10290"/>
        </w:tabs>
        <w:spacing w:before="35"/>
        <w:ind w:left="1970"/>
        <w:rPr>
          <w:rFonts w:ascii="Arial"/>
          <w:sz w:val="20"/>
        </w:rPr>
      </w:pPr>
      <w:r>
        <w:rPr>
          <w:rFonts w:ascii="Arial"/>
          <w:color w:val="595959"/>
          <w:spacing w:val="-4"/>
          <w:sz w:val="20"/>
        </w:rPr>
        <w:t>2005</w:t>
      </w:r>
      <w:r>
        <w:rPr>
          <w:rFonts w:ascii="Arial"/>
          <w:color w:val="595959"/>
          <w:sz w:val="20"/>
        </w:rPr>
        <w:tab/>
      </w:r>
      <w:r>
        <w:rPr>
          <w:rFonts w:ascii="Arial"/>
          <w:color w:val="595959"/>
          <w:spacing w:val="-4"/>
          <w:sz w:val="20"/>
        </w:rPr>
        <w:t>2010</w:t>
      </w:r>
      <w:r>
        <w:rPr>
          <w:rFonts w:ascii="Arial"/>
          <w:color w:val="595959"/>
          <w:sz w:val="20"/>
        </w:rPr>
        <w:tab/>
      </w:r>
      <w:r>
        <w:rPr>
          <w:rFonts w:ascii="Arial"/>
          <w:color w:val="595959"/>
          <w:spacing w:val="-4"/>
          <w:sz w:val="20"/>
        </w:rPr>
        <w:t>2015</w:t>
      </w:r>
      <w:r>
        <w:rPr>
          <w:rFonts w:ascii="Arial"/>
          <w:color w:val="595959"/>
          <w:sz w:val="20"/>
        </w:rPr>
        <w:tab/>
      </w:r>
      <w:r>
        <w:rPr>
          <w:rFonts w:ascii="Arial"/>
          <w:color w:val="595959"/>
          <w:spacing w:val="-4"/>
          <w:sz w:val="20"/>
        </w:rPr>
        <w:t>2020</w:t>
      </w:r>
      <w:r>
        <w:rPr>
          <w:rFonts w:ascii="Arial"/>
          <w:color w:val="595959"/>
          <w:sz w:val="20"/>
        </w:rPr>
        <w:tab/>
      </w:r>
      <w:r>
        <w:rPr>
          <w:rFonts w:ascii="Arial"/>
          <w:color w:val="595959"/>
          <w:spacing w:val="-4"/>
          <w:sz w:val="20"/>
        </w:rPr>
        <w:t>2025</w:t>
      </w:r>
      <w:r>
        <w:rPr>
          <w:rFonts w:ascii="Arial"/>
          <w:color w:val="595959"/>
          <w:sz w:val="20"/>
        </w:rPr>
        <w:tab/>
      </w:r>
      <w:r>
        <w:rPr>
          <w:rFonts w:ascii="Arial"/>
          <w:color w:val="595959"/>
          <w:spacing w:val="-4"/>
          <w:sz w:val="20"/>
        </w:rPr>
        <w:t>2030</w:t>
      </w:r>
      <w:r>
        <w:rPr>
          <w:rFonts w:ascii="Arial"/>
          <w:color w:val="595959"/>
          <w:sz w:val="20"/>
        </w:rPr>
        <w:tab/>
      </w:r>
      <w:r>
        <w:rPr>
          <w:rFonts w:ascii="Arial"/>
          <w:color w:val="595959"/>
          <w:spacing w:val="-4"/>
          <w:sz w:val="20"/>
        </w:rPr>
        <w:t>2035</w:t>
      </w:r>
      <w:r>
        <w:rPr>
          <w:rFonts w:ascii="Arial"/>
          <w:color w:val="595959"/>
          <w:sz w:val="20"/>
        </w:rPr>
        <w:tab/>
      </w:r>
      <w:r>
        <w:rPr>
          <w:rFonts w:ascii="Arial"/>
          <w:color w:val="595959"/>
          <w:spacing w:val="-4"/>
          <w:sz w:val="20"/>
        </w:rPr>
        <w:t>2040</w:t>
      </w:r>
      <w:r>
        <w:rPr>
          <w:rFonts w:ascii="Arial"/>
          <w:color w:val="595959"/>
          <w:sz w:val="20"/>
        </w:rPr>
        <w:tab/>
      </w:r>
      <w:r>
        <w:rPr>
          <w:rFonts w:ascii="Arial"/>
          <w:color w:val="595959"/>
          <w:spacing w:val="-4"/>
          <w:sz w:val="20"/>
        </w:rPr>
        <w:t>2045</w:t>
      </w:r>
      <w:r>
        <w:rPr>
          <w:rFonts w:ascii="Arial"/>
          <w:color w:val="595959"/>
          <w:sz w:val="20"/>
        </w:rPr>
        <w:tab/>
      </w:r>
      <w:r>
        <w:rPr>
          <w:rFonts w:ascii="Arial"/>
          <w:color w:val="595959"/>
          <w:spacing w:val="-4"/>
          <w:sz w:val="20"/>
        </w:rPr>
        <w:t>2050</w:t>
      </w:r>
    </w:p>
    <w:p w14:paraId="011FCDE7" w14:textId="77777777" w:rsidR="006C1A10" w:rsidRDefault="00324AC9">
      <w:pPr>
        <w:tabs>
          <w:tab w:val="left" w:pos="5470"/>
          <w:tab w:val="left" w:pos="7840"/>
        </w:tabs>
        <w:spacing w:before="188"/>
        <w:ind w:left="3100"/>
        <w:rPr>
          <w:rFonts w:ascii="Arial"/>
          <w:sz w:val="20"/>
        </w:rPr>
      </w:pPr>
      <w:r>
        <w:pict w14:anchorId="4A7F5E28">
          <v:rect id="docshape85" o:spid="_x0000_s2252" alt="" style="position:absolute;left:0;text-align:left;margin-left:124.1pt;margin-top:13.25pt;width:27.55pt;height:5.5pt;z-index:15743488;mso-wrap-edited:f;mso-width-percent:0;mso-height-percent:0;mso-position-horizontal-relative:page;mso-width-percent:0;mso-height-percent:0" fillcolor="#d1a04c" stroked="f">
            <w10:wrap anchorx="page"/>
          </v:rect>
        </w:pict>
      </w:r>
      <w:r>
        <w:pict w14:anchorId="54502CB3">
          <v:rect id="docshape86" o:spid="_x0000_s2251" alt="" style="position:absolute;left:0;text-align:left;margin-left:243.1pt;margin-top:13.25pt;width:27.55pt;height:5.5pt;z-index:-19212288;mso-wrap-edited:f;mso-width-percent:0;mso-height-percent:0;mso-position-horizontal-relative:page;mso-width-percent:0;mso-height-percent:0" fillcolor="#d1a04c" stroked="f">
            <v:fill opacity="55771f"/>
            <w10:wrap anchorx="page"/>
          </v:rect>
        </w:pict>
      </w:r>
      <w:r>
        <w:pict w14:anchorId="5B94A732">
          <v:rect id="docshape87" o:spid="_x0000_s2250" alt="" style="position:absolute;left:0;text-align:left;margin-left:361pt;margin-top:13.25pt;width:27.55pt;height:5.5pt;z-index:-19211776;mso-wrap-edited:f;mso-width-percent:0;mso-height-percent:0;mso-position-horizontal-relative:page;mso-width-percent:0;mso-height-percent:0" fillcolor="#d1a04c" stroked="f">
            <v:fill opacity="46006f"/>
            <w10:wrap anchorx="page"/>
          </v:rect>
        </w:pict>
      </w:r>
      <w:r w:rsidR="00936E44">
        <w:rPr>
          <w:rFonts w:ascii="Arial"/>
          <w:color w:val="595959"/>
          <w:spacing w:val="-2"/>
          <w:sz w:val="20"/>
        </w:rPr>
        <w:t>Domestic</w:t>
      </w:r>
      <w:r w:rsidR="00936E44">
        <w:rPr>
          <w:rFonts w:ascii="Arial"/>
          <w:color w:val="595959"/>
          <w:sz w:val="20"/>
        </w:rPr>
        <w:tab/>
      </w:r>
      <w:r w:rsidR="00936E44">
        <w:rPr>
          <w:rFonts w:ascii="Arial"/>
          <w:color w:val="595959"/>
          <w:spacing w:val="-2"/>
          <w:sz w:val="20"/>
        </w:rPr>
        <w:t>Transport</w:t>
      </w:r>
      <w:r w:rsidR="00936E44">
        <w:rPr>
          <w:rFonts w:ascii="Arial"/>
          <w:color w:val="595959"/>
          <w:sz w:val="20"/>
        </w:rPr>
        <w:tab/>
      </w:r>
      <w:r w:rsidR="00936E44">
        <w:rPr>
          <w:rFonts w:ascii="Arial"/>
          <w:color w:val="595959"/>
          <w:spacing w:val="-2"/>
          <w:sz w:val="20"/>
        </w:rPr>
        <w:t>Industry</w:t>
      </w:r>
    </w:p>
    <w:p w14:paraId="3C2ACE71" w14:textId="77777777" w:rsidR="006C1A10" w:rsidRDefault="00324AC9">
      <w:pPr>
        <w:tabs>
          <w:tab w:val="left" w:pos="5470"/>
          <w:tab w:val="left" w:pos="7840"/>
        </w:tabs>
        <w:spacing w:before="145" w:line="391" w:lineRule="auto"/>
        <w:ind w:left="3100" w:right="2614"/>
        <w:rPr>
          <w:rFonts w:ascii="Arial"/>
          <w:sz w:val="20"/>
        </w:rPr>
      </w:pPr>
      <w:r>
        <w:pict w14:anchorId="626ADBCB">
          <v:rect id="docshape88" o:spid="_x0000_s2249" alt="" style="position:absolute;left:0;text-align:left;margin-left:124.1pt;margin-top:11.1pt;width:27.55pt;height:5.5pt;z-index:15745024;mso-wrap-edited:f;mso-width-percent:0;mso-height-percent:0;mso-position-horizontal-relative:page;mso-width-percent:0;mso-height-percent:0" fillcolor="#d1a04c" stroked="f">
            <v:fill opacity="26214f"/>
            <w10:wrap anchorx="page"/>
          </v:rect>
        </w:pict>
      </w:r>
      <w:r>
        <w:pict w14:anchorId="33A67140">
          <v:rect id="docshape89" o:spid="_x0000_s2248" alt="" style="position:absolute;left:0;text-align:left;margin-left:243.1pt;margin-top:11.1pt;width:27.55pt;height:5.5pt;z-index:-19210752;mso-wrap-edited:f;mso-width-percent:0;mso-height-percent:0;mso-position-horizontal-relative:page;mso-width-percent:0;mso-height-percent:0" fillcolor="#d1a04c" stroked="f">
            <v:fill opacity="35979f"/>
            <w10:wrap anchorx="page"/>
          </v:rect>
        </w:pict>
      </w:r>
      <w:r>
        <w:pict w14:anchorId="100F121F">
          <v:line id="_x0000_s2247" alt="" style="position:absolute;left:0;text-align:left;z-index:15746048;mso-wrap-edited:f;mso-width-percent:0;mso-height-percent:0;mso-position-horizontal-relative:page;mso-width-percent:0;mso-height-percent:0" from="361pt,14.45pt" to="388.55pt,14.45pt" strokecolor="#505052" strokeweight=".87453mm">
            <w10:wrap anchorx="page"/>
          </v:line>
        </w:pict>
      </w:r>
      <w:r>
        <w:pict w14:anchorId="400A64CE">
          <v:shape id="docshape90" o:spid="_x0000_s2246" alt="" style="position:absolute;left:0;text-align:left;margin-left:123.15pt;margin-top:31.1pt;width:27.3pt;height:3.05pt;z-index:15746560;mso-wrap-edited:f;mso-width-percent:0;mso-height-percent:0;mso-position-horizontal-relative:page;mso-width-percent:0;mso-height-percent:0" coordsize="546,61" o:spt="100" adj="0,,0" path="m30,l18,2,9,9,2,18,,30,2,42,9,52r9,6l30,60,42,58r9,-6l58,42,60,30,58,18,51,9,42,2,30,xm151,l139,2r-9,7l123,18r-2,12l123,42r7,10l139,58r12,2l163,58r10,-6l179,42r3,-12l179,18,173,9,163,2,151,xm272,l261,2,251,9r-6,9l242,30r3,12l251,52r10,6l273,60r11,-2l294,52r6,-10l303,30,300,18,294,9,284,2,272,xm394,l382,2,372,9r-6,9l363,30r3,12l372,52r10,6l394,60r12,-2l415,52r7,-10l424,30,422,18,415,9,406,2,394,xm515,l503,2r-9,7l487,18r-2,12l487,42r7,10l503,58r12,2l527,58r10,-6l543,42r2,-12l543,18,537,9,527,2,515,xe" fillcolor="#505052" stroked="f">
            <v:stroke joinstyle="round"/>
            <v:formulas/>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0,0,0"/>
            <w10:wrap anchorx="page"/>
          </v:shape>
        </w:pict>
      </w:r>
      <w:r w:rsidR="00936E44">
        <w:rPr>
          <w:rFonts w:ascii="Arial"/>
          <w:color w:val="595959"/>
          <w:spacing w:val="-2"/>
          <w:sz w:val="20"/>
        </w:rPr>
        <w:t>Agriculture</w:t>
      </w:r>
      <w:r w:rsidR="00936E44">
        <w:rPr>
          <w:rFonts w:ascii="Arial"/>
          <w:color w:val="595959"/>
          <w:sz w:val="20"/>
        </w:rPr>
        <w:tab/>
        <w:t>Public &amp; Commercial</w:t>
      </w:r>
      <w:r w:rsidR="00936E44">
        <w:rPr>
          <w:rFonts w:ascii="Arial"/>
          <w:color w:val="595959"/>
          <w:sz w:val="20"/>
        </w:rPr>
        <w:tab/>
      </w:r>
      <w:r w:rsidR="00936E44">
        <w:rPr>
          <w:rFonts w:ascii="Arial"/>
          <w:color w:val="595959"/>
          <w:spacing w:val="-2"/>
          <w:w w:val="90"/>
          <w:sz w:val="20"/>
        </w:rPr>
        <w:t>Baseline</w:t>
      </w:r>
      <w:r w:rsidR="00936E44">
        <w:rPr>
          <w:rFonts w:ascii="Arial"/>
          <w:color w:val="595959"/>
          <w:spacing w:val="-7"/>
          <w:w w:val="90"/>
          <w:sz w:val="20"/>
        </w:rPr>
        <w:t xml:space="preserve"> </w:t>
      </w:r>
      <w:r w:rsidR="00936E44">
        <w:rPr>
          <w:rFonts w:ascii="Arial"/>
          <w:color w:val="595959"/>
          <w:spacing w:val="-2"/>
          <w:w w:val="90"/>
          <w:sz w:val="20"/>
        </w:rPr>
        <w:t xml:space="preserve">(Historic) </w:t>
      </w:r>
      <w:r w:rsidR="00936E44">
        <w:rPr>
          <w:rFonts w:ascii="Arial"/>
          <w:color w:val="595959"/>
          <w:sz w:val="20"/>
        </w:rPr>
        <w:t>Baseline</w:t>
      </w:r>
      <w:r w:rsidR="00936E44">
        <w:rPr>
          <w:rFonts w:ascii="Arial"/>
          <w:color w:val="595959"/>
          <w:spacing w:val="-14"/>
          <w:sz w:val="20"/>
        </w:rPr>
        <w:t xml:space="preserve"> </w:t>
      </w:r>
      <w:r w:rsidR="00936E44">
        <w:rPr>
          <w:rFonts w:ascii="Arial"/>
          <w:color w:val="595959"/>
          <w:sz w:val="20"/>
        </w:rPr>
        <w:t>(BAU)</w:t>
      </w:r>
    </w:p>
    <w:p w14:paraId="513E8F61" w14:textId="77777777" w:rsidR="006C1A10" w:rsidRDefault="006C1A10">
      <w:pPr>
        <w:spacing w:line="391" w:lineRule="auto"/>
        <w:rPr>
          <w:rFonts w:ascii="Arial"/>
          <w:sz w:val="20"/>
        </w:rPr>
        <w:sectPr w:rsidR="006C1A10">
          <w:pgSz w:w="11910" w:h="16840"/>
          <w:pgMar w:top="840" w:right="0" w:bottom="1400" w:left="0" w:header="0" w:footer="1134" w:gutter="0"/>
          <w:cols w:space="720"/>
        </w:sectPr>
      </w:pPr>
    </w:p>
    <w:p w14:paraId="680F68BB" w14:textId="77777777" w:rsidR="006C1A10" w:rsidRDefault="00000000">
      <w:pPr>
        <w:pStyle w:val="Heading1"/>
        <w:spacing w:before="121" w:line="223" w:lineRule="auto"/>
        <w:ind w:right="1165"/>
      </w:pPr>
      <w:bookmarkStart w:id="3" w:name="Developing_an_Evidence-_Based_Routemap_f"/>
      <w:bookmarkEnd w:id="3"/>
      <w:r>
        <w:lastRenderedPageBreak/>
        <w:t>Developing</w:t>
      </w:r>
      <w:r>
        <w:rPr>
          <w:spacing w:val="-35"/>
        </w:rPr>
        <w:t xml:space="preserve"> </w:t>
      </w:r>
      <w:r>
        <w:t>an</w:t>
      </w:r>
      <w:r>
        <w:rPr>
          <w:spacing w:val="-35"/>
        </w:rPr>
        <w:t xml:space="preserve"> </w:t>
      </w:r>
      <w:r>
        <w:t xml:space="preserve">Evidence- Based </w:t>
      </w:r>
      <w:proofErr w:type="spellStart"/>
      <w:r>
        <w:t>Routemap</w:t>
      </w:r>
      <w:proofErr w:type="spellEnd"/>
      <w:r>
        <w:t xml:space="preserve"> for </w:t>
      </w:r>
      <w:r>
        <w:rPr>
          <w:spacing w:val="-2"/>
        </w:rPr>
        <w:t>Coventry</w:t>
      </w:r>
    </w:p>
    <w:p w14:paraId="3231CEBD" w14:textId="77777777" w:rsidR="006C1A10" w:rsidRDefault="006C1A10">
      <w:pPr>
        <w:pStyle w:val="BodyText"/>
        <w:rPr>
          <w:rFonts w:ascii="PuffinDisplaySoft-Blk"/>
          <w:b/>
          <w:sz w:val="20"/>
        </w:rPr>
      </w:pPr>
    </w:p>
    <w:p w14:paraId="3BD4E55A" w14:textId="77777777" w:rsidR="006C1A10" w:rsidRDefault="006C1A10">
      <w:pPr>
        <w:pStyle w:val="BodyText"/>
        <w:spacing w:before="11"/>
        <w:rPr>
          <w:rFonts w:ascii="PuffinDisplaySoft-Blk"/>
          <w:b/>
          <w:sz w:val="15"/>
        </w:rPr>
      </w:pPr>
    </w:p>
    <w:p w14:paraId="716F8C7A" w14:textId="77777777" w:rsidR="006C1A10" w:rsidRDefault="00000000">
      <w:pPr>
        <w:pStyle w:val="BodyText"/>
        <w:spacing w:before="93" w:line="309" w:lineRule="auto"/>
        <w:ind w:left="1220" w:right="1210"/>
        <w:jc w:val="both"/>
      </w:pPr>
      <w:r>
        <w:t xml:space="preserve">Addressing energy use and carbon emissions in Coventry will require different actors to engage in multiple actions across diverse sectors over an extended </w:t>
      </w:r>
      <w:proofErr w:type="gramStart"/>
      <w:r>
        <w:t>period of time</w:t>
      </w:r>
      <w:proofErr w:type="gramEnd"/>
      <w:r>
        <w:t>. Designing</w:t>
      </w:r>
      <w:r>
        <w:rPr>
          <w:spacing w:val="-2"/>
        </w:rPr>
        <w:t xml:space="preserve"> </w:t>
      </w:r>
      <w:r>
        <w:t>and</w:t>
      </w:r>
      <w:r>
        <w:rPr>
          <w:spacing w:val="-2"/>
        </w:rPr>
        <w:t xml:space="preserve"> </w:t>
      </w:r>
      <w:r>
        <w:t>delivering</w:t>
      </w:r>
      <w:r>
        <w:rPr>
          <w:spacing w:val="-2"/>
        </w:rPr>
        <w:t xml:space="preserve"> </w:t>
      </w:r>
      <w:r>
        <w:t>an</w:t>
      </w:r>
      <w:r>
        <w:rPr>
          <w:spacing w:val="-2"/>
        </w:rPr>
        <w:t xml:space="preserve"> </w:t>
      </w:r>
      <w:r>
        <w:t>effective</w:t>
      </w:r>
      <w:r>
        <w:rPr>
          <w:spacing w:val="-2"/>
        </w:rPr>
        <w:t xml:space="preserve"> </w:t>
      </w:r>
      <w:r>
        <w:t>place-based</w:t>
      </w:r>
      <w:r>
        <w:rPr>
          <w:spacing w:val="-2"/>
        </w:rPr>
        <w:t xml:space="preserve"> </w:t>
      </w:r>
      <w:r>
        <w:t>approach</w:t>
      </w:r>
      <w:r>
        <w:rPr>
          <w:spacing w:val="-2"/>
        </w:rPr>
        <w:t xml:space="preserve"> </w:t>
      </w:r>
      <w:r>
        <w:t>will</w:t>
      </w:r>
      <w:r>
        <w:rPr>
          <w:spacing w:val="-2"/>
        </w:rPr>
        <w:t xml:space="preserve"> </w:t>
      </w:r>
      <w:r>
        <w:t>be</w:t>
      </w:r>
      <w:r>
        <w:rPr>
          <w:spacing w:val="-2"/>
        </w:rPr>
        <w:t xml:space="preserve"> </w:t>
      </w:r>
      <w:r>
        <w:t>much</w:t>
      </w:r>
      <w:r>
        <w:rPr>
          <w:spacing w:val="-2"/>
        </w:rPr>
        <w:t xml:space="preserve"> </w:t>
      </w:r>
      <w:r>
        <w:t>easier</w:t>
      </w:r>
      <w:r>
        <w:rPr>
          <w:spacing w:val="-2"/>
        </w:rPr>
        <w:t xml:space="preserve"> </w:t>
      </w:r>
      <w:r>
        <w:t>with</w:t>
      </w:r>
      <w:r>
        <w:rPr>
          <w:spacing w:val="-2"/>
        </w:rPr>
        <w:t xml:space="preserve"> </w:t>
      </w:r>
      <w:r>
        <w:t>a strong evidence base and a clear vision of the way forward.</w:t>
      </w:r>
    </w:p>
    <w:p w14:paraId="5F6D1BE7" w14:textId="77777777" w:rsidR="006C1A10" w:rsidRDefault="006C1A10">
      <w:pPr>
        <w:pStyle w:val="BodyText"/>
        <w:spacing w:before="6"/>
        <w:rPr>
          <w:sz w:val="30"/>
        </w:rPr>
      </w:pPr>
    </w:p>
    <w:p w14:paraId="77D46939" w14:textId="77777777" w:rsidR="006C1A10" w:rsidRDefault="00000000">
      <w:pPr>
        <w:pStyle w:val="BodyText"/>
        <w:spacing w:line="309" w:lineRule="auto"/>
        <w:ind w:left="1220" w:right="1210"/>
        <w:jc w:val="both"/>
      </w:pPr>
      <w:r>
        <w:t>In this report we set out a baseline that predicts what will happen to energy use and carbon</w:t>
      </w:r>
      <w:r>
        <w:rPr>
          <w:spacing w:val="-1"/>
        </w:rPr>
        <w:t xml:space="preserve"> </w:t>
      </w:r>
      <w:r>
        <w:t>emissions</w:t>
      </w:r>
      <w:r>
        <w:rPr>
          <w:spacing w:val="-1"/>
        </w:rPr>
        <w:t xml:space="preserve"> </w:t>
      </w:r>
      <w:r>
        <w:t>in</w:t>
      </w:r>
      <w:r>
        <w:rPr>
          <w:spacing w:val="-1"/>
        </w:rPr>
        <w:t xml:space="preserve"> </w:t>
      </w:r>
      <w:r>
        <w:t>Coventry</w:t>
      </w:r>
      <w:r>
        <w:rPr>
          <w:spacing w:val="-1"/>
        </w:rPr>
        <w:t xml:space="preserve"> </w:t>
      </w:r>
      <w:r>
        <w:t>under</w:t>
      </w:r>
      <w:r>
        <w:rPr>
          <w:spacing w:val="-1"/>
        </w:rPr>
        <w:t xml:space="preserve"> </w:t>
      </w:r>
      <w:r>
        <w:t>a</w:t>
      </w:r>
      <w:r>
        <w:rPr>
          <w:spacing w:val="-1"/>
        </w:rPr>
        <w:t xml:space="preserve"> </w:t>
      </w:r>
      <w:r>
        <w:t>‘business</w:t>
      </w:r>
      <w:r>
        <w:rPr>
          <w:spacing w:val="-1"/>
        </w:rPr>
        <w:t xml:space="preserve"> </w:t>
      </w:r>
      <w:r>
        <w:t>as</w:t>
      </w:r>
      <w:r>
        <w:rPr>
          <w:spacing w:val="-1"/>
        </w:rPr>
        <w:t xml:space="preserve"> </w:t>
      </w:r>
      <w:r>
        <w:t>usual’</w:t>
      </w:r>
      <w:r>
        <w:rPr>
          <w:spacing w:val="-1"/>
        </w:rPr>
        <w:t xml:space="preserve"> </w:t>
      </w:r>
      <w:r>
        <w:t>scenario</w:t>
      </w:r>
      <w:r>
        <w:rPr>
          <w:spacing w:val="-1"/>
        </w:rPr>
        <w:t xml:space="preserve"> </w:t>
      </w:r>
      <w:r>
        <w:t>where</w:t>
      </w:r>
      <w:r>
        <w:rPr>
          <w:spacing w:val="-1"/>
        </w:rPr>
        <w:t xml:space="preserve"> </w:t>
      </w:r>
      <w:r>
        <w:t>recent</w:t>
      </w:r>
      <w:r>
        <w:rPr>
          <w:spacing w:val="-1"/>
        </w:rPr>
        <w:t xml:space="preserve"> </w:t>
      </w:r>
      <w:r>
        <w:t xml:space="preserve">trends </w:t>
      </w:r>
      <w:proofErr w:type="gramStart"/>
      <w:r>
        <w:t>continue</w:t>
      </w:r>
      <w:proofErr w:type="gramEnd"/>
      <w:r>
        <w:t xml:space="preserve"> and current commitments are delivered but with no new major initiatives being adopted.</w:t>
      </w:r>
    </w:p>
    <w:p w14:paraId="2AD596A9" w14:textId="77777777" w:rsidR="006C1A10" w:rsidRDefault="006C1A10">
      <w:pPr>
        <w:pStyle w:val="BodyText"/>
        <w:spacing w:before="6"/>
        <w:rPr>
          <w:sz w:val="30"/>
        </w:rPr>
      </w:pPr>
    </w:p>
    <w:p w14:paraId="5F019B0C" w14:textId="77777777" w:rsidR="006C1A10" w:rsidRDefault="00000000">
      <w:pPr>
        <w:pStyle w:val="BodyText"/>
        <w:spacing w:line="309" w:lineRule="auto"/>
        <w:ind w:left="1220" w:right="1210"/>
        <w:jc w:val="both"/>
      </w:pPr>
      <w:r>
        <w:t>Against</w:t>
      </w:r>
      <w:r>
        <w:rPr>
          <w:spacing w:val="25"/>
        </w:rPr>
        <w:t xml:space="preserve"> </w:t>
      </w:r>
      <w:r>
        <w:t>this</w:t>
      </w:r>
      <w:r>
        <w:rPr>
          <w:spacing w:val="25"/>
        </w:rPr>
        <w:t xml:space="preserve"> </w:t>
      </w:r>
      <w:r>
        <w:t>baseline,</w:t>
      </w:r>
      <w:r>
        <w:rPr>
          <w:spacing w:val="25"/>
        </w:rPr>
        <w:t xml:space="preserve"> </w:t>
      </w:r>
      <w:r>
        <w:t>we</w:t>
      </w:r>
      <w:r>
        <w:rPr>
          <w:spacing w:val="25"/>
        </w:rPr>
        <w:t xml:space="preserve"> </w:t>
      </w:r>
      <w:r>
        <w:t>assess</w:t>
      </w:r>
      <w:r>
        <w:rPr>
          <w:spacing w:val="25"/>
        </w:rPr>
        <w:t xml:space="preserve"> </w:t>
      </w:r>
      <w:r>
        <w:t>what</w:t>
      </w:r>
      <w:r>
        <w:rPr>
          <w:spacing w:val="25"/>
        </w:rPr>
        <w:t xml:space="preserve"> </w:t>
      </w:r>
      <w:r>
        <w:t>Coventry</w:t>
      </w:r>
      <w:r>
        <w:rPr>
          <w:spacing w:val="25"/>
        </w:rPr>
        <w:t xml:space="preserve"> </w:t>
      </w:r>
      <w:r>
        <w:t>needs</w:t>
      </w:r>
      <w:r>
        <w:rPr>
          <w:spacing w:val="25"/>
        </w:rPr>
        <w:t xml:space="preserve"> </w:t>
      </w:r>
      <w:r>
        <w:t>to</w:t>
      </w:r>
      <w:r>
        <w:rPr>
          <w:spacing w:val="25"/>
        </w:rPr>
        <w:t xml:space="preserve"> </w:t>
      </w:r>
      <w:r>
        <w:t>do</w:t>
      </w:r>
      <w:r>
        <w:rPr>
          <w:spacing w:val="25"/>
        </w:rPr>
        <w:t xml:space="preserve"> </w:t>
      </w:r>
      <w:r>
        <w:t>to</w:t>
      </w:r>
      <w:r>
        <w:rPr>
          <w:spacing w:val="25"/>
        </w:rPr>
        <w:t xml:space="preserve"> </w:t>
      </w:r>
      <w:r>
        <w:t>stay</w:t>
      </w:r>
      <w:r>
        <w:rPr>
          <w:spacing w:val="25"/>
        </w:rPr>
        <w:t xml:space="preserve"> </w:t>
      </w:r>
      <w:r>
        <w:t>within</w:t>
      </w:r>
      <w:r>
        <w:rPr>
          <w:spacing w:val="25"/>
        </w:rPr>
        <w:t xml:space="preserve"> </w:t>
      </w:r>
      <w:r>
        <w:t>its</w:t>
      </w:r>
      <w:r>
        <w:rPr>
          <w:spacing w:val="25"/>
        </w:rPr>
        <w:t xml:space="preserve"> </w:t>
      </w:r>
      <w:r>
        <w:t>share of the global carbon budget that is consistent with having a good chance of avoiding dangerous climate change. On this basis, we propose science-based targets for Coventry,</w:t>
      </w:r>
      <w:r>
        <w:rPr>
          <w:spacing w:val="-5"/>
        </w:rPr>
        <w:t xml:space="preserve"> </w:t>
      </w:r>
      <w:r>
        <w:t>including</w:t>
      </w:r>
      <w:r>
        <w:rPr>
          <w:spacing w:val="-5"/>
        </w:rPr>
        <w:t xml:space="preserve"> </w:t>
      </w:r>
      <w:r>
        <w:t>a</w:t>
      </w:r>
      <w:r>
        <w:rPr>
          <w:spacing w:val="-5"/>
        </w:rPr>
        <w:t xml:space="preserve"> </w:t>
      </w:r>
      <w:r>
        <w:t>longer-term</w:t>
      </w:r>
      <w:r>
        <w:rPr>
          <w:spacing w:val="-5"/>
        </w:rPr>
        <w:t xml:space="preserve"> </w:t>
      </w:r>
      <w:r>
        <w:t>target</w:t>
      </w:r>
      <w:r>
        <w:rPr>
          <w:spacing w:val="-5"/>
        </w:rPr>
        <w:t xml:space="preserve"> </w:t>
      </w:r>
      <w:r>
        <w:t>and</w:t>
      </w:r>
      <w:r>
        <w:rPr>
          <w:spacing w:val="-5"/>
        </w:rPr>
        <w:t xml:space="preserve"> </w:t>
      </w:r>
      <w:r>
        <w:t>5-yearly</w:t>
      </w:r>
      <w:r>
        <w:rPr>
          <w:spacing w:val="-5"/>
        </w:rPr>
        <w:t xml:space="preserve"> </w:t>
      </w:r>
      <w:r>
        <w:t>carbon</w:t>
      </w:r>
      <w:r>
        <w:rPr>
          <w:spacing w:val="-5"/>
        </w:rPr>
        <w:t xml:space="preserve"> </w:t>
      </w:r>
      <w:r>
        <w:t>budgets</w:t>
      </w:r>
      <w:r>
        <w:rPr>
          <w:spacing w:val="-5"/>
        </w:rPr>
        <w:t xml:space="preserve"> </w:t>
      </w:r>
      <w:r>
        <w:t>that</w:t>
      </w:r>
      <w:r>
        <w:rPr>
          <w:spacing w:val="-5"/>
        </w:rPr>
        <w:t xml:space="preserve"> </w:t>
      </w:r>
      <w:r>
        <w:t>the</w:t>
      </w:r>
      <w:r>
        <w:rPr>
          <w:spacing w:val="-5"/>
        </w:rPr>
        <w:t xml:space="preserve"> </w:t>
      </w:r>
      <w:r>
        <w:t>city</w:t>
      </w:r>
      <w:r>
        <w:rPr>
          <w:spacing w:val="-5"/>
        </w:rPr>
        <w:t xml:space="preserve"> </w:t>
      </w:r>
      <w:r>
        <w:t>can work towards over time.</w:t>
      </w:r>
    </w:p>
    <w:p w14:paraId="5BA60A67" w14:textId="77777777" w:rsidR="006C1A10" w:rsidRDefault="006C1A10">
      <w:pPr>
        <w:pStyle w:val="BodyText"/>
        <w:spacing w:before="5"/>
        <w:rPr>
          <w:sz w:val="30"/>
        </w:rPr>
      </w:pPr>
    </w:p>
    <w:p w14:paraId="0BE9F29A" w14:textId="77777777" w:rsidR="006C1A10" w:rsidRDefault="00000000">
      <w:pPr>
        <w:pStyle w:val="BodyText"/>
        <w:spacing w:line="309" w:lineRule="auto"/>
        <w:ind w:left="1220" w:right="1210"/>
        <w:jc w:val="both"/>
      </w:pPr>
      <w:r>
        <w:t xml:space="preserve">We then identify and evaluate the performance and scope for deployment of a wide </w:t>
      </w:r>
      <w:r>
        <w:rPr>
          <w:spacing w:val="-2"/>
        </w:rPr>
        <w:t>range</w:t>
      </w:r>
      <w:r>
        <w:rPr>
          <w:spacing w:val="-9"/>
        </w:rPr>
        <w:t xml:space="preserve"> </w:t>
      </w:r>
      <w:r>
        <w:rPr>
          <w:spacing w:val="-2"/>
        </w:rPr>
        <w:t>of</w:t>
      </w:r>
      <w:r>
        <w:rPr>
          <w:spacing w:val="-9"/>
        </w:rPr>
        <w:t xml:space="preserve"> </w:t>
      </w:r>
      <w:r>
        <w:rPr>
          <w:spacing w:val="-2"/>
        </w:rPr>
        <w:t>different</w:t>
      </w:r>
      <w:r>
        <w:rPr>
          <w:spacing w:val="-9"/>
        </w:rPr>
        <w:t xml:space="preserve"> </w:t>
      </w:r>
      <w:r>
        <w:rPr>
          <w:spacing w:val="-2"/>
        </w:rPr>
        <w:t>energy-saving</w:t>
      </w:r>
      <w:r>
        <w:rPr>
          <w:spacing w:val="-9"/>
        </w:rPr>
        <w:t xml:space="preserve"> </w:t>
      </w:r>
      <w:r>
        <w:rPr>
          <w:spacing w:val="-2"/>
        </w:rPr>
        <w:t>or</w:t>
      </w:r>
      <w:r>
        <w:rPr>
          <w:spacing w:val="-9"/>
        </w:rPr>
        <w:t xml:space="preserve"> </w:t>
      </w:r>
      <w:r>
        <w:rPr>
          <w:spacing w:val="-2"/>
        </w:rPr>
        <w:t>carbon-cutting</w:t>
      </w:r>
      <w:r>
        <w:rPr>
          <w:spacing w:val="-9"/>
        </w:rPr>
        <w:t xml:space="preserve"> </w:t>
      </w:r>
      <w:r>
        <w:rPr>
          <w:spacing w:val="-2"/>
        </w:rPr>
        <w:t>options</w:t>
      </w:r>
      <w:r>
        <w:rPr>
          <w:spacing w:val="-9"/>
        </w:rPr>
        <w:t xml:space="preserve"> </w:t>
      </w:r>
      <w:r>
        <w:rPr>
          <w:spacing w:val="-2"/>
        </w:rPr>
        <w:t>that</w:t>
      </w:r>
      <w:r>
        <w:rPr>
          <w:spacing w:val="-9"/>
        </w:rPr>
        <w:t xml:space="preserve"> </w:t>
      </w:r>
      <w:r>
        <w:rPr>
          <w:spacing w:val="-2"/>
        </w:rPr>
        <w:t>could</w:t>
      </w:r>
      <w:r>
        <w:rPr>
          <w:spacing w:val="-9"/>
        </w:rPr>
        <w:t xml:space="preserve"> </w:t>
      </w:r>
      <w:r>
        <w:rPr>
          <w:spacing w:val="-2"/>
        </w:rPr>
        <w:t>be</w:t>
      </w:r>
      <w:r>
        <w:rPr>
          <w:spacing w:val="-9"/>
        </w:rPr>
        <w:t xml:space="preserve"> </w:t>
      </w:r>
      <w:r>
        <w:rPr>
          <w:spacing w:val="-2"/>
        </w:rPr>
        <w:t>adopted</w:t>
      </w:r>
      <w:r>
        <w:rPr>
          <w:spacing w:val="-9"/>
        </w:rPr>
        <w:t xml:space="preserve"> </w:t>
      </w:r>
      <w:r>
        <w:rPr>
          <w:spacing w:val="-2"/>
        </w:rPr>
        <w:t xml:space="preserve">across </w:t>
      </w:r>
      <w:r>
        <w:t>the</w:t>
      </w:r>
      <w:r>
        <w:rPr>
          <w:spacing w:val="-1"/>
        </w:rPr>
        <w:t xml:space="preserve"> </w:t>
      </w:r>
      <w:r>
        <w:t>city.</w:t>
      </w:r>
      <w:r>
        <w:rPr>
          <w:spacing w:val="-1"/>
        </w:rPr>
        <w:t xml:space="preserve"> </w:t>
      </w:r>
      <w:r>
        <w:t>We</w:t>
      </w:r>
      <w:r>
        <w:rPr>
          <w:spacing w:val="-1"/>
        </w:rPr>
        <w:t xml:space="preserve"> </w:t>
      </w:r>
      <w:r>
        <w:t>assess</w:t>
      </w:r>
      <w:r>
        <w:rPr>
          <w:spacing w:val="-1"/>
        </w:rPr>
        <w:t xml:space="preserve"> </w:t>
      </w:r>
      <w:r>
        <w:t>these</w:t>
      </w:r>
      <w:r>
        <w:rPr>
          <w:spacing w:val="-1"/>
        </w:rPr>
        <w:t xml:space="preserve"> </w:t>
      </w:r>
      <w:r>
        <w:t>options</w:t>
      </w:r>
      <w:r>
        <w:rPr>
          <w:spacing w:val="-1"/>
        </w:rPr>
        <w:t xml:space="preserve"> </w:t>
      </w:r>
      <w:r>
        <w:t>and</w:t>
      </w:r>
      <w:r>
        <w:rPr>
          <w:spacing w:val="-1"/>
        </w:rPr>
        <w:t xml:space="preserve"> </w:t>
      </w:r>
      <w:r>
        <w:t>provide</w:t>
      </w:r>
      <w:r>
        <w:rPr>
          <w:spacing w:val="-1"/>
        </w:rPr>
        <w:t xml:space="preserve"> </w:t>
      </w:r>
      <w:r>
        <w:t>evidence</w:t>
      </w:r>
      <w:r>
        <w:rPr>
          <w:spacing w:val="-1"/>
        </w:rPr>
        <w:t xml:space="preserve"> </w:t>
      </w:r>
      <w:r>
        <w:t>on</w:t>
      </w:r>
      <w:r>
        <w:rPr>
          <w:spacing w:val="-1"/>
        </w:rPr>
        <w:t xml:space="preserve"> </w:t>
      </w:r>
      <w:r>
        <w:t>a</w:t>
      </w:r>
      <w:r>
        <w:rPr>
          <w:spacing w:val="-1"/>
        </w:rPr>
        <w:t xml:space="preserve"> </w:t>
      </w:r>
      <w:r>
        <w:t>measure-by-measure</w:t>
      </w:r>
      <w:r>
        <w:rPr>
          <w:spacing w:val="-1"/>
        </w:rPr>
        <w:t xml:space="preserve"> </w:t>
      </w:r>
      <w:r>
        <w:t>and a</w:t>
      </w:r>
      <w:r>
        <w:rPr>
          <w:spacing w:val="-8"/>
        </w:rPr>
        <w:t xml:space="preserve"> </w:t>
      </w:r>
      <w:r>
        <w:t>sector-by-sector</w:t>
      </w:r>
      <w:r>
        <w:rPr>
          <w:spacing w:val="-8"/>
        </w:rPr>
        <w:t xml:space="preserve"> </w:t>
      </w:r>
      <w:r>
        <w:t>basis,</w:t>
      </w:r>
      <w:r>
        <w:rPr>
          <w:spacing w:val="-8"/>
        </w:rPr>
        <w:t xml:space="preserve"> </w:t>
      </w:r>
      <w:r>
        <w:t>but</w:t>
      </w:r>
      <w:r>
        <w:rPr>
          <w:spacing w:val="-8"/>
        </w:rPr>
        <w:t xml:space="preserve"> </w:t>
      </w:r>
      <w:r>
        <w:t>we</w:t>
      </w:r>
      <w:r>
        <w:rPr>
          <w:spacing w:val="-8"/>
        </w:rPr>
        <w:t xml:space="preserve"> </w:t>
      </w:r>
      <w:r>
        <w:t>also</w:t>
      </w:r>
      <w:r>
        <w:rPr>
          <w:spacing w:val="-8"/>
        </w:rPr>
        <w:t xml:space="preserve"> </w:t>
      </w:r>
      <w:r>
        <w:t>aggregate</w:t>
      </w:r>
      <w:r>
        <w:rPr>
          <w:spacing w:val="-8"/>
        </w:rPr>
        <w:t xml:space="preserve"> </w:t>
      </w:r>
      <w:r>
        <w:t>the</w:t>
      </w:r>
      <w:r>
        <w:rPr>
          <w:spacing w:val="-8"/>
        </w:rPr>
        <w:t xml:space="preserve"> </w:t>
      </w:r>
      <w:r>
        <w:t>assessment</w:t>
      </w:r>
      <w:r>
        <w:rPr>
          <w:spacing w:val="-8"/>
        </w:rPr>
        <w:t xml:space="preserve"> </w:t>
      </w:r>
      <w:r>
        <w:t>to</w:t>
      </w:r>
      <w:r>
        <w:rPr>
          <w:spacing w:val="-8"/>
        </w:rPr>
        <w:t xml:space="preserve"> </w:t>
      </w:r>
      <w:r>
        <w:t>show</w:t>
      </w:r>
      <w:r>
        <w:rPr>
          <w:spacing w:val="-8"/>
        </w:rPr>
        <w:t xml:space="preserve"> </w:t>
      </w:r>
      <w:r>
        <w:t>what</w:t>
      </w:r>
      <w:r>
        <w:rPr>
          <w:spacing w:val="-8"/>
        </w:rPr>
        <w:t xml:space="preserve"> </w:t>
      </w:r>
      <w:r>
        <w:t>could</w:t>
      </w:r>
      <w:r>
        <w:rPr>
          <w:spacing w:val="-8"/>
        </w:rPr>
        <w:t xml:space="preserve"> </w:t>
      </w:r>
      <w:r>
        <w:t xml:space="preserve">or should happen across the </w:t>
      </w:r>
      <w:proofErr w:type="gramStart"/>
      <w:r>
        <w:t>city as a whole</w:t>
      </w:r>
      <w:proofErr w:type="gramEnd"/>
      <w:r>
        <w:t>.</w:t>
      </w:r>
    </w:p>
    <w:p w14:paraId="290CC7FA" w14:textId="77777777" w:rsidR="006C1A10" w:rsidRDefault="006C1A10">
      <w:pPr>
        <w:spacing w:line="309" w:lineRule="auto"/>
        <w:jc w:val="both"/>
        <w:sectPr w:rsidR="006C1A10">
          <w:pgSz w:w="11910" w:h="16840"/>
          <w:pgMar w:top="1320" w:right="0" w:bottom="1400" w:left="0" w:header="0" w:footer="1134" w:gutter="0"/>
          <w:cols w:space="720"/>
        </w:sectPr>
      </w:pPr>
    </w:p>
    <w:p w14:paraId="6A6086FA" w14:textId="77777777" w:rsidR="006C1A10" w:rsidRDefault="00000000">
      <w:pPr>
        <w:pStyle w:val="BodyText"/>
        <w:spacing w:before="71" w:line="309" w:lineRule="auto"/>
        <w:ind w:left="1190" w:right="1240"/>
        <w:jc w:val="both"/>
      </w:pPr>
      <w:r>
        <w:rPr>
          <w:spacing w:val="-2"/>
        </w:rPr>
        <w:lastRenderedPageBreak/>
        <w:t>Crucially,</w:t>
      </w:r>
      <w:r>
        <w:rPr>
          <w:spacing w:val="-9"/>
        </w:rPr>
        <w:t xml:space="preserve"> </w:t>
      </w:r>
      <w:r>
        <w:rPr>
          <w:spacing w:val="-2"/>
        </w:rPr>
        <w:t>we</w:t>
      </w:r>
      <w:r>
        <w:rPr>
          <w:spacing w:val="-9"/>
        </w:rPr>
        <w:t xml:space="preserve"> </w:t>
      </w:r>
      <w:r>
        <w:rPr>
          <w:spacing w:val="-2"/>
        </w:rPr>
        <w:t>look</w:t>
      </w:r>
      <w:r>
        <w:rPr>
          <w:spacing w:val="-9"/>
        </w:rPr>
        <w:t xml:space="preserve"> </w:t>
      </w:r>
      <w:r>
        <w:rPr>
          <w:spacing w:val="-2"/>
        </w:rPr>
        <w:t>at</w:t>
      </w:r>
      <w:r>
        <w:rPr>
          <w:spacing w:val="-9"/>
        </w:rPr>
        <w:t xml:space="preserve"> </w:t>
      </w:r>
      <w:r>
        <w:rPr>
          <w:spacing w:val="-2"/>
        </w:rPr>
        <w:t>the</w:t>
      </w:r>
      <w:r>
        <w:rPr>
          <w:spacing w:val="-9"/>
        </w:rPr>
        <w:t xml:space="preserve"> </w:t>
      </w:r>
      <w:r>
        <w:rPr>
          <w:spacing w:val="-2"/>
        </w:rPr>
        <w:t>costs</w:t>
      </w:r>
      <w:r>
        <w:rPr>
          <w:spacing w:val="-9"/>
        </w:rPr>
        <w:t xml:space="preserve"> </w:t>
      </w:r>
      <w:r>
        <w:rPr>
          <w:spacing w:val="-2"/>
        </w:rPr>
        <w:t>and</w:t>
      </w:r>
      <w:r>
        <w:rPr>
          <w:spacing w:val="-9"/>
        </w:rPr>
        <w:t xml:space="preserve"> </w:t>
      </w:r>
      <w:r>
        <w:rPr>
          <w:spacing w:val="-2"/>
        </w:rPr>
        <w:t>the</w:t>
      </w:r>
      <w:r>
        <w:rPr>
          <w:spacing w:val="-9"/>
        </w:rPr>
        <w:t xml:space="preserve"> </w:t>
      </w:r>
      <w:r>
        <w:rPr>
          <w:spacing w:val="-2"/>
        </w:rPr>
        <w:t>benefits</w:t>
      </w:r>
      <w:r>
        <w:rPr>
          <w:spacing w:val="-9"/>
        </w:rPr>
        <w:t xml:space="preserve"> </w:t>
      </w:r>
      <w:r>
        <w:rPr>
          <w:spacing w:val="-2"/>
        </w:rPr>
        <w:t>of</w:t>
      </w:r>
      <w:r>
        <w:rPr>
          <w:spacing w:val="-9"/>
        </w:rPr>
        <w:t xml:space="preserve"> </w:t>
      </w:r>
      <w:r>
        <w:rPr>
          <w:spacing w:val="-2"/>
        </w:rPr>
        <w:t>different</w:t>
      </w:r>
      <w:r>
        <w:rPr>
          <w:spacing w:val="-9"/>
        </w:rPr>
        <w:t xml:space="preserve"> </w:t>
      </w:r>
      <w:r>
        <w:rPr>
          <w:spacing w:val="-2"/>
        </w:rPr>
        <w:t>levels</w:t>
      </w:r>
      <w:r>
        <w:rPr>
          <w:spacing w:val="-9"/>
        </w:rPr>
        <w:t xml:space="preserve"> </w:t>
      </w:r>
      <w:r>
        <w:rPr>
          <w:spacing w:val="-2"/>
        </w:rPr>
        <w:t>of</w:t>
      </w:r>
      <w:r>
        <w:rPr>
          <w:spacing w:val="-9"/>
        </w:rPr>
        <w:t xml:space="preserve"> </w:t>
      </w:r>
      <w:r>
        <w:rPr>
          <w:spacing w:val="-2"/>
        </w:rPr>
        <w:t>action</w:t>
      </w:r>
      <w:r>
        <w:rPr>
          <w:spacing w:val="-9"/>
        </w:rPr>
        <w:t xml:space="preserve"> </w:t>
      </w:r>
      <w:r>
        <w:rPr>
          <w:spacing w:val="-2"/>
        </w:rPr>
        <w:t>and</w:t>
      </w:r>
      <w:r>
        <w:rPr>
          <w:spacing w:val="-9"/>
        </w:rPr>
        <w:t xml:space="preserve"> </w:t>
      </w:r>
      <w:r>
        <w:rPr>
          <w:spacing w:val="-2"/>
        </w:rPr>
        <w:t xml:space="preserve">ambition. </w:t>
      </w:r>
      <w:r>
        <w:t>We</w:t>
      </w:r>
      <w:r>
        <w:rPr>
          <w:spacing w:val="-8"/>
        </w:rPr>
        <w:t xml:space="preserve"> </w:t>
      </w:r>
      <w:r>
        <w:t>therefore</w:t>
      </w:r>
      <w:r>
        <w:rPr>
          <w:spacing w:val="-8"/>
        </w:rPr>
        <w:t xml:space="preserve"> </w:t>
      </w:r>
      <w:r>
        <w:t>identify</w:t>
      </w:r>
      <w:r>
        <w:rPr>
          <w:spacing w:val="-8"/>
        </w:rPr>
        <w:t xml:space="preserve"> </w:t>
      </w:r>
      <w:r>
        <w:t>both</w:t>
      </w:r>
      <w:r>
        <w:rPr>
          <w:spacing w:val="-8"/>
        </w:rPr>
        <w:t xml:space="preserve"> </w:t>
      </w:r>
      <w:r>
        <w:t>the</w:t>
      </w:r>
      <w:r>
        <w:rPr>
          <w:spacing w:val="-8"/>
        </w:rPr>
        <w:t xml:space="preserve"> </w:t>
      </w:r>
      <w:r>
        <w:t>investment</w:t>
      </w:r>
      <w:r>
        <w:rPr>
          <w:spacing w:val="-8"/>
        </w:rPr>
        <w:t xml:space="preserve"> </w:t>
      </w:r>
      <w:r>
        <w:t>needs</w:t>
      </w:r>
      <w:r>
        <w:rPr>
          <w:spacing w:val="-8"/>
        </w:rPr>
        <w:t xml:space="preserve"> </w:t>
      </w:r>
      <w:r>
        <w:t>and</w:t>
      </w:r>
      <w:r>
        <w:rPr>
          <w:spacing w:val="-8"/>
        </w:rPr>
        <w:t xml:space="preserve"> </w:t>
      </w:r>
      <w:r>
        <w:t>the</w:t>
      </w:r>
      <w:r>
        <w:rPr>
          <w:spacing w:val="-8"/>
        </w:rPr>
        <w:t xml:space="preserve"> </w:t>
      </w:r>
      <w:r>
        <w:t>paybacks</w:t>
      </w:r>
      <w:r>
        <w:rPr>
          <w:spacing w:val="-8"/>
        </w:rPr>
        <w:t xml:space="preserve"> </w:t>
      </w:r>
      <w:r>
        <w:t>that</w:t>
      </w:r>
      <w:r>
        <w:rPr>
          <w:spacing w:val="-8"/>
        </w:rPr>
        <w:t xml:space="preserve"> </w:t>
      </w:r>
      <w:r>
        <w:t>come</w:t>
      </w:r>
      <w:r>
        <w:rPr>
          <w:spacing w:val="-8"/>
        </w:rPr>
        <w:t xml:space="preserve"> </w:t>
      </w:r>
      <w:r>
        <w:t>from</w:t>
      </w:r>
      <w:r>
        <w:rPr>
          <w:spacing w:val="-8"/>
        </w:rPr>
        <w:t xml:space="preserve"> </w:t>
      </w:r>
      <w:r>
        <w:t>the direct</w:t>
      </w:r>
      <w:r>
        <w:rPr>
          <w:spacing w:val="-9"/>
        </w:rPr>
        <w:t xml:space="preserve"> </w:t>
      </w:r>
      <w:r>
        <w:t>energy</w:t>
      </w:r>
      <w:r>
        <w:rPr>
          <w:spacing w:val="-9"/>
        </w:rPr>
        <w:t xml:space="preserve"> </w:t>
      </w:r>
      <w:r>
        <w:t>savings</w:t>
      </w:r>
      <w:r>
        <w:rPr>
          <w:spacing w:val="-9"/>
        </w:rPr>
        <w:t xml:space="preserve"> </w:t>
      </w:r>
      <w:r>
        <w:t>that</w:t>
      </w:r>
      <w:r>
        <w:rPr>
          <w:spacing w:val="-9"/>
        </w:rPr>
        <w:t xml:space="preserve"> </w:t>
      </w:r>
      <w:r>
        <w:t>could</w:t>
      </w:r>
      <w:r>
        <w:rPr>
          <w:spacing w:val="-9"/>
        </w:rPr>
        <w:t xml:space="preserve"> </w:t>
      </w:r>
      <w:r>
        <w:t>be</w:t>
      </w:r>
      <w:r>
        <w:rPr>
          <w:spacing w:val="-9"/>
        </w:rPr>
        <w:t xml:space="preserve"> </w:t>
      </w:r>
      <w:r>
        <w:t>generated</w:t>
      </w:r>
      <w:r>
        <w:rPr>
          <w:spacing w:val="-9"/>
        </w:rPr>
        <w:t xml:space="preserve"> </w:t>
      </w:r>
      <w:r>
        <w:t>with</w:t>
      </w:r>
      <w:r>
        <w:rPr>
          <w:spacing w:val="-9"/>
        </w:rPr>
        <w:t xml:space="preserve"> </w:t>
      </w:r>
      <w:r>
        <w:t>different</w:t>
      </w:r>
      <w:r>
        <w:rPr>
          <w:spacing w:val="-9"/>
        </w:rPr>
        <w:t xml:space="preserve"> </w:t>
      </w:r>
      <w:r>
        <w:t>forms</w:t>
      </w:r>
      <w:r>
        <w:rPr>
          <w:spacing w:val="-9"/>
        </w:rPr>
        <w:t xml:space="preserve"> </w:t>
      </w:r>
      <w:r>
        <w:t>and</w:t>
      </w:r>
      <w:r>
        <w:rPr>
          <w:spacing w:val="-9"/>
        </w:rPr>
        <w:t xml:space="preserve"> </w:t>
      </w:r>
      <w:r>
        <w:t>levels</w:t>
      </w:r>
      <w:r>
        <w:rPr>
          <w:spacing w:val="-9"/>
        </w:rPr>
        <w:t xml:space="preserve"> </w:t>
      </w:r>
      <w:r>
        <w:t>of</w:t>
      </w:r>
      <w:r>
        <w:rPr>
          <w:spacing w:val="-9"/>
        </w:rPr>
        <w:t xml:space="preserve"> </w:t>
      </w:r>
      <w:r>
        <w:t>action. We also consider some of the wider co-benefits of action to help show how Coventry can</w:t>
      </w:r>
      <w:r>
        <w:rPr>
          <w:spacing w:val="-9"/>
        </w:rPr>
        <w:t xml:space="preserve"> </w:t>
      </w:r>
      <w:r>
        <w:t>tackle</w:t>
      </w:r>
      <w:r>
        <w:rPr>
          <w:spacing w:val="-9"/>
        </w:rPr>
        <w:t xml:space="preserve"> </w:t>
      </w:r>
      <w:r>
        <w:t>its</w:t>
      </w:r>
      <w:r>
        <w:rPr>
          <w:spacing w:val="-9"/>
        </w:rPr>
        <w:t xml:space="preserve"> </w:t>
      </w:r>
      <w:r>
        <w:t>contribution</w:t>
      </w:r>
      <w:r>
        <w:rPr>
          <w:spacing w:val="-9"/>
        </w:rPr>
        <w:t xml:space="preserve"> </w:t>
      </w:r>
      <w:r>
        <w:t>to</w:t>
      </w:r>
      <w:r>
        <w:rPr>
          <w:spacing w:val="-9"/>
        </w:rPr>
        <w:t xml:space="preserve"> </w:t>
      </w:r>
      <w:r>
        <w:t>climate</w:t>
      </w:r>
      <w:r>
        <w:rPr>
          <w:spacing w:val="-9"/>
        </w:rPr>
        <w:t xml:space="preserve"> </w:t>
      </w:r>
      <w:r>
        <w:t>change</w:t>
      </w:r>
      <w:r>
        <w:rPr>
          <w:spacing w:val="-9"/>
        </w:rPr>
        <w:t xml:space="preserve"> </w:t>
      </w:r>
      <w:r>
        <w:t>in</w:t>
      </w:r>
      <w:r>
        <w:rPr>
          <w:spacing w:val="-9"/>
        </w:rPr>
        <w:t xml:space="preserve"> </w:t>
      </w:r>
      <w:r>
        <w:t>a</w:t>
      </w:r>
      <w:r>
        <w:rPr>
          <w:spacing w:val="-9"/>
        </w:rPr>
        <w:t xml:space="preserve"> </w:t>
      </w:r>
      <w:r>
        <w:t>way</w:t>
      </w:r>
      <w:r>
        <w:rPr>
          <w:spacing w:val="-9"/>
        </w:rPr>
        <w:t xml:space="preserve"> </w:t>
      </w:r>
      <w:r>
        <w:t>that</w:t>
      </w:r>
      <w:r>
        <w:rPr>
          <w:spacing w:val="-9"/>
        </w:rPr>
        <w:t xml:space="preserve"> </w:t>
      </w:r>
      <w:r>
        <w:t>joins</w:t>
      </w:r>
      <w:r>
        <w:rPr>
          <w:spacing w:val="-9"/>
        </w:rPr>
        <w:t xml:space="preserve"> </w:t>
      </w:r>
      <w:r>
        <w:t>up</w:t>
      </w:r>
      <w:r>
        <w:rPr>
          <w:spacing w:val="-9"/>
        </w:rPr>
        <w:t xml:space="preserve"> </w:t>
      </w:r>
      <w:r>
        <w:t>with</w:t>
      </w:r>
      <w:r>
        <w:rPr>
          <w:spacing w:val="-9"/>
        </w:rPr>
        <w:t xml:space="preserve"> </w:t>
      </w:r>
      <w:r>
        <w:t>its</w:t>
      </w:r>
      <w:r>
        <w:rPr>
          <w:spacing w:val="-9"/>
        </w:rPr>
        <w:t xml:space="preserve"> </w:t>
      </w:r>
      <w:r>
        <w:t>wider</w:t>
      </w:r>
      <w:r>
        <w:rPr>
          <w:spacing w:val="-9"/>
        </w:rPr>
        <w:t xml:space="preserve"> </w:t>
      </w:r>
      <w:r>
        <w:t xml:space="preserve">social, </w:t>
      </w:r>
      <w:proofErr w:type="gramStart"/>
      <w:r>
        <w:t>economic</w:t>
      </w:r>
      <w:proofErr w:type="gramEnd"/>
      <w:r>
        <w:t xml:space="preserve"> and environmental priorities.</w:t>
      </w:r>
    </w:p>
    <w:p w14:paraId="142717C3" w14:textId="77777777" w:rsidR="006C1A10" w:rsidRDefault="006C1A10">
      <w:pPr>
        <w:pStyle w:val="BodyText"/>
        <w:spacing w:before="4"/>
        <w:rPr>
          <w:sz w:val="30"/>
        </w:rPr>
      </w:pPr>
    </w:p>
    <w:p w14:paraId="3AC75FBE" w14:textId="77777777" w:rsidR="006C1A10" w:rsidRDefault="00000000">
      <w:pPr>
        <w:pStyle w:val="BodyText"/>
        <w:spacing w:line="309" w:lineRule="auto"/>
        <w:ind w:left="1190" w:right="1240"/>
        <w:jc w:val="both"/>
      </w:pPr>
      <w:r>
        <w:t>This report highlights the evidence base and shows what could be done – and it sets out some indicative actions that highlight the scale and the pace of change that will</w:t>
      </w:r>
      <w:r>
        <w:rPr>
          <w:spacing w:val="40"/>
        </w:rPr>
        <w:t xml:space="preserve"> </w:t>
      </w:r>
      <w:r>
        <w:t>be required. This should form the basis of a fuller climate action plan for Coventry</w:t>
      </w:r>
      <w:r>
        <w:rPr>
          <w:spacing w:val="80"/>
        </w:rPr>
        <w:t xml:space="preserve"> </w:t>
      </w:r>
      <w:r>
        <w:t xml:space="preserve">that considers the actors and the resources that need to be </w:t>
      </w:r>
      <w:proofErr w:type="spellStart"/>
      <w:r>
        <w:t>mobilised</w:t>
      </w:r>
      <w:proofErr w:type="spellEnd"/>
      <w:r>
        <w:t xml:space="preserve">, the roles and responsibilities that need to be defined and the capacities (individual, </w:t>
      </w:r>
      <w:proofErr w:type="spellStart"/>
      <w:r>
        <w:t>organisational</w:t>
      </w:r>
      <w:proofErr w:type="spellEnd"/>
      <w:r>
        <w:t xml:space="preserve"> and city-wide) that need to be built.</w:t>
      </w:r>
    </w:p>
    <w:p w14:paraId="0DB0D5F1" w14:textId="77777777" w:rsidR="006C1A10" w:rsidRDefault="006C1A10">
      <w:pPr>
        <w:spacing w:line="309" w:lineRule="auto"/>
        <w:jc w:val="both"/>
        <w:sectPr w:rsidR="006C1A10">
          <w:pgSz w:w="11910" w:h="16840"/>
          <w:pgMar w:top="1400" w:right="0" w:bottom="1400" w:left="0" w:header="0" w:footer="1134" w:gutter="0"/>
          <w:cols w:space="720"/>
        </w:sectPr>
      </w:pPr>
    </w:p>
    <w:p w14:paraId="540C30D4" w14:textId="77777777" w:rsidR="006C1A10" w:rsidRDefault="006C1A10">
      <w:pPr>
        <w:pStyle w:val="BodyText"/>
        <w:rPr>
          <w:sz w:val="20"/>
        </w:rPr>
      </w:pPr>
    </w:p>
    <w:p w14:paraId="72BA0A48" w14:textId="77777777" w:rsidR="006C1A10" w:rsidRDefault="006C1A10">
      <w:pPr>
        <w:pStyle w:val="BodyText"/>
        <w:rPr>
          <w:sz w:val="20"/>
        </w:rPr>
      </w:pPr>
    </w:p>
    <w:p w14:paraId="6629611E" w14:textId="77777777" w:rsidR="006C1A10" w:rsidRDefault="006C1A10">
      <w:pPr>
        <w:pStyle w:val="BodyText"/>
        <w:rPr>
          <w:sz w:val="20"/>
        </w:rPr>
      </w:pPr>
    </w:p>
    <w:p w14:paraId="5C7FAA91" w14:textId="77777777" w:rsidR="006C1A10" w:rsidRDefault="006C1A10">
      <w:pPr>
        <w:pStyle w:val="BodyText"/>
        <w:spacing w:before="10"/>
        <w:rPr>
          <w:sz w:val="22"/>
        </w:rPr>
      </w:pPr>
    </w:p>
    <w:p w14:paraId="28BF6162" w14:textId="77777777" w:rsidR="006C1A10" w:rsidRDefault="00324AC9">
      <w:pPr>
        <w:pStyle w:val="Heading2"/>
        <w:spacing w:before="125" w:line="223" w:lineRule="auto"/>
        <w:ind w:right="5023"/>
      </w:pPr>
      <w:r>
        <w:pict w14:anchorId="15DF6216">
          <v:group id="docshapegroup91" o:spid="_x0000_s2243" alt="Coventry will use up its share of the global carbon budget within 9 years  " style="position:absolute;left:0;text-align:left;margin-left:368.65pt;margin-top:-53.65pt;width:185.55pt;height:185.55pt;z-index:15748096;mso-position-horizontal-relative:page" coordorigin="7373,-1073" coordsize="3711,3711">
            <v:shape id="docshape92" o:spid="_x0000_s2244" type="#_x0000_t75" alt="Coventry will use up its share of the global carbon budget within 9 years  " style="position:absolute;left:7373;top:-1074;width:3711;height:3711">
              <v:imagedata r:id="rId17" o:title=""/>
            </v:shape>
            <v:shape id="docshape93" o:spid="_x0000_s2245" type="#_x0000_t202" alt="Coventry will use up its share of the global carbon budget within 9 years  " style="position:absolute;left:7373;top:-1074;width:3711;height:3711;mso-wrap-style:square;v-text-anchor:top" filled="f" stroked="f">
              <v:textbox inset="0,0,0,0">
                <w:txbxContent>
                  <w:p w14:paraId="0D9A5052" w14:textId="77777777" w:rsidR="006C1A10" w:rsidRDefault="006C1A10">
                    <w:pPr>
                      <w:rPr>
                        <w:rFonts w:ascii="PuffinDisplaySoft-Lt"/>
                        <w:sz w:val="30"/>
                      </w:rPr>
                    </w:pPr>
                  </w:p>
                  <w:p w14:paraId="74080339" w14:textId="77777777" w:rsidR="006C1A10" w:rsidRDefault="006C1A10">
                    <w:pPr>
                      <w:rPr>
                        <w:rFonts w:ascii="PuffinDisplaySoft-Lt"/>
                        <w:sz w:val="30"/>
                      </w:rPr>
                    </w:pPr>
                  </w:p>
                  <w:p w14:paraId="72709834" w14:textId="77777777" w:rsidR="006C1A10" w:rsidRDefault="006C1A10">
                    <w:pPr>
                      <w:spacing w:before="12"/>
                      <w:rPr>
                        <w:rFonts w:ascii="PuffinDisplaySoft-Lt"/>
                        <w:sz w:val="29"/>
                      </w:rPr>
                    </w:pPr>
                  </w:p>
                  <w:p w14:paraId="648BFA1A" w14:textId="77777777" w:rsidR="006C1A10" w:rsidRDefault="00000000">
                    <w:pPr>
                      <w:spacing w:line="223" w:lineRule="auto"/>
                      <w:ind w:left="827" w:right="882"/>
                      <w:jc w:val="center"/>
                      <w:rPr>
                        <w:rFonts w:ascii="PuffinDisplaySoft-SmBd"/>
                        <w:b/>
                        <w:sz w:val="24"/>
                      </w:rPr>
                    </w:pPr>
                    <w:r>
                      <w:rPr>
                        <w:rFonts w:ascii="PuffinDisplaySoft-SmBd"/>
                        <w:b/>
                        <w:color w:val="FFFFFF"/>
                        <w:sz w:val="24"/>
                      </w:rPr>
                      <w:t>Coventry</w:t>
                    </w:r>
                    <w:r>
                      <w:rPr>
                        <w:rFonts w:ascii="PuffinDisplaySoft-SmBd"/>
                        <w:b/>
                        <w:color w:val="FFFFFF"/>
                        <w:spacing w:val="-9"/>
                        <w:sz w:val="24"/>
                      </w:rPr>
                      <w:t xml:space="preserve"> </w:t>
                    </w:r>
                    <w:r>
                      <w:rPr>
                        <w:rFonts w:ascii="PuffinDisplaySoft-SmBd"/>
                        <w:b/>
                        <w:color w:val="FFFFFF"/>
                        <w:sz w:val="24"/>
                      </w:rPr>
                      <w:t>will</w:t>
                    </w:r>
                    <w:r>
                      <w:rPr>
                        <w:rFonts w:ascii="PuffinDisplaySoft-SmBd"/>
                        <w:b/>
                        <w:color w:val="FFFFFF"/>
                        <w:spacing w:val="-9"/>
                        <w:sz w:val="24"/>
                      </w:rPr>
                      <w:t xml:space="preserve"> </w:t>
                    </w:r>
                    <w:r>
                      <w:rPr>
                        <w:rFonts w:ascii="PuffinDisplaySoft-SmBd"/>
                        <w:b/>
                        <w:color w:val="FFFFFF"/>
                        <w:sz w:val="24"/>
                      </w:rPr>
                      <w:t>use up its share of the</w:t>
                    </w:r>
                    <w:r>
                      <w:rPr>
                        <w:rFonts w:ascii="PuffinDisplaySoft-SmBd"/>
                        <w:b/>
                        <w:color w:val="FFFFFF"/>
                        <w:spacing w:val="-14"/>
                        <w:sz w:val="24"/>
                      </w:rPr>
                      <w:t xml:space="preserve"> </w:t>
                    </w:r>
                    <w:r>
                      <w:rPr>
                        <w:rFonts w:ascii="PuffinDisplaySoft-SmBd"/>
                        <w:b/>
                        <w:color w:val="FFFFFF"/>
                        <w:sz w:val="24"/>
                      </w:rPr>
                      <w:t>global</w:t>
                    </w:r>
                    <w:r>
                      <w:rPr>
                        <w:rFonts w:ascii="PuffinDisplaySoft-SmBd"/>
                        <w:b/>
                        <w:color w:val="FFFFFF"/>
                        <w:spacing w:val="-13"/>
                        <w:sz w:val="24"/>
                      </w:rPr>
                      <w:t xml:space="preserve"> </w:t>
                    </w:r>
                    <w:r>
                      <w:rPr>
                        <w:rFonts w:ascii="PuffinDisplaySoft-SmBd"/>
                        <w:b/>
                        <w:color w:val="FFFFFF"/>
                        <w:sz w:val="24"/>
                      </w:rPr>
                      <w:t>carbon budget within</w:t>
                    </w:r>
                  </w:p>
                  <w:p w14:paraId="690690FC" w14:textId="77777777" w:rsidR="006C1A10" w:rsidRDefault="00000000">
                    <w:pPr>
                      <w:spacing w:line="290" w:lineRule="exact"/>
                      <w:ind w:left="760" w:right="814"/>
                      <w:jc w:val="center"/>
                      <w:rPr>
                        <w:rFonts w:ascii="PuffinDisplaySoft-SmBd"/>
                        <w:b/>
                        <w:sz w:val="24"/>
                      </w:rPr>
                    </w:pPr>
                    <w:r>
                      <w:rPr>
                        <w:rFonts w:ascii="PuffinDisplaySoft-SmBd"/>
                        <w:b/>
                        <w:color w:val="FFFFFF"/>
                        <w:sz w:val="24"/>
                      </w:rPr>
                      <w:t>9</w:t>
                    </w:r>
                    <w:r>
                      <w:rPr>
                        <w:rFonts w:ascii="PuffinDisplaySoft-SmBd"/>
                        <w:b/>
                        <w:color w:val="FFFFFF"/>
                        <w:spacing w:val="53"/>
                        <w:sz w:val="24"/>
                      </w:rPr>
                      <w:t xml:space="preserve"> </w:t>
                    </w:r>
                    <w:r>
                      <w:rPr>
                        <w:rFonts w:ascii="PuffinDisplaySoft-SmBd"/>
                        <w:b/>
                        <w:color w:val="FFFFFF"/>
                        <w:spacing w:val="-2"/>
                        <w:sz w:val="24"/>
                      </w:rPr>
                      <w:t>years</w:t>
                    </w:r>
                  </w:p>
                </w:txbxContent>
              </v:textbox>
            </v:shape>
            <w10:wrap anchorx="page"/>
          </v:group>
        </w:pict>
      </w:r>
      <w:r w:rsidR="00936E44">
        <w:t>Science-Based</w:t>
      </w:r>
      <w:r w:rsidR="00936E44">
        <w:rPr>
          <w:spacing w:val="-22"/>
        </w:rPr>
        <w:t xml:space="preserve"> </w:t>
      </w:r>
      <w:r w:rsidR="00936E44">
        <w:t>Targets</w:t>
      </w:r>
      <w:r w:rsidR="00936E44">
        <w:rPr>
          <w:spacing w:val="-22"/>
        </w:rPr>
        <w:t xml:space="preserve"> </w:t>
      </w:r>
      <w:r w:rsidR="00936E44">
        <w:t xml:space="preserve">for </w:t>
      </w:r>
      <w:r w:rsidR="00936E44">
        <w:rPr>
          <w:spacing w:val="-2"/>
        </w:rPr>
        <w:t>Coventry</w:t>
      </w:r>
    </w:p>
    <w:p w14:paraId="5107A4DF" w14:textId="77777777" w:rsidR="006C1A10" w:rsidRDefault="006C1A10">
      <w:pPr>
        <w:pStyle w:val="BodyText"/>
        <w:rPr>
          <w:rFonts w:ascii="PuffinDisplaySoft-Blk"/>
          <w:b/>
          <w:sz w:val="20"/>
        </w:rPr>
      </w:pPr>
    </w:p>
    <w:p w14:paraId="2D4CE8A9" w14:textId="77777777" w:rsidR="006C1A10" w:rsidRDefault="006C1A10">
      <w:pPr>
        <w:pStyle w:val="BodyText"/>
        <w:rPr>
          <w:rFonts w:ascii="PuffinDisplaySoft-Blk"/>
          <w:b/>
          <w:sz w:val="20"/>
        </w:rPr>
      </w:pPr>
    </w:p>
    <w:p w14:paraId="7A867993" w14:textId="77777777" w:rsidR="006C1A10" w:rsidRDefault="006C1A10">
      <w:pPr>
        <w:pStyle w:val="BodyText"/>
        <w:rPr>
          <w:rFonts w:ascii="PuffinDisplaySoft-Blk"/>
          <w:b/>
          <w:sz w:val="20"/>
        </w:rPr>
      </w:pPr>
    </w:p>
    <w:p w14:paraId="13F308F9" w14:textId="77777777" w:rsidR="006C1A10" w:rsidRDefault="006C1A10">
      <w:pPr>
        <w:pStyle w:val="BodyText"/>
        <w:rPr>
          <w:rFonts w:ascii="PuffinDisplaySoft-Blk"/>
          <w:b/>
          <w:sz w:val="20"/>
        </w:rPr>
      </w:pPr>
    </w:p>
    <w:p w14:paraId="6DABE2A4" w14:textId="77777777" w:rsidR="006C1A10" w:rsidRDefault="006C1A10">
      <w:pPr>
        <w:pStyle w:val="BodyText"/>
        <w:rPr>
          <w:rFonts w:ascii="PuffinDisplaySoft-Blk"/>
          <w:b/>
          <w:sz w:val="20"/>
        </w:rPr>
      </w:pPr>
    </w:p>
    <w:p w14:paraId="76229188" w14:textId="77777777" w:rsidR="006C1A10" w:rsidRDefault="006C1A10">
      <w:pPr>
        <w:pStyle w:val="BodyText"/>
        <w:rPr>
          <w:rFonts w:ascii="PuffinDisplaySoft-Blk"/>
          <w:b/>
          <w:sz w:val="20"/>
        </w:rPr>
      </w:pPr>
    </w:p>
    <w:p w14:paraId="3ECA74F3" w14:textId="77777777" w:rsidR="00BC3D4D" w:rsidRDefault="00BC3D4D">
      <w:pPr>
        <w:pStyle w:val="BodyText"/>
        <w:spacing w:before="237" w:line="309" w:lineRule="auto"/>
        <w:ind w:left="1228" w:right="1226"/>
        <w:jc w:val="both"/>
        <w:rPr>
          <w:rFonts w:ascii="PuffinDisplaySoft-Lt"/>
        </w:rPr>
      </w:pPr>
    </w:p>
    <w:p w14:paraId="2735F43C" w14:textId="40EF7E3B" w:rsidR="006C1A10" w:rsidRDefault="00000000">
      <w:pPr>
        <w:pStyle w:val="BodyText"/>
        <w:spacing w:before="237" w:line="309" w:lineRule="auto"/>
        <w:ind w:left="1228" w:right="1226"/>
        <w:jc w:val="both"/>
        <w:rPr>
          <w:rFonts w:ascii="PuffinDisplaySoft-Lt"/>
        </w:rPr>
      </w:pPr>
      <w:r>
        <w:rPr>
          <w:rFonts w:ascii="PuffinDisplaySoft-Lt"/>
        </w:rPr>
        <w:t>The UN Inter-governmental Panel on Climate Change (IPCC) has calculated the total level</w:t>
      </w:r>
      <w:r>
        <w:rPr>
          <w:rFonts w:ascii="PuffinDisplaySoft-Lt"/>
          <w:spacing w:val="-4"/>
        </w:rPr>
        <w:t xml:space="preserve"> </w:t>
      </w:r>
      <w:r>
        <w:rPr>
          <w:rFonts w:ascii="PuffinDisplaySoft-Lt"/>
        </w:rPr>
        <w:t>of</w:t>
      </w:r>
      <w:r>
        <w:rPr>
          <w:rFonts w:ascii="PuffinDisplaySoft-Lt"/>
          <w:spacing w:val="-4"/>
        </w:rPr>
        <w:t xml:space="preserve"> </w:t>
      </w:r>
      <w:r>
        <w:rPr>
          <w:rFonts w:ascii="PuffinDisplaySoft-Lt"/>
        </w:rPr>
        <w:t>emissions</w:t>
      </w:r>
      <w:r>
        <w:rPr>
          <w:rFonts w:ascii="PuffinDisplaySoft-Lt"/>
          <w:spacing w:val="-4"/>
        </w:rPr>
        <w:t xml:space="preserve"> </w:t>
      </w:r>
      <w:r>
        <w:rPr>
          <w:rFonts w:ascii="PuffinDisplaySoft-Lt"/>
        </w:rPr>
        <w:t>that</w:t>
      </w:r>
      <w:r>
        <w:rPr>
          <w:rFonts w:ascii="PuffinDisplaySoft-Lt"/>
          <w:spacing w:val="-4"/>
        </w:rPr>
        <w:t xml:space="preserve"> </w:t>
      </w:r>
      <w:r>
        <w:rPr>
          <w:rFonts w:ascii="PuffinDisplaySoft-Lt"/>
        </w:rPr>
        <w:t>could</w:t>
      </w:r>
      <w:r>
        <w:rPr>
          <w:rFonts w:ascii="PuffinDisplaySoft-Lt"/>
          <w:spacing w:val="-4"/>
        </w:rPr>
        <w:t xml:space="preserve"> </w:t>
      </w:r>
      <w:r>
        <w:rPr>
          <w:rFonts w:ascii="PuffinDisplaySoft-Lt"/>
        </w:rPr>
        <w:t>be</w:t>
      </w:r>
      <w:r>
        <w:rPr>
          <w:rFonts w:ascii="PuffinDisplaySoft-Lt"/>
          <w:spacing w:val="-4"/>
        </w:rPr>
        <w:t xml:space="preserve"> </w:t>
      </w:r>
      <w:r>
        <w:rPr>
          <w:rFonts w:ascii="PuffinDisplaySoft-Lt"/>
        </w:rPr>
        <w:t>emitted</w:t>
      </w:r>
      <w:r>
        <w:rPr>
          <w:rFonts w:ascii="PuffinDisplaySoft-Lt"/>
          <w:spacing w:val="-4"/>
        </w:rPr>
        <w:t xml:space="preserve"> </w:t>
      </w:r>
      <w:r>
        <w:rPr>
          <w:rFonts w:ascii="PuffinDisplaySoft-Lt"/>
        </w:rPr>
        <w:t>globally</w:t>
      </w:r>
      <w:r>
        <w:rPr>
          <w:rFonts w:ascii="PuffinDisplaySoft-Lt"/>
          <w:spacing w:val="-4"/>
        </w:rPr>
        <w:t xml:space="preserve"> </w:t>
      </w:r>
      <w:r>
        <w:rPr>
          <w:rFonts w:ascii="PuffinDisplaySoft-Lt"/>
        </w:rPr>
        <w:t>in</w:t>
      </w:r>
      <w:r>
        <w:rPr>
          <w:rFonts w:ascii="PuffinDisplaySoft-Lt"/>
          <w:spacing w:val="-4"/>
        </w:rPr>
        <w:t xml:space="preserve"> </w:t>
      </w:r>
      <w:r>
        <w:rPr>
          <w:rFonts w:ascii="PuffinDisplaySoft-Lt"/>
        </w:rPr>
        <w:t>the</w:t>
      </w:r>
      <w:r>
        <w:rPr>
          <w:rFonts w:ascii="PuffinDisplaySoft-Lt"/>
          <w:spacing w:val="-4"/>
        </w:rPr>
        <w:t xml:space="preserve"> </w:t>
      </w:r>
      <w:r>
        <w:rPr>
          <w:rFonts w:ascii="PuffinDisplaySoft-Lt"/>
        </w:rPr>
        <w:t>period</w:t>
      </w:r>
      <w:r>
        <w:rPr>
          <w:rFonts w:ascii="PuffinDisplaySoft-Lt"/>
          <w:spacing w:val="-4"/>
        </w:rPr>
        <w:t xml:space="preserve"> </w:t>
      </w:r>
      <w:r>
        <w:rPr>
          <w:rFonts w:ascii="PuffinDisplaySoft-Lt"/>
        </w:rPr>
        <w:t>through</w:t>
      </w:r>
      <w:r>
        <w:rPr>
          <w:rFonts w:ascii="PuffinDisplaySoft-Lt"/>
          <w:spacing w:val="-4"/>
        </w:rPr>
        <w:t xml:space="preserve"> </w:t>
      </w:r>
      <w:r>
        <w:rPr>
          <w:rFonts w:ascii="PuffinDisplaySoft-Lt"/>
        </w:rPr>
        <w:t>to</w:t>
      </w:r>
      <w:r>
        <w:rPr>
          <w:rFonts w:ascii="PuffinDisplaySoft-Lt"/>
          <w:spacing w:val="-4"/>
        </w:rPr>
        <w:t xml:space="preserve"> </w:t>
      </w:r>
      <w:r>
        <w:rPr>
          <w:rFonts w:ascii="PuffinDisplaySoft-Lt"/>
        </w:rPr>
        <w:t>2100</w:t>
      </w:r>
      <w:r>
        <w:rPr>
          <w:rFonts w:ascii="PuffinDisplaySoft-Lt"/>
          <w:spacing w:val="-4"/>
        </w:rPr>
        <w:t xml:space="preserve"> </w:t>
      </w:r>
      <w:r>
        <w:rPr>
          <w:rFonts w:ascii="PuffinDisplaySoft-Lt"/>
        </w:rPr>
        <w:t>if</w:t>
      </w:r>
      <w:r>
        <w:rPr>
          <w:rFonts w:ascii="PuffinDisplaySoft-Lt"/>
          <w:spacing w:val="-4"/>
        </w:rPr>
        <w:t xml:space="preserve"> </w:t>
      </w:r>
      <w:r>
        <w:rPr>
          <w:rFonts w:ascii="PuffinDisplaySoft-Lt"/>
        </w:rPr>
        <w:t>we</w:t>
      </w:r>
      <w:r>
        <w:rPr>
          <w:rFonts w:ascii="PuffinDisplaySoft-Lt"/>
          <w:spacing w:val="-4"/>
        </w:rPr>
        <w:t xml:space="preserve"> </w:t>
      </w:r>
      <w:r>
        <w:rPr>
          <w:rFonts w:ascii="PuffinDisplaySoft-Lt"/>
        </w:rPr>
        <w:t>are to have a good (83%) chance of limiting average warming to 1.5</w:t>
      </w:r>
      <w:r>
        <w:rPr>
          <w:rFonts w:ascii="PuffinDisplaySoft-Lt"/>
          <w:vertAlign w:val="superscript"/>
        </w:rPr>
        <w:t>o</w:t>
      </w:r>
      <w:r>
        <w:rPr>
          <w:rFonts w:ascii="PuffinDisplaySoft-Lt"/>
        </w:rPr>
        <w:t>C and so limiting the risks of triggering dangerous levels of climate change.</w:t>
      </w:r>
    </w:p>
    <w:p w14:paraId="5BE775F1" w14:textId="77777777" w:rsidR="006C1A10" w:rsidRDefault="006C1A10">
      <w:pPr>
        <w:pStyle w:val="BodyText"/>
        <w:spacing w:before="7"/>
        <w:rPr>
          <w:rFonts w:ascii="PuffinDisplaySoft-Lt"/>
          <w:sz w:val="30"/>
        </w:rPr>
      </w:pPr>
    </w:p>
    <w:p w14:paraId="59A477B7" w14:textId="77777777" w:rsidR="006C1A10" w:rsidRDefault="00000000">
      <w:pPr>
        <w:pStyle w:val="BodyText"/>
        <w:spacing w:line="309" w:lineRule="auto"/>
        <w:ind w:left="1228" w:right="1225"/>
        <w:jc w:val="both"/>
        <w:rPr>
          <w:rFonts w:ascii="PuffinDisplaySoft-Lt" w:hAnsi="PuffinDisplaySoft-Lt"/>
        </w:rPr>
      </w:pPr>
      <w:r>
        <w:rPr>
          <w:rFonts w:ascii="PuffinDisplaySoft-Lt" w:hAnsi="PuffinDisplaySoft-Lt"/>
          <w:spacing w:val="-2"/>
        </w:rPr>
        <w:t>Dividing</w:t>
      </w:r>
      <w:r>
        <w:rPr>
          <w:rFonts w:ascii="PuffinDisplaySoft-Lt" w:hAnsi="PuffinDisplaySoft-Lt"/>
          <w:spacing w:val="-4"/>
        </w:rPr>
        <w:t xml:space="preserve"> </w:t>
      </w:r>
      <w:r>
        <w:rPr>
          <w:rFonts w:ascii="PuffinDisplaySoft-Lt" w:hAnsi="PuffinDisplaySoft-Lt"/>
          <w:spacing w:val="-2"/>
        </w:rPr>
        <w:t>this</w:t>
      </w:r>
      <w:r>
        <w:rPr>
          <w:rFonts w:ascii="PuffinDisplaySoft-Lt" w:hAnsi="PuffinDisplaySoft-Lt"/>
          <w:spacing w:val="-4"/>
        </w:rPr>
        <w:t xml:space="preserve"> </w:t>
      </w:r>
      <w:r>
        <w:rPr>
          <w:rFonts w:ascii="PuffinDisplaySoft-Lt" w:hAnsi="PuffinDisplaySoft-Lt"/>
          <w:spacing w:val="-2"/>
        </w:rPr>
        <w:t>global</w:t>
      </w:r>
      <w:r>
        <w:rPr>
          <w:rFonts w:ascii="PuffinDisplaySoft-Lt" w:hAnsi="PuffinDisplaySoft-Lt"/>
          <w:spacing w:val="-4"/>
        </w:rPr>
        <w:t xml:space="preserve"> </w:t>
      </w:r>
      <w:r>
        <w:rPr>
          <w:rFonts w:ascii="PuffinDisplaySoft-Lt" w:hAnsi="PuffinDisplaySoft-Lt"/>
          <w:spacing w:val="-2"/>
        </w:rPr>
        <w:t>total</w:t>
      </w:r>
      <w:r>
        <w:rPr>
          <w:rFonts w:ascii="PuffinDisplaySoft-Lt" w:hAnsi="PuffinDisplaySoft-Lt"/>
          <w:spacing w:val="-4"/>
        </w:rPr>
        <w:t xml:space="preserve"> </w:t>
      </w:r>
      <w:r>
        <w:rPr>
          <w:rFonts w:ascii="PuffinDisplaySoft-Lt" w:hAnsi="PuffinDisplaySoft-Lt"/>
          <w:spacing w:val="-2"/>
        </w:rPr>
        <w:t>by</w:t>
      </w:r>
      <w:r>
        <w:rPr>
          <w:rFonts w:ascii="PuffinDisplaySoft-Lt" w:hAnsi="PuffinDisplaySoft-Lt"/>
          <w:spacing w:val="-4"/>
        </w:rPr>
        <w:t xml:space="preserve"> </w:t>
      </w:r>
      <w:r>
        <w:rPr>
          <w:rFonts w:ascii="PuffinDisplaySoft-Lt" w:hAnsi="PuffinDisplaySoft-Lt"/>
          <w:spacing w:val="-2"/>
        </w:rPr>
        <w:t>population</w:t>
      </w:r>
      <w:r>
        <w:rPr>
          <w:rFonts w:ascii="PuffinDisplaySoft-Lt" w:hAnsi="PuffinDisplaySoft-Lt"/>
          <w:spacing w:val="-4"/>
        </w:rPr>
        <w:t xml:space="preserve"> </w:t>
      </w:r>
      <w:r>
        <w:rPr>
          <w:rFonts w:ascii="PuffinDisplaySoft-Lt" w:hAnsi="PuffinDisplaySoft-Lt"/>
          <w:spacing w:val="-2"/>
        </w:rPr>
        <w:t>suggests</w:t>
      </w:r>
      <w:r>
        <w:rPr>
          <w:rFonts w:ascii="PuffinDisplaySoft-Lt" w:hAnsi="PuffinDisplaySoft-Lt"/>
          <w:spacing w:val="-4"/>
        </w:rPr>
        <w:t xml:space="preserve"> </w:t>
      </w:r>
      <w:r>
        <w:rPr>
          <w:rFonts w:ascii="PuffinDisplaySoft-Lt" w:hAnsi="PuffinDisplaySoft-Lt"/>
          <w:spacing w:val="-2"/>
        </w:rPr>
        <w:t>that</w:t>
      </w:r>
      <w:r>
        <w:rPr>
          <w:rFonts w:ascii="PuffinDisplaySoft-Lt" w:hAnsi="PuffinDisplaySoft-Lt"/>
          <w:spacing w:val="-4"/>
        </w:rPr>
        <w:t xml:space="preserve"> </w:t>
      </w:r>
      <w:r>
        <w:rPr>
          <w:rFonts w:ascii="PuffinDisplaySoft-Lt" w:hAnsi="PuffinDisplaySoft-Lt"/>
          <w:spacing w:val="-2"/>
        </w:rPr>
        <w:t>Coventry’s</w:t>
      </w:r>
      <w:r>
        <w:rPr>
          <w:rFonts w:ascii="PuffinDisplaySoft-Lt" w:hAnsi="PuffinDisplaySoft-Lt"/>
          <w:spacing w:val="-4"/>
        </w:rPr>
        <w:t xml:space="preserve"> </w:t>
      </w:r>
      <w:r>
        <w:rPr>
          <w:rFonts w:ascii="PuffinDisplaySoft-Lt" w:hAnsi="PuffinDisplaySoft-Lt"/>
          <w:spacing w:val="-2"/>
        </w:rPr>
        <w:t>total</w:t>
      </w:r>
      <w:r>
        <w:rPr>
          <w:rFonts w:ascii="PuffinDisplaySoft-Lt" w:hAnsi="PuffinDisplaySoft-Lt"/>
          <w:spacing w:val="-4"/>
        </w:rPr>
        <w:t xml:space="preserve"> </w:t>
      </w:r>
      <w:r>
        <w:rPr>
          <w:rFonts w:ascii="PuffinDisplaySoft-Lt" w:hAnsi="PuffinDisplaySoft-Lt"/>
          <w:spacing w:val="-2"/>
        </w:rPr>
        <w:t>share</w:t>
      </w:r>
      <w:r>
        <w:rPr>
          <w:rFonts w:ascii="PuffinDisplaySoft-Lt" w:hAnsi="PuffinDisplaySoft-Lt"/>
          <w:spacing w:val="-4"/>
        </w:rPr>
        <w:t xml:space="preserve"> </w:t>
      </w:r>
      <w:r>
        <w:rPr>
          <w:rFonts w:ascii="PuffinDisplaySoft-Lt" w:hAnsi="PuffinDisplaySoft-Lt"/>
          <w:spacing w:val="-2"/>
        </w:rPr>
        <w:t>of</w:t>
      </w:r>
      <w:r>
        <w:rPr>
          <w:rFonts w:ascii="PuffinDisplaySoft-Lt" w:hAnsi="PuffinDisplaySoft-Lt"/>
          <w:spacing w:val="-4"/>
        </w:rPr>
        <w:t xml:space="preserve"> </w:t>
      </w:r>
      <w:r>
        <w:rPr>
          <w:rFonts w:ascii="PuffinDisplaySoft-Lt" w:hAnsi="PuffinDisplaySoft-Lt"/>
          <w:spacing w:val="-2"/>
        </w:rPr>
        <w:t>the</w:t>
      </w:r>
      <w:r>
        <w:rPr>
          <w:rFonts w:ascii="PuffinDisplaySoft-Lt" w:hAnsi="PuffinDisplaySoft-Lt"/>
          <w:spacing w:val="-4"/>
        </w:rPr>
        <w:t xml:space="preserve"> </w:t>
      </w:r>
      <w:r>
        <w:rPr>
          <w:rFonts w:ascii="PuffinDisplaySoft-Lt" w:hAnsi="PuffinDisplaySoft-Lt"/>
          <w:spacing w:val="-2"/>
        </w:rPr>
        <w:t xml:space="preserve">global </w:t>
      </w:r>
      <w:r>
        <w:rPr>
          <w:rFonts w:ascii="PuffinDisplaySoft-Lt" w:hAnsi="PuffinDisplaySoft-Lt"/>
        </w:rPr>
        <w:t xml:space="preserve">carbon budget for the period through to 2100, consistent with giving the world a good </w:t>
      </w:r>
      <w:r>
        <w:rPr>
          <w:rFonts w:ascii="PuffinDisplaySoft-Lt" w:hAnsi="PuffinDisplaySoft-Lt"/>
          <w:spacing w:val="-4"/>
        </w:rPr>
        <w:t>chance</w:t>
      </w:r>
      <w:r>
        <w:rPr>
          <w:rFonts w:ascii="PuffinDisplaySoft-Lt" w:hAnsi="PuffinDisplaySoft-Lt"/>
          <w:spacing w:val="-5"/>
        </w:rPr>
        <w:t xml:space="preserve"> </w:t>
      </w:r>
      <w:r>
        <w:rPr>
          <w:rFonts w:ascii="PuffinDisplaySoft-Lt" w:hAnsi="PuffinDisplaySoft-Lt"/>
          <w:spacing w:val="-4"/>
        </w:rPr>
        <w:t>of</w:t>
      </w:r>
      <w:r>
        <w:rPr>
          <w:rFonts w:ascii="PuffinDisplaySoft-Lt" w:hAnsi="PuffinDisplaySoft-Lt"/>
          <w:spacing w:val="-5"/>
        </w:rPr>
        <w:t xml:space="preserve"> </w:t>
      </w:r>
      <w:r>
        <w:rPr>
          <w:rFonts w:ascii="PuffinDisplaySoft-Lt" w:hAnsi="PuffinDisplaySoft-Lt"/>
          <w:spacing w:val="-4"/>
        </w:rPr>
        <w:t>avoiding</w:t>
      </w:r>
      <w:r>
        <w:rPr>
          <w:rFonts w:ascii="PuffinDisplaySoft-Lt" w:hAnsi="PuffinDisplaySoft-Lt"/>
          <w:spacing w:val="-5"/>
        </w:rPr>
        <w:t xml:space="preserve"> </w:t>
      </w:r>
      <w:r>
        <w:rPr>
          <w:rFonts w:ascii="PuffinDisplaySoft-Lt" w:hAnsi="PuffinDisplaySoft-Lt"/>
          <w:spacing w:val="-4"/>
        </w:rPr>
        <w:t>dangerous</w:t>
      </w:r>
      <w:r>
        <w:rPr>
          <w:rFonts w:ascii="PuffinDisplaySoft-Lt" w:hAnsi="PuffinDisplaySoft-Lt"/>
          <w:spacing w:val="-5"/>
        </w:rPr>
        <w:t xml:space="preserve"> </w:t>
      </w:r>
      <w:r>
        <w:rPr>
          <w:rFonts w:ascii="PuffinDisplaySoft-Lt" w:hAnsi="PuffinDisplaySoft-Lt"/>
          <w:spacing w:val="-4"/>
        </w:rPr>
        <w:t>climate</w:t>
      </w:r>
      <w:r>
        <w:rPr>
          <w:rFonts w:ascii="PuffinDisplaySoft-Lt" w:hAnsi="PuffinDisplaySoft-Lt"/>
          <w:spacing w:val="-5"/>
        </w:rPr>
        <w:t xml:space="preserve"> </w:t>
      </w:r>
      <w:r>
        <w:rPr>
          <w:rFonts w:ascii="PuffinDisplaySoft-Lt" w:hAnsi="PuffinDisplaySoft-Lt"/>
          <w:spacing w:val="-4"/>
        </w:rPr>
        <w:t>change,</w:t>
      </w:r>
      <w:r>
        <w:rPr>
          <w:rFonts w:ascii="PuffinDisplaySoft-Lt" w:hAnsi="PuffinDisplaySoft-Lt"/>
          <w:spacing w:val="-5"/>
        </w:rPr>
        <w:t xml:space="preserve"> </w:t>
      </w:r>
      <w:r>
        <w:rPr>
          <w:rFonts w:ascii="PuffinDisplaySoft-Lt" w:hAnsi="PuffinDisplaySoft-Lt"/>
          <w:spacing w:val="-4"/>
        </w:rPr>
        <w:t>is</w:t>
      </w:r>
      <w:r>
        <w:rPr>
          <w:rFonts w:ascii="PuffinDisplaySoft-Lt" w:hAnsi="PuffinDisplaySoft-Lt"/>
          <w:spacing w:val="-5"/>
        </w:rPr>
        <w:t xml:space="preserve"> </w:t>
      </w:r>
      <w:r>
        <w:rPr>
          <w:rFonts w:ascii="PuffinDisplaySoft-Lt" w:hAnsi="PuffinDisplaySoft-Lt"/>
          <w:spacing w:val="-4"/>
        </w:rPr>
        <w:t>9.4</w:t>
      </w:r>
      <w:r>
        <w:rPr>
          <w:rFonts w:ascii="PuffinDisplaySoft-Lt" w:hAnsi="PuffinDisplaySoft-Lt"/>
          <w:spacing w:val="-5"/>
        </w:rPr>
        <w:t xml:space="preserve"> </w:t>
      </w:r>
      <w:r>
        <w:rPr>
          <w:rFonts w:ascii="PuffinDisplaySoft-Lt" w:hAnsi="PuffinDisplaySoft-Lt"/>
          <w:spacing w:val="-4"/>
        </w:rPr>
        <w:t>Mt</w:t>
      </w:r>
      <w:r>
        <w:rPr>
          <w:rFonts w:ascii="PuffinDisplaySoft-Lt" w:hAnsi="PuffinDisplaySoft-Lt"/>
          <w:spacing w:val="-5"/>
        </w:rPr>
        <w:t xml:space="preserve"> </w:t>
      </w:r>
      <w:r>
        <w:rPr>
          <w:rFonts w:ascii="PuffinDisplaySoft-Lt" w:hAnsi="PuffinDisplaySoft-Lt"/>
          <w:spacing w:val="-4"/>
        </w:rPr>
        <w:t>(mega</w:t>
      </w:r>
      <w:r>
        <w:rPr>
          <w:rFonts w:ascii="PuffinDisplaySoft-Lt" w:hAnsi="PuffinDisplaySoft-Lt"/>
          <w:spacing w:val="-5"/>
        </w:rPr>
        <w:t xml:space="preserve"> </w:t>
      </w:r>
      <w:r>
        <w:rPr>
          <w:rFonts w:ascii="PuffinDisplaySoft-Lt" w:hAnsi="PuffinDisplaySoft-Lt"/>
          <w:spacing w:val="-4"/>
        </w:rPr>
        <w:t>or</w:t>
      </w:r>
      <w:r>
        <w:rPr>
          <w:rFonts w:ascii="PuffinDisplaySoft-Lt" w:hAnsi="PuffinDisplaySoft-Lt"/>
          <w:spacing w:val="-5"/>
        </w:rPr>
        <w:t xml:space="preserve"> </w:t>
      </w:r>
      <w:r>
        <w:rPr>
          <w:rFonts w:ascii="PuffinDisplaySoft-Lt" w:hAnsi="PuffinDisplaySoft-Lt"/>
          <w:spacing w:val="-4"/>
        </w:rPr>
        <w:t>million</w:t>
      </w:r>
      <w:r>
        <w:rPr>
          <w:rFonts w:ascii="PuffinDisplaySoft-Lt" w:hAnsi="PuffinDisplaySoft-Lt"/>
          <w:spacing w:val="-5"/>
        </w:rPr>
        <w:t xml:space="preserve"> </w:t>
      </w:r>
      <w:proofErr w:type="spellStart"/>
      <w:r>
        <w:rPr>
          <w:rFonts w:ascii="PuffinDisplaySoft-Lt" w:hAnsi="PuffinDisplaySoft-Lt"/>
          <w:spacing w:val="-4"/>
        </w:rPr>
        <w:t>tonnes</w:t>
      </w:r>
      <w:proofErr w:type="spellEnd"/>
      <w:r>
        <w:rPr>
          <w:rFonts w:ascii="PuffinDisplaySoft-Lt" w:hAnsi="PuffinDisplaySoft-Lt"/>
          <w:spacing w:val="-4"/>
        </w:rPr>
        <w:t>)</w:t>
      </w:r>
      <w:r>
        <w:rPr>
          <w:rFonts w:ascii="PuffinDisplaySoft-Lt" w:hAnsi="PuffinDisplaySoft-Lt"/>
          <w:spacing w:val="-5"/>
        </w:rPr>
        <w:t xml:space="preserve"> </w:t>
      </w:r>
      <w:r>
        <w:rPr>
          <w:rFonts w:ascii="PuffinDisplaySoft-Lt" w:hAnsi="PuffinDisplaySoft-Lt"/>
          <w:spacing w:val="-4"/>
        </w:rPr>
        <w:t>of</w:t>
      </w:r>
      <w:r>
        <w:rPr>
          <w:rFonts w:ascii="PuffinDisplaySoft-Lt" w:hAnsi="PuffinDisplaySoft-Lt"/>
          <w:spacing w:val="-5"/>
        </w:rPr>
        <w:t xml:space="preserve"> </w:t>
      </w:r>
      <w:r>
        <w:rPr>
          <w:rFonts w:ascii="PuffinDisplaySoft-Lt" w:hAnsi="PuffinDisplaySoft-Lt"/>
          <w:spacing w:val="-4"/>
        </w:rPr>
        <w:t xml:space="preserve">carbon </w:t>
      </w:r>
      <w:r>
        <w:rPr>
          <w:rFonts w:ascii="PuffinDisplaySoft-Lt" w:hAnsi="PuffinDisplaySoft-Lt"/>
        </w:rPr>
        <w:t>and other greenhouse gases (collectively measured as CO</w:t>
      </w:r>
      <w:r>
        <w:rPr>
          <w:rFonts w:ascii="PuffinDisplaySoft-Lt" w:hAnsi="PuffinDisplaySoft-Lt"/>
          <w:vertAlign w:val="subscript"/>
        </w:rPr>
        <w:t>2</w:t>
      </w:r>
      <w:r>
        <w:rPr>
          <w:rFonts w:ascii="PuffinDisplaySoft-Lt" w:hAnsi="PuffinDisplaySoft-Lt"/>
        </w:rPr>
        <w:t xml:space="preserve">e). At present, Coventry </w:t>
      </w:r>
      <w:proofErr w:type="gramStart"/>
      <w:r>
        <w:rPr>
          <w:rFonts w:ascii="PuffinDisplaySoft-Lt" w:hAnsi="PuffinDisplaySoft-Lt"/>
        </w:rPr>
        <w:t>as a whole</w:t>
      </w:r>
      <w:r>
        <w:rPr>
          <w:rFonts w:ascii="PuffinDisplaySoft-Lt" w:hAnsi="PuffinDisplaySoft-Lt"/>
          <w:spacing w:val="-6"/>
        </w:rPr>
        <w:t xml:space="preserve"> </w:t>
      </w:r>
      <w:r>
        <w:rPr>
          <w:rFonts w:ascii="PuffinDisplaySoft-Lt" w:hAnsi="PuffinDisplaySoft-Lt"/>
        </w:rPr>
        <w:t>is</w:t>
      </w:r>
      <w:proofErr w:type="gramEnd"/>
      <w:r>
        <w:rPr>
          <w:rFonts w:ascii="PuffinDisplaySoft-Lt" w:hAnsi="PuffinDisplaySoft-Lt"/>
          <w:spacing w:val="-6"/>
        </w:rPr>
        <w:t xml:space="preserve"> </w:t>
      </w:r>
      <w:r>
        <w:rPr>
          <w:rFonts w:ascii="PuffinDisplaySoft-Lt" w:hAnsi="PuffinDisplaySoft-Lt"/>
        </w:rPr>
        <w:t>emitting</w:t>
      </w:r>
      <w:r>
        <w:rPr>
          <w:rFonts w:ascii="PuffinDisplaySoft-Lt" w:hAnsi="PuffinDisplaySoft-Lt"/>
          <w:spacing w:val="-6"/>
        </w:rPr>
        <w:t xml:space="preserve"> </w:t>
      </w:r>
      <w:r>
        <w:rPr>
          <w:rFonts w:ascii="PuffinDisplaySoft-Lt" w:hAnsi="PuffinDisplaySoft-Lt"/>
        </w:rPr>
        <w:t>1.3</w:t>
      </w:r>
      <w:r>
        <w:rPr>
          <w:rFonts w:ascii="PuffinDisplaySoft-Lt" w:hAnsi="PuffinDisplaySoft-Lt"/>
          <w:spacing w:val="-6"/>
        </w:rPr>
        <w:t xml:space="preserve"> </w:t>
      </w:r>
      <w:r>
        <w:rPr>
          <w:rFonts w:ascii="PuffinDisplaySoft-Lt" w:hAnsi="PuffinDisplaySoft-Lt"/>
        </w:rPr>
        <w:t>Mt</w:t>
      </w:r>
      <w:r>
        <w:rPr>
          <w:rFonts w:ascii="PuffinDisplaySoft-Lt" w:hAnsi="PuffinDisplaySoft-Lt"/>
          <w:spacing w:val="-6"/>
        </w:rPr>
        <w:t xml:space="preserve"> </w:t>
      </w:r>
      <w:r>
        <w:rPr>
          <w:rFonts w:ascii="PuffinDisplaySoft-Lt" w:hAnsi="PuffinDisplaySoft-Lt"/>
        </w:rPr>
        <w:t>of</w:t>
      </w:r>
      <w:r>
        <w:rPr>
          <w:rFonts w:ascii="PuffinDisplaySoft-Lt" w:hAnsi="PuffinDisplaySoft-Lt"/>
          <w:spacing w:val="-6"/>
        </w:rPr>
        <w:t xml:space="preserve"> </w:t>
      </w:r>
      <w:r>
        <w:rPr>
          <w:rFonts w:ascii="PuffinDisplaySoft-Lt" w:hAnsi="PuffinDisplaySoft-Lt"/>
        </w:rPr>
        <w:t>CO</w:t>
      </w:r>
      <w:r>
        <w:rPr>
          <w:rFonts w:ascii="PuffinDisplaySoft-Lt" w:hAnsi="PuffinDisplaySoft-Lt"/>
          <w:vertAlign w:val="subscript"/>
        </w:rPr>
        <w:t>2</w:t>
      </w:r>
      <w:r>
        <w:rPr>
          <w:rFonts w:ascii="PuffinDisplaySoft-Lt" w:hAnsi="PuffinDisplaySoft-Lt"/>
        </w:rPr>
        <w:t>e</w:t>
      </w:r>
      <w:r>
        <w:rPr>
          <w:rFonts w:ascii="PuffinDisplaySoft-Lt" w:hAnsi="PuffinDisplaySoft-Lt"/>
          <w:spacing w:val="-6"/>
        </w:rPr>
        <w:t xml:space="preserve"> </w:t>
      </w:r>
      <w:r>
        <w:rPr>
          <w:rFonts w:ascii="PuffinDisplaySoft-Lt" w:hAnsi="PuffinDisplaySoft-Lt"/>
        </w:rPr>
        <w:t>a</w:t>
      </w:r>
      <w:r>
        <w:rPr>
          <w:rFonts w:ascii="PuffinDisplaySoft-Lt" w:hAnsi="PuffinDisplaySoft-Lt"/>
          <w:spacing w:val="-6"/>
        </w:rPr>
        <w:t xml:space="preserve"> </w:t>
      </w:r>
      <w:r>
        <w:rPr>
          <w:rFonts w:ascii="PuffinDisplaySoft-Lt" w:hAnsi="PuffinDisplaySoft-Lt"/>
        </w:rPr>
        <w:t>year.</w:t>
      </w:r>
      <w:r>
        <w:rPr>
          <w:rFonts w:ascii="PuffinDisplaySoft-Lt" w:hAnsi="PuffinDisplaySoft-Lt"/>
          <w:spacing w:val="-6"/>
        </w:rPr>
        <w:t xml:space="preserve"> </w:t>
      </w:r>
      <w:r>
        <w:rPr>
          <w:rFonts w:ascii="PuffinDisplaySoft-Lt" w:hAnsi="PuffinDisplaySoft-Lt"/>
        </w:rPr>
        <w:t>This</w:t>
      </w:r>
      <w:r>
        <w:rPr>
          <w:rFonts w:ascii="PuffinDisplaySoft-Lt" w:hAnsi="PuffinDisplaySoft-Lt"/>
          <w:spacing w:val="-6"/>
        </w:rPr>
        <w:t xml:space="preserve"> </w:t>
      </w:r>
      <w:r>
        <w:rPr>
          <w:rFonts w:ascii="PuffinDisplaySoft-Lt" w:hAnsi="PuffinDisplaySoft-Lt"/>
        </w:rPr>
        <w:t>means</w:t>
      </w:r>
      <w:r>
        <w:rPr>
          <w:rFonts w:ascii="PuffinDisplaySoft-Lt" w:hAnsi="PuffinDisplaySoft-Lt"/>
          <w:spacing w:val="-6"/>
        </w:rPr>
        <w:t xml:space="preserve"> </w:t>
      </w:r>
      <w:r>
        <w:rPr>
          <w:rFonts w:ascii="PuffinDisplaySoft-Lt" w:hAnsi="PuffinDisplaySoft-Lt"/>
        </w:rPr>
        <w:t>that</w:t>
      </w:r>
      <w:r>
        <w:rPr>
          <w:rFonts w:ascii="PuffinDisplaySoft-Lt" w:hAnsi="PuffinDisplaySoft-Lt"/>
          <w:spacing w:val="-6"/>
        </w:rPr>
        <w:t xml:space="preserve"> </w:t>
      </w:r>
      <w:r>
        <w:rPr>
          <w:rFonts w:ascii="PuffinDisplaySoft-Lt" w:hAnsi="PuffinDisplaySoft-Lt"/>
        </w:rPr>
        <w:t>at</w:t>
      </w:r>
      <w:r>
        <w:rPr>
          <w:rFonts w:ascii="PuffinDisplaySoft-Lt" w:hAnsi="PuffinDisplaySoft-Lt"/>
          <w:spacing w:val="-6"/>
        </w:rPr>
        <w:t xml:space="preserve"> </w:t>
      </w:r>
      <w:r>
        <w:rPr>
          <w:rFonts w:ascii="PuffinDisplaySoft-Lt" w:hAnsi="PuffinDisplaySoft-Lt"/>
        </w:rPr>
        <w:t>current</w:t>
      </w:r>
      <w:r>
        <w:rPr>
          <w:rFonts w:ascii="PuffinDisplaySoft-Lt" w:hAnsi="PuffinDisplaySoft-Lt"/>
          <w:spacing w:val="-6"/>
        </w:rPr>
        <w:t xml:space="preserve"> </w:t>
      </w:r>
      <w:r>
        <w:rPr>
          <w:rFonts w:ascii="PuffinDisplaySoft-Lt" w:hAnsi="PuffinDisplaySoft-Lt"/>
        </w:rPr>
        <w:t>rates</w:t>
      </w:r>
      <w:r>
        <w:rPr>
          <w:rFonts w:ascii="PuffinDisplaySoft-Lt" w:hAnsi="PuffinDisplaySoft-Lt"/>
          <w:spacing w:val="-6"/>
        </w:rPr>
        <w:t xml:space="preserve"> </w:t>
      </w:r>
      <w:r>
        <w:rPr>
          <w:rFonts w:ascii="PuffinDisplaySoft-Lt" w:hAnsi="PuffinDisplaySoft-Lt"/>
        </w:rPr>
        <w:t>it</w:t>
      </w:r>
      <w:r>
        <w:rPr>
          <w:rFonts w:ascii="PuffinDisplaySoft-Lt" w:hAnsi="PuffinDisplaySoft-Lt"/>
          <w:spacing w:val="-6"/>
        </w:rPr>
        <w:t xml:space="preserve"> </w:t>
      </w:r>
      <w:r>
        <w:rPr>
          <w:rFonts w:ascii="PuffinDisplaySoft-Lt" w:hAnsi="PuffinDisplaySoft-Lt"/>
        </w:rPr>
        <w:t>will</w:t>
      </w:r>
      <w:r>
        <w:rPr>
          <w:rFonts w:ascii="PuffinDisplaySoft-Lt" w:hAnsi="PuffinDisplaySoft-Lt"/>
          <w:spacing w:val="-6"/>
        </w:rPr>
        <w:t xml:space="preserve"> </w:t>
      </w:r>
      <w:r>
        <w:rPr>
          <w:rFonts w:ascii="PuffinDisplaySoft-Lt" w:hAnsi="PuffinDisplaySoft-Lt"/>
        </w:rPr>
        <w:t>have</w:t>
      </w:r>
      <w:r>
        <w:rPr>
          <w:rFonts w:ascii="PuffinDisplaySoft-Lt" w:hAnsi="PuffinDisplaySoft-Lt"/>
          <w:spacing w:val="-6"/>
        </w:rPr>
        <w:t xml:space="preserve"> </w:t>
      </w:r>
      <w:r>
        <w:rPr>
          <w:rFonts w:ascii="PuffinDisplaySoft-Lt" w:hAnsi="PuffinDisplaySoft-Lt"/>
        </w:rPr>
        <w:t>used up its share of the global carbon budget consistent with avoiding dangerous climate change within 9 years</w:t>
      </w:r>
      <w:r>
        <w:rPr>
          <w:rFonts w:ascii="PuffinDisplaySoft-Lt" w:hAnsi="PuffinDisplaySoft-Lt"/>
          <w:position w:val="8"/>
          <w:sz w:val="14"/>
        </w:rPr>
        <w:t>1</w:t>
      </w:r>
      <w:r>
        <w:rPr>
          <w:rFonts w:ascii="PuffinDisplaySoft-Lt" w:hAnsi="PuffinDisplaySoft-Lt"/>
        </w:rPr>
        <w:t xml:space="preserve">, during </w:t>
      </w:r>
      <w:proofErr w:type="gramStart"/>
      <w:r>
        <w:rPr>
          <w:rFonts w:ascii="PuffinDisplaySoft-Lt" w:hAnsi="PuffinDisplaySoft-Lt"/>
        </w:rPr>
        <w:t>2031 .</w:t>
      </w:r>
      <w:proofErr w:type="gramEnd"/>
    </w:p>
    <w:p w14:paraId="1591872B" w14:textId="77777777" w:rsidR="006C1A10" w:rsidRDefault="006C1A10">
      <w:pPr>
        <w:pStyle w:val="BodyText"/>
        <w:spacing w:before="2"/>
        <w:rPr>
          <w:rFonts w:ascii="PuffinDisplaySoft-Lt"/>
          <w:sz w:val="30"/>
        </w:rPr>
      </w:pPr>
    </w:p>
    <w:p w14:paraId="0AFB2E61" w14:textId="77777777" w:rsidR="006C1A10" w:rsidRDefault="00000000">
      <w:pPr>
        <w:pStyle w:val="BodyText"/>
        <w:spacing w:line="309" w:lineRule="auto"/>
        <w:ind w:left="1228" w:right="1225"/>
        <w:jc w:val="both"/>
        <w:rPr>
          <w:rFonts w:ascii="PuffinDisplaySoft-Lt" w:hAnsi="PuffinDisplaySoft-Lt"/>
        </w:rPr>
      </w:pPr>
      <w:r>
        <w:rPr>
          <w:rFonts w:ascii="PuffinDisplaySoft-Lt" w:hAnsi="PuffinDisplaySoft-Lt"/>
        </w:rPr>
        <w:t>Coventry</w:t>
      </w:r>
      <w:r>
        <w:rPr>
          <w:rFonts w:ascii="PuffinDisplaySoft-Lt" w:hAnsi="PuffinDisplaySoft-Lt"/>
          <w:spacing w:val="-15"/>
        </w:rPr>
        <w:t xml:space="preserve"> </w:t>
      </w:r>
      <w:r>
        <w:rPr>
          <w:rFonts w:ascii="PuffinDisplaySoft-Lt" w:hAnsi="PuffinDisplaySoft-Lt"/>
        </w:rPr>
        <w:t>itself</w:t>
      </w:r>
      <w:r>
        <w:rPr>
          <w:rFonts w:ascii="PuffinDisplaySoft-Lt" w:hAnsi="PuffinDisplaySoft-Lt"/>
          <w:spacing w:val="-13"/>
        </w:rPr>
        <w:t xml:space="preserve"> </w:t>
      </w:r>
      <w:r>
        <w:rPr>
          <w:rFonts w:ascii="PuffinDisplaySoft-Lt" w:hAnsi="PuffinDisplaySoft-Lt"/>
        </w:rPr>
        <w:t>has</w:t>
      </w:r>
      <w:r>
        <w:rPr>
          <w:rFonts w:ascii="PuffinDisplaySoft-Lt" w:hAnsi="PuffinDisplaySoft-Lt"/>
          <w:spacing w:val="-12"/>
        </w:rPr>
        <w:t xml:space="preserve"> </w:t>
      </w:r>
      <w:r>
        <w:rPr>
          <w:rFonts w:ascii="PuffinDisplaySoft-Lt" w:hAnsi="PuffinDisplaySoft-Lt"/>
        </w:rPr>
        <w:t>set</w:t>
      </w:r>
      <w:r>
        <w:rPr>
          <w:rFonts w:ascii="PuffinDisplaySoft-Lt" w:hAnsi="PuffinDisplaySoft-Lt"/>
          <w:spacing w:val="-13"/>
        </w:rPr>
        <w:t xml:space="preserve"> </w:t>
      </w:r>
      <w:r>
        <w:rPr>
          <w:rFonts w:ascii="PuffinDisplaySoft-Lt" w:hAnsi="PuffinDisplaySoft-Lt"/>
        </w:rPr>
        <w:t>a</w:t>
      </w:r>
      <w:r>
        <w:rPr>
          <w:rFonts w:ascii="PuffinDisplaySoft-Lt" w:hAnsi="PuffinDisplaySoft-Lt"/>
          <w:spacing w:val="-12"/>
        </w:rPr>
        <w:t xml:space="preserve"> </w:t>
      </w:r>
      <w:r>
        <w:rPr>
          <w:rFonts w:ascii="PuffinDisplaySoft-Lt" w:hAnsi="PuffinDisplaySoft-Lt"/>
        </w:rPr>
        <w:t>target</w:t>
      </w:r>
      <w:r>
        <w:rPr>
          <w:rFonts w:ascii="PuffinDisplaySoft-Lt" w:hAnsi="PuffinDisplaySoft-Lt"/>
          <w:spacing w:val="-13"/>
        </w:rPr>
        <w:t xml:space="preserve"> </w:t>
      </w:r>
      <w:r>
        <w:rPr>
          <w:rFonts w:ascii="PuffinDisplaySoft-Lt" w:hAnsi="PuffinDisplaySoft-Lt"/>
        </w:rPr>
        <w:t>of</w:t>
      </w:r>
      <w:r>
        <w:rPr>
          <w:rFonts w:ascii="PuffinDisplaySoft-Lt" w:hAnsi="PuffinDisplaySoft-Lt"/>
          <w:spacing w:val="-13"/>
        </w:rPr>
        <w:t xml:space="preserve"> </w:t>
      </w:r>
      <w:r>
        <w:rPr>
          <w:rFonts w:ascii="PuffinDisplaySoft-Lt" w:hAnsi="PuffinDisplaySoft-Lt"/>
        </w:rPr>
        <w:t>reaching</w:t>
      </w:r>
      <w:r>
        <w:rPr>
          <w:rFonts w:ascii="PuffinDisplaySoft-Lt" w:hAnsi="PuffinDisplaySoft-Lt"/>
          <w:spacing w:val="-12"/>
        </w:rPr>
        <w:t xml:space="preserve"> </w:t>
      </w:r>
      <w:r>
        <w:rPr>
          <w:rFonts w:ascii="PuffinDisplaySoft-Lt" w:hAnsi="PuffinDisplaySoft-Lt"/>
        </w:rPr>
        <w:t>net</w:t>
      </w:r>
      <w:r>
        <w:rPr>
          <w:rFonts w:ascii="PuffinDisplaySoft-Lt" w:hAnsi="PuffinDisplaySoft-Lt"/>
          <w:spacing w:val="-13"/>
        </w:rPr>
        <w:t xml:space="preserve"> </w:t>
      </w:r>
      <w:r>
        <w:rPr>
          <w:rFonts w:ascii="PuffinDisplaySoft-Lt" w:hAnsi="PuffinDisplaySoft-Lt"/>
        </w:rPr>
        <w:t>zero</w:t>
      </w:r>
      <w:r>
        <w:rPr>
          <w:rFonts w:ascii="PuffinDisplaySoft-Lt" w:hAnsi="PuffinDisplaySoft-Lt"/>
          <w:spacing w:val="-12"/>
        </w:rPr>
        <w:t xml:space="preserve"> </w:t>
      </w:r>
      <w:r>
        <w:rPr>
          <w:rFonts w:ascii="PuffinDisplaySoft-Lt" w:hAnsi="PuffinDisplaySoft-Lt"/>
        </w:rPr>
        <w:t>emissions</w:t>
      </w:r>
      <w:r>
        <w:rPr>
          <w:rFonts w:ascii="PuffinDisplaySoft-Lt" w:hAnsi="PuffinDisplaySoft-Lt"/>
          <w:spacing w:val="-13"/>
        </w:rPr>
        <w:t xml:space="preserve"> </w:t>
      </w:r>
      <w:r>
        <w:rPr>
          <w:rFonts w:ascii="PuffinDisplaySoft-Lt" w:hAnsi="PuffinDisplaySoft-Lt"/>
        </w:rPr>
        <w:t>by</w:t>
      </w:r>
      <w:r>
        <w:rPr>
          <w:rFonts w:ascii="PuffinDisplaySoft-Lt" w:hAnsi="PuffinDisplaySoft-Lt"/>
          <w:spacing w:val="-13"/>
        </w:rPr>
        <w:t xml:space="preserve"> </w:t>
      </w:r>
      <w:r>
        <w:rPr>
          <w:rFonts w:ascii="PuffinDisplaySoft-Lt" w:hAnsi="PuffinDisplaySoft-Lt"/>
        </w:rPr>
        <w:t>2050.</w:t>
      </w:r>
      <w:r>
        <w:rPr>
          <w:rFonts w:ascii="PuffinDisplaySoft-Lt" w:hAnsi="PuffinDisplaySoft-Lt"/>
          <w:spacing w:val="-12"/>
        </w:rPr>
        <w:t xml:space="preserve"> </w:t>
      </w:r>
      <w:r>
        <w:rPr>
          <w:rFonts w:ascii="PuffinDisplaySoft-Lt" w:hAnsi="PuffinDisplaySoft-Lt"/>
        </w:rPr>
        <w:t>Figure</w:t>
      </w:r>
      <w:r>
        <w:rPr>
          <w:rFonts w:ascii="PuffinDisplaySoft-Lt" w:hAnsi="PuffinDisplaySoft-Lt"/>
          <w:spacing w:val="-13"/>
        </w:rPr>
        <w:t xml:space="preserve"> </w:t>
      </w:r>
      <w:r>
        <w:rPr>
          <w:rFonts w:ascii="PuffinDisplaySoft-Lt" w:hAnsi="PuffinDisplaySoft-Lt"/>
        </w:rPr>
        <w:t>5</w:t>
      </w:r>
      <w:r>
        <w:rPr>
          <w:rFonts w:ascii="PuffinDisplaySoft-Lt" w:hAnsi="PuffinDisplaySoft-Lt"/>
          <w:spacing w:val="-12"/>
        </w:rPr>
        <w:t xml:space="preserve"> </w:t>
      </w:r>
      <w:r>
        <w:rPr>
          <w:rFonts w:ascii="PuffinDisplaySoft-Lt" w:hAnsi="PuffinDisplaySoft-Lt"/>
        </w:rPr>
        <w:t>proposes a</w:t>
      </w:r>
      <w:r>
        <w:rPr>
          <w:rFonts w:ascii="PuffinDisplaySoft-Lt" w:hAnsi="PuffinDisplaySoft-Lt"/>
          <w:spacing w:val="32"/>
        </w:rPr>
        <w:t xml:space="preserve"> </w:t>
      </w:r>
      <w:r>
        <w:rPr>
          <w:rFonts w:ascii="PuffinDisplaySoft-Lt" w:hAnsi="PuffinDisplaySoft-Lt"/>
        </w:rPr>
        <w:t>gradual</w:t>
      </w:r>
      <w:r>
        <w:rPr>
          <w:rFonts w:ascii="PuffinDisplaySoft-Lt" w:hAnsi="PuffinDisplaySoft-Lt"/>
          <w:spacing w:val="32"/>
        </w:rPr>
        <w:t xml:space="preserve"> </w:t>
      </w:r>
      <w:r>
        <w:rPr>
          <w:rFonts w:ascii="PuffinDisplaySoft-Lt" w:hAnsi="PuffinDisplaySoft-Lt"/>
        </w:rPr>
        <w:t>pathway</w:t>
      </w:r>
      <w:r>
        <w:rPr>
          <w:rFonts w:ascii="PuffinDisplaySoft-Lt" w:hAnsi="PuffinDisplaySoft-Lt"/>
          <w:spacing w:val="32"/>
        </w:rPr>
        <w:t xml:space="preserve"> </w:t>
      </w:r>
      <w:r>
        <w:rPr>
          <w:rFonts w:ascii="PuffinDisplaySoft-Lt" w:hAnsi="PuffinDisplaySoft-Lt"/>
        </w:rPr>
        <w:t>to</w:t>
      </w:r>
      <w:r>
        <w:rPr>
          <w:rFonts w:ascii="PuffinDisplaySoft-Lt" w:hAnsi="PuffinDisplaySoft-Lt"/>
          <w:spacing w:val="32"/>
        </w:rPr>
        <w:t xml:space="preserve"> </w:t>
      </w:r>
      <w:r>
        <w:rPr>
          <w:rFonts w:ascii="PuffinDisplaySoft-Lt" w:hAnsi="PuffinDisplaySoft-Lt"/>
        </w:rPr>
        <w:t>reach</w:t>
      </w:r>
      <w:r>
        <w:rPr>
          <w:rFonts w:ascii="PuffinDisplaySoft-Lt" w:hAnsi="PuffinDisplaySoft-Lt"/>
          <w:spacing w:val="32"/>
        </w:rPr>
        <w:t xml:space="preserve"> </w:t>
      </w:r>
      <w:r>
        <w:rPr>
          <w:rFonts w:ascii="PuffinDisplaySoft-Lt" w:hAnsi="PuffinDisplaySoft-Lt"/>
        </w:rPr>
        <w:t>this</w:t>
      </w:r>
      <w:r>
        <w:rPr>
          <w:rFonts w:ascii="PuffinDisplaySoft-Lt" w:hAnsi="PuffinDisplaySoft-Lt"/>
          <w:spacing w:val="32"/>
        </w:rPr>
        <w:t xml:space="preserve"> </w:t>
      </w:r>
      <w:r>
        <w:rPr>
          <w:rFonts w:ascii="PuffinDisplaySoft-Lt" w:hAnsi="PuffinDisplaySoft-Lt"/>
        </w:rPr>
        <w:t>target</w:t>
      </w:r>
      <w:r>
        <w:rPr>
          <w:rFonts w:ascii="PuffinDisplaySoft-Lt" w:hAnsi="PuffinDisplaySoft-Lt"/>
          <w:spacing w:val="32"/>
        </w:rPr>
        <w:t xml:space="preserve"> </w:t>
      </w:r>
      <w:r>
        <w:rPr>
          <w:rFonts w:ascii="PuffinDisplaySoft-Lt" w:hAnsi="PuffinDisplaySoft-Lt"/>
        </w:rPr>
        <w:t>whilst</w:t>
      </w:r>
      <w:r>
        <w:rPr>
          <w:rFonts w:ascii="PuffinDisplaySoft-Lt" w:hAnsi="PuffinDisplaySoft-Lt"/>
          <w:spacing w:val="32"/>
        </w:rPr>
        <w:t xml:space="preserve"> </w:t>
      </w:r>
      <w:r>
        <w:rPr>
          <w:rFonts w:ascii="PuffinDisplaySoft-Lt" w:hAnsi="PuffinDisplaySoft-Lt"/>
        </w:rPr>
        <w:t>also</w:t>
      </w:r>
      <w:r>
        <w:rPr>
          <w:rFonts w:ascii="PuffinDisplaySoft-Lt" w:hAnsi="PuffinDisplaySoft-Lt"/>
          <w:spacing w:val="32"/>
        </w:rPr>
        <w:t xml:space="preserve"> </w:t>
      </w:r>
      <w:r>
        <w:rPr>
          <w:rFonts w:ascii="PuffinDisplaySoft-Lt" w:hAnsi="PuffinDisplaySoft-Lt"/>
        </w:rPr>
        <w:t>enabling</w:t>
      </w:r>
      <w:r>
        <w:rPr>
          <w:rFonts w:ascii="PuffinDisplaySoft-Lt" w:hAnsi="PuffinDisplaySoft-Lt"/>
          <w:spacing w:val="32"/>
        </w:rPr>
        <w:t xml:space="preserve"> </w:t>
      </w:r>
      <w:r>
        <w:rPr>
          <w:rFonts w:ascii="PuffinDisplaySoft-Lt" w:hAnsi="PuffinDisplaySoft-Lt"/>
        </w:rPr>
        <w:t>Coventry</w:t>
      </w:r>
      <w:r>
        <w:rPr>
          <w:rFonts w:ascii="PuffinDisplaySoft-Lt" w:hAnsi="PuffinDisplaySoft-Lt"/>
          <w:spacing w:val="32"/>
        </w:rPr>
        <w:t xml:space="preserve"> </w:t>
      </w:r>
      <w:r>
        <w:rPr>
          <w:rFonts w:ascii="PuffinDisplaySoft-Lt" w:hAnsi="PuffinDisplaySoft-Lt"/>
        </w:rPr>
        <w:t>to</w:t>
      </w:r>
      <w:r>
        <w:rPr>
          <w:rFonts w:ascii="PuffinDisplaySoft-Lt" w:hAnsi="PuffinDisplaySoft-Lt"/>
          <w:spacing w:val="32"/>
        </w:rPr>
        <w:t xml:space="preserve"> </w:t>
      </w:r>
      <w:r>
        <w:rPr>
          <w:rFonts w:ascii="PuffinDisplaySoft-Lt" w:hAnsi="PuffinDisplaySoft-Lt"/>
        </w:rPr>
        <w:t>stay</w:t>
      </w:r>
      <w:r>
        <w:rPr>
          <w:rFonts w:ascii="PuffinDisplaySoft-Lt" w:hAnsi="PuffinDisplaySoft-Lt"/>
          <w:spacing w:val="32"/>
        </w:rPr>
        <w:t xml:space="preserve"> </w:t>
      </w:r>
      <w:r>
        <w:rPr>
          <w:rFonts w:ascii="PuffinDisplaySoft-Lt" w:hAnsi="PuffinDisplaySoft-Lt"/>
        </w:rPr>
        <w:t>within its share of the global carbon budget. This gradual pathway indicates that Coventry’s emissions fall by 12% a year, every year, if Coventry is to stay within its share of the global carbon budget.</w:t>
      </w:r>
    </w:p>
    <w:p w14:paraId="612EE3BA" w14:textId="77777777" w:rsidR="006C1A10" w:rsidRDefault="006C1A10">
      <w:pPr>
        <w:pStyle w:val="BodyText"/>
        <w:rPr>
          <w:rFonts w:ascii="PuffinDisplaySoft-Lt"/>
          <w:sz w:val="20"/>
        </w:rPr>
      </w:pPr>
    </w:p>
    <w:p w14:paraId="5EE34204" w14:textId="77777777" w:rsidR="006C1A10" w:rsidRDefault="006C1A10">
      <w:pPr>
        <w:pStyle w:val="BodyText"/>
        <w:rPr>
          <w:rFonts w:ascii="PuffinDisplaySoft-Lt"/>
          <w:sz w:val="20"/>
        </w:rPr>
      </w:pPr>
    </w:p>
    <w:p w14:paraId="4F687F6D" w14:textId="77777777" w:rsidR="006C1A10" w:rsidRDefault="006C1A10">
      <w:pPr>
        <w:pStyle w:val="BodyText"/>
        <w:rPr>
          <w:rFonts w:ascii="PuffinDisplaySoft-Lt"/>
          <w:sz w:val="20"/>
        </w:rPr>
      </w:pPr>
    </w:p>
    <w:p w14:paraId="76ED489E" w14:textId="77777777" w:rsidR="006C1A10" w:rsidRDefault="006C1A10">
      <w:pPr>
        <w:pStyle w:val="BodyText"/>
        <w:rPr>
          <w:rFonts w:ascii="PuffinDisplaySoft-Lt"/>
          <w:sz w:val="20"/>
        </w:rPr>
      </w:pPr>
    </w:p>
    <w:p w14:paraId="0807D54E" w14:textId="3C6DCC7B" w:rsidR="006C1A10" w:rsidRDefault="006C1A10">
      <w:pPr>
        <w:pStyle w:val="BodyText"/>
        <w:rPr>
          <w:rFonts w:ascii="PuffinDisplaySoft-Lt"/>
          <w:sz w:val="20"/>
        </w:rPr>
      </w:pPr>
    </w:p>
    <w:p w14:paraId="5B4A4F17" w14:textId="172AAF23" w:rsidR="00BC3D4D" w:rsidRDefault="00BC3D4D">
      <w:pPr>
        <w:pStyle w:val="BodyText"/>
        <w:rPr>
          <w:rFonts w:ascii="PuffinDisplaySoft-Lt"/>
          <w:sz w:val="20"/>
        </w:rPr>
      </w:pPr>
    </w:p>
    <w:p w14:paraId="5B8D99A5" w14:textId="13A208BB" w:rsidR="00BC3D4D" w:rsidRDefault="00BC3D4D">
      <w:pPr>
        <w:pStyle w:val="BodyText"/>
        <w:rPr>
          <w:rFonts w:ascii="PuffinDisplaySoft-Lt"/>
          <w:sz w:val="20"/>
        </w:rPr>
      </w:pPr>
    </w:p>
    <w:p w14:paraId="4A35BC15" w14:textId="2A23A263" w:rsidR="00BC3D4D" w:rsidRDefault="00BC3D4D">
      <w:pPr>
        <w:pStyle w:val="BodyText"/>
        <w:rPr>
          <w:rFonts w:ascii="PuffinDisplaySoft-Lt"/>
          <w:sz w:val="20"/>
        </w:rPr>
      </w:pPr>
    </w:p>
    <w:p w14:paraId="341970B4" w14:textId="06D8D7D1" w:rsidR="00BC3D4D" w:rsidRDefault="00BC3D4D">
      <w:pPr>
        <w:pStyle w:val="BodyText"/>
        <w:rPr>
          <w:rFonts w:ascii="PuffinDisplaySoft-Lt"/>
          <w:sz w:val="20"/>
        </w:rPr>
      </w:pPr>
    </w:p>
    <w:p w14:paraId="47DC33BC" w14:textId="77777777" w:rsidR="00BC3D4D" w:rsidRDefault="00BC3D4D">
      <w:pPr>
        <w:pStyle w:val="BodyText"/>
        <w:rPr>
          <w:rFonts w:ascii="PuffinDisplaySoft-Lt"/>
          <w:sz w:val="20"/>
        </w:rPr>
      </w:pPr>
    </w:p>
    <w:p w14:paraId="2F8EC736" w14:textId="77777777" w:rsidR="006C1A10" w:rsidRDefault="006C1A10">
      <w:pPr>
        <w:pStyle w:val="BodyText"/>
        <w:rPr>
          <w:rFonts w:ascii="PuffinDisplaySoft-Lt"/>
          <w:sz w:val="20"/>
        </w:rPr>
      </w:pPr>
    </w:p>
    <w:p w14:paraId="137D2D19" w14:textId="77777777" w:rsidR="006C1A10" w:rsidRDefault="006C1A10">
      <w:pPr>
        <w:pStyle w:val="BodyText"/>
        <w:rPr>
          <w:rFonts w:ascii="PuffinDisplaySoft-Lt"/>
          <w:sz w:val="20"/>
        </w:rPr>
      </w:pPr>
    </w:p>
    <w:p w14:paraId="4437E0B0" w14:textId="77777777" w:rsidR="006C1A10" w:rsidRDefault="00324AC9">
      <w:pPr>
        <w:pStyle w:val="BodyText"/>
        <w:spacing w:before="9"/>
        <w:rPr>
          <w:rFonts w:ascii="PuffinDisplaySoft-Lt"/>
          <w:sz w:val="17"/>
        </w:rPr>
      </w:pPr>
      <w:r>
        <w:pict w14:anchorId="7D1FAF14">
          <v:shape id="docshape94" o:spid="_x0000_s2242" alt="" style="position:absolute;margin-left:61.4pt;margin-top:12.65pt;width:102.05pt;height:.1pt;z-index:-15709696;mso-wrap-edited:f;mso-width-percent:0;mso-height-percent:0;mso-wrap-distance-left:0;mso-wrap-distance-right:0;mso-position-horizontal-relative:page;mso-width-percent:0;mso-height-percent:0" coordsize="2041,1270" path="m,l2041,e" filled="f" strokeweight="1pt">
            <v:path arrowok="t" o:connecttype="custom" o:connectlocs="0,0;2147483646,0" o:connectangles="0,0"/>
            <w10:wrap type="topAndBottom" anchorx="page"/>
          </v:shape>
        </w:pict>
      </w:r>
    </w:p>
    <w:p w14:paraId="2EB39A27" w14:textId="77777777" w:rsidR="006C1A10" w:rsidRDefault="00000000">
      <w:pPr>
        <w:pStyle w:val="ListParagraph"/>
        <w:numPr>
          <w:ilvl w:val="0"/>
          <w:numId w:val="1"/>
        </w:numPr>
        <w:tabs>
          <w:tab w:val="left" w:pos="1948"/>
          <w:tab w:val="left" w:pos="1949"/>
        </w:tabs>
        <w:spacing w:before="195" w:line="369" w:lineRule="auto"/>
        <w:ind w:right="1550" w:firstLine="0"/>
        <w:rPr>
          <w:sz w:val="20"/>
        </w:rPr>
      </w:pPr>
      <w:r>
        <w:rPr>
          <w:sz w:val="20"/>
        </w:rPr>
        <w:t>If</w:t>
      </w:r>
      <w:r>
        <w:rPr>
          <w:spacing w:val="-4"/>
          <w:sz w:val="20"/>
        </w:rPr>
        <w:t xml:space="preserve"> </w:t>
      </w:r>
      <w:r>
        <w:rPr>
          <w:sz w:val="20"/>
        </w:rPr>
        <w:t>Coventry</w:t>
      </w:r>
      <w:r>
        <w:rPr>
          <w:spacing w:val="-4"/>
          <w:sz w:val="20"/>
        </w:rPr>
        <w:t xml:space="preserve"> </w:t>
      </w:r>
      <w:r>
        <w:rPr>
          <w:sz w:val="20"/>
        </w:rPr>
        <w:t>reduces</w:t>
      </w:r>
      <w:r>
        <w:rPr>
          <w:spacing w:val="-4"/>
          <w:sz w:val="20"/>
        </w:rPr>
        <w:t xml:space="preserve"> </w:t>
      </w:r>
      <w:r>
        <w:rPr>
          <w:sz w:val="20"/>
        </w:rPr>
        <w:t>its</w:t>
      </w:r>
      <w:r>
        <w:rPr>
          <w:spacing w:val="-4"/>
          <w:sz w:val="20"/>
        </w:rPr>
        <w:t xml:space="preserve"> </w:t>
      </w:r>
      <w:r>
        <w:rPr>
          <w:sz w:val="20"/>
        </w:rPr>
        <w:t>annual</w:t>
      </w:r>
      <w:r>
        <w:rPr>
          <w:spacing w:val="-4"/>
          <w:sz w:val="20"/>
        </w:rPr>
        <w:t xml:space="preserve"> </w:t>
      </w:r>
      <w:r>
        <w:rPr>
          <w:sz w:val="20"/>
        </w:rPr>
        <w:t>rate</w:t>
      </w:r>
      <w:r>
        <w:rPr>
          <w:spacing w:val="-4"/>
          <w:sz w:val="20"/>
        </w:rPr>
        <w:t xml:space="preserve"> </w:t>
      </w:r>
      <w:r>
        <w:rPr>
          <w:sz w:val="20"/>
        </w:rPr>
        <w:t>of</w:t>
      </w:r>
      <w:r>
        <w:rPr>
          <w:spacing w:val="-4"/>
          <w:sz w:val="20"/>
        </w:rPr>
        <w:t xml:space="preserve"> </w:t>
      </w:r>
      <w:r>
        <w:rPr>
          <w:sz w:val="20"/>
        </w:rPr>
        <w:t>emissions,</w:t>
      </w:r>
      <w:r>
        <w:rPr>
          <w:spacing w:val="-4"/>
          <w:sz w:val="20"/>
        </w:rPr>
        <w:t xml:space="preserve"> </w:t>
      </w:r>
      <w:r>
        <w:rPr>
          <w:sz w:val="20"/>
        </w:rPr>
        <w:t>it</w:t>
      </w:r>
      <w:r>
        <w:rPr>
          <w:spacing w:val="-4"/>
          <w:sz w:val="20"/>
        </w:rPr>
        <w:t xml:space="preserve"> </w:t>
      </w:r>
      <w:proofErr w:type="gramStart"/>
      <w:r>
        <w:rPr>
          <w:sz w:val="20"/>
        </w:rPr>
        <w:t>would</w:t>
      </w:r>
      <w:proofErr w:type="gramEnd"/>
      <w:r>
        <w:rPr>
          <w:spacing w:val="-4"/>
          <w:sz w:val="20"/>
        </w:rPr>
        <w:t xml:space="preserve"> </w:t>
      </w:r>
      <w:r>
        <w:rPr>
          <w:sz w:val="20"/>
        </w:rPr>
        <w:t>take</w:t>
      </w:r>
      <w:r>
        <w:rPr>
          <w:spacing w:val="-4"/>
          <w:sz w:val="20"/>
        </w:rPr>
        <w:t xml:space="preserve"> </w:t>
      </w:r>
      <w:r>
        <w:rPr>
          <w:sz w:val="20"/>
        </w:rPr>
        <w:t>longer</w:t>
      </w:r>
      <w:r>
        <w:rPr>
          <w:spacing w:val="-4"/>
          <w:sz w:val="20"/>
        </w:rPr>
        <w:t xml:space="preserve"> </w:t>
      </w:r>
      <w:r>
        <w:rPr>
          <w:sz w:val="20"/>
        </w:rPr>
        <w:t>to</w:t>
      </w:r>
      <w:r>
        <w:rPr>
          <w:spacing w:val="-4"/>
          <w:sz w:val="20"/>
        </w:rPr>
        <w:t xml:space="preserve"> </w:t>
      </w:r>
      <w:r>
        <w:rPr>
          <w:sz w:val="20"/>
        </w:rPr>
        <w:t>use</w:t>
      </w:r>
      <w:r>
        <w:rPr>
          <w:spacing w:val="-4"/>
          <w:sz w:val="20"/>
        </w:rPr>
        <w:t xml:space="preserve"> </w:t>
      </w:r>
      <w:r>
        <w:rPr>
          <w:sz w:val="20"/>
        </w:rPr>
        <w:t>up</w:t>
      </w:r>
      <w:r>
        <w:rPr>
          <w:spacing w:val="-4"/>
          <w:sz w:val="20"/>
        </w:rPr>
        <w:t xml:space="preserve"> </w:t>
      </w:r>
      <w:r>
        <w:rPr>
          <w:sz w:val="20"/>
        </w:rPr>
        <w:t>its</w:t>
      </w:r>
      <w:r>
        <w:rPr>
          <w:spacing w:val="-4"/>
          <w:sz w:val="20"/>
        </w:rPr>
        <w:t xml:space="preserve"> </w:t>
      </w:r>
      <w:r>
        <w:rPr>
          <w:sz w:val="20"/>
        </w:rPr>
        <w:t>share</w:t>
      </w:r>
      <w:r>
        <w:rPr>
          <w:spacing w:val="-4"/>
          <w:sz w:val="20"/>
        </w:rPr>
        <w:t xml:space="preserve"> </w:t>
      </w:r>
      <w:r>
        <w:rPr>
          <w:sz w:val="20"/>
        </w:rPr>
        <w:t>of</w:t>
      </w:r>
      <w:r>
        <w:rPr>
          <w:spacing w:val="-4"/>
          <w:sz w:val="20"/>
        </w:rPr>
        <w:t xml:space="preserve"> </w:t>
      </w:r>
      <w:r>
        <w:rPr>
          <w:sz w:val="20"/>
        </w:rPr>
        <w:t>the carbon budget.</w:t>
      </w:r>
    </w:p>
    <w:p w14:paraId="3B2D9852" w14:textId="77777777" w:rsidR="006C1A10" w:rsidRDefault="006C1A10">
      <w:pPr>
        <w:spacing w:line="369" w:lineRule="auto"/>
        <w:rPr>
          <w:sz w:val="20"/>
        </w:rPr>
        <w:sectPr w:rsidR="006C1A10">
          <w:pgSz w:w="11910" w:h="16840"/>
          <w:pgMar w:top="920" w:right="0" w:bottom="1400" w:left="0" w:header="0" w:footer="1134" w:gutter="0"/>
          <w:cols w:space="720"/>
        </w:sectPr>
      </w:pPr>
    </w:p>
    <w:p w14:paraId="5F394692" w14:textId="77777777" w:rsidR="006C1A10" w:rsidRDefault="00324AC9">
      <w:pPr>
        <w:pStyle w:val="BodyText"/>
        <w:ind w:left="7475"/>
        <w:rPr>
          <w:rFonts w:ascii="PuffinDisplaySoft-Lt"/>
          <w:sz w:val="20"/>
        </w:rPr>
      </w:pPr>
      <w:r>
        <w:rPr>
          <w:rFonts w:ascii="PuffinDisplaySoft-Lt"/>
          <w:sz w:val="20"/>
        </w:rPr>
      </w:r>
      <w:r>
        <w:rPr>
          <w:rFonts w:ascii="PuffinDisplaySoft-Lt"/>
          <w:sz w:val="20"/>
        </w:rPr>
        <w:pict w14:anchorId="43D69D23">
          <v:group id="docshapegroup95" o:spid="_x0000_s2239" alt="Coventry needs to reduce emissions by 12% year on year " style="width:185.55pt;height:185pt;mso-position-horizontal-relative:char;mso-position-vertical-relative:line" coordsize="3711,3700">
            <v:shape id="docshape96" o:spid="_x0000_s2240" type="#_x0000_t75" alt="Coventry needs to reduce emissions by 12% year on year " style="position:absolute;width:3711;height:3700">
              <v:imagedata r:id="rId18" o:title=""/>
            </v:shape>
            <v:shape id="docshape97" o:spid="_x0000_s2241" type="#_x0000_t202" alt="Coventry needs to reduce emissions by 12% year on year " style="position:absolute;width:3711;height:3700;mso-wrap-style:square;v-text-anchor:top" filled="f" stroked="f">
              <v:textbox inset="0,0,0,0">
                <w:txbxContent>
                  <w:p w14:paraId="3E9CDCA1" w14:textId="77777777" w:rsidR="006C1A10" w:rsidRDefault="006C1A10">
                    <w:pPr>
                      <w:rPr>
                        <w:rFonts w:ascii="PuffinDisplaySoft-Lt"/>
                        <w:sz w:val="30"/>
                      </w:rPr>
                    </w:pPr>
                  </w:p>
                  <w:p w14:paraId="22C8D938" w14:textId="77777777" w:rsidR="006C1A10" w:rsidRDefault="006C1A10">
                    <w:pPr>
                      <w:rPr>
                        <w:rFonts w:ascii="PuffinDisplaySoft-Lt"/>
                        <w:sz w:val="30"/>
                      </w:rPr>
                    </w:pPr>
                  </w:p>
                  <w:p w14:paraId="0E41ECD3" w14:textId="77777777" w:rsidR="006C1A10" w:rsidRDefault="006C1A10">
                    <w:pPr>
                      <w:spacing w:before="1"/>
                      <w:rPr>
                        <w:rFonts w:ascii="PuffinDisplaySoft-Lt"/>
                        <w:sz w:val="36"/>
                      </w:rPr>
                    </w:pPr>
                  </w:p>
                  <w:p w14:paraId="122705F7" w14:textId="77777777" w:rsidR="006C1A10" w:rsidRDefault="00000000">
                    <w:pPr>
                      <w:spacing w:before="1" w:line="223" w:lineRule="auto"/>
                      <w:ind w:left="816" w:right="814"/>
                      <w:jc w:val="center"/>
                      <w:rPr>
                        <w:rFonts w:ascii="PuffinDisplaySoft-SmBd"/>
                        <w:b/>
                        <w:sz w:val="24"/>
                      </w:rPr>
                    </w:pPr>
                    <w:r>
                      <w:rPr>
                        <w:rFonts w:ascii="PuffinDisplaySoft-SmBd"/>
                        <w:b/>
                        <w:color w:val="FFFFFF"/>
                        <w:sz w:val="24"/>
                      </w:rPr>
                      <w:t>Coventry</w:t>
                    </w:r>
                    <w:r>
                      <w:rPr>
                        <w:rFonts w:ascii="PuffinDisplaySoft-SmBd"/>
                        <w:b/>
                        <w:color w:val="FFFFFF"/>
                        <w:spacing w:val="-14"/>
                        <w:sz w:val="24"/>
                      </w:rPr>
                      <w:t xml:space="preserve"> </w:t>
                    </w:r>
                    <w:r>
                      <w:rPr>
                        <w:rFonts w:ascii="PuffinDisplaySoft-SmBd"/>
                        <w:b/>
                        <w:color w:val="FFFFFF"/>
                        <w:sz w:val="24"/>
                      </w:rPr>
                      <w:t>needs</w:t>
                    </w:r>
                    <w:r>
                      <w:rPr>
                        <w:rFonts w:ascii="PuffinDisplaySoft-SmBd"/>
                        <w:b/>
                        <w:color w:val="FFFFFF"/>
                        <w:spacing w:val="-14"/>
                        <w:sz w:val="24"/>
                      </w:rPr>
                      <w:t xml:space="preserve"> </w:t>
                    </w:r>
                    <w:r>
                      <w:rPr>
                        <w:rFonts w:ascii="PuffinDisplaySoft-SmBd"/>
                        <w:b/>
                        <w:color w:val="FFFFFF"/>
                        <w:sz w:val="24"/>
                      </w:rPr>
                      <w:t>to reduce emissions by 12%</w:t>
                    </w:r>
                  </w:p>
                  <w:p w14:paraId="7E1C87C1" w14:textId="77777777" w:rsidR="006C1A10" w:rsidRDefault="00000000">
                    <w:pPr>
                      <w:spacing w:line="291" w:lineRule="exact"/>
                      <w:ind w:left="814" w:right="814"/>
                      <w:jc w:val="center"/>
                      <w:rPr>
                        <w:rFonts w:ascii="PuffinDisplaySoft-SmBd"/>
                        <w:b/>
                        <w:sz w:val="24"/>
                      </w:rPr>
                    </w:pPr>
                    <w:r>
                      <w:rPr>
                        <w:rFonts w:ascii="PuffinDisplaySoft-SmBd"/>
                        <w:b/>
                        <w:color w:val="FFFFFF"/>
                        <w:sz w:val="24"/>
                      </w:rPr>
                      <w:t>year</w:t>
                    </w:r>
                    <w:r>
                      <w:rPr>
                        <w:rFonts w:ascii="PuffinDisplaySoft-SmBd"/>
                        <w:b/>
                        <w:color w:val="FFFFFF"/>
                        <w:spacing w:val="-3"/>
                        <w:sz w:val="24"/>
                      </w:rPr>
                      <w:t xml:space="preserve"> </w:t>
                    </w:r>
                    <w:r>
                      <w:rPr>
                        <w:rFonts w:ascii="PuffinDisplaySoft-SmBd"/>
                        <w:b/>
                        <w:color w:val="FFFFFF"/>
                        <w:sz w:val="24"/>
                      </w:rPr>
                      <w:t>on</w:t>
                    </w:r>
                    <w:r>
                      <w:rPr>
                        <w:rFonts w:ascii="PuffinDisplaySoft-SmBd"/>
                        <w:b/>
                        <w:color w:val="FFFFFF"/>
                        <w:spacing w:val="-2"/>
                        <w:sz w:val="24"/>
                      </w:rPr>
                      <w:t xml:space="preserve"> </w:t>
                    </w:r>
                    <w:r>
                      <w:rPr>
                        <w:rFonts w:ascii="PuffinDisplaySoft-SmBd"/>
                        <w:b/>
                        <w:color w:val="FFFFFF"/>
                        <w:spacing w:val="-4"/>
                        <w:sz w:val="24"/>
                      </w:rPr>
                      <w:t>year</w:t>
                    </w:r>
                  </w:p>
                </w:txbxContent>
              </v:textbox>
            </v:shape>
            <w10:anchorlock/>
          </v:group>
        </w:pict>
      </w:r>
    </w:p>
    <w:p w14:paraId="33554580" w14:textId="77777777" w:rsidR="006C1A10" w:rsidRDefault="00000000">
      <w:pPr>
        <w:pStyle w:val="BodyText"/>
        <w:spacing w:before="72" w:line="309" w:lineRule="auto"/>
        <w:ind w:left="1171" w:right="1206"/>
        <w:jc w:val="both"/>
      </w:pPr>
      <w:r>
        <w:t>Using this gradual pathway as the basis for 5-yearly carbon budgets suggests that Coventry needs to build on the 48% drop in emissions since 2000 already delivered to achieve reductions of:</w:t>
      </w:r>
    </w:p>
    <w:p w14:paraId="69582001" w14:textId="77777777" w:rsidR="006C1A10" w:rsidRDefault="00000000">
      <w:pPr>
        <w:pStyle w:val="ListParagraph"/>
        <w:numPr>
          <w:ilvl w:val="1"/>
          <w:numId w:val="1"/>
        </w:numPr>
        <w:tabs>
          <w:tab w:val="left" w:pos="2362"/>
          <w:tab w:val="left" w:pos="2363"/>
        </w:tabs>
        <w:spacing w:before="0" w:line="307" w:lineRule="exact"/>
        <w:ind w:hanging="361"/>
        <w:rPr>
          <w:rFonts w:ascii="Puffin Display Soft" w:hAnsi="Puffin Display Soft"/>
          <w:sz w:val="24"/>
        </w:rPr>
      </w:pPr>
      <w:r>
        <w:rPr>
          <w:rFonts w:ascii="Puffin Display Soft" w:hAnsi="Puffin Display Soft"/>
          <w:sz w:val="24"/>
        </w:rPr>
        <w:t>63%</w:t>
      </w:r>
      <w:r>
        <w:rPr>
          <w:rFonts w:ascii="Puffin Display Soft" w:hAnsi="Puffin Display Soft"/>
          <w:spacing w:val="-1"/>
          <w:sz w:val="24"/>
        </w:rPr>
        <w:t xml:space="preserve"> </w:t>
      </w:r>
      <w:r>
        <w:rPr>
          <w:rFonts w:ascii="Puffin Display Soft" w:hAnsi="Puffin Display Soft"/>
          <w:sz w:val="24"/>
        </w:rPr>
        <w:t>by</w:t>
      </w:r>
      <w:r>
        <w:rPr>
          <w:rFonts w:ascii="Puffin Display Soft" w:hAnsi="Puffin Display Soft"/>
          <w:spacing w:val="-1"/>
          <w:sz w:val="24"/>
        </w:rPr>
        <w:t xml:space="preserve"> </w:t>
      </w:r>
      <w:r>
        <w:rPr>
          <w:rFonts w:ascii="Puffin Display Soft" w:hAnsi="Puffin Display Soft"/>
          <w:spacing w:val="-4"/>
          <w:sz w:val="24"/>
        </w:rPr>
        <w:t>2025</w:t>
      </w:r>
    </w:p>
    <w:p w14:paraId="74D0C4C4" w14:textId="77777777" w:rsidR="006C1A10" w:rsidRDefault="00000000">
      <w:pPr>
        <w:pStyle w:val="ListParagraph"/>
        <w:numPr>
          <w:ilvl w:val="1"/>
          <w:numId w:val="1"/>
        </w:numPr>
        <w:tabs>
          <w:tab w:val="left" w:pos="2362"/>
          <w:tab w:val="left" w:pos="2363"/>
        </w:tabs>
        <w:ind w:hanging="361"/>
        <w:rPr>
          <w:rFonts w:ascii="Puffin Display Soft" w:hAnsi="Puffin Display Soft"/>
          <w:sz w:val="24"/>
        </w:rPr>
      </w:pPr>
      <w:r>
        <w:rPr>
          <w:rFonts w:ascii="Puffin Display Soft" w:hAnsi="Puffin Display Soft"/>
          <w:sz w:val="24"/>
        </w:rPr>
        <w:t>80%</w:t>
      </w:r>
      <w:r>
        <w:rPr>
          <w:rFonts w:ascii="Puffin Display Soft" w:hAnsi="Puffin Display Soft"/>
          <w:spacing w:val="-1"/>
          <w:sz w:val="24"/>
        </w:rPr>
        <w:t xml:space="preserve"> </w:t>
      </w:r>
      <w:r>
        <w:rPr>
          <w:rFonts w:ascii="Puffin Display Soft" w:hAnsi="Puffin Display Soft"/>
          <w:sz w:val="24"/>
        </w:rPr>
        <w:t>by</w:t>
      </w:r>
      <w:r>
        <w:rPr>
          <w:rFonts w:ascii="Puffin Display Soft" w:hAnsi="Puffin Display Soft"/>
          <w:spacing w:val="-1"/>
          <w:sz w:val="24"/>
        </w:rPr>
        <w:t xml:space="preserve"> </w:t>
      </w:r>
      <w:r>
        <w:rPr>
          <w:rFonts w:ascii="Puffin Display Soft" w:hAnsi="Puffin Display Soft"/>
          <w:spacing w:val="-4"/>
          <w:sz w:val="24"/>
        </w:rPr>
        <w:t>2030</w:t>
      </w:r>
    </w:p>
    <w:p w14:paraId="08197D75" w14:textId="77777777" w:rsidR="006C1A10" w:rsidRDefault="00000000">
      <w:pPr>
        <w:pStyle w:val="ListParagraph"/>
        <w:numPr>
          <w:ilvl w:val="1"/>
          <w:numId w:val="1"/>
        </w:numPr>
        <w:tabs>
          <w:tab w:val="left" w:pos="2362"/>
          <w:tab w:val="left" w:pos="2363"/>
        </w:tabs>
        <w:ind w:hanging="361"/>
        <w:rPr>
          <w:rFonts w:ascii="Puffin Display Soft" w:hAnsi="Puffin Display Soft"/>
          <w:sz w:val="24"/>
        </w:rPr>
      </w:pPr>
      <w:r>
        <w:rPr>
          <w:rFonts w:ascii="Puffin Display Soft" w:hAnsi="Puffin Display Soft"/>
          <w:sz w:val="24"/>
        </w:rPr>
        <w:t>90%</w:t>
      </w:r>
      <w:r>
        <w:rPr>
          <w:rFonts w:ascii="Puffin Display Soft" w:hAnsi="Puffin Display Soft"/>
          <w:spacing w:val="-1"/>
          <w:sz w:val="24"/>
        </w:rPr>
        <w:t xml:space="preserve"> </w:t>
      </w:r>
      <w:r>
        <w:rPr>
          <w:rFonts w:ascii="Puffin Display Soft" w:hAnsi="Puffin Display Soft"/>
          <w:sz w:val="24"/>
        </w:rPr>
        <w:t>by</w:t>
      </w:r>
      <w:r>
        <w:rPr>
          <w:rFonts w:ascii="Puffin Display Soft" w:hAnsi="Puffin Display Soft"/>
          <w:spacing w:val="-1"/>
          <w:sz w:val="24"/>
        </w:rPr>
        <w:t xml:space="preserve"> </w:t>
      </w:r>
      <w:r>
        <w:rPr>
          <w:rFonts w:ascii="Puffin Display Soft" w:hAnsi="Puffin Display Soft"/>
          <w:spacing w:val="-4"/>
          <w:sz w:val="24"/>
        </w:rPr>
        <w:t>2035</w:t>
      </w:r>
    </w:p>
    <w:p w14:paraId="54EE947F" w14:textId="77777777" w:rsidR="006C1A10" w:rsidRDefault="00000000">
      <w:pPr>
        <w:pStyle w:val="ListParagraph"/>
        <w:numPr>
          <w:ilvl w:val="1"/>
          <w:numId w:val="1"/>
        </w:numPr>
        <w:tabs>
          <w:tab w:val="left" w:pos="2362"/>
          <w:tab w:val="left" w:pos="2363"/>
        </w:tabs>
        <w:ind w:hanging="361"/>
        <w:rPr>
          <w:rFonts w:ascii="Puffin Display Soft" w:hAnsi="Puffin Display Soft"/>
          <w:sz w:val="24"/>
        </w:rPr>
      </w:pPr>
      <w:r>
        <w:rPr>
          <w:rFonts w:ascii="Puffin Display Soft" w:hAnsi="Puffin Display Soft"/>
          <w:sz w:val="24"/>
        </w:rPr>
        <w:t>95%</w:t>
      </w:r>
      <w:r>
        <w:rPr>
          <w:rFonts w:ascii="Puffin Display Soft" w:hAnsi="Puffin Display Soft"/>
          <w:spacing w:val="-1"/>
          <w:sz w:val="24"/>
        </w:rPr>
        <w:t xml:space="preserve"> </w:t>
      </w:r>
      <w:r>
        <w:rPr>
          <w:rFonts w:ascii="Puffin Display Soft" w:hAnsi="Puffin Display Soft"/>
          <w:sz w:val="24"/>
        </w:rPr>
        <w:t>by</w:t>
      </w:r>
      <w:r>
        <w:rPr>
          <w:rFonts w:ascii="Puffin Display Soft" w:hAnsi="Puffin Display Soft"/>
          <w:spacing w:val="-1"/>
          <w:sz w:val="24"/>
        </w:rPr>
        <w:t xml:space="preserve"> </w:t>
      </w:r>
      <w:r>
        <w:rPr>
          <w:rFonts w:ascii="Puffin Display Soft" w:hAnsi="Puffin Display Soft"/>
          <w:spacing w:val="-4"/>
          <w:sz w:val="24"/>
        </w:rPr>
        <w:t>2040</w:t>
      </w:r>
    </w:p>
    <w:p w14:paraId="5FC39F4E" w14:textId="77777777" w:rsidR="006C1A10" w:rsidRDefault="00000000">
      <w:pPr>
        <w:pStyle w:val="ListParagraph"/>
        <w:numPr>
          <w:ilvl w:val="1"/>
          <w:numId w:val="1"/>
        </w:numPr>
        <w:tabs>
          <w:tab w:val="left" w:pos="2362"/>
          <w:tab w:val="left" w:pos="2363"/>
        </w:tabs>
        <w:ind w:hanging="361"/>
        <w:rPr>
          <w:rFonts w:ascii="Puffin Display Soft" w:hAnsi="Puffin Display Soft"/>
          <w:sz w:val="24"/>
        </w:rPr>
      </w:pPr>
      <w:r>
        <w:rPr>
          <w:rFonts w:ascii="Puffin Display Soft" w:hAnsi="Puffin Display Soft"/>
          <w:sz w:val="24"/>
        </w:rPr>
        <w:t>98%</w:t>
      </w:r>
      <w:r>
        <w:rPr>
          <w:rFonts w:ascii="Puffin Display Soft" w:hAnsi="Puffin Display Soft"/>
          <w:spacing w:val="-1"/>
          <w:sz w:val="24"/>
        </w:rPr>
        <w:t xml:space="preserve"> </w:t>
      </w:r>
      <w:r>
        <w:rPr>
          <w:rFonts w:ascii="Puffin Display Soft" w:hAnsi="Puffin Display Soft"/>
          <w:sz w:val="24"/>
        </w:rPr>
        <w:t>by</w:t>
      </w:r>
      <w:r>
        <w:rPr>
          <w:rFonts w:ascii="Puffin Display Soft" w:hAnsi="Puffin Display Soft"/>
          <w:spacing w:val="-1"/>
          <w:sz w:val="24"/>
        </w:rPr>
        <w:t xml:space="preserve"> </w:t>
      </w:r>
      <w:r>
        <w:rPr>
          <w:rFonts w:ascii="Puffin Display Soft" w:hAnsi="Puffin Display Soft"/>
          <w:spacing w:val="-4"/>
          <w:sz w:val="24"/>
        </w:rPr>
        <w:t>2045</w:t>
      </w:r>
    </w:p>
    <w:p w14:paraId="6EC36500" w14:textId="77777777" w:rsidR="006C1A10" w:rsidRDefault="00000000">
      <w:pPr>
        <w:pStyle w:val="ListParagraph"/>
        <w:numPr>
          <w:ilvl w:val="1"/>
          <w:numId w:val="1"/>
        </w:numPr>
        <w:tabs>
          <w:tab w:val="left" w:pos="2362"/>
          <w:tab w:val="left" w:pos="2363"/>
        </w:tabs>
        <w:ind w:hanging="361"/>
        <w:rPr>
          <w:rFonts w:ascii="Puffin Display Soft" w:hAnsi="Puffin Display Soft"/>
          <w:sz w:val="24"/>
        </w:rPr>
      </w:pPr>
      <w:r>
        <w:rPr>
          <w:rFonts w:ascii="Puffin Display Soft" w:hAnsi="Puffin Display Soft"/>
          <w:sz w:val="24"/>
        </w:rPr>
        <w:t>100%</w:t>
      </w:r>
      <w:r>
        <w:rPr>
          <w:rFonts w:ascii="Puffin Display Soft" w:hAnsi="Puffin Display Soft"/>
          <w:spacing w:val="-1"/>
          <w:sz w:val="24"/>
        </w:rPr>
        <w:t xml:space="preserve"> </w:t>
      </w:r>
      <w:r>
        <w:rPr>
          <w:rFonts w:ascii="Puffin Display Soft" w:hAnsi="Puffin Display Soft"/>
          <w:sz w:val="24"/>
        </w:rPr>
        <w:t>by</w:t>
      </w:r>
      <w:r>
        <w:rPr>
          <w:rFonts w:ascii="Puffin Display Soft" w:hAnsi="Puffin Display Soft"/>
          <w:spacing w:val="-1"/>
          <w:sz w:val="24"/>
        </w:rPr>
        <w:t xml:space="preserve"> </w:t>
      </w:r>
      <w:r>
        <w:rPr>
          <w:rFonts w:ascii="Puffin Display Soft" w:hAnsi="Puffin Display Soft"/>
          <w:spacing w:val="-4"/>
          <w:sz w:val="24"/>
        </w:rPr>
        <w:t>2050</w:t>
      </w:r>
    </w:p>
    <w:p w14:paraId="59069FE5" w14:textId="77777777" w:rsidR="006C1A10" w:rsidRDefault="006C1A10">
      <w:pPr>
        <w:pStyle w:val="BodyText"/>
        <w:spacing w:before="8"/>
        <w:rPr>
          <w:sz w:val="26"/>
        </w:rPr>
      </w:pPr>
    </w:p>
    <w:p w14:paraId="6E30E76F" w14:textId="77777777" w:rsidR="006C1A10" w:rsidRDefault="00000000">
      <w:pPr>
        <w:spacing w:before="96" w:line="309" w:lineRule="auto"/>
        <w:ind w:left="1181" w:right="3145"/>
        <w:rPr>
          <w:rFonts w:ascii="PuffinDisplaySoft-SmBd"/>
          <w:b/>
          <w:sz w:val="24"/>
        </w:rPr>
      </w:pPr>
      <w:r>
        <w:rPr>
          <w:rFonts w:ascii="PuffinDisplaySoft-SmBd"/>
          <w:b/>
          <w:sz w:val="24"/>
        </w:rPr>
        <w:t>Figure</w:t>
      </w:r>
      <w:r>
        <w:rPr>
          <w:rFonts w:ascii="PuffinDisplaySoft-SmBd"/>
          <w:b/>
          <w:spacing w:val="-8"/>
          <w:sz w:val="24"/>
        </w:rPr>
        <w:t xml:space="preserve"> </w:t>
      </w:r>
      <w:r>
        <w:rPr>
          <w:rFonts w:ascii="PuffinDisplaySoft-SmBd"/>
          <w:b/>
          <w:sz w:val="24"/>
        </w:rPr>
        <w:t>5:</w:t>
      </w:r>
      <w:r>
        <w:rPr>
          <w:rFonts w:ascii="PuffinDisplaySoft-SmBd"/>
          <w:b/>
          <w:spacing w:val="-8"/>
          <w:sz w:val="24"/>
        </w:rPr>
        <w:t xml:space="preserve"> </w:t>
      </w:r>
      <w:r>
        <w:rPr>
          <w:rFonts w:ascii="PuffinDisplaySoft-SmBd"/>
          <w:b/>
          <w:sz w:val="24"/>
        </w:rPr>
        <w:t>A</w:t>
      </w:r>
      <w:r>
        <w:rPr>
          <w:rFonts w:ascii="PuffinDisplaySoft-SmBd"/>
          <w:b/>
          <w:spacing w:val="-8"/>
          <w:sz w:val="24"/>
        </w:rPr>
        <w:t xml:space="preserve"> </w:t>
      </w:r>
      <w:r>
        <w:rPr>
          <w:rFonts w:ascii="PuffinDisplaySoft-SmBd"/>
          <w:b/>
          <w:sz w:val="24"/>
        </w:rPr>
        <w:t>Gradual</w:t>
      </w:r>
      <w:r>
        <w:rPr>
          <w:rFonts w:ascii="PuffinDisplaySoft-SmBd"/>
          <w:b/>
          <w:spacing w:val="-8"/>
          <w:sz w:val="24"/>
        </w:rPr>
        <w:t xml:space="preserve"> </w:t>
      </w:r>
      <w:r>
        <w:rPr>
          <w:rFonts w:ascii="PuffinDisplaySoft-SmBd"/>
          <w:b/>
          <w:sz w:val="24"/>
        </w:rPr>
        <w:t>Emissions</w:t>
      </w:r>
      <w:r>
        <w:rPr>
          <w:rFonts w:ascii="PuffinDisplaySoft-SmBd"/>
          <w:b/>
          <w:spacing w:val="-8"/>
          <w:sz w:val="24"/>
        </w:rPr>
        <w:t xml:space="preserve"> </w:t>
      </w:r>
      <w:r>
        <w:rPr>
          <w:rFonts w:ascii="PuffinDisplaySoft-SmBd"/>
          <w:b/>
          <w:sz w:val="24"/>
        </w:rPr>
        <w:t>Reduction</w:t>
      </w:r>
      <w:r>
        <w:rPr>
          <w:rFonts w:ascii="PuffinDisplaySoft-SmBd"/>
          <w:b/>
          <w:spacing w:val="-8"/>
          <w:sz w:val="24"/>
        </w:rPr>
        <w:t xml:space="preserve"> </w:t>
      </w:r>
      <w:r>
        <w:rPr>
          <w:rFonts w:ascii="PuffinDisplaySoft-SmBd"/>
          <w:b/>
          <w:sz w:val="24"/>
        </w:rPr>
        <w:t>Pathway</w:t>
      </w:r>
      <w:r>
        <w:rPr>
          <w:rFonts w:ascii="PuffinDisplaySoft-SmBd"/>
          <w:b/>
          <w:spacing w:val="-8"/>
          <w:sz w:val="24"/>
        </w:rPr>
        <w:t xml:space="preserve"> </w:t>
      </w:r>
      <w:r>
        <w:rPr>
          <w:rFonts w:ascii="PuffinDisplaySoft-SmBd"/>
          <w:b/>
          <w:sz w:val="24"/>
        </w:rPr>
        <w:t>for</w:t>
      </w:r>
      <w:r>
        <w:rPr>
          <w:rFonts w:ascii="PuffinDisplaySoft-SmBd"/>
          <w:b/>
          <w:spacing w:val="-8"/>
          <w:sz w:val="24"/>
        </w:rPr>
        <w:t xml:space="preserve"> </w:t>
      </w:r>
      <w:r>
        <w:rPr>
          <w:rFonts w:ascii="PuffinDisplaySoft-SmBd"/>
          <w:b/>
          <w:sz w:val="24"/>
        </w:rPr>
        <w:t>Coventry (Direct Emissions - Scope 1 and 2)</w:t>
      </w:r>
    </w:p>
    <w:p w14:paraId="652B85F5" w14:textId="77777777" w:rsidR="006C1A10" w:rsidRDefault="006C1A10">
      <w:pPr>
        <w:pStyle w:val="BodyText"/>
        <w:spacing w:before="9"/>
        <w:rPr>
          <w:rFonts w:ascii="PuffinDisplaySoft-SmBd"/>
          <w:b/>
          <w:sz w:val="14"/>
        </w:rPr>
      </w:pPr>
    </w:p>
    <w:p w14:paraId="51BEF2ED" w14:textId="77777777" w:rsidR="006C1A10" w:rsidRDefault="00324AC9">
      <w:pPr>
        <w:ind w:left="2264"/>
        <w:rPr>
          <w:rFonts w:ascii="Arial"/>
          <w:sz w:val="16"/>
        </w:rPr>
      </w:pPr>
      <w:r>
        <w:pict w14:anchorId="03FE7762">
          <v:line id="_x0000_s2238" alt="" style="position:absolute;left:0;text-align:left;z-index:15749632;mso-wrap-edited:f;mso-width-percent:0;mso-height-percent:0;mso-position-horizontal-relative:page;mso-width-percent:0;mso-height-percent:0" from="138.2pt,5.15pt" to="493.45pt,5.15pt" strokecolor="#d9d9d9" strokeweight=".24658mm">
            <w10:wrap anchorx="page"/>
          </v:line>
        </w:pict>
      </w:r>
      <w:r w:rsidR="00936E44">
        <w:rPr>
          <w:rFonts w:ascii="Arial"/>
          <w:color w:val="595959"/>
          <w:spacing w:val="-4"/>
          <w:sz w:val="16"/>
        </w:rPr>
        <w:t>3000</w:t>
      </w:r>
    </w:p>
    <w:p w14:paraId="257A4FA8" w14:textId="77777777" w:rsidR="006C1A10" w:rsidRDefault="006C1A10">
      <w:pPr>
        <w:pStyle w:val="BodyText"/>
        <w:rPr>
          <w:rFonts w:ascii="Arial"/>
          <w:sz w:val="20"/>
        </w:rPr>
      </w:pPr>
    </w:p>
    <w:p w14:paraId="604EA68A" w14:textId="77777777" w:rsidR="006C1A10" w:rsidRDefault="006C1A10">
      <w:pPr>
        <w:pStyle w:val="BodyText"/>
        <w:spacing w:before="1"/>
        <w:rPr>
          <w:rFonts w:ascii="Arial"/>
          <w:sz w:val="16"/>
        </w:rPr>
      </w:pPr>
    </w:p>
    <w:p w14:paraId="4457D30D" w14:textId="77777777" w:rsidR="006C1A10" w:rsidRDefault="00324AC9">
      <w:pPr>
        <w:spacing w:before="110"/>
        <w:ind w:left="2264"/>
        <w:rPr>
          <w:rFonts w:ascii="Arial"/>
          <w:sz w:val="16"/>
        </w:rPr>
      </w:pPr>
      <w:r>
        <w:pict w14:anchorId="0AE8AB8F">
          <v:group id="docshapegroup98" o:spid="_x0000_s2231" alt="Figure 5: A Gradual Emissions Reduction Pathway for Coventry (Direct Emissions - Scope 1 and 2)" style="position:absolute;left:0;text-align:left;margin-left:138.2pt;margin-top:8.2pt;width:355.3pt;height:182.9pt;z-index:15749120;mso-position-horizontal-relative:page" coordorigin="2764,164" coordsize="7106,3658">
            <v:shape id="docshape99" o:spid="_x0000_s2232" alt="Figure 5: A Gradual Emissions Reduction Pathway for Coventry (Direct Emissions - Scope 1 and 2)" style="position:absolute;left:2763;top:213;width:7106;height:2891" coordorigin="2764,213" coordsize="7106,2891" o:spt="100" adj="0,,0" path="m2764,3104r7105,m2764,2377r7105,m2764,1649r7105,m2764,941r7105,m2764,213r7105,e" filled="f" strokecolor="#d9d9d9" strokeweight=".24658mm">
              <v:stroke joinstyle="round"/>
              <v:formulas/>
              <v:path arrowok="t" o:connecttype="segments"/>
            </v:shape>
            <v:shape id="docshape100" o:spid="_x0000_s2233" alt="Figure 5: A Gradual Emissions Reduction Pathway for Coventry (Direct Emissions - Scope 1 and 2)" style="position:absolute;left:2829;top:185;width:6957;height:3637" coordorigin="2829,185" coordsize="6957,3637" path="m2960,185r-131,19l2829,3822r6956,l9655,3803r-131,l9375,3785r-131,-19l9095,3766r-130,-19l8815,3729r-130,-38l8536,3673r-131,-38l8256,3617r-131,-38l7976,3542r-130,-56l7696,3449r-130,-56l7417,3337,7156,3188r-150,-93l6876,3001,6727,2889,6596,2777,6447,2647,6316,2498,6167,2330,6037,2143,5887,1920r-130,-94l5608,1920,5477,1770r-149,-74l5197,1659r-130,-94l4918,1453r-131,-56l4638,1192r-131,-93l4358,1286,4228,1043r-150,112l3948,838,3799,745,3668,577,3519,540,3388,316r-149,93l3109,428,2960,185xe" fillcolor="#a09b8e" stroked="f">
              <v:fill opacity="20302f"/>
              <v:path arrowok="t"/>
            </v:shape>
            <v:shape id="docshape101" o:spid="_x0000_s2234" alt="Figure 5: A Gradual Emissions Reduction Pathway for Coventry (Direct Emissions - Scope 1 and 2)" style="position:absolute;left:2829;top:185;width:6957;height:3637" coordorigin="2829,185" coordsize="6957,3637" o:spt="100" adj="0,,0" path="m5887,1920r150,223l6167,2330r149,168l6447,2647r149,130l6727,2889r149,112l7006,3095r150,93l7417,3337r149,56l7696,3449r150,37l7976,3542r149,37l8256,3617r149,18l8536,3673r149,18l8815,3729r150,18l9095,3766r149,l9375,3785r149,18l9655,3803r130,19l9785,2535r-130,l9524,2516r-149,l9244,2498r-149,l8965,2479r-150,l8685,2460r-149,l8405,2442r-149,l8125,2423r-149,l7846,2405r-150,l7566,2386r-149,l7156,2349r-150,-19l6876,2311r-149,-18l6596,2274r-149,-56l6316,2162r-149,-75l6037,2013r-150,-93xm2960,185r-131,19l2971,204r-11,-19xe" fillcolor="#d1a04c" stroked="f">
              <v:stroke joinstyle="round"/>
              <v:formulas/>
              <v:path arrowok="t" o:connecttype="segments"/>
            </v:shape>
            <v:line id="_x0000_s2235" alt="Figure 5: A Gradual Emissions Reduction Pathway for Coventry (Direct Emissions - Scope 1 and 2)" style="position:absolute" from="2764,3813" to="9869,3813" strokecolor="#d9d9d9" strokeweight=".24658mm"/>
            <v:shape id="docshape102" o:spid="_x0000_s2236" alt="Figure 5: A Gradual Emissions Reduction Pathway for Coventry (Direct Emissions - Scope 1 and 2)" style="position:absolute;left:2829;top:185;width:2928;height:1735" coordorigin="2829,185" coordsize="2928,1735" path="m2829,204r131,-19l3109,428r130,-19l3388,316r131,224l3668,577r131,168l3948,838r130,317l4228,1043r130,243l4507,1099r131,93l4787,1397r131,56l5067,1565r130,94l5328,1696r149,74l5608,1920r149,-94e" filled="f" strokecolor="#505052" strokeweight=".74014mm">
              <v:path arrowok="t"/>
            </v:shape>
            <v:shape id="docshape103" o:spid="_x0000_s2237" alt="Figure 5: A Gradual Emissions Reduction Pathway for Coventry (Direct Emissions - Scope 1 and 2)" style="position:absolute;left:5722;top:1791;width:4069;height:2031" coordorigin="5722,1792" coordsize="4069,2031" o:spt="100" adj="0,,0" path="m5773,1813r-3,-9l5763,1797r-9,-5l5744,1792r-9,3l5727,1802r-4,9l5722,1821r3,9l5732,1838r9,4l5751,1842r10,-3l5768,1832r5,-9l5773,1813xm5855,1875r-3,-9l5845,1858r-9,-4l5826,1853r-9,3l5809,1863r-4,9l5804,1882r4,10l5814,1899r10,5l5833,1904r10,-3l5850,1894r5,-9l5855,1875xm6021,1995r-4,-9l6010,1979r-9,-5l5991,1974r-9,4l5975,1985r-4,9l5970,2004r4,9l5981,2020r9,5l6000,2025r9,-4l6016,2014r5,-9l6021,1995xm6033,2108l5931,1956r2,-1l5937,1945r,-9l5934,1926r-7,-7l5918,1915r-10,l5905,1916r-9,-13l5886,1901r-15,10l5869,1921r21,32l5890,1953r1,1l6006,2126r10,2l6031,2118r2,-10xm6110,2052r-1,-9l6104,2034r-8,-6l6086,2025r-10,1l6068,2031r-7,8l6059,2049r1,10l6065,2067r8,7l6083,2076r9,-1l6101,2070r6,-8l6110,2052xm6202,2098r-2,-10l6196,2080r-8,-6l6178,2071r-10,1l6159,2077r-6,8l6150,2095r2,10l6157,2113r8,6l6174,2122r10,-1l6193,2116r6,-8l6202,2098xm6246,2394r-65,-73l6097,2200r-11,-1l6072,2209r-2,10l6154,2339r67,76l6232,2416r13,-12l6246,2394xm6291,2150r-1,-9l6286,2132r-8,-7l6268,2122r-10,1l6250,2127r-7,8l6240,2144r,10l6245,2163r7,7l6262,2173r10,-1l6281,2168r6,-8l6291,2150xm6384,2189r-3,-9l6376,2172r-9,-6l6357,2165r-10,2l6339,2173r-5,8l6332,2191r3,10l6340,2209r9,5l6359,2216r10,-2l6377,2208r5,-9l6384,2189xm6480,2225r-3,-9l6472,2208r-9,-6l6453,2201r-10,2l6435,2209r-5,8l6428,2228r3,9l6436,2245r9,5l6455,2252r10,-2l6473,2244r5,-9l6480,2225xm6486,2669r-1,-11l6459,2636,6329,2487r-8,-9l6310,2477r-13,12l6296,2499r8,10l6435,2658r28,25l6474,2682r12,-13xm6578,2252r-3,-10l6569,2235r-9,-5l6550,2229r-10,3l6533,2239r-5,9l6527,2258r3,9l6537,2275r9,5l6556,2280r9,-3l6573,2271r4,-9l6578,2252xm6677,2277r-3,-9l6667,2260r-9,-4l6648,2256r-9,3l6631,2265r-4,10l6627,2285r3,9l6636,2301r10,5l6656,2306r9,-3l6672,2296r5,-9l6677,2277xm6758,2901r-2,-10l6737,2877,6607,2765r-37,-33l6559,2733r-12,14l6548,2757r37,33l6716,2902r21,15l6747,2916r11,-15xm6779,2294r-10,-13l6741,2277r-13,10l6724,2315r10,13l6762,2332r13,-10l6779,2294xm6881,2308r-10,-13l6843,2291r-13,10l6826,2329r10,13l6864,2346r13,-10l6881,2308xm6982,2321r-10,-13l6944,2304r-13,10l6928,2343r10,12l6966,2359r13,-10l6982,2321xm7049,3110r-3,-10l7016,3081r-130,-93l6846,2959r-10,1l6825,2975r2,10l6866,3014r131,94l7029,3128r10,-2l7049,3110xm7084,2335r-9,-13l7046,2318r-13,9l7029,2355r10,13l7067,2372r13,-9l7084,2335xm7184,2344r-11,-12l7144,2332r-11,12l7133,2372r11,12l7173,2384r11,-12l7184,2344xm7287,2344r-12,-12l7247,2332r-11,12l7236,2372r11,12l7275,2384r12,-12l7287,2344xm7357,3293r-2,-10l7164,3174r-22,-14l7132,3162r-10,16l7125,3188r22,14l7339,3311r10,-3l7357,3293xm7391,2357r-10,-13l7353,2340r-13,10l7336,2378r10,13l7374,2395r13,-10l7391,2357xm7492,2372r-10,-13l7454,2355r-13,9l7437,2392r10,13l7475,2409r13,-9l7492,2372xm7592,2381r-11,-11l7552,2370r-11,11l7541,2409r11,12l7581,2421r11,-12l7592,2381xm7686,3434r-4,-9l7572,3378r-120,-45l7443,3337r-6,17l7441,3363r119,45l7669,3455r9,-4l7686,3434xm7695,2381r-12,-11l7655,2370r-12,11l7643,2409r12,12l7683,2421r12,-12l7695,2381xm7798,2394r-9,-13l7761,2377r-13,10l7744,2415r9,13l7781,2432r13,-10l7798,2394xm7899,2400r-12,-12l7859,2388r-12,12l7847,2428r12,11l7887,2439r12,-11l7899,2400xm8001,2400r-11,-12l7961,2388r-11,12l7950,2428r11,11l7990,2439r11,-11l8001,2400xm8024,3545r-5,-9l7983,3527r-1,l7981,3526r-57,-24l7922,3501r-71,-30l7850,3471r-63,-16l7778,3460r-4,18l7779,3486r61,16l7971,3557r,1l8011,3568r9,-6l8024,3545xm8105,2417r-10,-13l8067,2400r-13,9l8050,2437r10,13l8088,2454r13,-9l8105,2417xm8205,2418r-11,-11l8165,2407r-11,11l8154,2447r11,11l8194,2458r11,-11l8205,2418xm8309,2424r-9,-13l8272,2407r-13,10l8255,2445r9,13l8292,2462r13,-9l8309,2424xm8373,3622r-6,-8l8262,3601r-3,l8259,3601r-130,-38l8120,3568r-5,18l8120,3595r132,38l8253,3633r110,13l8371,3640r2,-18xm8411,2439r-10,-13l8373,2422r-13,10l8356,2460r10,13l8394,2477r13,-10l8411,2439xm8512,2437r-12,-12l8472,2425r-12,12l8460,2465r12,12l8500,2477r12,-12l8512,2437xm8616,2447r-10,-13l8578,2430r-13,10l8561,2468r10,13l8599,2485r13,-10l8616,2447xm8716,2456r-12,-12l8676,2444r-12,12l8664,2484r12,11l8704,2495r12,-11l8716,2456xm8725,3693r-5,-9l8689,3675r-1,l8542,3657r-3,l8538,3656r-59,-17l8470,3644r-5,18l8470,3671r62,18l8533,3689r149,18l8711,3716r9,-5l8721,3707r,l8725,3693xm8818,2456r-11,-12l8778,2444r-11,12l8767,2484r11,11l8807,2495r11,-11l8818,2456xm8922,2469r-10,-13l8884,2452r-13,10l8867,2490r10,13l8905,2507r13,-10l8922,2469xm9022,2474r-11,-11l8982,2463r-11,11l8971,2503r11,11l9011,2514r11,-11l9022,2474xm9077,3754r-6,-8l8967,3731r-141,-17l8818,3720r-2,18l8822,3746r141,17l9066,3778r8,-6l9077,3754xm9125,2474r-12,-11l9085,2463r-12,11l9073,2503r12,11l9113,2514r12,-11l9125,2474xm9228,2492r-10,-13l9190,2475r-13,10l9173,2513r10,13l9211,2530r13,-10l9228,2492xm9329,2493r-12,-12l9289,2481r-12,12l9277,2521r12,12l9317,2533r12,-12l9329,2493xm9433,2500r-10,-13l9395,2483r-13,9l9378,2520r10,13l9416,2537r13,-9l9433,2500xm9434,3783r-1,-1l9433,3782r-5,-7l9377,3768r-131,-18l9245,3750r-64,l9173,3757r,18l9181,3782r62,l9373,3801r51,6l9432,3801r2,-18xm9534,2514r-9,-13l9497,2497r-13,10l9480,2535r9,13l9517,2552r13,-10l9534,2514xm9635,2512r-11,-12l9595,2500r-11,12l9584,2540r11,11l9624,2551r11,-11l9635,2512xm9739,2522r-10,-13l9701,2505r-13,10l9684,2543r10,13l9722,2560r13,-10l9739,2522xm9791,3814r-6,-9l9656,3787r-1,l9537,3787r-7,7l9530,3812r7,8l9653,3820r17,2l9790,3822r,-2l9790,3819r1,-5xe" fillcolor="#505052" stroked="f">
              <v:stroke joinstyle="round"/>
              <v:formulas/>
              <v:path arrowok="t" o:connecttype="segments"/>
            </v:shape>
            <w10:wrap anchorx="page"/>
          </v:group>
        </w:pict>
      </w:r>
      <w:r w:rsidR="00936E44">
        <w:rPr>
          <w:rFonts w:ascii="Arial"/>
          <w:color w:val="595959"/>
          <w:spacing w:val="-4"/>
          <w:sz w:val="16"/>
        </w:rPr>
        <w:t>2500</w:t>
      </w:r>
    </w:p>
    <w:p w14:paraId="7848682B" w14:textId="77777777" w:rsidR="006C1A10" w:rsidRDefault="006C1A10">
      <w:pPr>
        <w:pStyle w:val="BodyText"/>
        <w:rPr>
          <w:rFonts w:ascii="Arial"/>
          <w:sz w:val="20"/>
        </w:rPr>
      </w:pPr>
    </w:p>
    <w:p w14:paraId="0CD140A5" w14:textId="77777777" w:rsidR="006C1A10" w:rsidRDefault="006C1A10">
      <w:pPr>
        <w:pStyle w:val="BodyText"/>
        <w:spacing w:before="8"/>
        <w:rPr>
          <w:rFonts w:ascii="Arial"/>
          <w:sz w:val="17"/>
        </w:rPr>
      </w:pPr>
    </w:p>
    <w:p w14:paraId="52A9B9B4" w14:textId="77777777" w:rsidR="006C1A10" w:rsidRDefault="00324AC9">
      <w:pPr>
        <w:spacing w:before="109"/>
        <w:ind w:left="2264"/>
        <w:rPr>
          <w:rFonts w:ascii="Arial"/>
          <w:sz w:val="16"/>
        </w:rPr>
      </w:pPr>
      <w:r>
        <w:pict w14:anchorId="68A09167">
          <v:shape id="docshape104" o:spid="_x0000_s2230" type="#_x0000_t202" alt="" style="position:absolute;left:0;text-align:left;margin-left:95.25pt;margin-top:9.25pt;width:13.4pt;height:74.65pt;z-index:15751680;mso-wrap-style:square;mso-wrap-edited:f;mso-width-percent:0;mso-height-percent:0;mso-position-horizontal-relative:page;mso-width-percent:0;mso-height-percent:0;v-text-anchor:top" filled="f" stroked="f">
            <v:textbox style="layout-flow:vertical;mso-layout-flow-alt:bottom-to-top" inset="0,0,0,0">
              <w:txbxContent>
                <w:p w14:paraId="7DAF2424" w14:textId="77777777" w:rsidR="006C1A10" w:rsidRDefault="00000000">
                  <w:pPr>
                    <w:spacing w:before="28"/>
                    <w:ind w:left="20"/>
                    <w:rPr>
                      <w:rFonts w:ascii="Arial"/>
                      <w:sz w:val="18"/>
                    </w:rPr>
                  </w:pPr>
                  <w:r>
                    <w:rPr>
                      <w:rFonts w:ascii="Arial"/>
                      <w:color w:val="595959"/>
                      <w:spacing w:val="-2"/>
                      <w:w w:val="90"/>
                      <w:sz w:val="18"/>
                    </w:rPr>
                    <w:t>Emissions</w:t>
                  </w:r>
                  <w:r>
                    <w:rPr>
                      <w:rFonts w:ascii="Arial"/>
                      <w:color w:val="595959"/>
                      <w:sz w:val="18"/>
                    </w:rPr>
                    <w:t xml:space="preserve"> </w:t>
                  </w:r>
                  <w:r>
                    <w:rPr>
                      <w:rFonts w:ascii="Arial"/>
                      <w:color w:val="595959"/>
                      <w:spacing w:val="-2"/>
                      <w:w w:val="95"/>
                      <w:sz w:val="18"/>
                    </w:rPr>
                    <w:t>(ktCO2e)</w:t>
                  </w:r>
                </w:p>
              </w:txbxContent>
            </v:textbox>
            <w10:wrap anchorx="page"/>
          </v:shape>
        </w:pict>
      </w:r>
      <w:r w:rsidR="00936E44">
        <w:rPr>
          <w:rFonts w:ascii="Arial"/>
          <w:color w:val="595959"/>
          <w:spacing w:val="-4"/>
          <w:sz w:val="16"/>
        </w:rPr>
        <w:t>2000</w:t>
      </w:r>
    </w:p>
    <w:p w14:paraId="54461E55" w14:textId="77777777" w:rsidR="006C1A10" w:rsidRDefault="006C1A10">
      <w:pPr>
        <w:pStyle w:val="BodyText"/>
        <w:rPr>
          <w:rFonts w:ascii="Arial"/>
          <w:sz w:val="20"/>
        </w:rPr>
      </w:pPr>
    </w:p>
    <w:p w14:paraId="21068AF5" w14:textId="77777777" w:rsidR="006C1A10" w:rsidRDefault="006C1A10">
      <w:pPr>
        <w:pStyle w:val="BodyText"/>
        <w:spacing w:before="8"/>
        <w:rPr>
          <w:rFonts w:ascii="Arial"/>
          <w:sz w:val="17"/>
        </w:rPr>
      </w:pPr>
    </w:p>
    <w:p w14:paraId="130D97F2" w14:textId="77777777" w:rsidR="006C1A10" w:rsidRDefault="00000000">
      <w:pPr>
        <w:spacing w:before="110"/>
        <w:ind w:left="2264"/>
        <w:rPr>
          <w:rFonts w:ascii="Arial"/>
          <w:sz w:val="16"/>
        </w:rPr>
      </w:pPr>
      <w:r>
        <w:rPr>
          <w:rFonts w:ascii="Arial"/>
          <w:color w:val="595959"/>
          <w:spacing w:val="-4"/>
          <w:sz w:val="16"/>
        </w:rPr>
        <w:t>1500</w:t>
      </w:r>
    </w:p>
    <w:p w14:paraId="0B8AE892" w14:textId="77777777" w:rsidR="006C1A10" w:rsidRDefault="006C1A10">
      <w:pPr>
        <w:pStyle w:val="BodyText"/>
        <w:rPr>
          <w:rFonts w:ascii="Arial"/>
          <w:sz w:val="20"/>
        </w:rPr>
      </w:pPr>
    </w:p>
    <w:p w14:paraId="6B08F1B8" w14:textId="77777777" w:rsidR="006C1A10" w:rsidRDefault="006C1A10">
      <w:pPr>
        <w:pStyle w:val="BodyText"/>
        <w:spacing w:before="1"/>
        <w:rPr>
          <w:rFonts w:ascii="Arial"/>
          <w:sz w:val="16"/>
        </w:rPr>
      </w:pPr>
    </w:p>
    <w:p w14:paraId="512E0106" w14:textId="77777777" w:rsidR="006C1A10" w:rsidRDefault="00000000">
      <w:pPr>
        <w:spacing w:before="110"/>
        <w:ind w:left="2264"/>
        <w:rPr>
          <w:rFonts w:ascii="Arial"/>
          <w:sz w:val="16"/>
        </w:rPr>
      </w:pPr>
      <w:r>
        <w:rPr>
          <w:rFonts w:ascii="Arial"/>
          <w:color w:val="595959"/>
          <w:spacing w:val="-4"/>
          <w:sz w:val="16"/>
        </w:rPr>
        <w:t>1000</w:t>
      </w:r>
    </w:p>
    <w:p w14:paraId="6CEA33A5" w14:textId="77777777" w:rsidR="006C1A10" w:rsidRDefault="006C1A10">
      <w:pPr>
        <w:pStyle w:val="BodyText"/>
        <w:rPr>
          <w:rFonts w:ascii="Arial"/>
          <w:sz w:val="20"/>
        </w:rPr>
      </w:pPr>
    </w:p>
    <w:p w14:paraId="6FCC336E" w14:textId="77777777" w:rsidR="006C1A10" w:rsidRDefault="006C1A10">
      <w:pPr>
        <w:pStyle w:val="BodyText"/>
        <w:spacing w:before="8"/>
        <w:rPr>
          <w:rFonts w:ascii="Arial"/>
          <w:sz w:val="17"/>
        </w:rPr>
      </w:pPr>
    </w:p>
    <w:p w14:paraId="07DDF1C9" w14:textId="77777777" w:rsidR="006C1A10" w:rsidRDefault="00000000">
      <w:pPr>
        <w:spacing w:before="110"/>
        <w:ind w:left="2349"/>
        <w:rPr>
          <w:rFonts w:ascii="Arial"/>
          <w:sz w:val="16"/>
        </w:rPr>
      </w:pPr>
      <w:r>
        <w:rPr>
          <w:rFonts w:ascii="Arial"/>
          <w:color w:val="595959"/>
          <w:spacing w:val="-5"/>
          <w:sz w:val="16"/>
        </w:rPr>
        <w:t>500</w:t>
      </w:r>
    </w:p>
    <w:p w14:paraId="68915202" w14:textId="77777777" w:rsidR="006C1A10" w:rsidRDefault="006C1A10">
      <w:pPr>
        <w:pStyle w:val="BodyText"/>
        <w:rPr>
          <w:rFonts w:ascii="Arial"/>
          <w:sz w:val="20"/>
        </w:rPr>
      </w:pPr>
    </w:p>
    <w:p w14:paraId="2A03F417" w14:textId="77777777" w:rsidR="006C1A10" w:rsidRDefault="006C1A10">
      <w:pPr>
        <w:pStyle w:val="BodyText"/>
        <w:spacing w:before="8"/>
        <w:rPr>
          <w:rFonts w:ascii="Arial"/>
          <w:sz w:val="17"/>
        </w:rPr>
      </w:pPr>
    </w:p>
    <w:p w14:paraId="74B7D644" w14:textId="77777777" w:rsidR="006C1A10" w:rsidRDefault="00000000">
      <w:pPr>
        <w:spacing w:before="110"/>
        <w:ind w:left="2519"/>
        <w:rPr>
          <w:rFonts w:ascii="Arial"/>
          <w:sz w:val="16"/>
        </w:rPr>
      </w:pPr>
      <w:r>
        <w:rPr>
          <w:rFonts w:ascii="Arial"/>
          <w:color w:val="595959"/>
          <w:w w:val="95"/>
          <w:sz w:val="16"/>
        </w:rPr>
        <w:t>0</w:t>
      </w:r>
    </w:p>
    <w:p w14:paraId="4BA3EC95" w14:textId="77777777" w:rsidR="006C1A10" w:rsidRDefault="00000000">
      <w:pPr>
        <w:tabs>
          <w:tab w:val="left" w:pos="3355"/>
          <w:tab w:val="left" w:pos="4052"/>
          <w:tab w:val="left" w:pos="4748"/>
          <w:tab w:val="left" w:pos="5444"/>
          <w:tab w:val="left" w:pos="6141"/>
          <w:tab w:val="left" w:pos="6837"/>
          <w:tab w:val="left" w:pos="7534"/>
          <w:tab w:val="left" w:pos="8230"/>
          <w:tab w:val="left" w:pos="8926"/>
          <w:tab w:val="left" w:pos="9623"/>
        </w:tabs>
        <w:spacing w:before="40"/>
        <w:ind w:left="2659"/>
        <w:rPr>
          <w:rFonts w:ascii="Arial"/>
          <w:sz w:val="16"/>
        </w:rPr>
      </w:pPr>
      <w:r>
        <w:rPr>
          <w:rFonts w:ascii="Arial"/>
          <w:color w:val="595959"/>
          <w:spacing w:val="-4"/>
          <w:sz w:val="16"/>
        </w:rPr>
        <w:t>2000</w:t>
      </w:r>
      <w:r>
        <w:rPr>
          <w:rFonts w:ascii="Arial"/>
          <w:color w:val="595959"/>
          <w:sz w:val="16"/>
        </w:rPr>
        <w:tab/>
      </w:r>
      <w:r>
        <w:rPr>
          <w:rFonts w:ascii="Arial"/>
          <w:color w:val="595959"/>
          <w:spacing w:val="-4"/>
          <w:sz w:val="16"/>
        </w:rPr>
        <w:t>2005</w:t>
      </w:r>
      <w:r>
        <w:rPr>
          <w:rFonts w:ascii="Arial"/>
          <w:color w:val="595959"/>
          <w:sz w:val="16"/>
        </w:rPr>
        <w:tab/>
      </w:r>
      <w:r>
        <w:rPr>
          <w:rFonts w:ascii="Arial"/>
          <w:color w:val="595959"/>
          <w:spacing w:val="-4"/>
          <w:sz w:val="16"/>
        </w:rPr>
        <w:t>2010</w:t>
      </w:r>
      <w:r>
        <w:rPr>
          <w:rFonts w:ascii="Arial"/>
          <w:color w:val="595959"/>
          <w:sz w:val="16"/>
        </w:rPr>
        <w:tab/>
      </w:r>
      <w:r>
        <w:rPr>
          <w:rFonts w:ascii="Arial"/>
          <w:color w:val="595959"/>
          <w:spacing w:val="-4"/>
          <w:sz w:val="16"/>
        </w:rPr>
        <w:t>2015</w:t>
      </w:r>
      <w:r>
        <w:rPr>
          <w:rFonts w:ascii="Arial"/>
          <w:color w:val="595959"/>
          <w:sz w:val="16"/>
        </w:rPr>
        <w:tab/>
      </w:r>
      <w:r>
        <w:rPr>
          <w:rFonts w:ascii="Arial"/>
          <w:color w:val="595959"/>
          <w:spacing w:val="-4"/>
          <w:sz w:val="16"/>
        </w:rPr>
        <w:t>2020</w:t>
      </w:r>
      <w:r>
        <w:rPr>
          <w:rFonts w:ascii="Arial"/>
          <w:color w:val="595959"/>
          <w:sz w:val="16"/>
        </w:rPr>
        <w:tab/>
      </w:r>
      <w:r>
        <w:rPr>
          <w:rFonts w:ascii="Arial"/>
          <w:color w:val="595959"/>
          <w:spacing w:val="-4"/>
          <w:sz w:val="16"/>
        </w:rPr>
        <w:t>2025</w:t>
      </w:r>
      <w:r>
        <w:rPr>
          <w:rFonts w:ascii="Arial"/>
          <w:color w:val="595959"/>
          <w:sz w:val="16"/>
        </w:rPr>
        <w:tab/>
      </w:r>
      <w:r>
        <w:rPr>
          <w:rFonts w:ascii="Arial"/>
          <w:color w:val="595959"/>
          <w:spacing w:val="-4"/>
          <w:sz w:val="16"/>
        </w:rPr>
        <w:t>2030</w:t>
      </w:r>
      <w:r>
        <w:rPr>
          <w:rFonts w:ascii="Arial"/>
          <w:color w:val="595959"/>
          <w:sz w:val="16"/>
        </w:rPr>
        <w:tab/>
      </w:r>
      <w:r>
        <w:rPr>
          <w:rFonts w:ascii="Arial"/>
          <w:color w:val="595959"/>
          <w:spacing w:val="-4"/>
          <w:sz w:val="16"/>
        </w:rPr>
        <w:t>2035</w:t>
      </w:r>
      <w:r>
        <w:rPr>
          <w:rFonts w:ascii="Arial"/>
          <w:color w:val="595959"/>
          <w:sz w:val="16"/>
        </w:rPr>
        <w:tab/>
      </w:r>
      <w:r>
        <w:rPr>
          <w:rFonts w:ascii="Arial"/>
          <w:color w:val="595959"/>
          <w:spacing w:val="-4"/>
          <w:sz w:val="16"/>
        </w:rPr>
        <w:t>2040</w:t>
      </w:r>
      <w:r>
        <w:rPr>
          <w:rFonts w:ascii="Arial"/>
          <w:color w:val="595959"/>
          <w:sz w:val="16"/>
        </w:rPr>
        <w:tab/>
      </w:r>
      <w:r>
        <w:rPr>
          <w:rFonts w:ascii="Arial"/>
          <w:color w:val="595959"/>
          <w:spacing w:val="-4"/>
          <w:sz w:val="16"/>
        </w:rPr>
        <w:t>2045</w:t>
      </w:r>
      <w:r>
        <w:rPr>
          <w:rFonts w:ascii="Arial"/>
          <w:color w:val="595959"/>
          <w:sz w:val="16"/>
        </w:rPr>
        <w:tab/>
      </w:r>
      <w:r>
        <w:rPr>
          <w:rFonts w:ascii="Arial"/>
          <w:color w:val="595959"/>
          <w:spacing w:val="-4"/>
          <w:sz w:val="16"/>
        </w:rPr>
        <w:t>2050</w:t>
      </w:r>
    </w:p>
    <w:p w14:paraId="6AB7EFF6" w14:textId="77777777" w:rsidR="006C1A10" w:rsidRDefault="00324AC9">
      <w:pPr>
        <w:tabs>
          <w:tab w:val="left" w:pos="6202"/>
          <w:tab w:val="left" w:pos="8050"/>
        </w:tabs>
        <w:spacing w:before="170"/>
        <w:ind w:left="4168"/>
        <w:rPr>
          <w:rFonts w:ascii="Arial"/>
          <w:sz w:val="16"/>
        </w:rPr>
      </w:pPr>
      <w:r>
        <w:pict w14:anchorId="4341609B">
          <v:line id="_x0000_s2229" alt="" style="position:absolute;left:0;text-align:left;z-index:15750144;mso-wrap-edited:f;mso-width-percent:0;mso-height-percent:0;mso-position-horizontal-relative:page;mso-width-percent:0;mso-height-percent:0" from="182.5pt,14.15pt" to="205.8pt,14.15pt" strokecolor="#505052" strokeweight=".74014mm">
            <w10:wrap anchorx="page"/>
          </v:line>
        </w:pict>
      </w:r>
      <w:r>
        <w:pict w14:anchorId="638794D5">
          <v:shape id="docshape105" o:spid="_x0000_s2228" alt="" style="position:absolute;left:0;text-align:left;margin-left:282.35pt;margin-top:12.4pt;width:23.1pt;height:2.6pt;z-index:-19205632;mso-wrap-edited:f;mso-width-percent:0;mso-height-percent:0;mso-position-horizontal-relative:page;mso-width-percent:0;mso-height-percent:0" coordsize="462,52" o:spt="100" adj="0,,0" path="m40,l12,,,11,,40,12,51r28,l52,40r,-29l40,xm143,l114,,103,11r,29l114,51r29,l154,40r,-29l143,xm245,l217,,206,11r,29l217,51r28,l257,40r,-29l245,xm348,l320,,308,11r,29l320,51r28,l360,40r,-29l348,xm451,l422,,411,11r,29l422,51r29,l462,40r,-29l451,xe" fillcolor="#505052" stroked="f">
            <v:stroke joinstyle="round"/>
            <v:formulas/>
            <v:path arrowok="t" o:connecttype="custom" o:connectlocs="2147483646,2147483646;2147483646,2147483646;0,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0,0,0,0,0,0"/>
            <w10:wrap anchorx="page"/>
          </v:shape>
        </w:pict>
      </w:r>
      <w:r>
        <w:pict w14:anchorId="7D1CAFB8">
          <v:shape id="docshape106" o:spid="_x0000_s2227" alt="" style="position:absolute;left:0;text-align:left;margin-left:375.6pt;margin-top:13.3pt;width:24.95pt;height:1.65pt;z-index:-19205120;mso-wrap-edited:f;mso-width-percent:0;mso-height-percent:0;mso-position-horizontal-relative:page;mso-width-percent:0;mso-height-percent:0" coordsize="499,33" o:spt="100" adj="0,,0" path="m254,l8,,,8,,26r8,7l254,33r7,-7l261,8,254,xm492,l367,r-8,8l359,26r8,7l492,33r7,-7l499,8,492,xe" fillcolor="#505052" stroked="f">
            <v:stroke joinstyle="round"/>
            <v:formulas/>
            <v:path arrowok="t" o:connecttype="custom" o:connectlocs="2147483646,2147483646;2147483646,2147483646;0,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
            <w10:wrap anchorx="page"/>
          </v:shape>
        </w:pict>
      </w:r>
      <w:r w:rsidR="00936E44">
        <w:rPr>
          <w:rFonts w:ascii="Arial"/>
          <w:color w:val="595959"/>
          <w:w w:val="90"/>
          <w:sz w:val="16"/>
        </w:rPr>
        <w:t>Baseline</w:t>
      </w:r>
      <w:r w:rsidR="00936E44">
        <w:rPr>
          <w:rFonts w:ascii="Arial"/>
          <w:color w:val="595959"/>
          <w:spacing w:val="11"/>
          <w:sz w:val="16"/>
        </w:rPr>
        <w:t xml:space="preserve"> </w:t>
      </w:r>
      <w:r w:rsidR="00936E44">
        <w:rPr>
          <w:rFonts w:ascii="Arial"/>
          <w:color w:val="595959"/>
          <w:spacing w:val="-2"/>
          <w:sz w:val="16"/>
        </w:rPr>
        <w:t>(Historic)</w:t>
      </w:r>
      <w:r w:rsidR="00936E44">
        <w:rPr>
          <w:rFonts w:ascii="Arial"/>
          <w:color w:val="595959"/>
          <w:sz w:val="16"/>
        </w:rPr>
        <w:tab/>
      </w:r>
      <w:r w:rsidR="00936E44">
        <w:rPr>
          <w:rFonts w:ascii="Arial"/>
          <w:color w:val="595959"/>
          <w:w w:val="90"/>
          <w:sz w:val="16"/>
        </w:rPr>
        <w:t>Baseline</w:t>
      </w:r>
      <w:r w:rsidR="00936E44">
        <w:rPr>
          <w:rFonts w:ascii="Arial"/>
          <w:color w:val="595959"/>
          <w:spacing w:val="11"/>
          <w:sz w:val="16"/>
        </w:rPr>
        <w:t xml:space="preserve"> </w:t>
      </w:r>
      <w:r w:rsidR="00936E44">
        <w:rPr>
          <w:rFonts w:ascii="Arial"/>
          <w:color w:val="595959"/>
          <w:spacing w:val="-4"/>
          <w:sz w:val="16"/>
        </w:rPr>
        <w:t>(BAU)</w:t>
      </w:r>
      <w:r w:rsidR="00936E44">
        <w:rPr>
          <w:rFonts w:ascii="Arial"/>
          <w:color w:val="595959"/>
          <w:sz w:val="16"/>
        </w:rPr>
        <w:tab/>
      </w:r>
      <w:r w:rsidR="00936E44">
        <w:rPr>
          <w:rFonts w:ascii="Arial"/>
          <w:color w:val="595959"/>
          <w:spacing w:val="-5"/>
          <w:sz w:val="16"/>
        </w:rPr>
        <w:t>SBT</w:t>
      </w:r>
    </w:p>
    <w:p w14:paraId="2D7D966C" w14:textId="77777777" w:rsidR="006C1A10" w:rsidRDefault="006C1A10">
      <w:pPr>
        <w:rPr>
          <w:rFonts w:ascii="Arial"/>
          <w:sz w:val="16"/>
        </w:rPr>
        <w:sectPr w:rsidR="006C1A10">
          <w:pgSz w:w="11910" w:h="16840"/>
          <w:pgMar w:top="460" w:right="0" w:bottom="1400" w:left="0" w:header="0" w:footer="1134" w:gutter="0"/>
          <w:cols w:space="720"/>
        </w:sectPr>
      </w:pPr>
    </w:p>
    <w:p w14:paraId="46006FD8" w14:textId="77777777" w:rsidR="006C1A10" w:rsidRDefault="00000000">
      <w:pPr>
        <w:pStyle w:val="Heading1"/>
        <w:spacing w:before="122" w:line="223" w:lineRule="auto"/>
        <w:ind w:right="1532"/>
        <w:jc w:val="both"/>
      </w:pPr>
      <w:bookmarkStart w:id="4" w:name="Identifying_and_Evaluating_Carbon_Reduct"/>
      <w:bookmarkEnd w:id="4"/>
      <w:r>
        <w:lastRenderedPageBreak/>
        <w:t>Identifying</w:t>
      </w:r>
      <w:r>
        <w:rPr>
          <w:spacing w:val="-27"/>
        </w:rPr>
        <w:t xml:space="preserve"> </w:t>
      </w:r>
      <w:r>
        <w:t>and</w:t>
      </w:r>
      <w:r>
        <w:rPr>
          <w:spacing w:val="-27"/>
        </w:rPr>
        <w:t xml:space="preserve"> </w:t>
      </w:r>
      <w:r>
        <w:t>Evaluating Carbon Reduction Options for Coventry</w:t>
      </w:r>
    </w:p>
    <w:p w14:paraId="19CF9DAB" w14:textId="77777777" w:rsidR="006C1A10" w:rsidRDefault="00000000">
      <w:pPr>
        <w:pStyle w:val="Heading2"/>
        <w:spacing w:before="333"/>
        <w:ind w:left="1207"/>
        <w:jc w:val="both"/>
      </w:pPr>
      <w:r>
        <w:t>The</w:t>
      </w:r>
      <w:r>
        <w:rPr>
          <w:spacing w:val="-5"/>
        </w:rPr>
        <w:t xml:space="preserve"> </w:t>
      </w:r>
      <w:r>
        <w:t>Scope</w:t>
      </w:r>
      <w:r>
        <w:rPr>
          <w:spacing w:val="-2"/>
        </w:rPr>
        <w:t xml:space="preserve"> </w:t>
      </w:r>
      <w:r>
        <w:t>of</w:t>
      </w:r>
      <w:r>
        <w:rPr>
          <w:spacing w:val="-3"/>
        </w:rPr>
        <w:t xml:space="preserve"> </w:t>
      </w:r>
      <w:r>
        <w:t>the</w:t>
      </w:r>
      <w:r>
        <w:rPr>
          <w:spacing w:val="-2"/>
        </w:rPr>
        <w:t xml:space="preserve"> </w:t>
      </w:r>
      <w:r>
        <w:rPr>
          <w:spacing w:val="-4"/>
        </w:rPr>
        <w:t>Work</w:t>
      </w:r>
    </w:p>
    <w:p w14:paraId="4CE067B0" w14:textId="77777777" w:rsidR="006C1A10" w:rsidRDefault="00000000">
      <w:pPr>
        <w:pStyle w:val="BodyText"/>
        <w:spacing w:before="230" w:line="309" w:lineRule="auto"/>
        <w:ind w:left="1207" w:right="1133"/>
        <w:jc w:val="both"/>
      </w:pPr>
      <w:r>
        <w:t xml:space="preserve">Climate change is a cross-cutting issue. We use energy – and hence generate carbon </w:t>
      </w:r>
      <w:r>
        <w:rPr>
          <w:spacing w:val="-2"/>
        </w:rPr>
        <w:t>emissions–</w:t>
      </w:r>
      <w:r>
        <w:rPr>
          <w:spacing w:val="-11"/>
        </w:rPr>
        <w:t xml:space="preserve"> </w:t>
      </w:r>
      <w:r>
        <w:rPr>
          <w:spacing w:val="-2"/>
        </w:rPr>
        <w:t>in</w:t>
      </w:r>
      <w:r>
        <w:rPr>
          <w:spacing w:val="-11"/>
        </w:rPr>
        <w:t xml:space="preserve"> </w:t>
      </w:r>
      <w:r>
        <w:rPr>
          <w:spacing w:val="-2"/>
        </w:rPr>
        <w:t>almost</w:t>
      </w:r>
      <w:r>
        <w:rPr>
          <w:spacing w:val="-11"/>
        </w:rPr>
        <w:t xml:space="preserve"> </w:t>
      </w:r>
      <w:r>
        <w:rPr>
          <w:spacing w:val="-2"/>
        </w:rPr>
        <w:t>everything</w:t>
      </w:r>
      <w:r>
        <w:rPr>
          <w:spacing w:val="-11"/>
        </w:rPr>
        <w:t xml:space="preserve"> </w:t>
      </w:r>
      <w:r>
        <w:rPr>
          <w:spacing w:val="-2"/>
        </w:rPr>
        <w:t>that</w:t>
      </w:r>
      <w:r>
        <w:rPr>
          <w:spacing w:val="-10"/>
        </w:rPr>
        <w:t xml:space="preserve"> </w:t>
      </w:r>
      <w:r>
        <w:rPr>
          <w:spacing w:val="-2"/>
        </w:rPr>
        <w:t>we</w:t>
      </w:r>
      <w:r>
        <w:rPr>
          <w:spacing w:val="-11"/>
        </w:rPr>
        <w:t xml:space="preserve"> </w:t>
      </w:r>
      <w:r>
        <w:rPr>
          <w:spacing w:val="-2"/>
        </w:rPr>
        <w:t>do.</w:t>
      </w:r>
      <w:r>
        <w:rPr>
          <w:spacing w:val="-11"/>
        </w:rPr>
        <w:t xml:space="preserve"> </w:t>
      </w:r>
      <w:r>
        <w:rPr>
          <w:spacing w:val="-2"/>
        </w:rPr>
        <w:t>As</w:t>
      </w:r>
      <w:r>
        <w:rPr>
          <w:spacing w:val="-11"/>
        </w:rPr>
        <w:t xml:space="preserve"> </w:t>
      </w:r>
      <w:r>
        <w:rPr>
          <w:spacing w:val="-2"/>
        </w:rPr>
        <w:t>a</w:t>
      </w:r>
      <w:r>
        <w:rPr>
          <w:spacing w:val="-11"/>
        </w:rPr>
        <w:t xml:space="preserve"> </w:t>
      </w:r>
      <w:r>
        <w:rPr>
          <w:spacing w:val="-2"/>
        </w:rPr>
        <w:t>result,</w:t>
      </w:r>
      <w:r>
        <w:rPr>
          <w:spacing w:val="-10"/>
        </w:rPr>
        <w:t xml:space="preserve"> </w:t>
      </w:r>
      <w:r>
        <w:rPr>
          <w:spacing w:val="-2"/>
        </w:rPr>
        <w:t>changes</w:t>
      </w:r>
      <w:r>
        <w:rPr>
          <w:spacing w:val="-11"/>
        </w:rPr>
        <w:t xml:space="preserve"> </w:t>
      </w:r>
      <w:r>
        <w:rPr>
          <w:spacing w:val="-2"/>
        </w:rPr>
        <w:t>are</w:t>
      </w:r>
      <w:r>
        <w:rPr>
          <w:spacing w:val="-11"/>
        </w:rPr>
        <w:t xml:space="preserve"> </w:t>
      </w:r>
      <w:r>
        <w:rPr>
          <w:spacing w:val="-2"/>
        </w:rPr>
        <w:t>needed</w:t>
      </w:r>
      <w:r>
        <w:rPr>
          <w:spacing w:val="-11"/>
        </w:rPr>
        <w:t xml:space="preserve"> </w:t>
      </w:r>
      <w:r>
        <w:rPr>
          <w:spacing w:val="-2"/>
        </w:rPr>
        <w:t>in</w:t>
      </w:r>
      <w:r>
        <w:rPr>
          <w:spacing w:val="-10"/>
        </w:rPr>
        <w:t xml:space="preserve"> </w:t>
      </w:r>
      <w:r>
        <w:rPr>
          <w:spacing w:val="-2"/>
        </w:rPr>
        <w:t>our</w:t>
      </w:r>
      <w:r>
        <w:rPr>
          <w:spacing w:val="-11"/>
        </w:rPr>
        <w:t xml:space="preserve"> </w:t>
      </w:r>
      <w:r>
        <w:rPr>
          <w:spacing w:val="-2"/>
        </w:rPr>
        <w:t xml:space="preserve">homes, </w:t>
      </w:r>
      <w:r>
        <w:t xml:space="preserve">offices, retail and leisure spaces, businesses, transport systems, waste management systems and so on. There are no silver bullets or big bangs – </w:t>
      </w:r>
      <w:proofErr w:type="spellStart"/>
      <w:r>
        <w:t>decarbonisation</w:t>
      </w:r>
      <w:proofErr w:type="spellEnd"/>
      <w:r>
        <w:t xml:space="preserve"> requires wide ranging and </w:t>
      </w:r>
      <w:proofErr w:type="gramStart"/>
      <w:r>
        <w:t>far reaching</w:t>
      </w:r>
      <w:proofErr w:type="gramEnd"/>
      <w:r>
        <w:t xml:space="preserve"> change.</w:t>
      </w:r>
    </w:p>
    <w:p w14:paraId="57F6981D" w14:textId="77777777" w:rsidR="006C1A10" w:rsidRDefault="006C1A10">
      <w:pPr>
        <w:pStyle w:val="BodyText"/>
        <w:spacing w:before="5"/>
        <w:rPr>
          <w:sz w:val="30"/>
        </w:rPr>
      </w:pPr>
    </w:p>
    <w:p w14:paraId="2A366DD3" w14:textId="77777777" w:rsidR="006C1A10" w:rsidRDefault="00000000">
      <w:pPr>
        <w:pStyle w:val="BodyText"/>
        <w:spacing w:line="309" w:lineRule="auto"/>
        <w:ind w:left="1207" w:right="1133"/>
        <w:jc w:val="both"/>
      </w:pPr>
      <w:r>
        <w:t xml:space="preserve">In this analysis we evaluate the potential contribution of different energy-saving and </w:t>
      </w:r>
      <w:r>
        <w:rPr>
          <w:spacing w:val="-2"/>
        </w:rPr>
        <w:t>carbon-cutting</w:t>
      </w:r>
      <w:r>
        <w:rPr>
          <w:spacing w:val="-11"/>
        </w:rPr>
        <w:t xml:space="preserve"> </w:t>
      </w:r>
      <w:r>
        <w:rPr>
          <w:spacing w:val="-2"/>
        </w:rPr>
        <w:t>options.</w:t>
      </w:r>
      <w:r>
        <w:rPr>
          <w:spacing w:val="-11"/>
        </w:rPr>
        <w:t xml:space="preserve"> </w:t>
      </w:r>
      <w:r>
        <w:rPr>
          <w:spacing w:val="-2"/>
        </w:rPr>
        <w:t>In</w:t>
      </w:r>
      <w:r>
        <w:rPr>
          <w:spacing w:val="-11"/>
        </w:rPr>
        <w:t xml:space="preserve"> </w:t>
      </w:r>
      <w:r>
        <w:rPr>
          <w:spacing w:val="-2"/>
        </w:rPr>
        <w:t>the</w:t>
      </w:r>
      <w:r>
        <w:rPr>
          <w:spacing w:val="-11"/>
        </w:rPr>
        <w:t xml:space="preserve"> </w:t>
      </w:r>
      <w:r>
        <w:rPr>
          <w:spacing w:val="-2"/>
        </w:rPr>
        <w:t>main,</w:t>
      </w:r>
      <w:r>
        <w:rPr>
          <w:spacing w:val="-10"/>
        </w:rPr>
        <w:t xml:space="preserve"> </w:t>
      </w:r>
      <w:r>
        <w:rPr>
          <w:spacing w:val="-2"/>
        </w:rPr>
        <w:t>we</w:t>
      </w:r>
      <w:r>
        <w:rPr>
          <w:spacing w:val="-11"/>
        </w:rPr>
        <w:t xml:space="preserve"> </w:t>
      </w:r>
      <w:r>
        <w:rPr>
          <w:spacing w:val="-2"/>
        </w:rPr>
        <w:t>focus</w:t>
      </w:r>
      <w:r>
        <w:rPr>
          <w:spacing w:val="-11"/>
        </w:rPr>
        <w:t xml:space="preserve"> </w:t>
      </w:r>
      <w:r>
        <w:rPr>
          <w:spacing w:val="-2"/>
        </w:rPr>
        <w:t>on</w:t>
      </w:r>
      <w:r>
        <w:rPr>
          <w:spacing w:val="-11"/>
        </w:rPr>
        <w:t xml:space="preserve"> </w:t>
      </w:r>
      <w:r>
        <w:rPr>
          <w:spacing w:val="-2"/>
        </w:rPr>
        <w:t>tried</w:t>
      </w:r>
      <w:r>
        <w:rPr>
          <w:spacing w:val="-11"/>
        </w:rPr>
        <w:t xml:space="preserve"> </w:t>
      </w:r>
      <w:r>
        <w:rPr>
          <w:spacing w:val="-2"/>
        </w:rPr>
        <w:t>and</w:t>
      </w:r>
      <w:r>
        <w:rPr>
          <w:spacing w:val="-10"/>
        </w:rPr>
        <w:t xml:space="preserve"> </w:t>
      </w:r>
      <w:r>
        <w:rPr>
          <w:spacing w:val="-2"/>
        </w:rPr>
        <w:t>tested</w:t>
      </w:r>
      <w:r>
        <w:rPr>
          <w:spacing w:val="-11"/>
        </w:rPr>
        <w:t xml:space="preserve"> </w:t>
      </w:r>
      <w:r>
        <w:rPr>
          <w:spacing w:val="-2"/>
        </w:rPr>
        <w:t>options</w:t>
      </w:r>
      <w:r>
        <w:rPr>
          <w:spacing w:val="-11"/>
        </w:rPr>
        <w:t xml:space="preserve"> </w:t>
      </w:r>
      <w:r>
        <w:rPr>
          <w:spacing w:val="-2"/>
        </w:rPr>
        <w:t>that</w:t>
      </w:r>
      <w:r>
        <w:rPr>
          <w:spacing w:val="-11"/>
        </w:rPr>
        <w:t xml:space="preserve"> </w:t>
      </w:r>
      <w:r>
        <w:rPr>
          <w:spacing w:val="-2"/>
        </w:rPr>
        <w:t>are</w:t>
      </w:r>
      <w:r>
        <w:rPr>
          <w:spacing w:val="-10"/>
        </w:rPr>
        <w:t xml:space="preserve"> </w:t>
      </w:r>
      <w:r>
        <w:rPr>
          <w:spacing w:val="-2"/>
        </w:rPr>
        <w:t>already widely</w:t>
      </w:r>
      <w:r>
        <w:rPr>
          <w:spacing w:val="-7"/>
        </w:rPr>
        <w:t xml:space="preserve"> </w:t>
      </w:r>
      <w:r>
        <w:rPr>
          <w:spacing w:val="-2"/>
        </w:rPr>
        <w:t>available.</w:t>
      </w:r>
      <w:r>
        <w:rPr>
          <w:spacing w:val="-7"/>
        </w:rPr>
        <w:t xml:space="preserve"> </w:t>
      </w:r>
      <w:r>
        <w:rPr>
          <w:spacing w:val="-2"/>
        </w:rPr>
        <w:t>However,</w:t>
      </w:r>
      <w:r>
        <w:rPr>
          <w:spacing w:val="-7"/>
        </w:rPr>
        <w:t xml:space="preserve"> </w:t>
      </w:r>
      <w:r>
        <w:rPr>
          <w:spacing w:val="-2"/>
        </w:rPr>
        <w:t>we</w:t>
      </w:r>
      <w:r>
        <w:rPr>
          <w:spacing w:val="-7"/>
        </w:rPr>
        <w:t xml:space="preserve"> </w:t>
      </w:r>
      <w:r>
        <w:rPr>
          <w:spacing w:val="-2"/>
        </w:rPr>
        <w:t>also</w:t>
      </w:r>
      <w:r>
        <w:rPr>
          <w:spacing w:val="-7"/>
        </w:rPr>
        <w:t xml:space="preserve"> </w:t>
      </w:r>
      <w:r>
        <w:rPr>
          <w:spacing w:val="-2"/>
        </w:rPr>
        <w:t>consider</w:t>
      </w:r>
      <w:r>
        <w:rPr>
          <w:spacing w:val="-7"/>
        </w:rPr>
        <w:t xml:space="preserve"> </w:t>
      </w:r>
      <w:r>
        <w:rPr>
          <w:spacing w:val="-2"/>
        </w:rPr>
        <w:t>the</w:t>
      </w:r>
      <w:r>
        <w:rPr>
          <w:spacing w:val="-7"/>
        </w:rPr>
        <w:t xml:space="preserve"> </w:t>
      </w:r>
      <w:r>
        <w:rPr>
          <w:spacing w:val="-2"/>
        </w:rPr>
        <w:t>contribution</w:t>
      </w:r>
      <w:r>
        <w:rPr>
          <w:spacing w:val="-7"/>
        </w:rPr>
        <w:t xml:space="preserve"> </w:t>
      </w:r>
      <w:r>
        <w:rPr>
          <w:spacing w:val="-2"/>
        </w:rPr>
        <w:t>that</w:t>
      </w:r>
      <w:r>
        <w:rPr>
          <w:spacing w:val="-7"/>
        </w:rPr>
        <w:t xml:space="preserve"> </w:t>
      </w:r>
      <w:r>
        <w:rPr>
          <w:spacing w:val="-2"/>
        </w:rPr>
        <w:t>some</w:t>
      </w:r>
      <w:r>
        <w:rPr>
          <w:spacing w:val="-7"/>
        </w:rPr>
        <w:t xml:space="preserve"> </w:t>
      </w:r>
      <w:r>
        <w:rPr>
          <w:spacing w:val="-2"/>
        </w:rPr>
        <w:t>more</w:t>
      </w:r>
      <w:r>
        <w:rPr>
          <w:spacing w:val="-7"/>
        </w:rPr>
        <w:t xml:space="preserve"> </w:t>
      </w:r>
      <w:r>
        <w:rPr>
          <w:spacing w:val="-2"/>
        </w:rPr>
        <w:t xml:space="preserve">innovative </w:t>
      </w:r>
      <w:r>
        <w:t>or</w:t>
      </w:r>
      <w:r>
        <w:rPr>
          <w:spacing w:val="-10"/>
        </w:rPr>
        <w:t xml:space="preserve"> </w:t>
      </w:r>
      <w:r>
        <w:t>‘stretch’</w:t>
      </w:r>
      <w:r>
        <w:rPr>
          <w:spacing w:val="-10"/>
        </w:rPr>
        <w:t xml:space="preserve"> </w:t>
      </w:r>
      <w:r>
        <w:t>options</w:t>
      </w:r>
      <w:r>
        <w:rPr>
          <w:spacing w:val="-10"/>
        </w:rPr>
        <w:t xml:space="preserve"> </w:t>
      </w:r>
      <w:r>
        <w:t>could</w:t>
      </w:r>
      <w:r>
        <w:rPr>
          <w:spacing w:val="-10"/>
        </w:rPr>
        <w:t xml:space="preserve"> </w:t>
      </w:r>
      <w:r>
        <w:t>make,</w:t>
      </w:r>
      <w:r>
        <w:rPr>
          <w:spacing w:val="-10"/>
        </w:rPr>
        <w:t xml:space="preserve"> </w:t>
      </w:r>
      <w:r>
        <w:t>and</w:t>
      </w:r>
      <w:r>
        <w:rPr>
          <w:spacing w:val="-10"/>
        </w:rPr>
        <w:t xml:space="preserve"> </w:t>
      </w:r>
      <w:r>
        <w:t>the</w:t>
      </w:r>
      <w:r>
        <w:rPr>
          <w:spacing w:val="-10"/>
        </w:rPr>
        <w:t xml:space="preserve"> </w:t>
      </w:r>
      <w:r>
        <w:t>extent</w:t>
      </w:r>
      <w:r>
        <w:rPr>
          <w:spacing w:val="-10"/>
        </w:rPr>
        <w:t xml:space="preserve"> </w:t>
      </w:r>
      <w:r>
        <w:t>to</w:t>
      </w:r>
      <w:r>
        <w:rPr>
          <w:spacing w:val="-10"/>
        </w:rPr>
        <w:t xml:space="preserve"> </w:t>
      </w:r>
      <w:r>
        <w:t>which</w:t>
      </w:r>
      <w:r>
        <w:rPr>
          <w:spacing w:val="-10"/>
        </w:rPr>
        <w:t xml:space="preserve"> </w:t>
      </w:r>
      <w:r>
        <w:t>any</w:t>
      </w:r>
      <w:r>
        <w:rPr>
          <w:spacing w:val="-10"/>
        </w:rPr>
        <w:t xml:space="preserve"> </w:t>
      </w:r>
      <w:r>
        <w:t>residual</w:t>
      </w:r>
      <w:r>
        <w:rPr>
          <w:spacing w:val="-10"/>
        </w:rPr>
        <w:t xml:space="preserve"> </w:t>
      </w:r>
      <w:r>
        <w:t>emissions</w:t>
      </w:r>
      <w:r>
        <w:rPr>
          <w:spacing w:val="-10"/>
        </w:rPr>
        <w:t xml:space="preserve"> </w:t>
      </w:r>
      <w:r>
        <w:t>could</w:t>
      </w:r>
      <w:r>
        <w:rPr>
          <w:spacing w:val="-10"/>
        </w:rPr>
        <w:t xml:space="preserve"> </w:t>
      </w:r>
      <w:r>
        <w:t xml:space="preserve">be </w:t>
      </w:r>
      <w:proofErr w:type="gramStart"/>
      <w:r>
        <w:t>off-set</w:t>
      </w:r>
      <w:proofErr w:type="gramEnd"/>
      <w:r>
        <w:t xml:space="preserve"> through measures such as tree planting.</w:t>
      </w:r>
    </w:p>
    <w:p w14:paraId="051FF09A" w14:textId="77777777" w:rsidR="006C1A10" w:rsidRDefault="006C1A10">
      <w:pPr>
        <w:pStyle w:val="BodyText"/>
        <w:spacing w:before="5"/>
        <w:rPr>
          <w:sz w:val="30"/>
        </w:rPr>
      </w:pPr>
    </w:p>
    <w:p w14:paraId="355DF938" w14:textId="77777777" w:rsidR="006C1A10" w:rsidRDefault="00000000">
      <w:pPr>
        <w:pStyle w:val="BodyText"/>
        <w:spacing w:line="309" w:lineRule="auto"/>
        <w:ind w:left="1207" w:right="1132"/>
        <w:jc w:val="both"/>
      </w:pPr>
      <w:r>
        <w:t xml:space="preserve">For homes and public and commercial buildings, we consider both upgrading existing buildings and adopting higher standards for new buildings. For existing buildings, we </w:t>
      </w:r>
      <w:proofErr w:type="spellStart"/>
      <w:r>
        <w:t>analyse</w:t>
      </w:r>
      <w:proofErr w:type="spellEnd"/>
      <w:r>
        <w:t xml:space="preserve"> the impacts of improving insulation in lofts, walls, floors, </w:t>
      </w:r>
      <w:proofErr w:type="gramStart"/>
      <w:r>
        <w:t>windows</w:t>
      </w:r>
      <w:proofErr w:type="gramEnd"/>
      <w:r>
        <w:t xml:space="preserve"> and doors, incorporating renewables such as solar panels or air or ground source heat pumps, upgrading or replacing heating systems and switching to more efficient appliances.</w:t>
      </w:r>
      <w:r>
        <w:rPr>
          <w:spacing w:val="80"/>
          <w:w w:val="150"/>
        </w:rPr>
        <w:t xml:space="preserve"> </w:t>
      </w:r>
      <w:r>
        <w:t xml:space="preserve">For new buildings, we consider the potential to build more efficient and well-insulated buildings that are more comfortable and that require less energy throughout their </w:t>
      </w:r>
      <w:r>
        <w:rPr>
          <w:spacing w:val="-2"/>
        </w:rPr>
        <w:t>lifetimes.</w:t>
      </w:r>
    </w:p>
    <w:p w14:paraId="712EB8CD" w14:textId="77777777" w:rsidR="006C1A10" w:rsidRDefault="006C1A10">
      <w:pPr>
        <w:pStyle w:val="BodyText"/>
        <w:spacing w:before="1"/>
        <w:rPr>
          <w:sz w:val="30"/>
        </w:rPr>
      </w:pPr>
    </w:p>
    <w:p w14:paraId="28747A0C" w14:textId="77777777" w:rsidR="006C1A10" w:rsidRDefault="00000000">
      <w:pPr>
        <w:pStyle w:val="BodyText"/>
        <w:spacing w:line="309" w:lineRule="auto"/>
        <w:ind w:left="1207" w:right="1134"/>
        <w:jc w:val="both"/>
      </w:pPr>
      <w:r>
        <w:t xml:space="preserve">For transport, we assess the potential to reduce transport demand – for example through home-working or through the development of ‘15 minute’ </w:t>
      </w:r>
      <w:proofErr w:type="spellStart"/>
      <w:r>
        <w:t>neighbourhoods</w:t>
      </w:r>
      <w:proofErr w:type="spellEnd"/>
      <w:r>
        <w:t xml:space="preserve"> – and we consider the potential for more active travel or walking or cycling.</w:t>
      </w:r>
    </w:p>
    <w:p w14:paraId="177AF5A7" w14:textId="77777777" w:rsidR="006C1A10" w:rsidRDefault="006C1A10">
      <w:pPr>
        <w:spacing w:line="309" w:lineRule="auto"/>
        <w:jc w:val="both"/>
        <w:sectPr w:rsidR="006C1A10">
          <w:pgSz w:w="11910" w:h="16840"/>
          <w:pgMar w:top="1220" w:right="0" w:bottom="1400" w:left="0" w:header="0" w:footer="1134" w:gutter="0"/>
          <w:cols w:space="720"/>
        </w:sectPr>
      </w:pPr>
    </w:p>
    <w:p w14:paraId="632ED298" w14:textId="77777777" w:rsidR="006C1A10" w:rsidRDefault="00324AC9">
      <w:pPr>
        <w:pStyle w:val="BodyText"/>
        <w:ind w:left="7523"/>
        <w:rPr>
          <w:sz w:val="20"/>
        </w:rPr>
      </w:pPr>
      <w:r>
        <w:rPr>
          <w:sz w:val="20"/>
        </w:rPr>
      </w:r>
      <w:r>
        <w:rPr>
          <w:sz w:val="20"/>
        </w:rPr>
        <w:pict w14:anchorId="6482BD3A">
          <v:group id="docshapegroup107" o:spid="_x0000_s2224" alt="" style="width:168.1pt;height:168.1pt;mso-position-horizontal-relative:char;mso-position-vertical-relative:line" coordsize="3362,3362">
            <v:shape id="docshape108" o:spid="_x0000_s2225" type="#_x0000_t75" alt="" style="position:absolute;width:3362;height:3362">
              <v:imagedata r:id="rId19" o:title=""/>
            </v:shape>
            <v:shape id="docshape109" o:spid="_x0000_s2226" type="#_x0000_t202" alt="" style="position:absolute;width:3362;height:3362;mso-wrap-style:square;v-text-anchor:top" filled="f" stroked="f">
              <v:textbox inset="0,0,0,0">
                <w:txbxContent>
                  <w:p w14:paraId="01C7C8E8" w14:textId="77777777" w:rsidR="006C1A10" w:rsidRDefault="006C1A10">
                    <w:pPr>
                      <w:rPr>
                        <w:sz w:val="30"/>
                      </w:rPr>
                    </w:pPr>
                  </w:p>
                  <w:p w14:paraId="6873285F" w14:textId="77777777" w:rsidR="006C1A10" w:rsidRDefault="006C1A10">
                    <w:pPr>
                      <w:spacing w:before="9"/>
                      <w:rPr>
                        <w:sz w:val="39"/>
                      </w:rPr>
                    </w:pPr>
                  </w:p>
                  <w:p w14:paraId="24E0B848" w14:textId="77777777" w:rsidR="006C1A10" w:rsidRDefault="00000000">
                    <w:pPr>
                      <w:spacing w:line="223" w:lineRule="auto"/>
                      <w:ind w:left="550" w:right="548"/>
                      <w:jc w:val="center"/>
                      <w:rPr>
                        <w:rFonts w:ascii="PuffinDisplaySoft-SmBd" w:hAnsi="PuffinDisplaySoft-SmBd"/>
                        <w:b/>
                        <w:sz w:val="24"/>
                      </w:rPr>
                    </w:pPr>
                    <w:r>
                      <w:rPr>
                        <w:rFonts w:ascii="PuffinDisplaySoft-SmBd" w:hAnsi="PuffinDisplaySoft-SmBd"/>
                        <w:b/>
                        <w:color w:val="FFFFFF"/>
                        <w:sz w:val="24"/>
                      </w:rPr>
                      <w:t>We consider the impact that 750 measures could make</w:t>
                    </w:r>
                    <w:r>
                      <w:rPr>
                        <w:rFonts w:ascii="PuffinDisplaySoft-SmBd" w:hAnsi="PuffinDisplaySoft-SmBd"/>
                        <w:b/>
                        <w:color w:val="FFFFFF"/>
                        <w:spacing w:val="-14"/>
                        <w:sz w:val="24"/>
                      </w:rPr>
                      <w:t xml:space="preserve"> </w:t>
                    </w:r>
                    <w:r>
                      <w:rPr>
                        <w:rFonts w:ascii="PuffinDisplaySoft-SmBd" w:hAnsi="PuffinDisplaySoft-SmBd"/>
                        <w:b/>
                        <w:color w:val="FFFFFF"/>
                        <w:sz w:val="24"/>
                      </w:rPr>
                      <w:t>on</w:t>
                    </w:r>
                    <w:r>
                      <w:rPr>
                        <w:rFonts w:ascii="PuffinDisplaySoft-SmBd" w:hAnsi="PuffinDisplaySoft-SmBd"/>
                        <w:b/>
                        <w:color w:val="FFFFFF"/>
                        <w:spacing w:val="-14"/>
                        <w:sz w:val="24"/>
                      </w:rPr>
                      <w:t xml:space="preserve"> </w:t>
                    </w:r>
                    <w:r>
                      <w:rPr>
                        <w:rFonts w:ascii="PuffinDisplaySoft-SmBd" w:hAnsi="PuffinDisplaySoft-SmBd"/>
                        <w:b/>
                        <w:color w:val="FFFFFF"/>
                        <w:sz w:val="24"/>
                      </w:rPr>
                      <w:t xml:space="preserve">Coventry’s carbon </w:t>
                    </w:r>
                    <w:proofErr w:type="gramStart"/>
                    <w:r>
                      <w:rPr>
                        <w:rFonts w:ascii="PuffinDisplaySoft-SmBd" w:hAnsi="PuffinDisplaySoft-SmBd"/>
                        <w:b/>
                        <w:color w:val="FFFFFF"/>
                        <w:sz w:val="24"/>
                      </w:rPr>
                      <w:t>footprint</w:t>
                    </w:r>
                    <w:proofErr w:type="gramEnd"/>
                  </w:p>
                </w:txbxContent>
              </v:textbox>
            </v:shape>
            <w10:anchorlock/>
          </v:group>
        </w:pict>
      </w:r>
    </w:p>
    <w:p w14:paraId="165203A3" w14:textId="77777777" w:rsidR="006C1A10" w:rsidRDefault="006C1A10">
      <w:pPr>
        <w:pStyle w:val="BodyText"/>
        <w:spacing w:before="8"/>
        <w:rPr>
          <w:sz w:val="11"/>
        </w:rPr>
      </w:pPr>
    </w:p>
    <w:p w14:paraId="636245B3" w14:textId="77777777" w:rsidR="006C1A10" w:rsidRDefault="00000000">
      <w:pPr>
        <w:pStyle w:val="BodyText"/>
        <w:spacing w:before="93" w:line="309" w:lineRule="auto"/>
        <w:ind w:left="1257" w:right="1254"/>
        <w:jc w:val="both"/>
      </w:pPr>
      <w:r>
        <w:t>We</w:t>
      </w:r>
      <w:r>
        <w:rPr>
          <w:spacing w:val="-8"/>
        </w:rPr>
        <w:t xml:space="preserve"> </w:t>
      </w:r>
      <w:r>
        <w:t>also</w:t>
      </w:r>
      <w:r>
        <w:rPr>
          <w:spacing w:val="-8"/>
        </w:rPr>
        <w:t xml:space="preserve"> </w:t>
      </w:r>
      <w:r>
        <w:t>look</w:t>
      </w:r>
      <w:r>
        <w:rPr>
          <w:spacing w:val="-8"/>
        </w:rPr>
        <w:t xml:space="preserve"> </w:t>
      </w:r>
      <w:r>
        <w:t>at</w:t>
      </w:r>
      <w:r>
        <w:rPr>
          <w:spacing w:val="-8"/>
        </w:rPr>
        <w:t xml:space="preserve"> </w:t>
      </w:r>
      <w:r>
        <w:t>the</w:t>
      </w:r>
      <w:r>
        <w:rPr>
          <w:spacing w:val="-8"/>
        </w:rPr>
        <w:t xml:space="preserve"> </w:t>
      </w:r>
      <w:r>
        <w:t>scope</w:t>
      </w:r>
      <w:r>
        <w:rPr>
          <w:spacing w:val="-8"/>
        </w:rPr>
        <w:t xml:space="preserve"> </w:t>
      </w:r>
      <w:r>
        <w:t>to</w:t>
      </w:r>
      <w:r>
        <w:rPr>
          <w:spacing w:val="-8"/>
        </w:rPr>
        <w:t xml:space="preserve"> </w:t>
      </w:r>
      <w:r>
        <w:t>promote</w:t>
      </w:r>
      <w:r>
        <w:rPr>
          <w:spacing w:val="-8"/>
        </w:rPr>
        <w:t xml:space="preserve"> </w:t>
      </w:r>
      <w:r>
        <w:t>further</w:t>
      </w:r>
      <w:r>
        <w:rPr>
          <w:spacing w:val="-8"/>
        </w:rPr>
        <w:t xml:space="preserve"> </w:t>
      </w:r>
      <w:r>
        <w:t>use</w:t>
      </w:r>
      <w:r>
        <w:rPr>
          <w:spacing w:val="-8"/>
        </w:rPr>
        <w:t xml:space="preserve"> </w:t>
      </w:r>
      <w:r>
        <w:t>of</w:t>
      </w:r>
      <w:r>
        <w:rPr>
          <w:spacing w:val="-8"/>
        </w:rPr>
        <w:t xml:space="preserve"> </w:t>
      </w:r>
      <w:r>
        <w:t>public</w:t>
      </w:r>
      <w:r>
        <w:rPr>
          <w:spacing w:val="-8"/>
        </w:rPr>
        <w:t xml:space="preserve"> </w:t>
      </w:r>
      <w:r>
        <w:t>transport</w:t>
      </w:r>
      <w:r>
        <w:rPr>
          <w:spacing w:val="-8"/>
        </w:rPr>
        <w:t xml:space="preserve"> </w:t>
      </w:r>
      <w:r>
        <w:t>-</w:t>
      </w:r>
      <w:r>
        <w:rPr>
          <w:spacing w:val="-8"/>
        </w:rPr>
        <w:t xml:space="preserve"> </w:t>
      </w:r>
      <w:r>
        <w:t>especially</w:t>
      </w:r>
      <w:r>
        <w:rPr>
          <w:spacing w:val="-8"/>
        </w:rPr>
        <w:t xml:space="preserve"> </w:t>
      </w:r>
      <w:r>
        <w:t>buses and</w:t>
      </w:r>
      <w:r>
        <w:rPr>
          <w:spacing w:val="-5"/>
        </w:rPr>
        <w:t xml:space="preserve"> </w:t>
      </w:r>
      <w:r>
        <w:t>trains</w:t>
      </w:r>
      <w:r>
        <w:rPr>
          <w:spacing w:val="-5"/>
        </w:rPr>
        <w:t xml:space="preserve"> </w:t>
      </w:r>
      <w:r>
        <w:t>–</w:t>
      </w:r>
      <w:r>
        <w:rPr>
          <w:spacing w:val="-5"/>
        </w:rPr>
        <w:t xml:space="preserve"> </w:t>
      </w:r>
      <w:r>
        <w:t>and</w:t>
      </w:r>
      <w:r>
        <w:rPr>
          <w:spacing w:val="-5"/>
        </w:rPr>
        <w:t xml:space="preserve"> </w:t>
      </w:r>
      <w:r>
        <w:t>for</w:t>
      </w:r>
      <w:r>
        <w:rPr>
          <w:spacing w:val="-5"/>
        </w:rPr>
        <w:t xml:space="preserve"> </w:t>
      </w:r>
      <w:r>
        <w:t>switching</w:t>
      </w:r>
      <w:r>
        <w:rPr>
          <w:spacing w:val="-5"/>
        </w:rPr>
        <w:t xml:space="preserve"> </w:t>
      </w:r>
      <w:r>
        <w:t>the</w:t>
      </w:r>
      <w:r>
        <w:rPr>
          <w:spacing w:val="-5"/>
        </w:rPr>
        <w:t xml:space="preserve"> </w:t>
      </w:r>
      <w:r>
        <w:t>vehicle</w:t>
      </w:r>
      <w:r>
        <w:rPr>
          <w:spacing w:val="-5"/>
        </w:rPr>
        <w:t xml:space="preserve"> </w:t>
      </w:r>
      <w:r>
        <w:t>stock</w:t>
      </w:r>
      <w:r>
        <w:rPr>
          <w:spacing w:val="-5"/>
        </w:rPr>
        <w:t xml:space="preserve"> </w:t>
      </w:r>
      <w:r>
        <w:t>to</w:t>
      </w:r>
      <w:r>
        <w:rPr>
          <w:spacing w:val="-5"/>
        </w:rPr>
        <w:t xml:space="preserve"> </w:t>
      </w:r>
      <w:r>
        <w:t>either</w:t>
      </w:r>
      <w:r>
        <w:rPr>
          <w:spacing w:val="-5"/>
        </w:rPr>
        <w:t xml:space="preserve"> </w:t>
      </w:r>
      <w:r>
        <w:t>electric</w:t>
      </w:r>
      <w:r>
        <w:rPr>
          <w:spacing w:val="-5"/>
        </w:rPr>
        <w:t xml:space="preserve"> </w:t>
      </w:r>
      <w:r>
        <w:t>or</w:t>
      </w:r>
      <w:r>
        <w:rPr>
          <w:spacing w:val="-5"/>
        </w:rPr>
        <w:t xml:space="preserve"> </w:t>
      </w:r>
      <w:r>
        <w:t>more</w:t>
      </w:r>
      <w:r>
        <w:rPr>
          <w:spacing w:val="-5"/>
        </w:rPr>
        <w:t xml:space="preserve"> </w:t>
      </w:r>
      <w:r>
        <w:t xml:space="preserve">fuel-efficient cars, vans, </w:t>
      </w:r>
      <w:proofErr w:type="gramStart"/>
      <w:r>
        <w:t>buses</w:t>
      </w:r>
      <w:proofErr w:type="gramEnd"/>
      <w:r>
        <w:t xml:space="preserve"> and lorries.</w:t>
      </w:r>
    </w:p>
    <w:p w14:paraId="4C18DACA" w14:textId="77777777" w:rsidR="006C1A10" w:rsidRDefault="006C1A10">
      <w:pPr>
        <w:pStyle w:val="BodyText"/>
        <w:spacing w:before="7"/>
        <w:rPr>
          <w:sz w:val="30"/>
        </w:rPr>
      </w:pPr>
    </w:p>
    <w:p w14:paraId="708E4D66" w14:textId="77777777" w:rsidR="006C1A10" w:rsidRDefault="00000000">
      <w:pPr>
        <w:pStyle w:val="BodyText"/>
        <w:spacing w:line="309" w:lineRule="auto"/>
        <w:ind w:left="1257" w:right="1254"/>
        <w:jc w:val="both"/>
      </w:pPr>
      <w:r>
        <w:t>Local</w:t>
      </w:r>
      <w:r>
        <w:rPr>
          <w:spacing w:val="-11"/>
        </w:rPr>
        <w:t xml:space="preserve"> </w:t>
      </w:r>
      <w:r>
        <w:t>and</w:t>
      </w:r>
      <w:r>
        <w:rPr>
          <w:spacing w:val="-11"/>
        </w:rPr>
        <w:t xml:space="preserve"> </w:t>
      </w:r>
      <w:r>
        <w:t>regional</w:t>
      </w:r>
      <w:r>
        <w:rPr>
          <w:spacing w:val="-11"/>
        </w:rPr>
        <w:t xml:space="preserve"> </w:t>
      </w:r>
      <w:r>
        <w:t>data</w:t>
      </w:r>
      <w:r>
        <w:rPr>
          <w:spacing w:val="-11"/>
        </w:rPr>
        <w:t xml:space="preserve"> </w:t>
      </w:r>
      <w:r>
        <w:t>are</w:t>
      </w:r>
      <w:r>
        <w:rPr>
          <w:spacing w:val="-11"/>
        </w:rPr>
        <w:t xml:space="preserve"> </w:t>
      </w:r>
      <w:r>
        <w:t>used</w:t>
      </w:r>
      <w:r>
        <w:rPr>
          <w:spacing w:val="-11"/>
        </w:rPr>
        <w:t xml:space="preserve"> </w:t>
      </w:r>
      <w:r>
        <w:t>to</w:t>
      </w:r>
      <w:r>
        <w:rPr>
          <w:spacing w:val="-11"/>
        </w:rPr>
        <w:t xml:space="preserve"> </w:t>
      </w:r>
      <w:r>
        <w:t>understand</w:t>
      </w:r>
      <w:r>
        <w:rPr>
          <w:spacing w:val="-11"/>
        </w:rPr>
        <w:t xml:space="preserve"> </w:t>
      </w:r>
      <w:r>
        <w:t>the</w:t>
      </w:r>
      <w:r>
        <w:rPr>
          <w:spacing w:val="-11"/>
        </w:rPr>
        <w:t xml:space="preserve"> </w:t>
      </w:r>
      <w:r>
        <w:t>current</w:t>
      </w:r>
      <w:r>
        <w:rPr>
          <w:spacing w:val="-11"/>
        </w:rPr>
        <w:t xml:space="preserve"> </w:t>
      </w:r>
      <w:r>
        <w:t>travel</w:t>
      </w:r>
      <w:r>
        <w:rPr>
          <w:spacing w:val="-11"/>
        </w:rPr>
        <w:t xml:space="preserve"> </w:t>
      </w:r>
      <w:r>
        <w:t>journeys</w:t>
      </w:r>
      <w:r>
        <w:rPr>
          <w:spacing w:val="-11"/>
        </w:rPr>
        <w:t xml:space="preserve"> </w:t>
      </w:r>
      <w:r>
        <w:t>being</w:t>
      </w:r>
      <w:r>
        <w:rPr>
          <w:spacing w:val="-11"/>
        </w:rPr>
        <w:t xml:space="preserve"> </w:t>
      </w:r>
      <w:r>
        <w:t>made by</w:t>
      </w:r>
      <w:r>
        <w:rPr>
          <w:spacing w:val="-3"/>
        </w:rPr>
        <w:t xml:space="preserve"> </w:t>
      </w:r>
      <w:r>
        <w:t>different</w:t>
      </w:r>
      <w:r>
        <w:rPr>
          <w:spacing w:val="-3"/>
        </w:rPr>
        <w:t xml:space="preserve"> </w:t>
      </w:r>
      <w:r>
        <w:t>travel</w:t>
      </w:r>
      <w:r>
        <w:rPr>
          <w:spacing w:val="-3"/>
        </w:rPr>
        <w:t xml:space="preserve"> </w:t>
      </w:r>
      <w:r>
        <w:t>modes</w:t>
      </w:r>
      <w:r>
        <w:rPr>
          <w:spacing w:val="-3"/>
        </w:rPr>
        <w:t xml:space="preserve"> </w:t>
      </w:r>
      <w:r>
        <w:t>(walking,</w:t>
      </w:r>
      <w:r>
        <w:rPr>
          <w:spacing w:val="-3"/>
        </w:rPr>
        <w:t xml:space="preserve"> </w:t>
      </w:r>
      <w:r>
        <w:t>cycling,</w:t>
      </w:r>
      <w:r>
        <w:rPr>
          <w:spacing w:val="-3"/>
        </w:rPr>
        <w:t xml:space="preserve"> </w:t>
      </w:r>
      <w:r>
        <w:t>driving)</w:t>
      </w:r>
      <w:r>
        <w:rPr>
          <w:spacing w:val="-3"/>
        </w:rPr>
        <w:t xml:space="preserve"> </w:t>
      </w:r>
      <w:r>
        <w:t>in</w:t>
      </w:r>
      <w:r>
        <w:rPr>
          <w:spacing w:val="-3"/>
        </w:rPr>
        <w:t xml:space="preserve"> </w:t>
      </w:r>
      <w:r>
        <w:t>Coventry.</w:t>
      </w:r>
      <w:r>
        <w:rPr>
          <w:spacing w:val="-3"/>
        </w:rPr>
        <w:t xml:space="preserve"> </w:t>
      </w:r>
      <w:r>
        <w:t>Using</w:t>
      </w:r>
      <w:r>
        <w:rPr>
          <w:spacing w:val="-3"/>
        </w:rPr>
        <w:t xml:space="preserve"> </w:t>
      </w:r>
      <w:r>
        <w:t>examples</w:t>
      </w:r>
      <w:r>
        <w:rPr>
          <w:spacing w:val="-3"/>
        </w:rPr>
        <w:t xml:space="preserve"> </w:t>
      </w:r>
      <w:r>
        <w:t>from other parts of the UK, and established transport methodologies, we then make two changes</w:t>
      </w:r>
      <w:r>
        <w:rPr>
          <w:spacing w:val="-13"/>
        </w:rPr>
        <w:t xml:space="preserve"> </w:t>
      </w:r>
      <w:r>
        <w:t>to</w:t>
      </w:r>
      <w:r>
        <w:rPr>
          <w:spacing w:val="-13"/>
        </w:rPr>
        <w:t xml:space="preserve"> </w:t>
      </w:r>
      <w:r>
        <w:t>these</w:t>
      </w:r>
      <w:r>
        <w:rPr>
          <w:spacing w:val="-12"/>
        </w:rPr>
        <w:t xml:space="preserve"> </w:t>
      </w:r>
      <w:r>
        <w:t>trips.</w:t>
      </w:r>
      <w:r>
        <w:rPr>
          <w:spacing w:val="-13"/>
        </w:rPr>
        <w:t xml:space="preserve"> </w:t>
      </w:r>
      <w:r>
        <w:t>First,</w:t>
      </w:r>
      <w:r>
        <w:rPr>
          <w:spacing w:val="-13"/>
        </w:rPr>
        <w:t xml:space="preserve"> </w:t>
      </w:r>
      <w:r>
        <w:t>we</w:t>
      </w:r>
      <w:r>
        <w:rPr>
          <w:spacing w:val="-12"/>
        </w:rPr>
        <w:t xml:space="preserve"> </w:t>
      </w:r>
      <w:r>
        <w:t>shift</w:t>
      </w:r>
      <w:r>
        <w:rPr>
          <w:spacing w:val="-13"/>
        </w:rPr>
        <w:t xml:space="preserve"> </w:t>
      </w:r>
      <w:r>
        <w:t>travel</w:t>
      </w:r>
      <w:r>
        <w:rPr>
          <w:spacing w:val="-13"/>
        </w:rPr>
        <w:t xml:space="preserve"> </w:t>
      </w:r>
      <w:r>
        <w:t>journals</w:t>
      </w:r>
      <w:r>
        <w:rPr>
          <w:spacing w:val="-12"/>
        </w:rPr>
        <w:t xml:space="preserve"> </w:t>
      </w:r>
      <w:r>
        <w:t>from</w:t>
      </w:r>
      <w:r>
        <w:rPr>
          <w:spacing w:val="-13"/>
        </w:rPr>
        <w:t xml:space="preserve"> </w:t>
      </w:r>
      <w:r>
        <w:t>higher</w:t>
      </w:r>
      <w:r>
        <w:rPr>
          <w:spacing w:val="-13"/>
        </w:rPr>
        <w:t xml:space="preserve"> </w:t>
      </w:r>
      <w:r>
        <w:t>to</w:t>
      </w:r>
      <w:r>
        <w:rPr>
          <w:spacing w:val="-12"/>
        </w:rPr>
        <w:t xml:space="preserve"> </w:t>
      </w:r>
      <w:r>
        <w:t>lower</w:t>
      </w:r>
      <w:r>
        <w:rPr>
          <w:spacing w:val="-13"/>
        </w:rPr>
        <w:t xml:space="preserve"> </w:t>
      </w:r>
      <w:r>
        <w:t>carbon</w:t>
      </w:r>
      <w:r>
        <w:rPr>
          <w:spacing w:val="-13"/>
        </w:rPr>
        <w:t xml:space="preserve"> </w:t>
      </w:r>
      <w:r>
        <w:t>travel modes.</w:t>
      </w:r>
      <w:r>
        <w:rPr>
          <w:spacing w:val="-13"/>
        </w:rPr>
        <w:t xml:space="preserve"> </w:t>
      </w:r>
      <w:r>
        <w:t>For</w:t>
      </w:r>
      <w:r>
        <w:rPr>
          <w:spacing w:val="-13"/>
        </w:rPr>
        <w:t xml:space="preserve"> </w:t>
      </w:r>
      <w:r>
        <w:t>example,</w:t>
      </w:r>
      <w:r>
        <w:rPr>
          <w:spacing w:val="-13"/>
        </w:rPr>
        <w:t xml:space="preserve"> </w:t>
      </w:r>
      <w:r>
        <w:t>we</w:t>
      </w:r>
      <w:r>
        <w:rPr>
          <w:spacing w:val="-13"/>
        </w:rPr>
        <w:t xml:space="preserve"> </w:t>
      </w:r>
      <w:r>
        <w:t>shift</w:t>
      </w:r>
      <w:r>
        <w:rPr>
          <w:spacing w:val="-12"/>
        </w:rPr>
        <w:t xml:space="preserve"> </w:t>
      </w:r>
      <w:r>
        <w:t>private</w:t>
      </w:r>
      <w:r>
        <w:rPr>
          <w:spacing w:val="-13"/>
        </w:rPr>
        <w:t xml:space="preserve"> </w:t>
      </w:r>
      <w:r>
        <w:t>vehicle</w:t>
      </w:r>
      <w:r>
        <w:rPr>
          <w:spacing w:val="-13"/>
        </w:rPr>
        <w:t xml:space="preserve"> </w:t>
      </w:r>
      <w:r>
        <w:t>travel</w:t>
      </w:r>
      <w:r>
        <w:rPr>
          <w:spacing w:val="-13"/>
        </w:rPr>
        <w:t xml:space="preserve"> </w:t>
      </w:r>
      <w:r>
        <w:t>to</w:t>
      </w:r>
      <w:r>
        <w:rPr>
          <w:spacing w:val="-12"/>
        </w:rPr>
        <w:t xml:space="preserve"> </w:t>
      </w:r>
      <w:r>
        <w:t>walking</w:t>
      </w:r>
      <w:r>
        <w:rPr>
          <w:spacing w:val="-13"/>
        </w:rPr>
        <w:t xml:space="preserve"> </w:t>
      </w:r>
      <w:r>
        <w:t>and</w:t>
      </w:r>
      <w:r>
        <w:rPr>
          <w:spacing w:val="-13"/>
        </w:rPr>
        <w:t xml:space="preserve"> </w:t>
      </w:r>
      <w:r>
        <w:t>cycling</w:t>
      </w:r>
      <w:r>
        <w:rPr>
          <w:spacing w:val="-13"/>
        </w:rPr>
        <w:t xml:space="preserve"> </w:t>
      </w:r>
      <w:r>
        <w:t>while</w:t>
      </w:r>
      <w:r>
        <w:rPr>
          <w:spacing w:val="-13"/>
        </w:rPr>
        <w:t xml:space="preserve"> </w:t>
      </w:r>
      <w:proofErr w:type="gramStart"/>
      <w:r>
        <w:t>taking into</w:t>
      </w:r>
      <w:r>
        <w:rPr>
          <w:spacing w:val="-13"/>
        </w:rPr>
        <w:t xml:space="preserve"> </w:t>
      </w:r>
      <w:r>
        <w:t>account</w:t>
      </w:r>
      <w:proofErr w:type="gramEnd"/>
      <w:r>
        <w:rPr>
          <w:spacing w:val="-13"/>
        </w:rPr>
        <w:t xml:space="preserve"> </w:t>
      </w:r>
      <w:r>
        <w:t>that</w:t>
      </w:r>
      <w:r>
        <w:rPr>
          <w:spacing w:val="-13"/>
        </w:rPr>
        <w:t xml:space="preserve"> </w:t>
      </w:r>
      <w:r>
        <w:t>only</w:t>
      </w:r>
      <w:r>
        <w:rPr>
          <w:spacing w:val="-13"/>
        </w:rPr>
        <w:t xml:space="preserve"> </w:t>
      </w:r>
      <w:r>
        <w:t>a</w:t>
      </w:r>
      <w:r>
        <w:rPr>
          <w:spacing w:val="-12"/>
        </w:rPr>
        <w:t xml:space="preserve"> </w:t>
      </w:r>
      <w:r>
        <w:t>portion</w:t>
      </w:r>
      <w:r>
        <w:rPr>
          <w:spacing w:val="-13"/>
        </w:rPr>
        <w:t xml:space="preserve"> </w:t>
      </w:r>
      <w:r>
        <w:t>of</w:t>
      </w:r>
      <w:r>
        <w:rPr>
          <w:spacing w:val="-13"/>
        </w:rPr>
        <w:t xml:space="preserve"> </w:t>
      </w:r>
      <w:r>
        <w:t>trips</w:t>
      </w:r>
      <w:r>
        <w:rPr>
          <w:spacing w:val="-13"/>
        </w:rPr>
        <w:t xml:space="preserve"> </w:t>
      </w:r>
      <w:r>
        <w:t>made</w:t>
      </w:r>
      <w:r>
        <w:rPr>
          <w:spacing w:val="-13"/>
        </w:rPr>
        <w:t xml:space="preserve"> </w:t>
      </w:r>
      <w:r>
        <w:t>by</w:t>
      </w:r>
      <w:r>
        <w:rPr>
          <w:spacing w:val="-12"/>
        </w:rPr>
        <w:t xml:space="preserve"> </w:t>
      </w:r>
      <w:r>
        <w:t>car</w:t>
      </w:r>
      <w:r>
        <w:rPr>
          <w:spacing w:val="-13"/>
        </w:rPr>
        <w:t xml:space="preserve"> </w:t>
      </w:r>
      <w:r>
        <w:t>are</w:t>
      </w:r>
      <w:r>
        <w:rPr>
          <w:spacing w:val="-13"/>
        </w:rPr>
        <w:t xml:space="preserve"> </w:t>
      </w:r>
      <w:r>
        <w:t>possible</w:t>
      </w:r>
      <w:r>
        <w:rPr>
          <w:spacing w:val="-13"/>
        </w:rPr>
        <w:t xml:space="preserve"> </w:t>
      </w:r>
      <w:r>
        <w:t>on</w:t>
      </w:r>
      <w:r>
        <w:rPr>
          <w:spacing w:val="-12"/>
        </w:rPr>
        <w:t xml:space="preserve"> </w:t>
      </w:r>
      <w:r>
        <w:t>foot</w:t>
      </w:r>
      <w:r>
        <w:rPr>
          <w:spacing w:val="-13"/>
        </w:rPr>
        <w:t xml:space="preserve"> </w:t>
      </w:r>
      <w:r>
        <w:t>and</w:t>
      </w:r>
      <w:r>
        <w:rPr>
          <w:spacing w:val="-13"/>
        </w:rPr>
        <w:t xml:space="preserve"> </w:t>
      </w:r>
      <w:r>
        <w:t>by</w:t>
      </w:r>
      <w:r>
        <w:rPr>
          <w:spacing w:val="-13"/>
        </w:rPr>
        <w:t xml:space="preserve"> </w:t>
      </w:r>
      <w:r>
        <w:t>bicycle. We then assess the remaining trips in higher carbon travel modes and improve the efficiency of these trips by calculating the effect of petrol and diesel cars, buses and trucks</w:t>
      </w:r>
      <w:r>
        <w:rPr>
          <w:spacing w:val="-2"/>
        </w:rPr>
        <w:t xml:space="preserve"> </w:t>
      </w:r>
      <w:r>
        <w:t>being</w:t>
      </w:r>
      <w:r>
        <w:rPr>
          <w:spacing w:val="-2"/>
        </w:rPr>
        <w:t xml:space="preserve"> </w:t>
      </w:r>
      <w:r>
        <w:t>replaced</w:t>
      </w:r>
      <w:r>
        <w:rPr>
          <w:spacing w:val="-2"/>
        </w:rPr>
        <w:t xml:space="preserve"> </w:t>
      </w:r>
      <w:r>
        <w:t>by</w:t>
      </w:r>
      <w:r>
        <w:rPr>
          <w:spacing w:val="-2"/>
        </w:rPr>
        <w:t xml:space="preserve"> </w:t>
      </w:r>
      <w:r>
        <w:t>electric</w:t>
      </w:r>
      <w:r>
        <w:rPr>
          <w:spacing w:val="-2"/>
        </w:rPr>
        <w:t xml:space="preserve"> </w:t>
      </w:r>
      <w:r>
        <w:t>versions.</w:t>
      </w:r>
      <w:r>
        <w:rPr>
          <w:spacing w:val="-2"/>
        </w:rPr>
        <w:t xml:space="preserve"> </w:t>
      </w:r>
      <w:r>
        <w:t>Both</w:t>
      </w:r>
      <w:r>
        <w:rPr>
          <w:spacing w:val="-2"/>
        </w:rPr>
        <w:t xml:space="preserve"> </w:t>
      </w:r>
      <w:r>
        <w:t>travel</w:t>
      </w:r>
      <w:r>
        <w:rPr>
          <w:spacing w:val="-2"/>
        </w:rPr>
        <w:t xml:space="preserve"> </w:t>
      </w:r>
      <w:r>
        <w:t>shifts</w:t>
      </w:r>
      <w:r>
        <w:rPr>
          <w:spacing w:val="-2"/>
        </w:rPr>
        <w:t xml:space="preserve"> </w:t>
      </w:r>
      <w:r>
        <w:t>and</w:t>
      </w:r>
      <w:r>
        <w:rPr>
          <w:spacing w:val="-2"/>
        </w:rPr>
        <w:t xml:space="preserve"> </w:t>
      </w:r>
      <w:r>
        <w:t>travel</w:t>
      </w:r>
      <w:r>
        <w:rPr>
          <w:spacing w:val="-2"/>
        </w:rPr>
        <w:t xml:space="preserve"> </w:t>
      </w:r>
      <w:r>
        <w:t>improvements are made gradually over the period from 2023 to 2035 to accommodate the need for new infrastructure and time for changes in travel habits.</w:t>
      </w:r>
    </w:p>
    <w:p w14:paraId="1E3C2FFA" w14:textId="77777777" w:rsidR="006C1A10" w:rsidRDefault="006C1A10">
      <w:pPr>
        <w:pStyle w:val="BodyText"/>
        <w:spacing w:before="10"/>
        <w:rPr>
          <w:sz w:val="29"/>
        </w:rPr>
      </w:pPr>
    </w:p>
    <w:p w14:paraId="06094F48" w14:textId="77777777" w:rsidR="006C1A10" w:rsidRDefault="00000000">
      <w:pPr>
        <w:pStyle w:val="BodyText"/>
        <w:spacing w:before="1" w:line="309" w:lineRule="auto"/>
        <w:ind w:left="1257" w:right="1255"/>
        <w:jc w:val="both"/>
      </w:pPr>
      <w:r>
        <w:t>In industry, we consider the opportunities to switch to more efficient facilities – for example</w:t>
      </w:r>
      <w:r>
        <w:rPr>
          <w:spacing w:val="-7"/>
        </w:rPr>
        <w:t xml:space="preserve"> </w:t>
      </w:r>
      <w:r>
        <w:t>with</w:t>
      </w:r>
      <w:r>
        <w:rPr>
          <w:spacing w:val="-7"/>
        </w:rPr>
        <w:t xml:space="preserve"> </w:t>
      </w:r>
      <w:r>
        <w:t>enhanced</w:t>
      </w:r>
      <w:r>
        <w:rPr>
          <w:spacing w:val="-7"/>
        </w:rPr>
        <w:t xml:space="preserve"> </w:t>
      </w:r>
      <w:r>
        <w:t>energy</w:t>
      </w:r>
      <w:r>
        <w:rPr>
          <w:spacing w:val="-7"/>
        </w:rPr>
        <w:t xml:space="preserve"> </w:t>
      </w:r>
      <w:r>
        <w:t>management</w:t>
      </w:r>
      <w:r>
        <w:rPr>
          <w:spacing w:val="-7"/>
        </w:rPr>
        <w:t xml:space="preserve"> </w:t>
      </w:r>
      <w:r>
        <w:t>and</w:t>
      </w:r>
      <w:r>
        <w:rPr>
          <w:spacing w:val="-7"/>
        </w:rPr>
        <w:t xml:space="preserve"> </w:t>
      </w:r>
      <w:r>
        <w:t>better</w:t>
      </w:r>
      <w:r>
        <w:rPr>
          <w:spacing w:val="-7"/>
        </w:rPr>
        <w:t xml:space="preserve"> </w:t>
      </w:r>
      <w:r>
        <w:t>lighting,</w:t>
      </w:r>
      <w:r>
        <w:rPr>
          <w:spacing w:val="-7"/>
        </w:rPr>
        <w:t xml:space="preserve"> </w:t>
      </w:r>
      <w:proofErr w:type="gramStart"/>
      <w:r>
        <w:t>heating</w:t>
      </w:r>
      <w:proofErr w:type="gramEnd"/>
      <w:r>
        <w:rPr>
          <w:spacing w:val="-7"/>
        </w:rPr>
        <w:t xml:space="preserve"> </w:t>
      </w:r>
      <w:r>
        <w:t>and</w:t>
      </w:r>
      <w:r>
        <w:rPr>
          <w:spacing w:val="-7"/>
        </w:rPr>
        <w:t xml:space="preserve"> </w:t>
      </w:r>
      <w:r>
        <w:t>cooling, pumping, condensing and processing.</w:t>
      </w:r>
    </w:p>
    <w:p w14:paraId="2E333F3F" w14:textId="77777777" w:rsidR="006C1A10" w:rsidRDefault="006C1A10">
      <w:pPr>
        <w:pStyle w:val="BodyText"/>
        <w:spacing w:before="7"/>
        <w:rPr>
          <w:sz w:val="30"/>
        </w:rPr>
      </w:pPr>
    </w:p>
    <w:p w14:paraId="7F0E0F4D" w14:textId="77777777" w:rsidR="006C1A10" w:rsidRDefault="00000000">
      <w:pPr>
        <w:pStyle w:val="BodyText"/>
        <w:spacing w:line="309" w:lineRule="auto"/>
        <w:ind w:left="1257" w:right="1255"/>
        <w:jc w:val="both"/>
      </w:pPr>
      <w:r>
        <w:t xml:space="preserve">In land-use, we look at the scope to </w:t>
      </w:r>
      <w:proofErr w:type="spellStart"/>
      <w:r>
        <w:t>minimise</w:t>
      </w:r>
      <w:proofErr w:type="spellEnd"/>
      <w:r>
        <w:t xml:space="preserve"> forms of land-use that give rise to </w:t>
      </w:r>
      <w:r>
        <w:rPr>
          <w:spacing w:val="-2"/>
        </w:rPr>
        <w:t>emissions</w:t>
      </w:r>
      <w:r>
        <w:rPr>
          <w:spacing w:val="-9"/>
        </w:rPr>
        <w:t xml:space="preserve"> </w:t>
      </w:r>
      <w:r>
        <w:rPr>
          <w:spacing w:val="-2"/>
        </w:rPr>
        <w:t>–</w:t>
      </w:r>
      <w:r>
        <w:rPr>
          <w:spacing w:val="-9"/>
        </w:rPr>
        <w:t xml:space="preserve"> </w:t>
      </w:r>
      <w:r>
        <w:rPr>
          <w:spacing w:val="-2"/>
        </w:rPr>
        <w:t>for</w:t>
      </w:r>
      <w:r>
        <w:rPr>
          <w:spacing w:val="-9"/>
        </w:rPr>
        <w:t xml:space="preserve"> </w:t>
      </w:r>
      <w:r>
        <w:rPr>
          <w:spacing w:val="-2"/>
        </w:rPr>
        <w:t>example</w:t>
      </w:r>
      <w:r>
        <w:rPr>
          <w:spacing w:val="-9"/>
        </w:rPr>
        <w:t xml:space="preserve"> </w:t>
      </w:r>
      <w:r>
        <w:rPr>
          <w:spacing w:val="-2"/>
        </w:rPr>
        <w:t>from</w:t>
      </w:r>
      <w:r>
        <w:rPr>
          <w:spacing w:val="-9"/>
        </w:rPr>
        <w:t xml:space="preserve"> </w:t>
      </w:r>
      <w:r>
        <w:rPr>
          <w:spacing w:val="-2"/>
        </w:rPr>
        <w:t>woodland</w:t>
      </w:r>
      <w:r>
        <w:rPr>
          <w:spacing w:val="-9"/>
        </w:rPr>
        <w:t xml:space="preserve"> </w:t>
      </w:r>
      <w:r>
        <w:rPr>
          <w:spacing w:val="-2"/>
        </w:rPr>
        <w:t>or</w:t>
      </w:r>
      <w:r>
        <w:rPr>
          <w:spacing w:val="-9"/>
        </w:rPr>
        <w:t xml:space="preserve"> </w:t>
      </w:r>
      <w:r>
        <w:rPr>
          <w:spacing w:val="-2"/>
        </w:rPr>
        <w:t>grassland</w:t>
      </w:r>
      <w:r>
        <w:rPr>
          <w:spacing w:val="-9"/>
        </w:rPr>
        <w:t xml:space="preserve"> </w:t>
      </w:r>
      <w:r>
        <w:rPr>
          <w:spacing w:val="-2"/>
        </w:rPr>
        <w:t>degradation.</w:t>
      </w:r>
      <w:r>
        <w:rPr>
          <w:spacing w:val="-9"/>
        </w:rPr>
        <w:t xml:space="preserve"> </w:t>
      </w:r>
      <w:r>
        <w:rPr>
          <w:spacing w:val="-2"/>
        </w:rPr>
        <w:t>We</w:t>
      </w:r>
      <w:r>
        <w:rPr>
          <w:spacing w:val="-9"/>
        </w:rPr>
        <w:t xml:space="preserve"> </w:t>
      </w:r>
      <w:r>
        <w:rPr>
          <w:spacing w:val="-2"/>
        </w:rPr>
        <w:t>also</w:t>
      </w:r>
      <w:r>
        <w:rPr>
          <w:spacing w:val="-9"/>
        </w:rPr>
        <w:t xml:space="preserve"> </w:t>
      </w:r>
      <w:r>
        <w:rPr>
          <w:spacing w:val="-2"/>
        </w:rPr>
        <w:t>consider</w:t>
      </w:r>
      <w:r>
        <w:rPr>
          <w:spacing w:val="-9"/>
        </w:rPr>
        <w:t xml:space="preserve"> </w:t>
      </w:r>
      <w:r>
        <w:rPr>
          <w:spacing w:val="-2"/>
        </w:rPr>
        <w:t xml:space="preserve">the </w:t>
      </w:r>
      <w:r>
        <w:t xml:space="preserve">potential to </w:t>
      </w:r>
      <w:proofErr w:type="spellStart"/>
      <w:r>
        <w:t>maximise</w:t>
      </w:r>
      <w:proofErr w:type="spellEnd"/>
      <w:r>
        <w:t xml:space="preserve"> forms of land-use that capture and store carbon – for example through accelerated land restoration, improved soil management or accelerated tree planting schemes.</w:t>
      </w:r>
    </w:p>
    <w:p w14:paraId="596DFEBF" w14:textId="77777777" w:rsidR="006C1A10" w:rsidRDefault="006C1A10">
      <w:pPr>
        <w:spacing w:line="309" w:lineRule="auto"/>
        <w:jc w:val="both"/>
        <w:sectPr w:rsidR="006C1A10">
          <w:pgSz w:w="11910" w:h="16840"/>
          <w:pgMar w:top="700" w:right="0" w:bottom="1400" w:left="0" w:header="0" w:footer="1134" w:gutter="0"/>
          <w:cols w:space="720"/>
        </w:sectPr>
      </w:pPr>
    </w:p>
    <w:p w14:paraId="6BD2D64D" w14:textId="77777777" w:rsidR="006C1A10" w:rsidRDefault="00000000">
      <w:pPr>
        <w:pStyle w:val="BodyText"/>
        <w:spacing w:before="71" w:line="309" w:lineRule="auto"/>
        <w:ind w:left="1190" w:right="1321"/>
        <w:jc w:val="both"/>
      </w:pPr>
      <w:r>
        <w:lastRenderedPageBreak/>
        <w:t>In</w:t>
      </w:r>
      <w:r>
        <w:rPr>
          <w:spacing w:val="-11"/>
        </w:rPr>
        <w:t xml:space="preserve"> </w:t>
      </w:r>
      <w:r>
        <w:t>all,</w:t>
      </w:r>
      <w:r>
        <w:rPr>
          <w:spacing w:val="-11"/>
        </w:rPr>
        <w:t xml:space="preserve"> </w:t>
      </w:r>
      <w:r>
        <w:t>we</w:t>
      </w:r>
      <w:r>
        <w:rPr>
          <w:spacing w:val="-11"/>
        </w:rPr>
        <w:t xml:space="preserve"> </w:t>
      </w:r>
      <w:r>
        <w:t>consider</w:t>
      </w:r>
      <w:r>
        <w:rPr>
          <w:spacing w:val="-11"/>
        </w:rPr>
        <w:t xml:space="preserve"> </w:t>
      </w:r>
      <w:r>
        <w:t>the</w:t>
      </w:r>
      <w:r>
        <w:rPr>
          <w:spacing w:val="-11"/>
        </w:rPr>
        <w:t xml:space="preserve"> </w:t>
      </w:r>
      <w:r>
        <w:t>potential</w:t>
      </w:r>
      <w:r>
        <w:rPr>
          <w:spacing w:val="-11"/>
        </w:rPr>
        <w:t xml:space="preserve"> </w:t>
      </w:r>
      <w:r>
        <w:t>contribution</w:t>
      </w:r>
      <w:r>
        <w:rPr>
          <w:spacing w:val="-11"/>
        </w:rPr>
        <w:t xml:space="preserve"> </w:t>
      </w:r>
      <w:r>
        <w:t>that</w:t>
      </w:r>
      <w:r>
        <w:rPr>
          <w:spacing w:val="-11"/>
        </w:rPr>
        <w:t xml:space="preserve"> </w:t>
      </w:r>
      <w:r>
        <w:t>750</w:t>
      </w:r>
      <w:r>
        <w:rPr>
          <w:spacing w:val="-11"/>
        </w:rPr>
        <w:t xml:space="preserve"> </w:t>
      </w:r>
      <w:r>
        <w:t>options</w:t>
      </w:r>
      <w:r>
        <w:rPr>
          <w:spacing w:val="-11"/>
        </w:rPr>
        <w:t xml:space="preserve"> </w:t>
      </w:r>
      <w:r>
        <w:t>could</w:t>
      </w:r>
      <w:r>
        <w:rPr>
          <w:spacing w:val="-11"/>
        </w:rPr>
        <w:t xml:space="preserve"> </w:t>
      </w:r>
      <w:r>
        <w:t>make</w:t>
      </w:r>
      <w:r>
        <w:rPr>
          <w:spacing w:val="-11"/>
        </w:rPr>
        <w:t xml:space="preserve"> </w:t>
      </w:r>
      <w:r>
        <w:t>–</w:t>
      </w:r>
      <w:r>
        <w:rPr>
          <w:spacing w:val="-11"/>
        </w:rPr>
        <w:t xml:space="preserve"> </w:t>
      </w:r>
      <w:proofErr w:type="gramStart"/>
      <w:r>
        <w:t>taking</w:t>
      </w:r>
      <w:r>
        <w:rPr>
          <w:spacing w:val="-11"/>
        </w:rPr>
        <w:t xml:space="preserve"> </w:t>
      </w:r>
      <w:r>
        <w:t>into account</w:t>
      </w:r>
      <w:proofErr w:type="gramEnd"/>
      <w:r>
        <w:t xml:space="preserve"> their purchasing, installation and maintenance costs, their realistic installed performance (adjusted to account for rebound effects) and their expected lifetimes. </w:t>
      </w:r>
      <w:r>
        <w:rPr>
          <w:spacing w:val="-2"/>
        </w:rPr>
        <w:t>We</w:t>
      </w:r>
      <w:r>
        <w:rPr>
          <w:spacing w:val="-8"/>
        </w:rPr>
        <w:t xml:space="preserve"> </w:t>
      </w:r>
      <w:r>
        <w:rPr>
          <w:spacing w:val="-2"/>
        </w:rPr>
        <w:t>assess</w:t>
      </w:r>
      <w:r>
        <w:rPr>
          <w:spacing w:val="-8"/>
        </w:rPr>
        <w:t xml:space="preserve"> </w:t>
      </w:r>
      <w:r>
        <w:rPr>
          <w:spacing w:val="-2"/>
        </w:rPr>
        <w:t>the</w:t>
      </w:r>
      <w:r>
        <w:rPr>
          <w:spacing w:val="-8"/>
        </w:rPr>
        <w:t xml:space="preserve"> </w:t>
      </w:r>
      <w:r>
        <w:rPr>
          <w:spacing w:val="-2"/>
        </w:rPr>
        <w:t>potential</w:t>
      </w:r>
      <w:r>
        <w:rPr>
          <w:spacing w:val="-8"/>
        </w:rPr>
        <w:t xml:space="preserve"> </w:t>
      </w:r>
      <w:r>
        <w:rPr>
          <w:spacing w:val="-2"/>
        </w:rPr>
        <w:t>rate</w:t>
      </w:r>
      <w:r>
        <w:rPr>
          <w:spacing w:val="-8"/>
        </w:rPr>
        <w:t xml:space="preserve"> </w:t>
      </w:r>
      <w:r>
        <w:rPr>
          <w:spacing w:val="-2"/>
        </w:rPr>
        <w:t>and</w:t>
      </w:r>
      <w:r>
        <w:rPr>
          <w:spacing w:val="-8"/>
        </w:rPr>
        <w:t xml:space="preserve"> </w:t>
      </w:r>
      <w:r>
        <w:rPr>
          <w:spacing w:val="-2"/>
        </w:rPr>
        <w:t>extent</w:t>
      </w:r>
      <w:r>
        <w:rPr>
          <w:spacing w:val="-8"/>
        </w:rPr>
        <w:t xml:space="preserve"> </w:t>
      </w:r>
      <w:r>
        <w:rPr>
          <w:spacing w:val="-2"/>
        </w:rPr>
        <w:t>to</w:t>
      </w:r>
      <w:r>
        <w:rPr>
          <w:spacing w:val="-8"/>
        </w:rPr>
        <w:t xml:space="preserve"> </w:t>
      </w:r>
      <w:r>
        <w:rPr>
          <w:spacing w:val="-2"/>
        </w:rPr>
        <w:t>which</w:t>
      </w:r>
      <w:r>
        <w:rPr>
          <w:spacing w:val="-8"/>
        </w:rPr>
        <w:t xml:space="preserve"> </w:t>
      </w:r>
      <w:r>
        <w:rPr>
          <w:spacing w:val="-2"/>
        </w:rPr>
        <w:t>each</w:t>
      </w:r>
      <w:r>
        <w:rPr>
          <w:spacing w:val="-8"/>
        </w:rPr>
        <w:t xml:space="preserve"> </w:t>
      </w:r>
      <w:r>
        <w:rPr>
          <w:spacing w:val="-2"/>
        </w:rPr>
        <w:t>option</w:t>
      </w:r>
      <w:r>
        <w:rPr>
          <w:spacing w:val="-8"/>
        </w:rPr>
        <w:t xml:space="preserve"> </w:t>
      </w:r>
      <w:r>
        <w:rPr>
          <w:spacing w:val="-2"/>
        </w:rPr>
        <w:t>could</w:t>
      </w:r>
      <w:r>
        <w:rPr>
          <w:spacing w:val="-8"/>
        </w:rPr>
        <w:t xml:space="preserve"> </w:t>
      </w:r>
      <w:r>
        <w:rPr>
          <w:spacing w:val="-2"/>
        </w:rPr>
        <w:t>be</w:t>
      </w:r>
      <w:r>
        <w:rPr>
          <w:spacing w:val="-8"/>
        </w:rPr>
        <w:t xml:space="preserve"> </w:t>
      </w:r>
      <w:r>
        <w:rPr>
          <w:spacing w:val="-2"/>
        </w:rPr>
        <w:t>deployed,</w:t>
      </w:r>
      <w:r>
        <w:rPr>
          <w:spacing w:val="-8"/>
        </w:rPr>
        <w:t xml:space="preserve"> </w:t>
      </w:r>
      <w:r>
        <w:rPr>
          <w:spacing w:val="-2"/>
        </w:rPr>
        <w:t xml:space="preserve">taking </w:t>
      </w:r>
      <w:r>
        <w:t xml:space="preserve">into current conditions, background trends and the expected rates of population and economic growth in the city. Our analysis factors in forecast energy prices and the ongoing </w:t>
      </w:r>
      <w:proofErr w:type="spellStart"/>
      <w:r>
        <w:t>decarbonisation</w:t>
      </w:r>
      <w:proofErr w:type="spellEnd"/>
      <w:r>
        <w:t xml:space="preserve"> of grid electricity over time.</w:t>
      </w:r>
    </w:p>
    <w:p w14:paraId="12743DEA" w14:textId="77777777" w:rsidR="006C1A10" w:rsidRDefault="006C1A10">
      <w:pPr>
        <w:pStyle w:val="BodyText"/>
        <w:spacing w:before="2"/>
        <w:rPr>
          <w:sz w:val="30"/>
        </w:rPr>
      </w:pPr>
    </w:p>
    <w:p w14:paraId="1077E9E4" w14:textId="77777777" w:rsidR="006C1A10" w:rsidRDefault="00000000">
      <w:pPr>
        <w:pStyle w:val="BodyText"/>
        <w:spacing w:before="1" w:line="309" w:lineRule="auto"/>
        <w:ind w:left="1190" w:right="1321"/>
        <w:jc w:val="both"/>
      </w:pPr>
      <w:r>
        <w:t xml:space="preserve">As well as assessing carbon savings, we look at overall investment needs and the extent to which investments payback through the energy savings that they generate. </w:t>
      </w:r>
      <w:r>
        <w:rPr>
          <w:spacing w:val="-2"/>
        </w:rPr>
        <w:t>We</w:t>
      </w:r>
      <w:r>
        <w:rPr>
          <w:spacing w:val="-9"/>
        </w:rPr>
        <w:t xml:space="preserve"> </w:t>
      </w:r>
      <w:r>
        <w:rPr>
          <w:spacing w:val="-2"/>
        </w:rPr>
        <w:t>also</w:t>
      </w:r>
      <w:r>
        <w:rPr>
          <w:spacing w:val="-9"/>
        </w:rPr>
        <w:t xml:space="preserve"> </w:t>
      </w:r>
      <w:r>
        <w:rPr>
          <w:spacing w:val="-2"/>
        </w:rPr>
        <w:t>consider</w:t>
      </w:r>
      <w:r>
        <w:rPr>
          <w:spacing w:val="-9"/>
        </w:rPr>
        <w:t xml:space="preserve"> </w:t>
      </w:r>
      <w:r>
        <w:rPr>
          <w:spacing w:val="-2"/>
        </w:rPr>
        <w:t>the</w:t>
      </w:r>
      <w:r>
        <w:rPr>
          <w:spacing w:val="-9"/>
        </w:rPr>
        <w:t xml:space="preserve"> </w:t>
      </w:r>
      <w:r>
        <w:rPr>
          <w:spacing w:val="-2"/>
        </w:rPr>
        <w:t>extent</w:t>
      </w:r>
      <w:r>
        <w:rPr>
          <w:spacing w:val="-9"/>
        </w:rPr>
        <w:t xml:space="preserve"> </w:t>
      </w:r>
      <w:r>
        <w:rPr>
          <w:spacing w:val="-2"/>
        </w:rPr>
        <w:t>to</w:t>
      </w:r>
      <w:r>
        <w:rPr>
          <w:spacing w:val="-9"/>
        </w:rPr>
        <w:t xml:space="preserve"> </w:t>
      </w:r>
      <w:r>
        <w:rPr>
          <w:spacing w:val="-2"/>
        </w:rPr>
        <w:t>which</w:t>
      </w:r>
      <w:r>
        <w:rPr>
          <w:spacing w:val="-9"/>
        </w:rPr>
        <w:t xml:space="preserve"> </w:t>
      </w:r>
      <w:r>
        <w:rPr>
          <w:spacing w:val="-2"/>
        </w:rPr>
        <w:t>investments</w:t>
      </w:r>
      <w:r>
        <w:rPr>
          <w:spacing w:val="-9"/>
        </w:rPr>
        <w:t xml:space="preserve"> </w:t>
      </w:r>
      <w:r>
        <w:rPr>
          <w:spacing w:val="-2"/>
        </w:rPr>
        <w:t>could</w:t>
      </w:r>
      <w:r>
        <w:rPr>
          <w:spacing w:val="-9"/>
        </w:rPr>
        <w:t xml:space="preserve"> </w:t>
      </w:r>
      <w:r>
        <w:rPr>
          <w:spacing w:val="-2"/>
        </w:rPr>
        <w:t>generate</w:t>
      </w:r>
      <w:r>
        <w:rPr>
          <w:spacing w:val="-9"/>
        </w:rPr>
        <w:t xml:space="preserve"> </w:t>
      </w:r>
      <w:r>
        <w:rPr>
          <w:spacing w:val="-2"/>
        </w:rPr>
        <w:t>new</w:t>
      </w:r>
      <w:r>
        <w:rPr>
          <w:spacing w:val="-9"/>
        </w:rPr>
        <w:t xml:space="preserve"> </w:t>
      </w:r>
      <w:r>
        <w:rPr>
          <w:spacing w:val="-2"/>
        </w:rPr>
        <w:t>jobs</w:t>
      </w:r>
      <w:r>
        <w:rPr>
          <w:spacing w:val="-9"/>
        </w:rPr>
        <w:t xml:space="preserve"> </w:t>
      </w:r>
      <w:r>
        <w:rPr>
          <w:spacing w:val="-2"/>
        </w:rPr>
        <w:t>in</w:t>
      </w:r>
      <w:r>
        <w:rPr>
          <w:spacing w:val="-9"/>
        </w:rPr>
        <w:t xml:space="preserve"> </w:t>
      </w:r>
      <w:r>
        <w:rPr>
          <w:spacing w:val="-2"/>
        </w:rPr>
        <w:t xml:space="preserve">Coventry, </w:t>
      </w:r>
      <w:proofErr w:type="gramStart"/>
      <w:r>
        <w:t>taking</w:t>
      </w:r>
      <w:r>
        <w:rPr>
          <w:spacing w:val="-10"/>
        </w:rPr>
        <w:t xml:space="preserve"> </w:t>
      </w:r>
      <w:r>
        <w:t>into</w:t>
      </w:r>
      <w:r>
        <w:rPr>
          <w:spacing w:val="-10"/>
        </w:rPr>
        <w:t xml:space="preserve"> </w:t>
      </w:r>
      <w:r>
        <w:t>account</w:t>
      </w:r>
      <w:proofErr w:type="gramEnd"/>
      <w:r>
        <w:rPr>
          <w:spacing w:val="-10"/>
        </w:rPr>
        <w:t xml:space="preserve"> </w:t>
      </w:r>
      <w:r>
        <w:t>the</w:t>
      </w:r>
      <w:r>
        <w:rPr>
          <w:spacing w:val="-10"/>
        </w:rPr>
        <w:t xml:space="preserve"> </w:t>
      </w:r>
      <w:r>
        <w:t>number</w:t>
      </w:r>
      <w:r>
        <w:rPr>
          <w:spacing w:val="-10"/>
        </w:rPr>
        <w:t xml:space="preserve"> </w:t>
      </w:r>
      <w:r>
        <w:t>of</w:t>
      </w:r>
      <w:r>
        <w:rPr>
          <w:spacing w:val="-10"/>
        </w:rPr>
        <w:t xml:space="preserve"> </w:t>
      </w:r>
      <w:r>
        <w:t>jobs</w:t>
      </w:r>
      <w:r>
        <w:rPr>
          <w:spacing w:val="-10"/>
        </w:rPr>
        <w:t xml:space="preserve"> </w:t>
      </w:r>
      <w:r>
        <w:t>per</w:t>
      </w:r>
      <w:r>
        <w:rPr>
          <w:spacing w:val="-10"/>
        </w:rPr>
        <w:t xml:space="preserve"> </w:t>
      </w:r>
      <w:r>
        <w:t>£1m</w:t>
      </w:r>
      <w:r>
        <w:rPr>
          <w:spacing w:val="-10"/>
        </w:rPr>
        <w:t xml:space="preserve"> </w:t>
      </w:r>
      <w:r>
        <w:t>of</w:t>
      </w:r>
      <w:r>
        <w:rPr>
          <w:spacing w:val="-10"/>
        </w:rPr>
        <w:t xml:space="preserve"> </w:t>
      </w:r>
      <w:r>
        <w:t>turnover</w:t>
      </w:r>
      <w:r>
        <w:rPr>
          <w:spacing w:val="-10"/>
        </w:rPr>
        <w:t xml:space="preserve"> </w:t>
      </w:r>
      <w:r>
        <w:t>in</w:t>
      </w:r>
      <w:r>
        <w:rPr>
          <w:spacing w:val="-10"/>
        </w:rPr>
        <w:t xml:space="preserve"> </w:t>
      </w:r>
      <w:r>
        <w:t>each</w:t>
      </w:r>
      <w:r>
        <w:rPr>
          <w:spacing w:val="-10"/>
        </w:rPr>
        <w:t xml:space="preserve"> </w:t>
      </w:r>
      <w:r>
        <w:t>area</w:t>
      </w:r>
      <w:r>
        <w:rPr>
          <w:spacing w:val="-10"/>
        </w:rPr>
        <w:t xml:space="preserve"> </w:t>
      </w:r>
      <w:r>
        <w:t>and</w:t>
      </w:r>
      <w:r>
        <w:rPr>
          <w:spacing w:val="-10"/>
        </w:rPr>
        <w:t xml:space="preserve"> </w:t>
      </w:r>
      <w:r>
        <w:t>the</w:t>
      </w:r>
      <w:r>
        <w:rPr>
          <w:spacing w:val="-10"/>
        </w:rPr>
        <w:t xml:space="preserve"> </w:t>
      </w:r>
      <w:r>
        <w:t>extent to which any jobs created are likely to be retained in Coventry.</w:t>
      </w:r>
    </w:p>
    <w:p w14:paraId="635485ED" w14:textId="77777777" w:rsidR="006C1A10" w:rsidRDefault="006C1A10">
      <w:pPr>
        <w:spacing w:line="309" w:lineRule="auto"/>
        <w:jc w:val="both"/>
        <w:sectPr w:rsidR="006C1A10">
          <w:pgSz w:w="11910" w:h="16840"/>
          <w:pgMar w:top="1400" w:right="0" w:bottom="1400" w:left="0" w:header="0" w:footer="1134" w:gutter="0"/>
          <w:cols w:space="720"/>
        </w:sectPr>
      </w:pPr>
    </w:p>
    <w:p w14:paraId="3CA2B47B" w14:textId="77777777" w:rsidR="006C1A10" w:rsidRDefault="00000000">
      <w:pPr>
        <w:pStyle w:val="Heading1"/>
      </w:pPr>
      <w:bookmarkStart w:id="5" w:name="_TOC_250001"/>
      <w:r>
        <w:lastRenderedPageBreak/>
        <w:t>The</w:t>
      </w:r>
      <w:bookmarkEnd w:id="5"/>
      <w:r>
        <w:rPr>
          <w:spacing w:val="-2"/>
        </w:rPr>
        <w:t xml:space="preserve"> Results</w:t>
      </w:r>
    </w:p>
    <w:p w14:paraId="48F2B54A" w14:textId="77777777" w:rsidR="006C1A10" w:rsidRDefault="00000000">
      <w:pPr>
        <w:pStyle w:val="Heading2"/>
        <w:spacing w:before="216"/>
        <w:ind w:left="1171"/>
      </w:pPr>
      <w:r>
        <w:t>The</w:t>
      </w:r>
      <w:r>
        <w:rPr>
          <w:spacing w:val="-3"/>
        </w:rPr>
        <w:t xml:space="preserve"> </w:t>
      </w:r>
      <w:r>
        <w:t>presentation</w:t>
      </w:r>
      <w:r>
        <w:rPr>
          <w:spacing w:val="-2"/>
        </w:rPr>
        <w:t xml:space="preserve"> </w:t>
      </w:r>
      <w:r>
        <w:t>of</w:t>
      </w:r>
      <w:r>
        <w:rPr>
          <w:spacing w:val="-3"/>
        </w:rPr>
        <w:t xml:space="preserve"> </w:t>
      </w:r>
      <w:r>
        <w:t>the</w:t>
      </w:r>
      <w:r>
        <w:rPr>
          <w:spacing w:val="-2"/>
        </w:rPr>
        <w:t xml:space="preserve"> results</w:t>
      </w:r>
    </w:p>
    <w:p w14:paraId="2221B339" w14:textId="77777777" w:rsidR="006C1A10" w:rsidRDefault="006C1A10">
      <w:pPr>
        <w:pStyle w:val="BodyText"/>
        <w:rPr>
          <w:rFonts w:ascii="PuffinDisplaySoft-Blk"/>
          <w:b/>
          <w:sz w:val="20"/>
        </w:rPr>
      </w:pPr>
    </w:p>
    <w:p w14:paraId="01E5554C" w14:textId="77777777" w:rsidR="006C1A10" w:rsidRDefault="006C1A10">
      <w:pPr>
        <w:pStyle w:val="BodyText"/>
        <w:spacing w:before="11"/>
        <w:rPr>
          <w:rFonts w:ascii="PuffinDisplaySoft-Blk"/>
          <w:b/>
          <w:sz w:val="15"/>
        </w:rPr>
      </w:pPr>
    </w:p>
    <w:p w14:paraId="5605F1F1" w14:textId="77777777" w:rsidR="006C1A10" w:rsidRDefault="00000000">
      <w:pPr>
        <w:pStyle w:val="BodyText"/>
        <w:spacing w:before="93" w:line="309" w:lineRule="auto"/>
        <w:ind w:left="1171" w:right="1168"/>
        <w:jc w:val="both"/>
      </w:pPr>
      <w:r>
        <w:t>To present the aggregated results in a structured and accessible way, we look at five levels of change:</w:t>
      </w:r>
    </w:p>
    <w:p w14:paraId="3D1F8046" w14:textId="77777777" w:rsidR="006C1A10" w:rsidRDefault="00000000">
      <w:pPr>
        <w:pStyle w:val="BodyText"/>
        <w:spacing w:before="168" w:line="309" w:lineRule="auto"/>
        <w:ind w:left="1738" w:right="1168" w:hanging="284"/>
        <w:jc w:val="both"/>
      </w:pPr>
      <w:r>
        <w:rPr>
          <w:rFonts w:ascii="Arial" w:hAnsi="Arial"/>
        </w:rPr>
        <w:t>»</w:t>
      </w:r>
      <w:r>
        <w:rPr>
          <w:rFonts w:ascii="Arial" w:hAnsi="Arial"/>
          <w:spacing w:val="80"/>
        </w:rPr>
        <w:t xml:space="preserve"> </w:t>
      </w:r>
      <w:r>
        <w:t>Level</w:t>
      </w:r>
      <w:r>
        <w:rPr>
          <w:spacing w:val="-8"/>
        </w:rPr>
        <w:t xml:space="preserve"> </w:t>
      </w:r>
      <w:r>
        <w:t>1</w:t>
      </w:r>
      <w:r>
        <w:rPr>
          <w:spacing w:val="-8"/>
        </w:rPr>
        <w:t xml:space="preserve"> </w:t>
      </w:r>
      <w:r>
        <w:t>–</w:t>
      </w:r>
      <w:r>
        <w:rPr>
          <w:spacing w:val="-8"/>
        </w:rPr>
        <w:t xml:space="preserve"> </w:t>
      </w:r>
      <w:r>
        <w:t>the</w:t>
      </w:r>
      <w:r>
        <w:rPr>
          <w:spacing w:val="-8"/>
        </w:rPr>
        <w:t xml:space="preserve"> </w:t>
      </w:r>
      <w:r>
        <w:t>cost-effective</w:t>
      </w:r>
      <w:r>
        <w:rPr>
          <w:spacing w:val="-8"/>
        </w:rPr>
        <w:t xml:space="preserve"> </w:t>
      </w:r>
      <w:r>
        <w:t>options.</w:t>
      </w:r>
      <w:r>
        <w:rPr>
          <w:spacing w:val="-8"/>
        </w:rPr>
        <w:t xml:space="preserve"> </w:t>
      </w:r>
      <w:r>
        <w:t>This</w:t>
      </w:r>
      <w:r>
        <w:rPr>
          <w:spacing w:val="-8"/>
        </w:rPr>
        <w:t xml:space="preserve"> </w:t>
      </w:r>
      <w:r>
        <w:t>includes</w:t>
      </w:r>
      <w:r>
        <w:rPr>
          <w:spacing w:val="-8"/>
        </w:rPr>
        <w:t xml:space="preserve"> </w:t>
      </w:r>
      <w:r>
        <w:t>all</w:t>
      </w:r>
      <w:r>
        <w:rPr>
          <w:spacing w:val="-8"/>
        </w:rPr>
        <w:t xml:space="preserve"> </w:t>
      </w:r>
      <w:r>
        <w:t>options</w:t>
      </w:r>
      <w:r>
        <w:rPr>
          <w:spacing w:val="-8"/>
        </w:rPr>
        <w:t xml:space="preserve"> </w:t>
      </w:r>
      <w:r>
        <w:t>where</w:t>
      </w:r>
      <w:r>
        <w:rPr>
          <w:spacing w:val="-8"/>
        </w:rPr>
        <w:t xml:space="preserve"> </w:t>
      </w:r>
      <w:r>
        <w:t>the</w:t>
      </w:r>
      <w:r>
        <w:rPr>
          <w:spacing w:val="-8"/>
        </w:rPr>
        <w:t xml:space="preserve"> </w:t>
      </w:r>
      <w:r>
        <w:t>investment costs would be more than covered through the direct energy savings generated over the lifetime of the measures.</w:t>
      </w:r>
    </w:p>
    <w:p w14:paraId="7C88C01D" w14:textId="77777777" w:rsidR="006C1A10" w:rsidRDefault="00000000">
      <w:pPr>
        <w:pStyle w:val="BodyText"/>
        <w:spacing w:before="166" w:line="309" w:lineRule="auto"/>
        <w:ind w:left="1738" w:right="1169" w:hanging="284"/>
        <w:jc w:val="both"/>
      </w:pPr>
      <w:r>
        <w:rPr>
          <w:rFonts w:ascii="Arial" w:hAnsi="Arial"/>
        </w:rPr>
        <w:t>»</w:t>
      </w:r>
      <w:r>
        <w:rPr>
          <w:rFonts w:ascii="Arial" w:hAnsi="Arial"/>
          <w:spacing w:val="40"/>
        </w:rPr>
        <w:t xml:space="preserve"> </w:t>
      </w:r>
      <w:r>
        <w:t>Level 2 – the cost-neutral options. This includes all options where collectively the investment costs are cancelled out by the direct energy savings generated over the lifetime of the measures. This scenario incorporates and builds on the cost- effective scenario.</w:t>
      </w:r>
    </w:p>
    <w:p w14:paraId="253F0BB4" w14:textId="77777777" w:rsidR="006C1A10" w:rsidRDefault="00000000">
      <w:pPr>
        <w:pStyle w:val="BodyText"/>
        <w:spacing w:before="165" w:line="309" w:lineRule="auto"/>
        <w:ind w:left="1738" w:right="1169" w:hanging="284"/>
        <w:jc w:val="both"/>
      </w:pPr>
      <w:r>
        <w:rPr>
          <w:rFonts w:ascii="Arial" w:hAnsi="Arial"/>
        </w:rPr>
        <w:t>»</w:t>
      </w:r>
      <w:r>
        <w:rPr>
          <w:rFonts w:ascii="Arial" w:hAnsi="Arial"/>
          <w:spacing w:val="50"/>
        </w:rPr>
        <w:t xml:space="preserve"> </w:t>
      </w:r>
      <w:r>
        <w:t>Level</w:t>
      </w:r>
      <w:r>
        <w:rPr>
          <w:spacing w:val="-12"/>
        </w:rPr>
        <w:t xml:space="preserve"> </w:t>
      </w:r>
      <w:r>
        <w:t>3</w:t>
      </w:r>
      <w:r>
        <w:rPr>
          <w:spacing w:val="-13"/>
        </w:rPr>
        <w:t xml:space="preserve"> </w:t>
      </w:r>
      <w:r>
        <w:t>–</w:t>
      </w:r>
      <w:r>
        <w:rPr>
          <w:spacing w:val="-13"/>
        </w:rPr>
        <w:t xml:space="preserve"> </w:t>
      </w:r>
      <w:r>
        <w:t>the</w:t>
      </w:r>
      <w:r>
        <w:rPr>
          <w:spacing w:val="-13"/>
        </w:rPr>
        <w:t xml:space="preserve"> </w:t>
      </w:r>
      <w:r>
        <w:t>technically</w:t>
      </w:r>
      <w:r>
        <w:rPr>
          <w:spacing w:val="-12"/>
        </w:rPr>
        <w:t xml:space="preserve"> </w:t>
      </w:r>
      <w:r>
        <w:t>viable</w:t>
      </w:r>
      <w:r>
        <w:rPr>
          <w:spacing w:val="-13"/>
        </w:rPr>
        <w:t xml:space="preserve"> </w:t>
      </w:r>
      <w:r>
        <w:t>options.</w:t>
      </w:r>
      <w:r>
        <w:rPr>
          <w:spacing w:val="-13"/>
        </w:rPr>
        <w:t xml:space="preserve"> </w:t>
      </w:r>
      <w:r>
        <w:t>This</w:t>
      </w:r>
      <w:r>
        <w:rPr>
          <w:spacing w:val="-13"/>
        </w:rPr>
        <w:t xml:space="preserve"> </w:t>
      </w:r>
      <w:r>
        <w:t>includes</w:t>
      </w:r>
      <w:r>
        <w:rPr>
          <w:spacing w:val="-13"/>
        </w:rPr>
        <w:t xml:space="preserve"> </w:t>
      </w:r>
      <w:proofErr w:type="gramStart"/>
      <w:r>
        <w:t>all</w:t>
      </w:r>
      <w:r>
        <w:rPr>
          <w:spacing w:val="-12"/>
        </w:rPr>
        <w:t xml:space="preserve"> </w:t>
      </w:r>
      <w:r>
        <w:t>of</w:t>
      </w:r>
      <w:proofErr w:type="gramEnd"/>
      <w:r>
        <w:rPr>
          <w:spacing w:val="-13"/>
        </w:rPr>
        <w:t xml:space="preserve"> </w:t>
      </w:r>
      <w:r>
        <w:t>the</w:t>
      </w:r>
      <w:r>
        <w:rPr>
          <w:spacing w:val="-13"/>
        </w:rPr>
        <w:t xml:space="preserve"> </w:t>
      </w:r>
      <w:r>
        <w:t>options</w:t>
      </w:r>
      <w:r>
        <w:rPr>
          <w:spacing w:val="-13"/>
        </w:rPr>
        <w:t xml:space="preserve"> </w:t>
      </w:r>
      <w:r>
        <w:t>that</w:t>
      </w:r>
      <w:r>
        <w:rPr>
          <w:spacing w:val="-13"/>
        </w:rPr>
        <w:t xml:space="preserve"> </w:t>
      </w:r>
      <w:r>
        <w:t>could</w:t>
      </w:r>
      <w:r>
        <w:rPr>
          <w:spacing w:val="-12"/>
        </w:rPr>
        <w:t xml:space="preserve"> </w:t>
      </w:r>
      <w:r>
        <w:t>be adopted, including those that generate a return on investment, those that break- even</w:t>
      </w:r>
      <w:r>
        <w:rPr>
          <w:spacing w:val="-5"/>
        </w:rPr>
        <w:t xml:space="preserve"> </w:t>
      </w:r>
      <w:r>
        <w:t>and</w:t>
      </w:r>
      <w:r>
        <w:rPr>
          <w:spacing w:val="-5"/>
        </w:rPr>
        <w:t xml:space="preserve"> </w:t>
      </w:r>
      <w:r>
        <w:t>those</w:t>
      </w:r>
      <w:r>
        <w:rPr>
          <w:spacing w:val="-5"/>
        </w:rPr>
        <w:t xml:space="preserve"> </w:t>
      </w:r>
      <w:r>
        <w:t>that</w:t>
      </w:r>
      <w:r>
        <w:rPr>
          <w:spacing w:val="-5"/>
        </w:rPr>
        <w:t xml:space="preserve"> </w:t>
      </w:r>
      <w:r>
        <w:t>do</w:t>
      </w:r>
      <w:r>
        <w:rPr>
          <w:spacing w:val="-5"/>
        </w:rPr>
        <w:t xml:space="preserve"> </w:t>
      </w:r>
      <w:r>
        <w:t>not</w:t>
      </w:r>
      <w:r>
        <w:rPr>
          <w:spacing w:val="-5"/>
        </w:rPr>
        <w:t xml:space="preserve"> </w:t>
      </w:r>
      <w:r>
        <w:t>cover</w:t>
      </w:r>
      <w:r>
        <w:rPr>
          <w:spacing w:val="-5"/>
        </w:rPr>
        <w:t xml:space="preserve"> </w:t>
      </w:r>
      <w:r>
        <w:t>their</w:t>
      </w:r>
      <w:r>
        <w:rPr>
          <w:spacing w:val="-5"/>
        </w:rPr>
        <w:t xml:space="preserve"> </w:t>
      </w:r>
      <w:r>
        <w:t>costs.</w:t>
      </w:r>
      <w:r>
        <w:rPr>
          <w:spacing w:val="-5"/>
        </w:rPr>
        <w:t xml:space="preserve"> </w:t>
      </w:r>
      <w:r>
        <w:t>This</w:t>
      </w:r>
      <w:r>
        <w:rPr>
          <w:spacing w:val="-5"/>
        </w:rPr>
        <w:t xml:space="preserve"> </w:t>
      </w:r>
      <w:r>
        <w:t>scenario</w:t>
      </w:r>
      <w:r>
        <w:rPr>
          <w:spacing w:val="-5"/>
        </w:rPr>
        <w:t xml:space="preserve"> </w:t>
      </w:r>
      <w:r>
        <w:t>incorporates</w:t>
      </w:r>
      <w:r>
        <w:rPr>
          <w:spacing w:val="-5"/>
        </w:rPr>
        <w:t xml:space="preserve"> </w:t>
      </w:r>
      <w:r>
        <w:t>and</w:t>
      </w:r>
      <w:r>
        <w:rPr>
          <w:spacing w:val="-5"/>
        </w:rPr>
        <w:t xml:space="preserve"> </w:t>
      </w:r>
      <w:r>
        <w:t>builds on the cost-neutral and cost-effective scenarios.</w:t>
      </w:r>
    </w:p>
    <w:p w14:paraId="7EB0B2E8" w14:textId="77777777" w:rsidR="006C1A10" w:rsidRDefault="00000000">
      <w:pPr>
        <w:pStyle w:val="BodyText"/>
        <w:spacing w:before="165" w:line="309" w:lineRule="auto"/>
        <w:ind w:left="1738" w:right="1168" w:hanging="284"/>
        <w:jc w:val="both"/>
      </w:pPr>
      <w:r>
        <w:rPr>
          <w:rFonts w:ascii="Arial" w:hAnsi="Arial"/>
        </w:rPr>
        <w:t>»</w:t>
      </w:r>
      <w:r>
        <w:rPr>
          <w:rFonts w:ascii="Arial" w:hAnsi="Arial"/>
          <w:spacing w:val="40"/>
        </w:rPr>
        <w:t xml:space="preserve"> </w:t>
      </w:r>
      <w:r>
        <w:t xml:space="preserve">Level 4 – the stretch options. This includes some more ambitious options where </w:t>
      </w:r>
      <w:r>
        <w:rPr>
          <w:spacing w:val="-4"/>
        </w:rPr>
        <w:t xml:space="preserve">cost, benefit and performance data </w:t>
      </w:r>
      <w:proofErr w:type="gramStart"/>
      <w:r>
        <w:rPr>
          <w:spacing w:val="-4"/>
        </w:rPr>
        <w:t>is</w:t>
      </w:r>
      <w:proofErr w:type="gramEnd"/>
      <w:r>
        <w:rPr>
          <w:spacing w:val="-4"/>
        </w:rPr>
        <w:t xml:space="preserve"> less available. The forecasts here are therefore </w:t>
      </w:r>
      <w:r>
        <w:t xml:space="preserve">less certain and some innovations may be needed to enable these options to be </w:t>
      </w:r>
      <w:r>
        <w:rPr>
          <w:spacing w:val="-2"/>
        </w:rPr>
        <w:t>adopted.</w:t>
      </w:r>
    </w:p>
    <w:p w14:paraId="5BCC692A" w14:textId="77777777" w:rsidR="006C1A10" w:rsidRDefault="00000000">
      <w:pPr>
        <w:pStyle w:val="BodyText"/>
        <w:spacing w:before="166" w:line="309" w:lineRule="auto"/>
        <w:ind w:left="1738" w:right="1168" w:hanging="284"/>
        <w:jc w:val="both"/>
      </w:pPr>
      <w:r>
        <w:rPr>
          <w:rFonts w:ascii="Arial" w:hAnsi="Arial"/>
        </w:rPr>
        <w:t>»</w:t>
      </w:r>
      <w:r>
        <w:rPr>
          <w:rFonts w:ascii="Arial" w:hAnsi="Arial"/>
          <w:spacing w:val="80"/>
        </w:rPr>
        <w:t xml:space="preserve"> </w:t>
      </w:r>
      <w:r>
        <w:t>Level 5 – options for offsetting any residual emissions. This considers the extent</w:t>
      </w:r>
      <w:r>
        <w:rPr>
          <w:spacing w:val="40"/>
        </w:rPr>
        <w:t xml:space="preserve"> </w:t>
      </w:r>
      <w:r>
        <w:t>to</w:t>
      </w:r>
      <w:r>
        <w:rPr>
          <w:spacing w:val="-3"/>
        </w:rPr>
        <w:t xml:space="preserve"> </w:t>
      </w:r>
      <w:r>
        <w:t>which</w:t>
      </w:r>
      <w:r>
        <w:rPr>
          <w:spacing w:val="-3"/>
        </w:rPr>
        <w:t xml:space="preserve"> </w:t>
      </w:r>
      <w:r>
        <w:t>any</w:t>
      </w:r>
      <w:r>
        <w:rPr>
          <w:spacing w:val="-3"/>
        </w:rPr>
        <w:t xml:space="preserve"> </w:t>
      </w:r>
      <w:r>
        <w:t>emissions</w:t>
      </w:r>
      <w:r>
        <w:rPr>
          <w:spacing w:val="-3"/>
        </w:rPr>
        <w:t xml:space="preserve"> </w:t>
      </w:r>
      <w:r>
        <w:t>remaining</w:t>
      </w:r>
      <w:r>
        <w:rPr>
          <w:spacing w:val="-3"/>
        </w:rPr>
        <w:t xml:space="preserve"> </w:t>
      </w:r>
      <w:r>
        <w:t>after</w:t>
      </w:r>
      <w:r>
        <w:rPr>
          <w:spacing w:val="-3"/>
        </w:rPr>
        <w:t xml:space="preserve"> </w:t>
      </w:r>
      <w:r>
        <w:t>the</w:t>
      </w:r>
      <w:r>
        <w:rPr>
          <w:spacing w:val="-3"/>
        </w:rPr>
        <w:t xml:space="preserve"> </w:t>
      </w:r>
      <w:r>
        <w:t>adoption</w:t>
      </w:r>
      <w:r>
        <w:rPr>
          <w:spacing w:val="-3"/>
        </w:rPr>
        <w:t xml:space="preserve"> </w:t>
      </w:r>
      <w:r>
        <w:t>of</w:t>
      </w:r>
      <w:r>
        <w:rPr>
          <w:spacing w:val="-3"/>
        </w:rPr>
        <w:t xml:space="preserve"> </w:t>
      </w:r>
      <w:proofErr w:type="gramStart"/>
      <w:r>
        <w:t>all</w:t>
      </w:r>
      <w:r>
        <w:rPr>
          <w:spacing w:val="-3"/>
        </w:rPr>
        <w:t xml:space="preserve"> </w:t>
      </w:r>
      <w:r>
        <w:t>of</w:t>
      </w:r>
      <w:proofErr w:type="gramEnd"/>
      <w:r>
        <w:rPr>
          <w:spacing w:val="-3"/>
        </w:rPr>
        <w:t xml:space="preserve"> </w:t>
      </w:r>
      <w:r>
        <w:t>the</w:t>
      </w:r>
      <w:r>
        <w:rPr>
          <w:spacing w:val="-3"/>
        </w:rPr>
        <w:t xml:space="preserve"> </w:t>
      </w:r>
      <w:r>
        <w:t>options</w:t>
      </w:r>
      <w:r>
        <w:rPr>
          <w:spacing w:val="-3"/>
        </w:rPr>
        <w:t xml:space="preserve"> </w:t>
      </w:r>
      <w:r>
        <w:t>in</w:t>
      </w:r>
      <w:r>
        <w:rPr>
          <w:spacing w:val="-3"/>
        </w:rPr>
        <w:t xml:space="preserve"> </w:t>
      </w:r>
      <w:r>
        <w:t>Levels 1-4 could be offset through UK-based tree planting. This is not a recommendation to</w:t>
      </w:r>
      <w:r>
        <w:rPr>
          <w:spacing w:val="-3"/>
        </w:rPr>
        <w:t xml:space="preserve"> </w:t>
      </w:r>
      <w:r>
        <w:t>engage</w:t>
      </w:r>
      <w:r>
        <w:rPr>
          <w:spacing w:val="-3"/>
        </w:rPr>
        <w:t xml:space="preserve"> </w:t>
      </w:r>
      <w:r>
        <w:t>in</w:t>
      </w:r>
      <w:r>
        <w:rPr>
          <w:spacing w:val="-3"/>
        </w:rPr>
        <w:t xml:space="preserve"> </w:t>
      </w:r>
      <w:r>
        <w:t>such</w:t>
      </w:r>
      <w:r>
        <w:rPr>
          <w:spacing w:val="-3"/>
        </w:rPr>
        <w:t xml:space="preserve"> </w:t>
      </w:r>
      <w:r>
        <w:t>offsetting,</w:t>
      </w:r>
      <w:r>
        <w:rPr>
          <w:spacing w:val="-3"/>
        </w:rPr>
        <w:t xml:space="preserve"> </w:t>
      </w:r>
      <w:r>
        <w:t>merely</w:t>
      </w:r>
      <w:r>
        <w:rPr>
          <w:spacing w:val="-3"/>
        </w:rPr>
        <w:t xml:space="preserve"> </w:t>
      </w:r>
      <w:r>
        <w:t>an</w:t>
      </w:r>
      <w:r>
        <w:rPr>
          <w:spacing w:val="-3"/>
        </w:rPr>
        <w:t xml:space="preserve"> </w:t>
      </w:r>
      <w:r>
        <w:t>indicative</w:t>
      </w:r>
      <w:r>
        <w:rPr>
          <w:spacing w:val="-3"/>
        </w:rPr>
        <w:t xml:space="preserve"> </w:t>
      </w:r>
      <w:r>
        <w:t>assessment</w:t>
      </w:r>
      <w:r>
        <w:rPr>
          <w:spacing w:val="-3"/>
        </w:rPr>
        <w:t xml:space="preserve"> </w:t>
      </w:r>
      <w:r>
        <w:t>of</w:t>
      </w:r>
      <w:r>
        <w:rPr>
          <w:spacing w:val="-3"/>
        </w:rPr>
        <w:t xml:space="preserve"> </w:t>
      </w:r>
      <w:r>
        <w:t>the</w:t>
      </w:r>
      <w:r>
        <w:rPr>
          <w:spacing w:val="-3"/>
        </w:rPr>
        <w:t xml:space="preserve"> </w:t>
      </w:r>
      <w:r>
        <w:t>extent</w:t>
      </w:r>
      <w:r>
        <w:rPr>
          <w:spacing w:val="-3"/>
        </w:rPr>
        <w:t xml:space="preserve"> </w:t>
      </w:r>
      <w:r>
        <w:t>of</w:t>
      </w:r>
      <w:r>
        <w:rPr>
          <w:spacing w:val="-3"/>
        </w:rPr>
        <w:t xml:space="preserve"> </w:t>
      </w:r>
      <w:r>
        <w:t>tree planting that would be required to reach net zero.</w:t>
      </w:r>
    </w:p>
    <w:p w14:paraId="4BEB45E7" w14:textId="77777777" w:rsidR="006C1A10" w:rsidRDefault="006C1A10">
      <w:pPr>
        <w:pStyle w:val="BodyText"/>
        <w:spacing w:before="5"/>
        <w:rPr>
          <w:sz w:val="30"/>
        </w:rPr>
      </w:pPr>
    </w:p>
    <w:p w14:paraId="1BE57A00" w14:textId="77777777" w:rsidR="006C1A10" w:rsidRDefault="00000000">
      <w:pPr>
        <w:pStyle w:val="BodyText"/>
        <w:spacing w:line="309" w:lineRule="auto"/>
        <w:ind w:left="1171" w:right="1169"/>
        <w:jc w:val="both"/>
      </w:pPr>
      <w:r>
        <w:t>We</w:t>
      </w:r>
      <w:r>
        <w:rPr>
          <w:spacing w:val="-9"/>
        </w:rPr>
        <w:t xml:space="preserve"> </w:t>
      </w:r>
      <w:r>
        <w:t>also</w:t>
      </w:r>
      <w:r>
        <w:rPr>
          <w:spacing w:val="-9"/>
        </w:rPr>
        <w:t xml:space="preserve"> </w:t>
      </w:r>
      <w:r>
        <w:t>present</w:t>
      </w:r>
      <w:r>
        <w:rPr>
          <w:spacing w:val="-9"/>
        </w:rPr>
        <w:t xml:space="preserve"> </w:t>
      </w:r>
      <w:r>
        <w:t>results</w:t>
      </w:r>
      <w:r>
        <w:rPr>
          <w:spacing w:val="-9"/>
        </w:rPr>
        <w:t xml:space="preserve"> </w:t>
      </w:r>
      <w:r>
        <w:t>for</w:t>
      </w:r>
      <w:r>
        <w:rPr>
          <w:spacing w:val="-9"/>
        </w:rPr>
        <w:t xml:space="preserve"> </w:t>
      </w:r>
      <w:r>
        <w:t>each</w:t>
      </w:r>
      <w:r>
        <w:rPr>
          <w:spacing w:val="-9"/>
        </w:rPr>
        <w:t xml:space="preserve"> </w:t>
      </w:r>
      <w:r>
        <w:t>of</w:t>
      </w:r>
      <w:r>
        <w:rPr>
          <w:spacing w:val="-9"/>
        </w:rPr>
        <w:t xml:space="preserve"> </w:t>
      </w:r>
      <w:r>
        <w:t>the</w:t>
      </w:r>
      <w:r>
        <w:rPr>
          <w:spacing w:val="-9"/>
        </w:rPr>
        <w:t xml:space="preserve"> </w:t>
      </w:r>
      <w:r>
        <w:t>key</w:t>
      </w:r>
      <w:r>
        <w:rPr>
          <w:spacing w:val="-9"/>
        </w:rPr>
        <w:t xml:space="preserve"> </w:t>
      </w:r>
      <w:r>
        <w:t>sectors</w:t>
      </w:r>
      <w:r>
        <w:rPr>
          <w:spacing w:val="-9"/>
        </w:rPr>
        <w:t xml:space="preserve"> </w:t>
      </w:r>
      <w:r>
        <w:t>in</w:t>
      </w:r>
      <w:r>
        <w:rPr>
          <w:spacing w:val="-9"/>
        </w:rPr>
        <w:t xml:space="preserve"> </w:t>
      </w:r>
      <w:r>
        <w:t>Coventry</w:t>
      </w:r>
      <w:r>
        <w:rPr>
          <w:spacing w:val="-9"/>
        </w:rPr>
        <w:t xml:space="preserve"> </w:t>
      </w:r>
      <w:r>
        <w:t>and</w:t>
      </w:r>
      <w:r>
        <w:rPr>
          <w:spacing w:val="-9"/>
        </w:rPr>
        <w:t xml:space="preserve"> </w:t>
      </w:r>
      <w:r>
        <w:t>overall</w:t>
      </w:r>
      <w:r>
        <w:rPr>
          <w:spacing w:val="-9"/>
        </w:rPr>
        <w:t xml:space="preserve"> </w:t>
      </w:r>
      <w:r>
        <w:t>league</w:t>
      </w:r>
      <w:r>
        <w:rPr>
          <w:spacing w:val="-9"/>
        </w:rPr>
        <w:t xml:space="preserve"> </w:t>
      </w:r>
      <w:r>
        <w:t>tables of the most cost- and carbon-effective options, both in the form of ‘top ten’ tables and through complete tables of all 750 measures.</w:t>
      </w:r>
    </w:p>
    <w:p w14:paraId="4D8605A0" w14:textId="77777777" w:rsidR="006C1A10" w:rsidRDefault="006C1A10">
      <w:pPr>
        <w:spacing w:line="309" w:lineRule="auto"/>
        <w:jc w:val="both"/>
        <w:sectPr w:rsidR="006C1A10">
          <w:pgSz w:w="11910" w:h="16840"/>
          <w:pgMar w:top="1320" w:right="0" w:bottom="1400" w:left="0" w:header="0" w:footer="1134" w:gutter="0"/>
          <w:cols w:space="720"/>
        </w:sectPr>
      </w:pPr>
    </w:p>
    <w:p w14:paraId="2992AABC" w14:textId="77777777" w:rsidR="006C1A10" w:rsidRDefault="006C1A10">
      <w:pPr>
        <w:pStyle w:val="BodyText"/>
        <w:rPr>
          <w:sz w:val="20"/>
        </w:rPr>
      </w:pPr>
    </w:p>
    <w:p w14:paraId="7AACBF71" w14:textId="77777777" w:rsidR="006C1A10" w:rsidRDefault="006C1A10">
      <w:pPr>
        <w:pStyle w:val="BodyText"/>
        <w:rPr>
          <w:sz w:val="20"/>
        </w:rPr>
      </w:pPr>
    </w:p>
    <w:p w14:paraId="50394763" w14:textId="77777777" w:rsidR="006C1A10" w:rsidRDefault="006C1A10">
      <w:pPr>
        <w:pStyle w:val="BodyText"/>
        <w:rPr>
          <w:sz w:val="20"/>
        </w:rPr>
      </w:pPr>
    </w:p>
    <w:p w14:paraId="40748C30" w14:textId="77777777" w:rsidR="006C1A10" w:rsidRDefault="006C1A10">
      <w:pPr>
        <w:pStyle w:val="BodyText"/>
        <w:rPr>
          <w:sz w:val="20"/>
        </w:rPr>
      </w:pPr>
    </w:p>
    <w:p w14:paraId="5232E481" w14:textId="77777777" w:rsidR="006C1A10" w:rsidRDefault="006C1A10">
      <w:pPr>
        <w:pStyle w:val="BodyText"/>
        <w:rPr>
          <w:sz w:val="20"/>
        </w:rPr>
      </w:pPr>
    </w:p>
    <w:p w14:paraId="05750541" w14:textId="77777777" w:rsidR="006C1A10" w:rsidRDefault="006C1A10">
      <w:pPr>
        <w:pStyle w:val="BodyText"/>
        <w:rPr>
          <w:sz w:val="20"/>
        </w:rPr>
      </w:pPr>
    </w:p>
    <w:p w14:paraId="755740AA" w14:textId="77777777" w:rsidR="006C1A10" w:rsidRDefault="006C1A10">
      <w:pPr>
        <w:pStyle w:val="BodyText"/>
        <w:rPr>
          <w:sz w:val="20"/>
        </w:rPr>
      </w:pPr>
    </w:p>
    <w:p w14:paraId="2F58A07C" w14:textId="77777777" w:rsidR="006C1A10" w:rsidRDefault="006C1A10">
      <w:pPr>
        <w:pStyle w:val="BodyText"/>
        <w:rPr>
          <w:sz w:val="20"/>
        </w:rPr>
      </w:pPr>
    </w:p>
    <w:p w14:paraId="76119015" w14:textId="77777777" w:rsidR="006C1A10" w:rsidRDefault="006C1A10">
      <w:pPr>
        <w:pStyle w:val="BodyText"/>
        <w:rPr>
          <w:sz w:val="20"/>
        </w:rPr>
      </w:pPr>
    </w:p>
    <w:p w14:paraId="1AD16A12" w14:textId="77777777" w:rsidR="006C1A10" w:rsidRDefault="006C1A10">
      <w:pPr>
        <w:pStyle w:val="BodyText"/>
        <w:rPr>
          <w:sz w:val="20"/>
        </w:rPr>
      </w:pPr>
    </w:p>
    <w:p w14:paraId="6EDEF281" w14:textId="77777777" w:rsidR="006C1A10" w:rsidRDefault="006C1A10">
      <w:pPr>
        <w:pStyle w:val="BodyText"/>
        <w:rPr>
          <w:sz w:val="20"/>
        </w:rPr>
      </w:pPr>
    </w:p>
    <w:p w14:paraId="7A0A2104" w14:textId="77777777" w:rsidR="006C1A10" w:rsidRDefault="006C1A10">
      <w:pPr>
        <w:pStyle w:val="BodyText"/>
        <w:rPr>
          <w:sz w:val="20"/>
        </w:rPr>
      </w:pPr>
    </w:p>
    <w:p w14:paraId="71A194DB" w14:textId="77777777" w:rsidR="006C1A10" w:rsidRDefault="006C1A10">
      <w:pPr>
        <w:pStyle w:val="BodyText"/>
        <w:spacing w:before="4"/>
        <w:rPr>
          <w:sz w:val="28"/>
        </w:rPr>
      </w:pPr>
    </w:p>
    <w:p w14:paraId="5ED87FE1" w14:textId="77777777" w:rsidR="006C1A10" w:rsidRDefault="00324AC9">
      <w:pPr>
        <w:pStyle w:val="Heading2"/>
        <w:ind w:left="1171"/>
      </w:pPr>
      <w:r>
        <w:pict w14:anchorId="63F62F34">
          <v:group id="docshapegroup110" o:spid="_x0000_s2221" alt="Coventry could close the gap to net-zero in 2050 by 66% using existing options " style="position:absolute;left:0;text-align:left;margin-left:361.2pt;margin-top:-174.25pt;width:194.45pt;height:194.45pt;z-index:15752704;mso-position-horizontal-relative:page" coordorigin="7224,-3485" coordsize="3889,3889">
            <v:shape id="docshape111" o:spid="_x0000_s2222" type="#_x0000_t75" alt="Coventry could close the gap to net-zero in 2050 by 66% using existing options " style="position:absolute;left:7223;top:-3485;width:3889;height:3889">
              <v:imagedata r:id="rId20" o:title=""/>
            </v:shape>
            <v:shape id="docshape112" o:spid="_x0000_s2223" type="#_x0000_t202" alt="Coventry could close the gap to net-zero in 2050 by 66% using existing options " style="position:absolute;left:7223;top:-3485;width:3889;height:3889;mso-wrap-style:square;v-text-anchor:top" filled="f" stroked="f">
              <v:textbox inset="0,0,0,0">
                <w:txbxContent>
                  <w:p w14:paraId="14DCEA02" w14:textId="77777777" w:rsidR="006C1A10" w:rsidRDefault="006C1A10">
                    <w:pPr>
                      <w:rPr>
                        <w:sz w:val="30"/>
                      </w:rPr>
                    </w:pPr>
                  </w:p>
                  <w:p w14:paraId="7A0A05F2" w14:textId="77777777" w:rsidR="006C1A10" w:rsidRDefault="006C1A10">
                    <w:pPr>
                      <w:rPr>
                        <w:sz w:val="30"/>
                      </w:rPr>
                    </w:pPr>
                  </w:p>
                  <w:p w14:paraId="6D931018" w14:textId="77777777" w:rsidR="006C1A10" w:rsidRDefault="006C1A10">
                    <w:pPr>
                      <w:spacing w:before="6"/>
                      <w:rPr>
                        <w:sz w:val="36"/>
                      </w:rPr>
                    </w:pPr>
                  </w:p>
                  <w:p w14:paraId="3DDD5A3C" w14:textId="77777777" w:rsidR="006C1A10" w:rsidRDefault="00000000">
                    <w:pPr>
                      <w:spacing w:line="223" w:lineRule="auto"/>
                      <w:ind w:left="817" w:right="816"/>
                      <w:jc w:val="center"/>
                      <w:rPr>
                        <w:b/>
                        <w:sz w:val="24"/>
                      </w:rPr>
                    </w:pPr>
                    <w:r>
                      <w:rPr>
                        <w:b/>
                        <w:color w:val="FFFFFF"/>
                        <w:sz w:val="24"/>
                      </w:rPr>
                      <w:t>Coventry could close the gap to net</w:t>
                    </w:r>
                    <w:r>
                      <w:rPr>
                        <w:b/>
                        <w:color w:val="FFFFFF"/>
                        <w:spacing w:val="-11"/>
                        <w:sz w:val="24"/>
                      </w:rPr>
                      <w:t xml:space="preserve"> </w:t>
                    </w:r>
                    <w:r>
                      <w:rPr>
                        <w:b/>
                        <w:color w:val="FFFFFF"/>
                        <w:sz w:val="24"/>
                      </w:rPr>
                      <w:t>zero</w:t>
                    </w:r>
                    <w:r>
                      <w:rPr>
                        <w:b/>
                        <w:color w:val="FFFFFF"/>
                        <w:spacing w:val="-11"/>
                        <w:sz w:val="24"/>
                      </w:rPr>
                      <w:t xml:space="preserve"> </w:t>
                    </w:r>
                    <w:r>
                      <w:rPr>
                        <w:b/>
                        <w:color w:val="FFFFFF"/>
                        <w:sz w:val="24"/>
                      </w:rPr>
                      <w:t>in</w:t>
                    </w:r>
                    <w:r>
                      <w:rPr>
                        <w:b/>
                        <w:color w:val="FFFFFF"/>
                        <w:spacing w:val="-11"/>
                        <w:sz w:val="24"/>
                      </w:rPr>
                      <w:t xml:space="preserve"> </w:t>
                    </w:r>
                    <w:r>
                      <w:rPr>
                        <w:b/>
                        <w:color w:val="FFFFFF"/>
                        <w:sz w:val="24"/>
                      </w:rPr>
                      <w:t>2050</w:t>
                    </w:r>
                    <w:r>
                      <w:rPr>
                        <w:b/>
                        <w:color w:val="FFFFFF"/>
                        <w:spacing w:val="-11"/>
                        <w:sz w:val="24"/>
                      </w:rPr>
                      <w:t xml:space="preserve"> </w:t>
                    </w:r>
                    <w:r>
                      <w:rPr>
                        <w:b/>
                        <w:color w:val="FFFFFF"/>
                        <w:sz w:val="24"/>
                      </w:rPr>
                      <w:t xml:space="preserve">by 66% </w:t>
                    </w:r>
                    <w:proofErr w:type="gramStart"/>
                    <w:r>
                      <w:rPr>
                        <w:b/>
                        <w:color w:val="FFFFFF"/>
                        <w:sz w:val="24"/>
                      </w:rPr>
                      <w:t>using</w:t>
                    </w:r>
                    <w:proofErr w:type="gramEnd"/>
                  </w:p>
                  <w:p w14:paraId="6FDB90D4" w14:textId="77777777" w:rsidR="006C1A10" w:rsidRDefault="00000000">
                    <w:pPr>
                      <w:spacing w:line="290" w:lineRule="exact"/>
                      <w:ind w:left="867" w:right="867"/>
                      <w:jc w:val="center"/>
                      <w:rPr>
                        <w:b/>
                        <w:sz w:val="24"/>
                      </w:rPr>
                    </w:pPr>
                    <w:r>
                      <w:rPr>
                        <w:b/>
                        <w:color w:val="FFFFFF"/>
                        <w:sz w:val="24"/>
                      </w:rPr>
                      <w:t>existing</w:t>
                    </w:r>
                    <w:r>
                      <w:rPr>
                        <w:b/>
                        <w:color w:val="FFFFFF"/>
                        <w:spacing w:val="-7"/>
                        <w:sz w:val="24"/>
                      </w:rPr>
                      <w:t xml:space="preserve"> </w:t>
                    </w:r>
                    <w:r>
                      <w:rPr>
                        <w:b/>
                        <w:color w:val="FFFFFF"/>
                        <w:spacing w:val="-2"/>
                        <w:sz w:val="24"/>
                      </w:rPr>
                      <w:t>options</w:t>
                    </w:r>
                  </w:p>
                </w:txbxContent>
              </v:textbox>
            </v:shape>
            <w10:wrap anchorx="page"/>
          </v:group>
        </w:pict>
      </w:r>
      <w:r w:rsidR="00936E44">
        <w:t>Aggregated</w:t>
      </w:r>
      <w:r w:rsidR="00936E44">
        <w:rPr>
          <w:spacing w:val="-18"/>
        </w:rPr>
        <w:t xml:space="preserve"> </w:t>
      </w:r>
      <w:r w:rsidR="00936E44">
        <w:rPr>
          <w:spacing w:val="-2"/>
        </w:rPr>
        <w:t>Results</w:t>
      </w:r>
    </w:p>
    <w:p w14:paraId="32AED15A" w14:textId="77777777" w:rsidR="006C1A10" w:rsidRDefault="006C1A10">
      <w:pPr>
        <w:pStyle w:val="BodyText"/>
        <w:rPr>
          <w:rFonts w:ascii="PuffinDisplaySoft-Blk"/>
          <w:b/>
          <w:sz w:val="20"/>
        </w:rPr>
      </w:pPr>
    </w:p>
    <w:p w14:paraId="77A231C6" w14:textId="77777777" w:rsidR="006C1A10" w:rsidRDefault="006C1A10">
      <w:pPr>
        <w:pStyle w:val="BodyText"/>
        <w:spacing w:before="8"/>
        <w:rPr>
          <w:rFonts w:ascii="PuffinDisplaySoft-Blk"/>
          <w:b/>
          <w:sz w:val="14"/>
        </w:rPr>
      </w:pPr>
    </w:p>
    <w:p w14:paraId="245C6F18" w14:textId="77777777" w:rsidR="006C1A10" w:rsidRDefault="00000000">
      <w:pPr>
        <w:pStyle w:val="BodyText"/>
        <w:spacing w:before="93" w:line="309" w:lineRule="auto"/>
        <w:ind w:left="1171" w:right="1165"/>
      </w:pPr>
      <w:r>
        <w:t>The aggregated results show the contribution that each of the levels of activity could make to cutting Coventry’s carbon footprint.</w:t>
      </w:r>
    </w:p>
    <w:p w14:paraId="091EB06F" w14:textId="77777777" w:rsidR="006C1A10" w:rsidRDefault="00000000">
      <w:pPr>
        <w:pStyle w:val="BodyText"/>
        <w:spacing w:before="224" w:line="309" w:lineRule="auto"/>
        <w:ind w:left="1531" w:right="1168" w:hanging="284"/>
        <w:jc w:val="both"/>
      </w:pPr>
      <w:r>
        <w:rPr>
          <w:rFonts w:ascii="Arial" w:hAnsi="Arial"/>
        </w:rPr>
        <w:t>»</w:t>
      </w:r>
      <w:r>
        <w:rPr>
          <w:rFonts w:ascii="Arial" w:hAnsi="Arial"/>
          <w:spacing w:val="80"/>
        </w:rPr>
        <w:t xml:space="preserve"> </w:t>
      </w:r>
      <w:r>
        <w:t>Level</w:t>
      </w:r>
      <w:r>
        <w:rPr>
          <w:spacing w:val="-13"/>
        </w:rPr>
        <w:t xml:space="preserve"> </w:t>
      </w:r>
      <w:r>
        <w:t>1</w:t>
      </w:r>
      <w:r>
        <w:rPr>
          <w:spacing w:val="-13"/>
        </w:rPr>
        <w:t xml:space="preserve"> </w:t>
      </w:r>
      <w:r>
        <w:t>–</w:t>
      </w:r>
      <w:r>
        <w:rPr>
          <w:spacing w:val="-13"/>
        </w:rPr>
        <w:t xml:space="preserve"> </w:t>
      </w:r>
      <w:r>
        <w:t>the</w:t>
      </w:r>
      <w:r>
        <w:rPr>
          <w:spacing w:val="-13"/>
        </w:rPr>
        <w:t xml:space="preserve"> </w:t>
      </w:r>
      <w:r>
        <w:t>cost-effective</w:t>
      </w:r>
      <w:r>
        <w:rPr>
          <w:spacing w:val="-12"/>
        </w:rPr>
        <w:t xml:space="preserve"> </w:t>
      </w:r>
      <w:r>
        <w:t>options.</w:t>
      </w:r>
      <w:r>
        <w:rPr>
          <w:spacing w:val="-13"/>
        </w:rPr>
        <w:t xml:space="preserve"> </w:t>
      </w:r>
      <w:r>
        <w:t>Adopting</w:t>
      </w:r>
      <w:r>
        <w:rPr>
          <w:spacing w:val="-13"/>
        </w:rPr>
        <w:t xml:space="preserve"> </w:t>
      </w:r>
      <w:proofErr w:type="gramStart"/>
      <w:r>
        <w:t>all</w:t>
      </w:r>
      <w:r>
        <w:rPr>
          <w:spacing w:val="-13"/>
        </w:rPr>
        <w:t xml:space="preserve"> </w:t>
      </w:r>
      <w:r>
        <w:t>of</w:t>
      </w:r>
      <w:proofErr w:type="gramEnd"/>
      <w:r>
        <w:rPr>
          <w:spacing w:val="-13"/>
        </w:rPr>
        <w:t xml:space="preserve"> </w:t>
      </w:r>
      <w:r>
        <w:t>the</w:t>
      </w:r>
      <w:r>
        <w:rPr>
          <w:spacing w:val="-12"/>
        </w:rPr>
        <w:t xml:space="preserve"> </w:t>
      </w:r>
      <w:r>
        <w:t>options</w:t>
      </w:r>
      <w:r>
        <w:rPr>
          <w:spacing w:val="-13"/>
        </w:rPr>
        <w:t xml:space="preserve"> </w:t>
      </w:r>
      <w:r>
        <w:t>in</w:t>
      </w:r>
      <w:r>
        <w:rPr>
          <w:spacing w:val="-13"/>
        </w:rPr>
        <w:t xml:space="preserve"> </w:t>
      </w:r>
      <w:r>
        <w:t>this</w:t>
      </w:r>
      <w:r>
        <w:rPr>
          <w:spacing w:val="-13"/>
        </w:rPr>
        <w:t xml:space="preserve"> </w:t>
      </w:r>
      <w:r>
        <w:t>category</w:t>
      </w:r>
      <w:r>
        <w:rPr>
          <w:spacing w:val="-12"/>
        </w:rPr>
        <w:t xml:space="preserve"> </w:t>
      </w:r>
      <w:r>
        <w:t>would enable</w:t>
      </w:r>
      <w:r>
        <w:rPr>
          <w:spacing w:val="-11"/>
        </w:rPr>
        <w:t xml:space="preserve"> </w:t>
      </w:r>
      <w:r>
        <w:t>Coventry</w:t>
      </w:r>
      <w:r>
        <w:rPr>
          <w:spacing w:val="-11"/>
        </w:rPr>
        <w:t xml:space="preserve"> </w:t>
      </w:r>
      <w:r>
        <w:t>to</w:t>
      </w:r>
      <w:r>
        <w:rPr>
          <w:spacing w:val="-11"/>
        </w:rPr>
        <w:t xml:space="preserve"> </w:t>
      </w:r>
      <w:r>
        <w:t>close</w:t>
      </w:r>
      <w:r>
        <w:rPr>
          <w:spacing w:val="-11"/>
        </w:rPr>
        <w:t xml:space="preserve"> </w:t>
      </w:r>
      <w:r>
        <w:t>the</w:t>
      </w:r>
      <w:r>
        <w:rPr>
          <w:spacing w:val="-11"/>
        </w:rPr>
        <w:t xml:space="preserve"> </w:t>
      </w:r>
      <w:r>
        <w:t>gap</w:t>
      </w:r>
      <w:r>
        <w:rPr>
          <w:spacing w:val="-11"/>
        </w:rPr>
        <w:t xml:space="preserve"> </w:t>
      </w:r>
      <w:r>
        <w:t>between</w:t>
      </w:r>
      <w:r>
        <w:rPr>
          <w:spacing w:val="-11"/>
        </w:rPr>
        <w:t xml:space="preserve"> </w:t>
      </w:r>
      <w:r>
        <w:t>its</w:t>
      </w:r>
      <w:r>
        <w:rPr>
          <w:spacing w:val="-11"/>
        </w:rPr>
        <w:t xml:space="preserve"> </w:t>
      </w:r>
      <w:r>
        <w:t>projected</w:t>
      </w:r>
      <w:r>
        <w:rPr>
          <w:spacing w:val="-11"/>
        </w:rPr>
        <w:t xml:space="preserve"> </w:t>
      </w:r>
      <w:r>
        <w:t>‘business</w:t>
      </w:r>
      <w:r>
        <w:rPr>
          <w:spacing w:val="-11"/>
        </w:rPr>
        <w:t xml:space="preserve"> </w:t>
      </w:r>
      <w:r>
        <w:t>as</w:t>
      </w:r>
      <w:r>
        <w:rPr>
          <w:spacing w:val="-11"/>
        </w:rPr>
        <w:t xml:space="preserve"> </w:t>
      </w:r>
      <w:r>
        <w:t>usual’</w:t>
      </w:r>
      <w:r>
        <w:rPr>
          <w:spacing w:val="-11"/>
        </w:rPr>
        <w:t xml:space="preserve"> </w:t>
      </w:r>
      <w:r>
        <w:t>emissions in 2050 and net zero by 23%. To exploit these options, £53m a year would need to be invested across Coventry for the next 15 years, but these investments would cut Coventry’s total energy bill by £114m p.a. by 2030 and create 2,133 years of extra employment (</w:t>
      </w:r>
      <w:proofErr w:type="gramStart"/>
      <w:r>
        <w:t>i.e.</w:t>
      </w:r>
      <w:proofErr w:type="gramEnd"/>
      <w:r>
        <w:t xml:space="preserve"> 107 jobs for 20 years)</w:t>
      </w:r>
    </w:p>
    <w:p w14:paraId="79633516" w14:textId="77777777" w:rsidR="006C1A10" w:rsidRDefault="00000000">
      <w:pPr>
        <w:pStyle w:val="BodyText"/>
        <w:spacing w:before="220" w:line="309" w:lineRule="auto"/>
        <w:ind w:left="1531" w:right="1169" w:hanging="284"/>
        <w:jc w:val="both"/>
      </w:pPr>
      <w:r>
        <w:rPr>
          <w:rFonts w:ascii="Arial" w:hAnsi="Arial"/>
        </w:rPr>
        <w:t>»</w:t>
      </w:r>
      <w:r>
        <w:rPr>
          <w:rFonts w:ascii="Arial" w:hAnsi="Arial"/>
          <w:spacing w:val="80"/>
        </w:rPr>
        <w:t xml:space="preserve"> </w:t>
      </w:r>
      <w:r>
        <w:t>Level</w:t>
      </w:r>
      <w:r>
        <w:rPr>
          <w:spacing w:val="-10"/>
        </w:rPr>
        <w:t xml:space="preserve"> </w:t>
      </w:r>
      <w:r>
        <w:t>2</w:t>
      </w:r>
      <w:r>
        <w:rPr>
          <w:spacing w:val="-10"/>
        </w:rPr>
        <w:t xml:space="preserve"> </w:t>
      </w:r>
      <w:r>
        <w:t>-</w:t>
      </w:r>
      <w:r>
        <w:rPr>
          <w:spacing w:val="-10"/>
        </w:rPr>
        <w:t xml:space="preserve"> </w:t>
      </w:r>
      <w:r>
        <w:t>the</w:t>
      </w:r>
      <w:r>
        <w:rPr>
          <w:spacing w:val="-10"/>
        </w:rPr>
        <w:t xml:space="preserve"> </w:t>
      </w:r>
      <w:r>
        <w:t>cost-neutral</w:t>
      </w:r>
      <w:r>
        <w:rPr>
          <w:spacing w:val="-10"/>
        </w:rPr>
        <w:t xml:space="preserve"> </w:t>
      </w:r>
      <w:r>
        <w:t>options.</w:t>
      </w:r>
      <w:r>
        <w:rPr>
          <w:spacing w:val="-10"/>
        </w:rPr>
        <w:t xml:space="preserve"> </w:t>
      </w:r>
      <w:r>
        <w:t>In</w:t>
      </w:r>
      <w:r>
        <w:rPr>
          <w:spacing w:val="-10"/>
        </w:rPr>
        <w:t xml:space="preserve"> </w:t>
      </w:r>
      <w:r>
        <w:t>addition</w:t>
      </w:r>
      <w:r>
        <w:rPr>
          <w:spacing w:val="-10"/>
        </w:rPr>
        <w:t xml:space="preserve"> </w:t>
      </w:r>
      <w:r>
        <w:t>to</w:t>
      </w:r>
      <w:r>
        <w:rPr>
          <w:spacing w:val="-10"/>
        </w:rPr>
        <w:t xml:space="preserve"> </w:t>
      </w:r>
      <w:r>
        <w:t>the</w:t>
      </w:r>
      <w:r>
        <w:rPr>
          <w:spacing w:val="-10"/>
        </w:rPr>
        <w:t xml:space="preserve"> </w:t>
      </w:r>
      <w:r>
        <w:t>cost-effective</w:t>
      </w:r>
      <w:r>
        <w:rPr>
          <w:spacing w:val="-10"/>
        </w:rPr>
        <w:t xml:space="preserve"> </w:t>
      </w:r>
      <w:r>
        <w:t>options,</w:t>
      </w:r>
      <w:r>
        <w:rPr>
          <w:spacing w:val="-10"/>
        </w:rPr>
        <w:t xml:space="preserve"> </w:t>
      </w:r>
      <w:r>
        <w:t xml:space="preserve">including </w:t>
      </w:r>
      <w:r>
        <w:rPr>
          <w:spacing w:val="-2"/>
        </w:rPr>
        <w:t>cost-neutral</w:t>
      </w:r>
      <w:r>
        <w:rPr>
          <w:spacing w:val="-8"/>
        </w:rPr>
        <w:t xml:space="preserve"> </w:t>
      </w:r>
      <w:r>
        <w:rPr>
          <w:spacing w:val="-2"/>
        </w:rPr>
        <w:t>measures</w:t>
      </w:r>
      <w:r>
        <w:rPr>
          <w:spacing w:val="-8"/>
        </w:rPr>
        <w:t xml:space="preserve"> </w:t>
      </w:r>
      <w:r>
        <w:rPr>
          <w:spacing w:val="-2"/>
        </w:rPr>
        <w:t>would</w:t>
      </w:r>
      <w:r>
        <w:rPr>
          <w:spacing w:val="-8"/>
        </w:rPr>
        <w:t xml:space="preserve"> </w:t>
      </w:r>
      <w:r>
        <w:rPr>
          <w:spacing w:val="-2"/>
        </w:rPr>
        <w:t>enable</w:t>
      </w:r>
      <w:r>
        <w:rPr>
          <w:spacing w:val="-8"/>
        </w:rPr>
        <w:t xml:space="preserve"> </w:t>
      </w:r>
      <w:r>
        <w:rPr>
          <w:spacing w:val="-2"/>
        </w:rPr>
        <w:t>Coventry</w:t>
      </w:r>
      <w:r>
        <w:rPr>
          <w:spacing w:val="-8"/>
        </w:rPr>
        <w:t xml:space="preserve"> </w:t>
      </w:r>
      <w:r>
        <w:rPr>
          <w:spacing w:val="-2"/>
        </w:rPr>
        <w:t>to</w:t>
      </w:r>
      <w:r>
        <w:rPr>
          <w:spacing w:val="-8"/>
        </w:rPr>
        <w:t xml:space="preserve"> </w:t>
      </w:r>
      <w:r>
        <w:rPr>
          <w:spacing w:val="-2"/>
        </w:rPr>
        <w:t>close</w:t>
      </w:r>
      <w:r>
        <w:rPr>
          <w:spacing w:val="-8"/>
        </w:rPr>
        <w:t xml:space="preserve"> </w:t>
      </w:r>
      <w:r>
        <w:rPr>
          <w:spacing w:val="-2"/>
        </w:rPr>
        <w:t>the</w:t>
      </w:r>
      <w:r>
        <w:rPr>
          <w:spacing w:val="-8"/>
        </w:rPr>
        <w:t xml:space="preserve"> </w:t>
      </w:r>
      <w:r>
        <w:rPr>
          <w:spacing w:val="-2"/>
        </w:rPr>
        <w:t>gap</w:t>
      </w:r>
      <w:r>
        <w:rPr>
          <w:spacing w:val="-8"/>
        </w:rPr>
        <w:t xml:space="preserve"> </w:t>
      </w:r>
      <w:r>
        <w:rPr>
          <w:spacing w:val="-2"/>
        </w:rPr>
        <w:t>between</w:t>
      </w:r>
      <w:r>
        <w:rPr>
          <w:spacing w:val="-8"/>
        </w:rPr>
        <w:t xml:space="preserve"> </w:t>
      </w:r>
      <w:r>
        <w:rPr>
          <w:spacing w:val="-2"/>
        </w:rPr>
        <w:t>its</w:t>
      </w:r>
      <w:r>
        <w:rPr>
          <w:spacing w:val="-8"/>
        </w:rPr>
        <w:t xml:space="preserve"> </w:t>
      </w:r>
      <w:r>
        <w:rPr>
          <w:spacing w:val="-2"/>
        </w:rPr>
        <w:t xml:space="preserve">projected </w:t>
      </w:r>
      <w:r>
        <w:t>‘business as usual’ emissions in 2050 and net zero by 32%. This would require investments of £165m a year for the next 15 years, but this would cut Coventry’s total energy bill by £122m a year from 2030 whilst creating 6,954 years of extra employment (</w:t>
      </w:r>
      <w:proofErr w:type="gramStart"/>
      <w:r>
        <w:t>i.e.</w:t>
      </w:r>
      <w:proofErr w:type="gramEnd"/>
      <w:r>
        <w:t xml:space="preserve"> 348 jobs for 20 years).</w:t>
      </w:r>
    </w:p>
    <w:p w14:paraId="6DF897FB" w14:textId="77777777" w:rsidR="006C1A10" w:rsidRDefault="00000000">
      <w:pPr>
        <w:pStyle w:val="BodyText"/>
        <w:spacing w:before="219" w:line="309" w:lineRule="auto"/>
        <w:ind w:left="1531" w:right="1168" w:hanging="284"/>
        <w:jc w:val="both"/>
      </w:pPr>
      <w:r>
        <w:rPr>
          <w:rFonts w:ascii="Arial" w:hAnsi="Arial"/>
        </w:rPr>
        <w:t>»</w:t>
      </w:r>
      <w:r>
        <w:rPr>
          <w:rFonts w:ascii="Arial" w:hAnsi="Arial"/>
          <w:spacing w:val="40"/>
        </w:rPr>
        <w:t xml:space="preserve"> </w:t>
      </w:r>
      <w:r>
        <w:t xml:space="preserve">Level 3 – the technically viable options. After implementing the cost-effective and cost-neutral options, including </w:t>
      </w:r>
      <w:proofErr w:type="gramStart"/>
      <w:r>
        <w:t>all of</w:t>
      </w:r>
      <w:proofErr w:type="gramEnd"/>
      <w:r>
        <w:t xml:space="preserve"> the technically viable options would enable Coventry to close the gap between its projected ‘business as usual’ emissions in 2050 and net zero by 66%. This step-change in the level of decarbonization would require investments of £654m a year for the next 15 years, but this would cut Coventry’s energy bill by £185m a year from 2030 whilst creating 28,838 years of extra employment (</w:t>
      </w:r>
      <w:proofErr w:type="gramStart"/>
      <w:r>
        <w:t>i.e.</w:t>
      </w:r>
      <w:proofErr w:type="gramEnd"/>
      <w:r>
        <w:t xml:space="preserve"> 1,442 jobs for 20 years).</w:t>
      </w:r>
    </w:p>
    <w:p w14:paraId="74EB7649" w14:textId="77777777" w:rsidR="006C1A10" w:rsidRDefault="006C1A10">
      <w:pPr>
        <w:spacing w:line="309" w:lineRule="auto"/>
        <w:jc w:val="both"/>
        <w:sectPr w:rsidR="006C1A10">
          <w:pgSz w:w="11910" w:h="16840"/>
          <w:pgMar w:top="840" w:right="0" w:bottom="1400" w:left="0" w:header="0" w:footer="1134" w:gutter="0"/>
          <w:cols w:space="720"/>
        </w:sectPr>
      </w:pPr>
    </w:p>
    <w:p w14:paraId="0825C356" w14:textId="77777777" w:rsidR="006C1A10" w:rsidRDefault="006C1A10">
      <w:pPr>
        <w:pStyle w:val="BodyText"/>
        <w:rPr>
          <w:sz w:val="20"/>
        </w:rPr>
      </w:pPr>
    </w:p>
    <w:p w14:paraId="2BC3749D" w14:textId="77777777" w:rsidR="006C1A10" w:rsidRDefault="006C1A10">
      <w:pPr>
        <w:pStyle w:val="BodyText"/>
        <w:rPr>
          <w:sz w:val="20"/>
        </w:rPr>
      </w:pPr>
    </w:p>
    <w:p w14:paraId="045D719F" w14:textId="77777777" w:rsidR="006C1A10" w:rsidRDefault="006C1A10">
      <w:pPr>
        <w:pStyle w:val="BodyText"/>
        <w:spacing w:before="8"/>
        <w:rPr>
          <w:sz w:val="18"/>
        </w:rPr>
      </w:pPr>
    </w:p>
    <w:p w14:paraId="0FDC9849" w14:textId="77777777" w:rsidR="006C1A10" w:rsidRDefault="00000000">
      <w:pPr>
        <w:spacing w:before="95"/>
        <w:ind w:left="1077"/>
        <w:rPr>
          <w:rFonts w:ascii="PuffinDisplaySoft-SmBd" w:hAnsi="PuffinDisplaySoft-SmBd"/>
          <w:b/>
          <w:sz w:val="24"/>
        </w:rPr>
      </w:pPr>
      <w:r>
        <w:rPr>
          <w:rFonts w:ascii="PuffinDisplaySoft-SmBd" w:hAnsi="PuffinDisplaySoft-SmBd"/>
          <w:b/>
          <w:sz w:val="24"/>
        </w:rPr>
        <w:t>Figure</w:t>
      </w:r>
      <w:r>
        <w:rPr>
          <w:rFonts w:ascii="PuffinDisplaySoft-SmBd" w:hAnsi="PuffinDisplaySoft-SmBd"/>
          <w:b/>
          <w:spacing w:val="-4"/>
          <w:sz w:val="24"/>
        </w:rPr>
        <w:t xml:space="preserve"> </w:t>
      </w:r>
      <w:r>
        <w:rPr>
          <w:rFonts w:ascii="PuffinDisplaySoft-SmBd" w:hAnsi="PuffinDisplaySoft-SmBd"/>
          <w:b/>
          <w:sz w:val="24"/>
        </w:rPr>
        <w:t>6:</w:t>
      </w:r>
      <w:r>
        <w:rPr>
          <w:rFonts w:ascii="PuffinDisplaySoft-SmBd" w:hAnsi="PuffinDisplaySoft-SmBd"/>
          <w:b/>
          <w:spacing w:val="-4"/>
          <w:sz w:val="24"/>
        </w:rPr>
        <w:t xml:space="preserve"> </w:t>
      </w:r>
      <w:r>
        <w:rPr>
          <w:rFonts w:ascii="PuffinDisplaySoft-SmBd" w:hAnsi="PuffinDisplaySoft-SmBd"/>
          <w:b/>
          <w:sz w:val="24"/>
        </w:rPr>
        <w:t>Coventry’s</w:t>
      </w:r>
      <w:r>
        <w:rPr>
          <w:rFonts w:ascii="PuffinDisplaySoft-SmBd" w:hAnsi="PuffinDisplaySoft-SmBd"/>
          <w:b/>
          <w:spacing w:val="-4"/>
          <w:sz w:val="24"/>
        </w:rPr>
        <w:t xml:space="preserve"> </w:t>
      </w:r>
      <w:r>
        <w:rPr>
          <w:rFonts w:ascii="PuffinDisplaySoft-SmBd" w:hAnsi="PuffinDisplaySoft-SmBd"/>
          <w:b/>
          <w:sz w:val="24"/>
        </w:rPr>
        <w:t>Carbon</w:t>
      </w:r>
      <w:r>
        <w:rPr>
          <w:rFonts w:ascii="PuffinDisplaySoft-SmBd" w:hAnsi="PuffinDisplaySoft-SmBd"/>
          <w:b/>
          <w:spacing w:val="-4"/>
          <w:sz w:val="24"/>
        </w:rPr>
        <w:t xml:space="preserve"> </w:t>
      </w:r>
      <w:r>
        <w:rPr>
          <w:rFonts w:ascii="PuffinDisplaySoft-SmBd" w:hAnsi="PuffinDisplaySoft-SmBd"/>
          <w:b/>
          <w:sz w:val="24"/>
        </w:rPr>
        <w:t>Reduction</w:t>
      </w:r>
      <w:r>
        <w:rPr>
          <w:rFonts w:ascii="PuffinDisplaySoft-SmBd" w:hAnsi="PuffinDisplaySoft-SmBd"/>
          <w:b/>
          <w:spacing w:val="-4"/>
          <w:sz w:val="24"/>
        </w:rPr>
        <w:t xml:space="preserve"> </w:t>
      </w:r>
      <w:r>
        <w:rPr>
          <w:rFonts w:ascii="PuffinDisplaySoft-SmBd" w:hAnsi="PuffinDisplaySoft-SmBd"/>
          <w:b/>
          <w:sz w:val="24"/>
        </w:rPr>
        <w:t>Potential</w:t>
      </w:r>
      <w:r>
        <w:rPr>
          <w:rFonts w:ascii="PuffinDisplaySoft-SmBd" w:hAnsi="PuffinDisplaySoft-SmBd"/>
          <w:b/>
          <w:spacing w:val="-4"/>
          <w:sz w:val="24"/>
        </w:rPr>
        <w:t xml:space="preserve"> </w:t>
      </w:r>
      <w:r>
        <w:rPr>
          <w:rFonts w:ascii="PuffinDisplaySoft-SmBd" w:hAnsi="PuffinDisplaySoft-SmBd"/>
          <w:b/>
          <w:sz w:val="24"/>
        </w:rPr>
        <w:t>-</w:t>
      </w:r>
      <w:r>
        <w:rPr>
          <w:rFonts w:ascii="PuffinDisplaySoft-SmBd" w:hAnsi="PuffinDisplaySoft-SmBd"/>
          <w:b/>
          <w:spacing w:val="-4"/>
          <w:sz w:val="24"/>
        </w:rPr>
        <w:t xml:space="preserve"> </w:t>
      </w:r>
      <w:r>
        <w:rPr>
          <w:rFonts w:ascii="PuffinDisplaySoft-SmBd" w:hAnsi="PuffinDisplaySoft-SmBd"/>
          <w:b/>
          <w:sz w:val="24"/>
        </w:rPr>
        <w:t>Available</w:t>
      </w:r>
      <w:r>
        <w:rPr>
          <w:rFonts w:ascii="PuffinDisplaySoft-SmBd" w:hAnsi="PuffinDisplaySoft-SmBd"/>
          <w:b/>
          <w:spacing w:val="-4"/>
          <w:sz w:val="24"/>
        </w:rPr>
        <w:t xml:space="preserve"> </w:t>
      </w:r>
      <w:r>
        <w:rPr>
          <w:rFonts w:ascii="PuffinDisplaySoft-SmBd" w:hAnsi="PuffinDisplaySoft-SmBd"/>
          <w:b/>
          <w:spacing w:val="-2"/>
          <w:sz w:val="24"/>
        </w:rPr>
        <w:t>Options</w:t>
      </w:r>
    </w:p>
    <w:p w14:paraId="1CCAF2DA" w14:textId="77777777" w:rsidR="006C1A10" w:rsidRDefault="006C1A10">
      <w:pPr>
        <w:pStyle w:val="BodyText"/>
        <w:rPr>
          <w:rFonts w:ascii="PuffinDisplaySoft-SmBd"/>
          <w:b/>
          <w:sz w:val="20"/>
        </w:rPr>
      </w:pPr>
    </w:p>
    <w:p w14:paraId="30D34FDE" w14:textId="77777777" w:rsidR="006C1A10" w:rsidRDefault="006C1A10">
      <w:pPr>
        <w:pStyle w:val="BodyText"/>
        <w:spacing w:before="6"/>
        <w:rPr>
          <w:rFonts w:ascii="PuffinDisplaySoft-SmBd"/>
          <w:b/>
          <w:sz w:val="23"/>
        </w:rPr>
      </w:pPr>
    </w:p>
    <w:p w14:paraId="35ABB3BE" w14:textId="77777777" w:rsidR="006C1A10" w:rsidRDefault="00324AC9">
      <w:pPr>
        <w:spacing w:before="101"/>
        <w:ind w:left="1597"/>
        <w:rPr>
          <w:rFonts w:ascii="Arial"/>
          <w:sz w:val="20"/>
        </w:rPr>
      </w:pPr>
      <w:r>
        <w:pict w14:anchorId="5AEE653D">
          <v:line id="_x0000_s2220" alt="" style="position:absolute;left:0;text-align:left;z-index:15753728;mso-wrap-edited:f;mso-width-percent:0;mso-height-percent:0;mso-position-horizontal-relative:page;mso-width-percent:0;mso-height-percent:0" from="109.35pt,11.65pt" to="528.85pt,11.65pt" strokecolor="#d9d9d9" strokeweight=".29139mm">
            <w10:wrap anchorx="page"/>
          </v:line>
        </w:pict>
      </w:r>
      <w:r w:rsidR="00936E44">
        <w:rPr>
          <w:rFonts w:ascii="Arial"/>
          <w:color w:val="595959"/>
          <w:spacing w:val="-4"/>
          <w:sz w:val="20"/>
        </w:rPr>
        <w:t>3000</w:t>
      </w:r>
    </w:p>
    <w:p w14:paraId="171B4D6D" w14:textId="77777777" w:rsidR="006C1A10" w:rsidRDefault="006C1A10">
      <w:pPr>
        <w:pStyle w:val="BodyText"/>
        <w:spacing w:before="8"/>
        <w:rPr>
          <w:rFonts w:ascii="Arial"/>
          <w:sz w:val="28"/>
        </w:rPr>
      </w:pPr>
    </w:p>
    <w:p w14:paraId="0D761A6E" w14:textId="77777777" w:rsidR="006C1A10" w:rsidRDefault="00324AC9">
      <w:pPr>
        <w:spacing w:before="101"/>
        <w:ind w:left="1597"/>
        <w:rPr>
          <w:rFonts w:ascii="Arial"/>
          <w:sz w:val="20"/>
        </w:rPr>
      </w:pPr>
      <w:r>
        <w:pict w14:anchorId="123E786E">
          <v:group id="docshapegroup113" o:spid="_x0000_s2208" alt="Figure 6: Coventry’s Carbon Reduction Potential - Available Options" style="position:absolute;left:0;text-align:left;margin-left:109.35pt;margin-top:9.05pt;width:419.5pt;height:171.65pt;z-index:15753216;mso-position-horizontal-relative:page" coordorigin="2187,181" coordsize="8390,3433">
            <v:shape id="docshape114" o:spid="_x0000_s2209" alt="Figure 6: Coventry’s Carbon Reduction Potential - Available Options" style="position:absolute;left:2187;top:2258;width:8390;height:683" coordorigin="2187,2259" coordsize="8390,683" o:spt="100" adj="0,,0" path="m2187,2942r8390,m2187,2259r8390,e" filled="f" strokecolor="#d9d9d9" strokeweight=".29139mm">
              <v:stroke joinstyle="round"/>
              <v:formulas/>
              <v:path arrowok="t" o:connecttype="segments"/>
            </v:shape>
            <v:shape id="docshape115" o:spid="_x0000_s2210" alt="Figure 6: Coventry’s Carbon Reduction Potential - Available Options" style="position:absolute;left:6051;top:1983;width:4426;height:1212" coordorigin="6052,1984" coordsize="4426,1212" path="m6052,1984r154,110l6382,2182r154,110l6712,2358r155,66l7043,2490r154,66l7373,2622r308,132l7857,2798r155,44l8188,2886r154,45l8518,2953r154,44l8848,3019r154,22l9179,3063r154,22l9509,3085r154,22l9839,3129r154,22l10169,3173r155,l10478,3195r,-397l10324,2776r-155,l9993,2754r-330,l9509,2732r-507,l8848,2710r-176,l8518,2688r-176,l8188,2666r-176,-22l7857,2600r-176,-22l7373,2490r-176,-22l7043,2402r-176,-44l6712,2314r-176,-66l6382,2160r-176,-88l6052,1984xe" fillcolor="#505052" stroked="f">
              <v:path arrowok="t"/>
            </v:shape>
            <v:shape id="docshape116" o:spid="_x0000_s2211" alt="Figure 6: Coventry’s Carbon Reduction Potential - Available Options" style="position:absolute;left:5875;top:1829;width:4603;height:969" coordorigin="5876,1830" coordsize="4603,969" path="m5876,1830r176,154l6206,2072r176,88l6536,2248r176,66l6867,2358r176,44l7197,2468r176,22l7681,2578r176,22l8012,2644r176,22l8342,2688r176,l8672,2710r176,l9002,2732r507,l9663,2754r330,l10169,2776r155,l10478,2798r,-110l10324,2666r-485,l9663,2644r-661,l8848,2622r-176,l8518,2600r-176,l8188,2578r-176,-22l7857,2534r-176,-22l7527,2468r-154,-22l7197,2402r-154,-22l6867,2336r-155,-66l6536,2226r-154,-88l6206,2050r-154,-88l5876,1830xe" fillcolor="#a09b8e" stroked="f">
              <v:path arrowok="t"/>
            </v:shape>
            <v:shape id="docshape117" o:spid="_x0000_s2212" alt="Figure 6: Coventry’s Carbon Reduction Potential - Available Options" style="position:absolute;left:5875;top:1829;width:4603;height:859" coordorigin="5876,1830" coordsize="4603,859" path="m5876,1830r176,132l6206,2050r176,88l6536,2226r176,44l6867,2336r176,44l7197,2402r176,44l7527,2468r154,44l7857,2534r155,22l8188,2578r154,22l8518,2600r154,22l8848,2622r154,22l9663,2644r176,22l10324,2666r154,22l10478,2402r-309,l9993,2380r-154,l9663,2358r-330,l9179,2336r-177,l8848,2314r-330,l8342,2292r-154,l8012,2270r-155,l7681,2248r-154,l7373,2226r-176,l7043,2204r-176,-22l6712,2160r-176,-44l6382,2050r-176,-66l6052,1918r-176,-88xe" fillcolor="#d1a04c" stroked="f">
              <v:path arrowok="t"/>
            </v:shape>
            <v:shape id="docshape118" o:spid="_x0000_s2213" alt="Figure 6: Coventry’s Carbon Reduction Potential - Available Options" style="position:absolute;left:2187;top:233;width:8390;height:1344" coordorigin="2187,233" coordsize="8390,1344" o:spt="100" adj="0,,0" path="m2187,1576r8390,m2187,916r8390,m2187,233r8390,e" filled="f" strokecolor="#d9d9d9" strokeweight=".29139mm">
              <v:stroke joinstyle="round"/>
              <v:formulas/>
              <v:path arrowok="t" o:connecttype="segments"/>
            </v:shape>
            <v:shape id="docshape119" o:spid="_x0000_s2214" alt="Figure 6: Coventry’s Carbon Reduction Potential - Available Options" style="position:absolute;left:2264;top:200;width:3458;height:1630" coordorigin="2265,200" coordsize="3458,1630" path="m2265,222r154,-22l2595,420r154,l2925,332r154,198l3255,574r155,155l3586,817r154,308l3916,1015r154,220l4246,1059r154,88l4577,1345r154,44l4907,1499r154,88l5215,1631r176,66l5545,1830r177,-89e" filled="f" strokecolor="#505052" strokeweight=".67981mm">
              <v:path arrowok="t"/>
            </v:shape>
            <v:shape id="docshape120" o:spid="_x0000_s2215" alt="Figure 6: Coventry’s Carbon Reduction Potential - Available Options" style="position:absolute;left:5677;top:1697;width:4716;height:730" coordorigin="5678,1698" coordsize="4716,730" o:spt="100" adj="0,,0" path="m5716,1698r-13,l5692,1703r-9,10l5678,1725r,13l5684,1749r9,9l5705,1763r13,l5730,1758r9,-10l5743,1736r,-13l5738,1712r-10,-10l5716,1698xm5828,1768r-13,l5804,1773r-9,10l5790,1795r,13l5796,1820r9,9l5817,1833r13,l5842,1828r9,-10l5855,1806r,-13l5850,1782r-10,-9l5828,1768xm5940,1836r-13,1l5916,1842r-9,10l5903,1865r1,12l5910,1889r10,8l5932,1901r13,l5956,1895r9,-10l5969,1873r-1,-13l5962,1849r-10,-9l5940,1836xm6050,1900r-12,3l6027,1910r-7,11l6018,1934r3,12l6029,1957r11,7l6053,1966r12,-3l6075,1955r7,-11l6084,1931r-2,-12l6074,1909r-11,-7l6050,1900xm6174,1946r-12,3l6151,1956r-7,11l6142,1980r3,13l6152,2003r12,7l6177,2012r12,-3l6199,2002r7,-11l6208,1978r-3,-13l6198,1955r-11,-7l6174,1946xm6298,1996r-13,3l6275,2005r-8,11l6264,2029r3,12l6274,2052r10,8l6297,2062r13,-2l6320,2053r8,-11l6331,2029r-3,-12l6321,2006r-11,-7l6298,1996xm6416,2041r-11,4l6395,2054r-5,11l6389,2078r4,12l6402,2100r12,5l6427,2106r12,-4l6448,2093r6,-12l6454,2068r-4,-12l6441,2047r-11,-6l6416,2041xm6546,2073r-12,4l6524,2085r-6,11l6517,2110r4,12l6529,2131r12,6l6554,2138r12,-4l6576,2126r6,-11l6583,2102r-4,-12l6571,2080r-12,-6l6546,2073xm6673,2109r-12,4l6651,2121r-6,12l6644,2146r4,12l6656,2168r12,6l6681,2175r12,-4l6703,2163r6,-12l6710,2138r-4,-12l6698,2116r-12,-6l6673,2109xm6811,2129r-13,1l6787,2136r-8,10l6774,2158r1,13l6781,2182r10,9l6803,2195r13,-1l6828,2188r8,-9l6840,2166r-1,-13l6833,2142r-9,-9l6811,2129xm6943,2147r-13,1l6918,2153r-8,9l6906,2175r,13l6912,2199r9,9l6934,2212r13,-1l6958,2206r9,-9l6971,2184r-1,-13l6965,2160r-10,-9l6943,2147xm7073,2165r-13,1l7049,2172r-8,9l7036,2193r1,14l7043,2218r10,8l7065,2230r13,-1l7090,2224r8,-10l7102,2202r-1,-13l7095,2177r-9,-8l7073,2165xm7204,2181r-13,1l7180,2188r-8,9l7168,2210r1,13l7174,2234r10,9l7196,2247r13,-1l7221,2240r8,-10l7233,2218r-1,-13l7227,2194r-10,-9l7204,2181xm7336,2200r-13,1l7311,2206r-8,9l7299,2228r,13l7305,2252r9,9l7327,2265r13,-1l7351,2259r9,-9l7364,2237r-1,-13l7358,2213r-10,-9l7336,2200xm7463,2204r-13,2l7440,2214r-7,10l7430,2237r3,13l7440,2260r10,7l7463,2270r13,-3l7487,2260r7,-10l7496,2237r-2,-13l7487,2214r-11,-8l7463,2204xm7599,2212r-13,1l7575,2219r-9,9l7562,2240r1,13l7568,2265r10,8l7590,2278r13,-1l7615,2271r8,-9l7628,2250r-1,-13l7621,2225r-9,-8l7599,2212xm7726,2226r-13,2l7703,2236r-7,10l7693,2259r3,13l7703,2282r10,7l7726,2292r13,-3l7749,2282r7,-10l7759,2259r-3,-13l7749,2236r-10,-8l7726,2226xm7862,2228r-13,1l7838,2234r-9,10l7825,2256r1,13l7832,2281r9,8l7854,2293r13,-1l7878,2286r9,-9l7891,2264r-1,-13l7884,2240r-9,-8l7862,2228xm7993,2244r-13,1l7969,2251r-8,9l7956,2273r1,13l7963,2297r10,8l7985,2310r13,-1l8010,2303r8,-10l8022,2281r-1,-13l8015,2257r-9,-9l7993,2244xm8121,2248r-13,3l8098,2258r-7,10l8088,2281r3,13l8098,2304r10,7l8121,2314r13,-3l8145,2304r7,-10l8154,2281r-2,-13l8145,2258r-11,-7l8121,2248xm8257,2258r-13,1l8232,2264r-8,10l8220,2286r1,13l8227,2311r9,8l8249,2323r13,-1l8273,2317r8,-10l8286,2295r-1,-14l8279,2270r-10,-8l8257,2258xm8384,2270r-13,3l8361,2280r-7,10l8351,2303r3,13l8361,2326r10,7l8384,2336r13,-3l8408,2326r7,-10l8417,2303r-2,-13l8408,2280r-11,-7l8384,2270xm8520,2271r-13,1l8496,2278r-8,10l8483,2300r1,13l8490,2324r10,9l8512,2337r13,-1l8537,2330r8,-9l8549,2308r-1,-13l8542,2284r-9,-8l8520,2271xm8651,2288r-13,1l8627,2294r-8,10l8615,2316r1,13l8621,2341r10,8l8643,2353r13,-1l8668,2347r8,-10l8680,2325r-1,-13l8674,2300r-10,-8l8651,2288xm8779,2292r-13,3l8756,2302r-7,10l8746,2325r3,13l8756,2348r10,7l8779,2358r13,-3l8803,2348r7,-10l8812,2325r-2,-13l8803,2302r-11,-7l8779,2292xm8911,2292r-12,3l8888,2302r-7,10l8878,2325r3,13l8888,2348r11,7l8912,2358r12,-3l8935,2348r7,-10l8945,2325r-3,-13l8935,2302r-11,-7l8911,2292xm9048,2297r-13,l9024,2303r-9,9l9011,2325r,13l9017,2349r9,9l9039,2362r13,-1l9063,2356r9,-10l9076,2334r-1,-13l9070,2309r-10,-8l9048,2297xm9174,2314r-13,3l9151,2324r-7,10l9141,2347r3,13l9151,2370r10,7l9174,2380r13,-3l9198,2370r7,-10l9207,2347r-2,-13l9198,2324r-11,-7l9174,2314xm9306,2314r-12,3l9283,2324r-7,10l9273,2347r3,13l9283,2370r11,7l9307,2380r12,-3l9330,2370r7,-10l9340,2347r-3,-13l9330,2324r-11,-7l9306,2314xm9439,2314r-13,3l9415,2324r-7,10l9406,2347r2,13l9415,2370r11,7l9439,2380r13,-3l9462,2370r7,-10l9472,2347r-3,-13l9462,2324r-10,-7l9439,2314xm9574,2323r-13,1l9550,2330r-8,10l9537,2352r1,13l9544,2376r10,9l9566,2389r13,-1l9591,2382r8,-9l9603,2360r-1,-13l9596,2336r-9,-9l9574,2323xm9702,2336r-13,3l9678,2346r-7,10l9669,2369r2,13l9678,2392r11,7l9702,2402r13,-3l9725,2392r7,-10l9735,2369r-3,-13l9725,2346r-10,-7l9702,2336xm9838,2337r-13,1l9813,2344r-8,9l9801,2366r1,13l9808,2390r9,8l9830,2403r13,-1l9854,2396r8,-10l9867,2374r-1,-13l9860,2349r-10,-8l9838,2337xm9969,2353r-13,1l9945,2360r-9,10l9932,2382r1,13l9939,2406r9,9l9961,2419r13,-1l9985,2412r9,-9l9998,2390r-1,-13l9991,2366r-9,-8l9969,2353xm10097,2358r-13,3l10073,2368r-7,10l10064,2391r2,13l10073,2414r11,7l10097,2424r13,-3l10120,2414r7,-10l10130,2391r-3,-13l10120,2368r-10,-7l10097,2358xm10229,2358r-13,3l10206,2368r-7,10l10196,2391r3,13l10206,2414r10,7l10229,2424r13,-3l10252,2414r7,-10l10262,2391r-3,-13l10252,2368r-10,-7l10229,2358xm10366,2362r-14,1l10341,2368r-8,10l10328,2390r1,13l10334,2415r10,8l10356,2428r13,-1l10381,2421r8,-9l10394,2399r-1,-13l10387,2375r-9,-9l10366,2362xe" fillcolor="#505052" stroked="f">
              <v:stroke joinstyle="round"/>
              <v:formulas/>
              <v:path arrowok="t" o:connecttype="segments"/>
            </v:shape>
            <v:line id="_x0000_s2216" alt="Figure 6: Coventry’s Carbon Reduction Potential - Available Options" style="position:absolute" from="2187,3602" to="10577,3602" strokecolor="#d9d9d9" strokeweight=".29139mm"/>
            <v:shape id="docshape121" o:spid="_x0000_s2217" alt="Figure 6: Coventry’s Carbon Reduction Potential - Available Options" style="position:absolute;left:5856;top:1810;width:4644;height:1803" coordorigin="5857,1811" coordsize="4644,1803" o:spt="100" adj="0,,0" path="m5890,1811r-11,l5868,1817r-8,9l5857,1837r,11l5863,1859r9,8l5883,1871r12,-1l5905,1865r8,-10l5917,1844r-1,-11l5911,1822r-10,-8l5890,1811xm5965,1906r-12,1l5942,1912r-7,9l5931,1932r1,12l5937,1955r9,8l5957,1966r12,l5980,1960r8,-9l5991,1940r-1,-12l5985,1918r-9,-8l5965,1906xm6039,2002r-11,1l6017,2008r-8,9l6005,2028r1,12l6012,2050r9,8l6032,2062r11,-1l6054,2056r8,-9l6066,2036r-1,-12l6059,2013r-9,-8l6039,2002xm6120,2088r-11,2l6099,2097r-7,10l6090,2118r2,12l6099,2140r10,6l6120,2149r12,-3l6142,2140r6,-10l6151,2118r-3,-11l6142,2097r-10,-7l6120,2088xm6206,2174r-11,2l6185,2183r-7,10l6176,2204r2,11l6185,2225r10,7l6206,2234r11,-2l6228,2225r6,-10l6236,2204r-2,-11l6227,2183r-10,-7l6206,2174xm6292,2259r-12,3l6270,2268r-6,10l6261,2290r3,11l6270,2311r10,7l6292,2320r11,-2l6313,2311r7,-10l6322,2290r-2,-12l6313,2268r-10,-6l6292,2259xm6374,2344r-11,4l6354,2356r-5,11l6348,2379r4,11l6360,2399r11,5l6383,2404r10,-3l6402,2393r6,-11l6408,2370r-4,-11l6396,2350r-10,-5l6374,2344xm6471,2417r-11,4l6451,2429r-5,11l6445,2451r4,11l6457,2471r11,5l6479,2477r11,-4l6499,2465r6,-11l6505,2443r-4,-11l6493,2423r-11,-5l6471,2417xm6568,2491r-11,3l6548,2502r-6,10l6541,2524r3,11l6551,2544r11,6l6573,2552r11,-4l6594,2541r6,-10l6601,2519r-3,-11l6590,2498r-10,-6l6568,2491xm6660,2570r-11,3l6640,2580r-6,11l6633,2602r3,12l6643,2623r11,6l6665,2630r11,-3l6686,2620r6,-11l6693,2598r-3,-11l6682,2577r-10,-6l6660,2570xm6766,2641r-12,l6744,2646r-9,8l6731,2666r1,11l6736,2688r9,8l6756,2700r12,l6779,2695r8,-8l6791,2675r,-11l6786,2653r-9,-8l6766,2641xm6869,2705r-12,l6846,2710r-8,9l6834,2730r,12l6839,2752r9,8l6859,2765r12,-1l6881,2760r9,-9l6894,2740r-1,-12l6889,2717r-9,-8l6869,2705xm6972,2765r-11,1l6950,2771r-8,9l6939,2792r,11l6945,2814r9,8l6965,2826r12,-1l6987,2820r8,-10l6999,2799r-1,-12l6993,2777r-9,-8l6972,2765xm7077,2823r-11,1l7055,2830r-7,10l7045,2851r1,12l7052,2873r10,7l7073,2883r12,-1l7095,2876r7,-9l7105,2855r-1,-11l7098,2833r-9,-7l7077,2823xm7185,2877r-11,2l7164,2884r-8,10l7153,2905r2,12l7160,2927r10,7l7182,2938r11,-2l7203,2930r8,-9l7214,2909r-2,-11l7207,2888r-10,-8l7185,2877xm7293,2936r-12,1l7271,2942r-8,9l7259,2963r1,11l7265,2984r9,8l7286,2996r11,-1l7308,2990r8,-9l7320,2970r-1,-12l7314,2948r-10,-8l7293,2936xm7396,2991r-11,2l7375,3000r-6,10l7367,3022r3,11l7376,3043r11,6l7398,3051r12,-3l7419,3042r7,-11l7428,3020r-3,-12l7418,2999r-10,-7l7396,2991xm7509,3033r-11,3l7489,3043r-7,10l7480,3065r3,11l7490,3085r10,7l7512,3094r11,-3l7533,3084r6,-10l7541,3062r-3,-11l7532,3041r-11,-6l7509,3033xm7623,3080r-12,2l7602,3088r-7,10l7592,3110r2,11l7601,3131r10,7l7622,3140r12,-2l7644,3132r6,-10l7653,3110r-2,-11l7644,3089r-10,-7l7623,3080xm7734,3127r-11,2l7713,3136r-7,10l7704,3157r2,12l7712,3179r10,6l7734,3188r11,-2l7755,3179r7,-10l7764,3158r-2,-12l7756,3137r-10,-7l7734,3127xm7845,3175r-11,2l7824,3183r-7,10l7815,3205r2,12l7823,3226r10,7l7845,3236r12,-3l7866,3227r7,-10l7876,3205r-3,-11l7867,3184r-10,-7l7845,3175xm7958,3205r-11,4l7939,3217r-6,10l7933,3239r4,11l7945,3259r10,5l7967,3265r11,-4l7987,3253r5,-11l7993,3230r-4,-11l7981,3211r-11,-6l7958,3205xm8076,3236r-11,4l8056,3247r-5,11l8050,3270r3,11l8061,3290r10,5l8083,3296r12,-3l8103,3285r6,-11l8110,3263r-4,-12l8099,3243r-11,-6l8076,3236xm8192,3269r-11,4l8172,3281r-5,10l8167,3303r3,11l8178,3323r11,5l8201,3329r11,-4l8221,3317r5,-11l8226,3294r-4,-11l8215,3275r-11,-6l8192,3269xm8309,3298r-11,4l8290,3310r-5,11l8284,3333r4,11l8296,3352r11,6l8319,3358r11,-4l8338,3346r5,-10l8344,3324r-4,-11l8332,3304r-11,-5l8309,3298xm8427,3330r-11,4l8407,3341r-5,11l8401,3364r3,11l8412,3384r11,5l8435,3390r11,-3l8454,3379r6,-10l8461,3357r-4,-12l8450,3337r-11,-6l8427,3330xm8552,3357r-12,1l8530,3363r-8,9l8519,3383r1,12l8525,3406r9,7l8545,3417r12,-1l8567,3411r8,-9l8579,3391r-1,-12l8573,3369r-9,-8l8552,3357xm8673,3372r-12,1l8650,3378r-7,9l8639,3398r1,12l8645,3421r9,7l8665,3432r12,-1l8688,3426r7,-9l8699,3406r-1,-12l8693,3384r-9,-8l8673,3372xm8782,3403r-11,4l8762,3414r-5,11l8756,3437r3,11l8767,3457r10,5l8790,3463r11,-3l8809,3452r6,-10l8816,3430r-4,-11l8805,3410r-11,-6l8782,3403xm8908,3426r-12,1l8886,3432r-8,9l8874,3453r1,12l8881,3475r8,8l8901,3486r12,l8923,3480r8,-8l8935,3460r-1,-12l8928,3438r-8,-8l8908,3426xm9029,3442r-12,l9006,3447r-7,9l8995,3467r,12l9000,3490r9,8l9020,3502r12,-1l9043,3496r8,-9l9055,3476r-1,-12l9049,3453r-9,-7l9029,3442xm9149,3459r-12,l9126,3465r-7,8l9115,3484r,12l9120,3507r9,8l9140,3519r12,-1l9163,3513r8,-9l9175,3493r-1,-12l9169,3471r-9,-8l9149,3459xm9268,3474r-12,1l9246,3480r-7,9l9235,3500r1,12l9241,3523r9,7l9261,3534r12,-1l9283,3528r8,-9l9295,3508r-1,-12l9289,3486r-9,-8l9268,3474xm9389,3490r-12,1l9367,3496r-8,8l9355,3516r1,12l9361,3538r8,8l9381,3550r12,-1l9403,3544r8,-8l9415,3524r-1,-12l9409,3502r-8,-8l9389,3490xm9505,3506r-12,2l9483,3515r-6,9l9475,3536r2,12l9483,3557r10,7l9505,3566r12,-2l9526,3557r7,-9l9535,3536r-2,-12l9526,3515r-9,-7l9505,3506xm9626,3506r-12,2l9605,3515r-7,9l9596,3536r2,12l9605,3557r9,7l9626,3566r12,-2l9648,3557r6,-9l9656,3536r-2,-12l9648,3515r-10,-7l9626,3506xm9751,3516r-12,1l9728,3522r-7,9l9717,3542r,12l9722,3565r9,7l9742,3576r12,l9765,3571r7,-9l9777,3551r-1,-12l9771,3528r-9,-8l9751,3516xm9870,3533r-12,1l9848,3539r-8,9l9836,3559r1,12l9843,3581r8,8l9863,3593r12,-1l9885,3587r8,-9l9897,3567r-1,-12l9890,3544r-8,-7l9870,3533xm9990,3548r-11,1l9968,3554r-7,9l9957,3574r1,12l9963,3597r9,7l9983,3608r12,-1l10005,3602r8,-9l10017,3582r-1,-12l10011,3559r-9,-7l9990,3548xm10108,3550r-12,2l10086,3559r-6,9l10078,3580r2,12l10086,3602r10,6l10108,3610r12,-2l10129,3602r7,-10l10138,3580r-2,-12l10129,3559r-9,-7l10108,3550xm10232,3559r-12,1l10210,3565r-8,9l10198,3585r1,12l10205,3607r6,6l10246,3613r1,l10255,3604r4,-11l10258,3581r-6,-11l10244,3563r-12,-4xm10349,3572r-12,2l10327,3581r-6,9l10318,3602r3,11l10377,3613r2,-11l10377,3590r-7,-9l10361,3574r-12,-2xm10470,3572r-12,2l10449,3581r-7,9l10440,3602r2,11l10498,3613r2,-11l10498,3590r-7,-9l10482,3574r-12,-2xe" fillcolor="#d1a04c" stroked="f">
              <v:stroke joinstyle="round"/>
              <v:formulas/>
              <v:path arrowok="t" o:connecttype="segments"/>
            </v:shape>
            <v:shape id="docshape122" o:spid="_x0000_s2218" alt="Figure 6: Coventry’s Carbon Reduction Potential - Available Options" style="position:absolute;left:5710;top:1730;width:4779;height:947" coordorigin="5711,1730" coordsize="4779,947" path="m5711,1730r176,111l6041,1973r176,88l6371,2149r176,66l6701,2281r177,44l7032,2369r176,44l7362,2435r176,44l7692,2501r154,22l8023,2545r154,22l8353,2589r154,22l8683,2611r154,22l9013,2633r155,l9344,2655r154,l9674,2655r154,l10004,2655r154,22l10335,2677r154,e" filled="f" strokecolor="#7f6000" strokeweight=".38842mm">
              <v:path arrowok="t"/>
            </v:shape>
            <v:shape id="docshape123" o:spid="_x0000_s2219" alt="Figure 6: Coventry’s Carbon Reduction Potential - Available Options" style="position:absolute;left:5710;top:1730;width:4779;height:1476" coordorigin="5711,1730" coordsize="4779,1476" path="m5711,1730r176,111l6041,1973r176,110l6371,2193r176,88l6701,2347r177,88l7032,2501r176,66l7362,2611r176,66l7692,2743r154,66l8023,2853r154,44l8353,2942r154,22l8683,2986r154,22l9013,3030r155,22l9344,3074r154,22l9674,3118r154,22l10004,3140r154,22l10335,3184r154,22e" filled="f" strokecolor="#505052" strokeweight=".38842mm">
              <v:path arrowok="t"/>
            </v:shape>
            <w10:wrap anchorx="page"/>
          </v:group>
        </w:pict>
      </w:r>
      <w:r w:rsidR="00936E44">
        <w:rPr>
          <w:rFonts w:ascii="Arial"/>
          <w:color w:val="595959"/>
          <w:spacing w:val="-4"/>
          <w:sz w:val="20"/>
        </w:rPr>
        <w:t>2500</w:t>
      </w:r>
    </w:p>
    <w:p w14:paraId="06E09A8C" w14:textId="77777777" w:rsidR="006C1A10" w:rsidRDefault="006C1A10">
      <w:pPr>
        <w:pStyle w:val="BodyText"/>
        <w:rPr>
          <w:rFonts w:ascii="Arial"/>
          <w:sz w:val="20"/>
        </w:rPr>
      </w:pPr>
    </w:p>
    <w:p w14:paraId="7195A341" w14:textId="74A7F245" w:rsidR="006C1A10" w:rsidRDefault="00324AC9">
      <w:pPr>
        <w:pStyle w:val="BodyText"/>
        <w:spacing w:before="4"/>
        <w:rPr>
          <w:rFonts w:ascii="Arial"/>
          <w:sz w:val="19"/>
        </w:rPr>
      </w:pPr>
      <w:r>
        <w:rPr>
          <w:sz w:val="22"/>
        </w:rPr>
        <w:pict w14:anchorId="1ECB2CEF">
          <v:shape id="docshape124" o:spid="_x0000_s2207" type="#_x0000_t202" alt="" style="position:absolute;margin-left:60.25pt;margin-top:7.5pt;width:15.45pt;height:87.75pt;z-index:15757312;mso-wrap-style:square;mso-wrap-edited:f;mso-width-percent:0;mso-height-percent:0;mso-position-horizontal-relative:page;mso-width-percent:0;mso-height-percent:0;v-text-anchor:top" filled="f" stroked="f">
            <v:textbox style="layout-flow:vertical;mso-layout-flow-alt:bottom-to-top" inset="0,0,0,0">
              <w:txbxContent>
                <w:p w14:paraId="77D5AA81" w14:textId="77777777" w:rsidR="006C1A10" w:rsidRDefault="00000000">
                  <w:pPr>
                    <w:spacing w:before="23"/>
                    <w:ind w:left="20"/>
                    <w:rPr>
                      <w:rFonts w:ascii="Arial"/>
                    </w:rPr>
                  </w:pPr>
                  <w:r>
                    <w:rPr>
                      <w:rFonts w:ascii="Arial"/>
                      <w:color w:val="595959"/>
                      <w:w w:val="85"/>
                    </w:rPr>
                    <w:t>Emissions</w:t>
                  </w:r>
                  <w:r>
                    <w:rPr>
                      <w:rFonts w:ascii="Arial"/>
                      <w:color w:val="595959"/>
                    </w:rPr>
                    <w:t xml:space="preserve"> </w:t>
                  </w:r>
                  <w:r>
                    <w:rPr>
                      <w:rFonts w:ascii="Arial"/>
                      <w:color w:val="595959"/>
                      <w:spacing w:val="-2"/>
                      <w:w w:val="90"/>
                    </w:rPr>
                    <w:t>(ktCO2e)</w:t>
                  </w:r>
                </w:p>
              </w:txbxContent>
            </v:textbox>
            <w10:wrap anchorx="page"/>
          </v:shape>
        </w:pict>
      </w:r>
    </w:p>
    <w:p w14:paraId="14A4EFE0" w14:textId="66D78220" w:rsidR="006C1A10" w:rsidRDefault="00936E44">
      <w:pPr>
        <w:ind w:left="1597"/>
        <w:rPr>
          <w:rFonts w:ascii="Arial"/>
          <w:sz w:val="20"/>
        </w:rPr>
      </w:pPr>
      <w:r>
        <w:rPr>
          <w:rFonts w:ascii="Arial"/>
          <w:color w:val="595959"/>
          <w:spacing w:val="-4"/>
          <w:sz w:val="20"/>
        </w:rPr>
        <w:t>2000</w:t>
      </w:r>
    </w:p>
    <w:p w14:paraId="16931036" w14:textId="77777777" w:rsidR="006C1A10" w:rsidRDefault="006C1A10">
      <w:pPr>
        <w:pStyle w:val="BodyText"/>
        <w:spacing w:before="7"/>
        <w:rPr>
          <w:rFonts w:ascii="Arial"/>
          <w:sz w:val="28"/>
        </w:rPr>
      </w:pPr>
    </w:p>
    <w:p w14:paraId="22E1A50F" w14:textId="77777777" w:rsidR="006C1A10" w:rsidRDefault="00000000">
      <w:pPr>
        <w:spacing w:before="101"/>
        <w:ind w:left="1597"/>
        <w:rPr>
          <w:rFonts w:ascii="Arial"/>
          <w:sz w:val="20"/>
        </w:rPr>
      </w:pPr>
      <w:r>
        <w:rPr>
          <w:rFonts w:ascii="Arial"/>
          <w:color w:val="595959"/>
          <w:spacing w:val="-4"/>
          <w:sz w:val="20"/>
        </w:rPr>
        <w:t>1500</w:t>
      </w:r>
    </w:p>
    <w:p w14:paraId="45860831" w14:textId="77777777" w:rsidR="006C1A10" w:rsidRDefault="006C1A10">
      <w:pPr>
        <w:pStyle w:val="BodyText"/>
        <w:rPr>
          <w:rFonts w:ascii="Arial"/>
          <w:sz w:val="20"/>
        </w:rPr>
      </w:pPr>
    </w:p>
    <w:p w14:paraId="41F50E2D" w14:textId="77777777" w:rsidR="006C1A10" w:rsidRDefault="006C1A10">
      <w:pPr>
        <w:pStyle w:val="BodyText"/>
        <w:spacing w:before="4"/>
        <w:rPr>
          <w:rFonts w:ascii="Arial"/>
          <w:sz w:val="19"/>
        </w:rPr>
      </w:pPr>
    </w:p>
    <w:p w14:paraId="712DAE09" w14:textId="77777777" w:rsidR="006C1A10" w:rsidRDefault="00000000">
      <w:pPr>
        <w:spacing w:before="1"/>
        <w:ind w:left="1597"/>
        <w:rPr>
          <w:rFonts w:ascii="Arial"/>
          <w:sz w:val="20"/>
        </w:rPr>
      </w:pPr>
      <w:r>
        <w:rPr>
          <w:rFonts w:ascii="Arial"/>
          <w:color w:val="595959"/>
          <w:spacing w:val="-4"/>
          <w:sz w:val="20"/>
        </w:rPr>
        <w:t>1000</w:t>
      </w:r>
    </w:p>
    <w:p w14:paraId="007A795F" w14:textId="77777777" w:rsidR="006C1A10" w:rsidRDefault="006C1A10">
      <w:pPr>
        <w:pStyle w:val="BodyText"/>
        <w:rPr>
          <w:rFonts w:ascii="Arial"/>
          <w:sz w:val="20"/>
        </w:rPr>
      </w:pPr>
    </w:p>
    <w:p w14:paraId="758EECC7" w14:textId="77777777" w:rsidR="006C1A10" w:rsidRDefault="006C1A10">
      <w:pPr>
        <w:pStyle w:val="BodyText"/>
        <w:spacing w:before="3"/>
        <w:rPr>
          <w:rFonts w:ascii="Arial"/>
          <w:sz w:val="19"/>
        </w:rPr>
      </w:pPr>
    </w:p>
    <w:p w14:paraId="071E8223" w14:textId="77777777" w:rsidR="006C1A10" w:rsidRDefault="00000000">
      <w:pPr>
        <w:spacing w:before="1"/>
        <w:ind w:left="1697"/>
        <w:rPr>
          <w:rFonts w:ascii="Arial"/>
          <w:sz w:val="20"/>
        </w:rPr>
      </w:pPr>
      <w:r>
        <w:rPr>
          <w:rFonts w:ascii="Arial"/>
          <w:color w:val="595959"/>
          <w:spacing w:val="-5"/>
          <w:sz w:val="20"/>
        </w:rPr>
        <w:t>500</w:t>
      </w:r>
    </w:p>
    <w:p w14:paraId="387330B0" w14:textId="77777777" w:rsidR="006C1A10" w:rsidRDefault="006C1A10">
      <w:pPr>
        <w:pStyle w:val="BodyText"/>
        <w:spacing w:before="7"/>
        <w:rPr>
          <w:rFonts w:ascii="Arial"/>
          <w:sz w:val="28"/>
        </w:rPr>
      </w:pPr>
    </w:p>
    <w:p w14:paraId="361F9DB7" w14:textId="77777777" w:rsidR="006C1A10" w:rsidRDefault="00000000">
      <w:pPr>
        <w:spacing w:before="101"/>
        <w:ind w:left="1898"/>
        <w:rPr>
          <w:rFonts w:ascii="Arial"/>
          <w:sz w:val="20"/>
        </w:rPr>
      </w:pPr>
      <w:r>
        <w:rPr>
          <w:rFonts w:ascii="Arial"/>
          <w:color w:val="595959"/>
          <w:w w:val="90"/>
          <w:sz w:val="20"/>
        </w:rPr>
        <w:t>0</w:t>
      </w:r>
    </w:p>
    <w:p w14:paraId="75F23DC9" w14:textId="77777777" w:rsidR="006C1A10" w:rsidRDefault="00000000">
      <w:pPr>
        <w:tabs>
          <w:tab w:val="left" w:pos="2886"/>
          <w:tab w:val="left" w:pos="3708"/>
          <w:tab w:val="left" w:pos="4530"/>
          <w:tab w:val="left" w:pos="5353"/>
          <w:tab w:val="left" w:pos="6175"/>
          <w:tab w:val="left" w:pos="6997"/>
          <w:tab w:val="left" w:pos="7819"/>
          <w:tab w:val="left" w:pos="8642"/>
          <w:tab w:val="left" w:pos="9464"/>
          <w:tab w:val="left" w:pos="10286"/>
        </w:tabs>
        <w:spacing w:before="35"/>
        <w:ind w:left="2064"/>
        <w:rPr>
          <w:rFonts w:ascii="Arial"/>
          <w:sz w:val="20"/>
        </w:rPr>
      </w:pPr>
      <w:r>
        <w:rPr>
          <w:rFonts w:ascii="Arial"/>
          <w:color w:val="595959"/>
          <w:spacing w:val="-4"/>
          <w:sz w:val="20"/>
        </w:rPr>
        <w:t>2000</w:t>
      </w:r>
      <w:r>
        <w:rPr>
          <w:rFonts w:ascii="Arial"/>
          <w:color w:val="595959"/>
          <w:sz w:val="20"/>
        </w:rPr>
        <w:tab/>
      </w:r>
      <w:r>
        <w:rPr>
          <w:rFonts w:ascii="Arial"/>
          <w:color w:val="595959"/>
          <w:spacing w:val="-4"/>
          <w:sz w:val="20"/>
        </w:rPr>
        <w:t>2005</w:t>
      </w:r>
      <w:r>
        <w:rPr>
          <w:rFonts w:ascii="Arial"/>
          <w:color w:val="595959"/>
          <w:sz w:val="20"/>
        </w:rPr>
        <w:tab/>
      </w:r>
      <w:r>
        <w:rPr>
          <w:rFonts w:ascii="Arial"/>
          <w:color w:val="595959"/>
          <w:spacing w:val="-4"/>
          <w:sz w:val="20"/>
        </w:rPr>
        <w:t>2010</w:t>
      </w:r>
      <w:r>
        <w:rPr>
          <w:rFonts w:ascii="Arial"/>
          <w:color w:val="595959"/>
          <w:sz w:val="20"/>
        </w:rPr>
        <w:tab/>
      </w:r>
      <w:r>
        <w:rPr>
          <w:rFonts w:ascii="Arial"/>
          <w:color w:val="595959"/>
          <w:spacing w:val="-4"/>
          <w:sz w:val="20"/>
        </w:rPr>
        <w:t>2015</w:t>
      </w:r>
      <w:r>
        <w:rPr>
          <w:rFonts w:ascii="Arial"/>
          <w:color w:val="595959"/>
          <w:sz w:val="20"/>
        </w:rPr>
        <w:tab/>
      </w:r>
      <w:r>
        <w:rPr>
          <w:rFonts w:ascii="Arial"/>
          <w:color w:val="595959"/>
          <w:spacing w:val="-4"/>
          <w:sz w:val="20"/>
        </w:rPr>
        <w:t>2020</w:t>
      </w:r>
      <w:r>
        <w:rPr>
          <w:rFonts w:ascii="Arial"/>
          <w:color w:val="595959"/>
          <w:sz w:val="20"/>
        </w:rPr>
        <w:tab/>
      </w:r>
      <w:r>
        <w:rPr>
          <w:rFonts w:ascii="Arial"/>
          <w:color w:val="595959"/>
          <w:spacing w:val="-4"/>
          <w:sz w:val="20"/>
        </w:rPr>
        <w:t>2025</w:t>
      </w:r>
      <w:r>
        <w:rPr>
          <w:rFonts w:ascii="Arial"/>
          <w:color w:val="595959"/>
          <w:sz w:val="20"/>
        </w:rPr>
        <w:tab/>
      </w:r>
      <w:r>
        <w:rPr>
          <w:rFonts w:ascii="Arial"/>
          <w:color w:val="595959"/>
          <w:spacing w:val="-4"/>
          <w:sz w:val="20"/>
        </w:rPr>
        <w:t>2030</w:t>
      </w:r>
      <w:r>
        <w:rPr>
          <w:rFonts w:ascii="Arial"/>
          <w:color w:val="595959"/>
          <w:sz w:val="20"/>
        </w:rPr>
        <w:tab/>
      </w:r>
      <w:r>
        <w:rPr>
          <w:rFonts w:ascii="Arial"/>
          <w:color w:val="595959"/>
          <w:spacing w:val="-4"/>
          <w:sz w:val="20"/>
        </w:rPr>
        <w:t>2035</w:t>
      </w:r>
      <w:r>
        <w:rPr>
          <w:rFonts w:ascii="Arial"/>
          <w:color w:val="595959"/>
          <w:sz w:val="20"/>
        </w:rPr>
        <w:tab/>
      </w:r>
      <w:r>
        <w:rPr>
          <w:rFonts w:ascii="Arial"/>
          <w:color w:val="595959"/>
          <w:spacing w:val="-4"/>
          <w:sz w:val="20"/>
        </w:rPr>
        <w:t>2040</w:t>
      </w:r>
      <w:r>
        <w:rPr>
          <w:rFonts w:ascii="Arial"/>
          <w:color w:val="595959"/>
          <w:sz w:val="20"/>
        </w:rPr>
        <w:tab/>
      </w:r>
      <w:r>
        <w:rPr>
          <w:rFonts w:ascii="Arial"/>
          <w:color w:val="595959"/>
          <w:spacing w:val="-4"/>
          <w:sz w:val="20"/>
        </w:rPr>
        <w:t>2045</w:t>
      </w:r>
      <w:r>
        <w:rPr>
          <w:rFonts w:ascii="Arial"/>
          <w:color w:val="595959"/>
          <w:sz w:val="20"/>
        </w:rPr>
        <w:tab/>
      </w:r>
      <w:r>
        <w:rPr>
          <w:rFonts w:ascii="Arial"/>
          <w:color w:val="595959"/>
          <w:spacing w:val="-4"/>
          <w:sz w:val="20"/>
        </w:rPr>
        <w:t>2050</w:t>
      </w:r>
    </w:p>
    <w:p w14:paraId="69392CB9" w14:textId="77777777" w:rsidR="006C1A10" w:rsidRDefault="00324AC9">
      <w:pPr>
        <w:tabs>
          <w:tab w:val="left" w:pos="5542"/>
          <w:tab w:val="left" w:pos="7766"/>
        </w:tabs>
        <w:spacing w:before="210"/>
        <w:ind w:left="3319"/>
        <w:rPr>
          <w:rFonts w:ascii="Arial"/>
          <w:sz w:val="20"/>
        </w:rPr>
      </w:pPr>
      <w:r>
        <w:pict w14:anchorId="7183B559">
          <v:rect id="docshape125" o:spid="_x0000_s2206" alt="" style="position:absolute;left:0;text-align:left;margin-left:135.25pt;margin-top:14.35pt;width:27.5pt;height:5.5pt;z-index:15754240;mso-wrap-edited:f;mso-width-percent:0;mso-height-percent:0;mso-position-horizontal-relative:page;mso-width-percent:0;mso-height-percent:0" fillcolor="#505052" stroked="f">
            <w10:wrap anchorx="page"/>
          </v:rect>
        </w:pict>
      </w:r>
      <w:r>
        <w:pict w14:anchorId="38B31E96">
          <v:rect id="docshape126" o:spid="_x0000_s2205" alt="" style="position:absolute;left:0;text-align:left;margin-left:246.45pt;margin-top:14.35pt;width:27.5pt;height:5.5pt;z-index:-19201536;mso-wrap-edited:f;mso-width-percent:0;mso-height-percent:0;mso-position-horizontal-relative:page;mso-width-percent:0;mso-height-percent:0" fillcolor="#a09b8e" stroked="f">
            <w10:wrap anchorx="page"/>
          </v:rect>
        </w:pict>
      </w:r>
      <w:r>
        <w:pict w14:anchorId="0DE3FA3B">
          <v:rect id="docshape127" o:spid="_x0000_s2204" alt="" style="position:absolute;left:0;text-align:left;margin-left:357.65pt;margin-top:14.35pt;width:27.5pt;height:5.5pt;z-index:-19201024;mso-wrap-edited:f;mso-width-percent:0;mso-height-percent:0;mso-position-horizontal-relative:page;mso-width-percent:0;mso-height-percent:0" fillcolor="#d1a04c" stroked="f">
            <w10:wrap anchorx="page"/>
          </v:rect>
        </w:pict>
      </w:r>
      <w:r w:rsidR="00936E44">
        <w:rPr>
          <w:rFonts w:ascii="Arial"/>
          <w:color w:val="595959"/>
          <w:w w:val="85"/>
          <w:sz w:val="20"/>
        </w:rPr>
        <w:t>Technical</w:t>
      </w:r>
      <w:r w:rsidR="00936E44">
        <w:rPr>
          <w:rFonts w:ascii="Arial"/>
          <w:color w:val="595959"/>
          <w:sz w:val="20"/>
        </w:rPr>
        <w:t xml:space="preserve"> </w:t>
      </w:r>
      <w:r w:rsidR="00936E44">
        <w:rPr>
          <w:rFonts w:ascii="Arial"/>
          <w:color w:val="595959"/>
          <w:spacing w:val="-2"/>
          <w:sz w:val="20"/>
        </w:rPr>
        <w:t>Potential</w:t>
      </w:r>
      <w:r w:rsidR="00936E44">
        <w:rPr>
          <w:rFonts w:ascii="Arial"/>
          <w:color w:val="595959"/>
          <w:sz w:val="20"/>
        </w:rPr>
        <w:tab/>
      </w:r>
      <w:r w:rsidR="00936E44">
        <w:rPr>
          <w:rFonts w:ascii="Arial"/>
          <w:color w:val="595959"/>
          <w:w w:val="85"/>
          <w:sz w:val="20"/>
        </w:rPr>
        <w:t>Cost</w:t>
      </w:r>
      <w:r w:rsidR="00936E44">
        <w:rPr>
          <w:rFonts w:ascii="Arial"/>
          <w:color w:val="595959"/>
          <w:spacing w:val="-5"/>
          <w:w w:val="85"/>
          <w:sz w:val="20"/>
        </w:rPr>
        <w:t xml:space="preserve"> </w:t>
      </w:r>
      <w:r w:rsidR="00936E44">
        <w:rPr>
          <w:rFonts w:ascii="Arial"/>
          <w:color w:val="595959"/>
          <w:spacing w:val="-2"/>
          <w:sz w:val="20"/>
        </w:rPr>
        <w:t>Neutral</w:t>
      </w:r>
      <w:r w:rsidR="00936E44">
        <w:rPr>
          <w:rFonts w:ascii="Arial"/>
          <w:color w:val="595959"/>
          <w:sz w:val="20"/>
        </w:rPr>
        <w:tab/>
      </w:r>
      <w:r w:rsidR="00936E44">
        <w:rPr>
          <w:rFonts w:ascii="Arial"/>
          <w:color w:val="595959"/>
          <w:w w:val="85"/>
          <w:sz w:val="20"/>
        </w:rPr>
        <w:t>Cost</w:t>
      </w:r>
      <w:r w:rsidR="00936E44">
        <w:rPr>
          <w:rFonts w:ascii="Arial"/>
          <w:color w:val="595959"/>
          <w:spacing w:val="-5"/>
          <w:w w:val="85"/>
          <w:sz w:val="20"/>
        </w:rPr>
        <w:t xml:space="preserve"> </w:t>
      </w:r>
      <w:r w:rsidR="00936E44">
        <w:rPr>
          <w:rFonts w:ascii="Arial"/>
          <w:color w:val="595959"/>
          <w:spacing w:val="-2"/>
          <w:sz w:val="20"/>
        </w:rPr>
        <w:t>Effective</w:t>
      </w:r>
    </w:p>
    <w:p w14:paraId="517593D7" w14:textId="77777777" w:rsidR="006C1A10" w:rsidRDefault="00324AC9">
      <w:pPr>
        <w:tabs>
          <w:tab w:val="left" w:pos="5542"/>
          <w:tab w:val="left" w:pos="7766"/>
        </w:tabs>
        <w:spacing w:before="144"/>
        <w:ind w:left="3319"/>
        <w:rPr>
          <w:rFonts w:ascii="Arial"/>
          <w:sz w:val="20"/>
        </w:rPr>
      </w:pPr>
      <w:r>
        <w:pict w14:anchorId="20FFDDAE">
          <v:line id="_x0000_s2203" alt="" style="position:absolute;left:0;text-align:left;z-index:15755776;mso-wrap-edited:f;mso-width-percent:0;mso-height-percent:0;mso-position-horizontal-relative:page;mso-width-percent:0;mso-height-percent:0" from="135.25pt,13.3pt" to="162.75pt,13.3pt" strokecolor="#505052" strokeweight=".67981mm">
            <w10:wrap anchorx="page"/>
          </v:line>
        </w:pict>
      </w:r>
      <w:r>
        <w:pict w14:anchorId="613D7C45">
          <v:shape id="docshape128" o:spid="_x0000_s2202" alt="" style="position:absolute;left:0;text-align:left;margin-left:244.25pt;margin-top:12.2pt;width:29.75pt;height:3.35pt;z-index:-19200000;mso-wrap-edited:f;mso-width-percent:0;mso-height-percent:0;mso-position-horizontal-relative:page;mso-width-percent:0;mso-height-percent:0" coordsize="595,67" o:spt="100" adj="0,,0" path="m33,l20,2,9,9,2,20,,33,2,45,9,56r11,7l33,66,46,63,56,56,63,45,66,33,63,20,56,9,46,2,33,xm165,l152,2,142,9r-7,11l132,33r3,12l142,56r10,7l165,66r13,-3l188,56r8,-11l198,33,196,20,188,9,178,2,165,xm297,l284,2,274,9r-7,11l264,33r3,12l274,56r10,7l297,66r13,-3l321,56r7,-11l330,33,328,20,321,9,310,2,297,xm429,l417,2,406,9r-7,11l396,33r3,12l406,56r11,7l429,66r13,-3l453,56r7,-11l462,33,460,20,453,9,442,2,429,xm562,l549,2,538,9r-7,11l529,33r2,12l538,56r11,7l562,66r13,-3l585,56r7,-11l595,33,592,20,585,9,575,2,562,xe" fillcolor="#505052" stroked="f">
            <v:stroke joinstyle="round"/>
            <v:formulas/>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0,0,0"/>
            <w10:wrap anchorx="page"/>
          </v:shape>
        </w:pict>
      </w:r>
      <w:r>
        <w:pict w14:anchorId="21130A45">
          <v:shape id="docshape129" o:spid="_x0000_s2201" alt="" style="position:absolute;left:0;text-align:left;margin-left:355.6pt;margin-top:12.3pt;width:27.3pt;height:3.05pt;z-index:-19199488;mso-wrap-edited:f;mso-width-percent:0;mso-height-percent:0;mso-position-horizontal-relative:page;mso-width-percent:0;mso-height-percent:0" coordsize="546,61" o:spt="100" adj="0,,0" path="m30,l18,3,8,9,2,19,,31,2,42,8,52r10,6l30,61,42,58r9,-6l58,42,60,31,58,19,51,9,42,3,30,xm151,l139,3r-9,6l123,19r-2,12l123,42r7,10l139,58r12,3l163,58r9,-6l179,42r2,-11l179,19,172,9,163,3,151,xm272,l260,3r-9,6l244,19r-2,12l244,42r7,10l260,58r12,3l284,58r10,-6l300,42r2,-11l300,19,294,9,284,3,272,xm393,l382,3,372,9r-7,10l363,31r2,11l372,52r10,6l393,61r12,-3l415,52r6,-10l424,31,421,19,415,9,405,3,393,xm514,l503,3,493,9r-6,10l484,31r3,11l493,52r10,6l515,61r11,-3l536,52r6,-10l545,31,542,19,536,9,526,3,514,xe" fillcolor="#d1a04c" stroked="f">
            <v:stroke joinstyle="round"/>
            <v:formulas/>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0,0,0"/>
            <w10:wrap anchorx="page"/>
          </v:shape>
        </w:pict>
      </w:r>
      <w:r w:rsidR="00936E44">
        <w:rPr>
          <w:rFonts w:ascii="Arial"/>
          <w:color w:val="595959"/>
          <w:w w:val="85"/>
          <w:sz w:val="20"/>
        </w:rPr>
        <w:t>Baseline</w:t>
      </w:r>
      <w:r w:rsidR="00936E44">
        <w:rPr>
          <w:rFonts w:ascii="Arial"/>
          <w:color w:val="595959"/>
          <w:spacing w:val="11"/>
          <w:sz w:val="20"/>
        </w:rPr>
        <w:t xml:space="preserve"> </w:t>
      </w:r>
      <w:r w:rsidR="00936E44">
        <w:rPr>
          <w:rFonts w:ascii="Arial"/>
          <w:color w:val="595959"/>
          <w:spacing w:val="-2"/>
          <w:sz w:val="20"/>
        </w:rPr>
        <w:t>(Historic)</w:t>
      </w:r>
      <w:r w:rsidR="00936E44">
        <w:rPr>
          <w:rFonts w:ascii="Arial"/>
          <w:color w:val="595959"/>
          <w:sz w:val="20"/>
        </w:rPr>
        <w:tab/>
      </w:r>
      <w:r w:rsidR="00936E44">
        <w:rPr>
          <w:rFonts w:ascii="Arial"/>
          <w:color w:val="595959"/>
          <w:w w:val="85"/>
          <w:sz w:val="20"/>
        </w:rPr>
        <w:t>Baseline</w:t>
      </w:r>
      <w:r w:rsidR="00936E44">
        <w:rPr>
          <w:rFonts w:ascii="Arial"/>
          <w:color w:val="595959"/>
          <w:spacing w:val="11"/>
          <w:sz w:val="20"/>
        </w:rPr>
        <w:t xml:space="preserve"> </w:t>
      </w:r>
      <w:r w:rsidR="00936E44">
        <w:rPr>
          <w:rFonts w:ascii="Arial"/>
          <w:color w:val="595959"/>
          <w:spacing w:val="-4"/>
          <w:sz w:val="20"/>
        </w:rPr>
        <w:t>(BAU)</w:t>
      </w:r>
      <w:r w:rsidR="00936E44">
        <w:rPr>
          <w:rFonts w:ascii="Arial"/>
          <w:color w:val="595959"/>
          <w:sz w:val="20"/>
        </w:rPr>
        <w:tab/>
      </w:r>
      <w:r w:rsidR="00936E44">
        <w:rPr>
          <w:rFonts w:ascii="Arial"/>
          <w:color w:val="595959"/>
          <w:spacing w:val="-5"/>
          <w:sz w:val="20"/>
        </w:rPr>
        <w:t>SBT</w:t>
      </w:r>
    </w:p>
    <w:p w14:paraId="26B588C2" w14:textId="77777777" w:rsidR="006C1A10" w:rsidRDefault="006C1A10">
      <w:pPr>
        <w:pStyle w:val="BodyText"/>
        <w:rPr>
          <w:rFonts w:ascii="Arial"/>
          <w:sz w:val="20"/>
        </w:rPr>
      </w:pPr>
    </w:p>
    <w:p w14:paraId="1D4C324D" w14:textId="77777777" w:rsidR="006C1A10" w:rsidRDefault="006C1A10">
      <w:pPr>
        <w:pStyle w:val="BodyText"/>
        <w:rPr>
          <w:rFonts w:ascii="Arial"/>
          <w:sz w:val="20"/>
        </w:rPr>
      </w:pPr>
    </w:p>
    <w:p w14:paraId="0F3273D1" w14:textId="77777777" w:rsidR="006C1A10" w:rsidRDefault="006C1A10">
      <w:pPr>
        <w:pStyle w:val="BodyText"/>
        <w:rPr>
          <w:rFonts w:ascii="Arial"/>
          <w:sz w:val="20"/>
        </w:rPr>
      </w:pPr>
    </w:p>
    <w:p w14:paraId="1D91C31D" w14:textId="77777777" w:rsidR="006C1A10" w:rsidRDefault="006C1A10">
      <w:pPr>
        <w:pStyle w:val="BodyText"/>
        <w:spacing w:before="7"/>
        <w:rPr>
          <w:rFonts w:ascii="Arial"/>
          <w:sz w:val="28"/>
        </w:rPr>
      </w:pPr>
    </w:p>
    <w:p w14:paraId="7BF6ED1F" w14:textId="77777777" w:rsidR="006C1A10" w:rsidRDefault="00000000">
      <w:pPr>
        <w:pStyle w:val="BodyText"/>
        <w:spacing w:before="95" w:line="309" w:lineRule="auto"/>
        <w:ind w:left="1531" w:right="1169" w:hanging="284"/>
        <w:jc w:val="both"/>
      </w:pPr>
      <w:r>
        <w:rPr>
          <w:rFonts w:ascii="Arial" w:hAnsi="Arial"/>
        </w:rPr>
        <w:t>»</w:t>
      </w:r>
      <w:r>
        <w:rPr>
          <w:rFonts w:ascii="Arial" w:hAnsi="Arial"/>
          <w:spacing w:val="40"/>
        </w:rPr>
        <w:t xml:space="preserve"> </w:t>
      </w:r>
      <w:r>
        <w:t xml:space="preserve">Level 4 – the stretch options. Going further still to include more ambitious (but </w:t>
      </w:r>
      <w:proofErr w:type="gramStart"/>
      <w:r>
        <w:t>as yet</w:t>
      </w:r>
      <w:proofErr w:type="gramEnd"/>
      <w:r>
        <w:t xml:space="preserve"> </w:t>
      </w:r>
      <w:proofErr w:type="spellStart"/>
      <w:r>
        <w:t>uncosted</w:t>
      </w:r>
      <w:proofErr w:type="spellEnd"/>
      <w:r>
        <w:t xml:space="preserve">) options for </w:t>
      </w:r>
      <w:proofErr w:type="spellStart"/>
      <w:r>
        <w:t>decarbonisation</w:t>
      </w:r>
      <w:proofErr w:type="spellEnd"/>
      <w:r>
        <w:t xml:space="preserve"> would enable Coventry to close the gap between its projected ‘business as usual’ emissions in 2050 and net zero by 81%.</w:t>
      </w:r>
    </w:p>
    <w:p w14:paraId="4AF3CA4D" w14:textId="77777777" w:rsidR="006C1A10" w:rsidRDefault="00000000">
      <w:pPr>
        <w:pStyle w:val="BodyText"/>
        <w:spacing w:before="223" w:line="309" w:lineRule="auto"/>
        <w:ind w:left="1531" w:right="1169" w:hanging="284"/>
        <w:jc w:val="both"/>
      </w:pPr>
      <w:r>
        <w:rPr>
          <w:rFonts w:ascii="Arial" w:hAnsi="Arial"/>
        </w:rPr>
        <w:t>»</w:t>
      </w:r>
      <w:r>
        <w:rPr>
          <w:rFonts w:ascii="Arial" w:hAnsi="Arial"/>
          <w:spacing w:val="80"/>
        </w:rPr>
        <w:t xml:space="preserve"> </w:t>
      </w:r>
      <w:r>
        <w:t>Level</w:t>
      </w:r>
      <w:r>
        <w:rPr>
          <w:spacing w:val="21"/>
        </w:rPr>
        <w:t xml:space="preserve"> </w:t>
      </w:r>
      <w:r>
        <w:t>5</w:t>
      </w:r>
      <w:r>
        <w:rPr>
          <w:spacing w:val="21"/>
        </w:rPr>
        <w:t xml:space="preserve"> </w:t>
      </w:r>
      <w:r>
        <w:t>-</w:t>
      </w:r>
      <w:r>
        <w:rPr>
          <w:spacing w:val="21"/>
        </w:rPr>
        <w:t xml:space="preserve"> </w:t>
      </w:r>
      <w:r>
        <w:t>options</w:t>
      </w:r>
      <w:r>
        <w:rPr>
          <w:spacing w:val="21"/>
        </w:rPr>
        <w:t xml:space="preserve"> </w:t>
      </w:r>
      <w:r>
        <w:t>for</w:t>
      </w:r>
      <w:r>
        <w:rPr>
          <w:spacing w:val="21"/>
        </w:rPr>
        <w:t xml:space="preserve"> </w:t>
      </w:r>
      <w:r>
        <w:t>offsetting</w:t>
      </w:r>
      <w:r>
        <w:rPr>
          <w:spacing w:val="21"/>
        </w:rPr>
        <w:t xml:space="preserve"> </w:t>
      </w:r>
      <w:r>
        <w:t>any</w:t>
      </w:r>
      <w:r>
        <w:rPr>
          <w:spacing w:val="21"/>
        </w:rPr>
        <w:t xml:space="preserve"> </w:t>
      </w:r>
      <w:r>
        <w:t>residual</w:t>
      </w:r>
      <w:r>
        <w:rPr>
          <w:spacing w:val="21"/>
        </w:rPr>
        <w:t xml:space="preserve"> </w:t>
      </w:r>
      <w:r>
        <w:t>emissions.</w:t>
      </w:r>
      <w:r>
        <w:rPr>
          <w:spacing w:val="21"/>
        </w:rPr>
        <w:t xml:space="preserve"> </w:t>
      </w:r>
      <w:r>
        <w:t>After</w:t>
      </w:r>
      <w:r>
        <w:rPr>
          <w:spacing w:val="21"/>
        </w:rPr>
        <w:t xml:space="preserve"> </w:t>
      </w:r>
      <w:r>
        <w:t>adopting</w:t>
      </w:r>
      <w:r>
        <w:rPr>
          <w:spacing w:val="21"/>
        </w:rPr>
        <w:t xml:space="preserve"> </w:t>
      </w:r>
      <w:r>
        <w:t>the</w:t>
      </w:r>
      <w:r>
        <w:rPr>
          <w:spacing w:val="21"/>
        </w:rPr>
        <w:t xml:space="preserve"> </w:t>
      </w:r>
      <w:r>
        <w:t>options in each category above, for illustration Coventry could then achieve its target of reaching net zero emissions by 2050 by planting 44 million trees in the UK, which with the densest possible planting would require an area equivalent to 99% of Coventry’s total land area.</w:t>
      </w:r>
    </w:p>
    <w:p w14:paraId="05A4D88C" w14:textId="77777777" w:rsidR="006C1A10" w:rsidRDefault="006C1A10">
      <w:pPr>
        <w:spacing w:line="309" w:lineRule="auto"/>
        <w:jc w:val="both"/>
        <w:sectPr w:rsidR="006C1A10">
          <w:pgSz w:w="11910" w:h="16840"/>
          <w:pgMar w:top="1920" w:right="0" w:bottom="1400" w:left="0" w:header="0" w:footer="1134" w:gutter="0"/>
          <w:cols w:space="720"/>
        </w:sectPr>
      </w:pPr>
    </w:p>
    <w:p w14:paraId="20142DE8" w14:textId="77777777" w:rsidR="006C1A10" w:rsidRDefault="00324AC9">
      <w:pPr>
        <w:pStyle w:val="BodyText"/>
        <w:ind w:left="7162"/>
        <w:rPr>
          <w:sz w:val="20"/>
        </w:rPr>
      </w:pPr>
      <w:r>
        <w:rPr>
          <w:sz w:val="20"/>
        </w:rPr>
      </w:r>
      <w:r>
        <w:rPr>
          <w:sz w:val="20"/>
        </w:rPr>
        <w:pict w14:anchorId="209F4763">
          <v:group id="docshapegroup130" o:spid="_x0000_s2198" alt="" style="width:194.45pt;height:194.45pt;mso-position-horizontal-relative:char;mso-position-vertical-relative:line" coordsize="3889,3889">
            <v:shape id="docshape131" o:spid="_x0000_s2199" type="#_x0000_t75" alt="" style="position:absolute;width:3889;height:3889">
              <v:imagedata r:id="rId20" o:title=""/>
            </v:shape>
            <v:shape id="docshape132" o:spid="_x0000_s2200" type="#_x0000_t202" alt="" style="position:absolute;width:3889;height:3889;mso-wrap-style:square;v-text-anchor:top" filled="f" stroked="f">
              <v:textbox inset="0,0,0,0">
                <w:txbxContent>
                  <w:p w14:paraId="6DADD920" w14:textId="77777777" w:rsidR="006C1A10" w:rsidRDefault="006C1A10">
                    <w:pPr>
                      <w:rPr>
                        <w:sz w:val="30"/>
                      </w:rPr>
                    </w:pPr>
                  </w:p>
                  <w:p w14:paraId="416F8C13" w14:textId="77777777" w:rsidR="006C1A10" w:rsidRDefault="006C1A10">
                    <w:pPr>
                      <w:rPr>
                        <w:sz w:val="30"/>
                      </w:rPr>
                    </w:pPr>
                  </w:p>
                  <w:p w14:paraId="6F5D7AA8" w14:textId="77777777" w:rsidR="006C1A10" w:rsidRDefault="006C1A10">
                    <w:pPr>
                      <w:spacing w:before="8"/>
                    </w:pPr>
                  </w:p>
                  <w:p w14:paraId="7037835A" w14:textId="77777777" w:rsidR="006C1A10" w:rsidRDefault="00000000">
                    <w:pPr>
                      <w:spacing w:line="223" w:lineRule="auto"/>
                      <w:ind w:left="867" w:right="898"/>
                      <w:jc w:val="center"/>
                      <w:rPr>
                        <w:b/>
                        <w:sz w:val="24"/>
                      </w:rPr>
                    </w:pPr>
                    <w:r>
                      <w:rPr>
                        <w:b/>
                        <w:color w:val="FFFFFF"/>
                        <w:sz w:val="24"/>
                      </w:rPr>
                      <w:t xml:space="preserve">Investing in existing options could cut </w:t>
                    </w:r>
                    <w:r>
                      <w:rPr>
                        <w:b/>
                        <w:color w:val="FFFFFF"/>
                        <w:spacing w:val="-2"/>
                        <w:sz w:val="24"/>
                      </w:rPr>
                      <w:t>Coventry’s</w:t>
                    </w:r>
                    <w:r>
                      <w:rPr>
                        <w:b/>
                        <w:color w:val="FFFFFF"/>
                        <w:spacing w:val="-12"/>
                        <w:sz w:val="24"/>
                      </w:rPr>
                      <w:t xml:space="preserve"> </w:t>
                    </w:r>
                    <w:r>
                      <w:rPr>
                        <w:b/>
                        <w:color w:val="FFFFFF"/>
                        <w:spacing w:val="-2"/>
                        <w:sz w:val="24"/>
                      </w:rPr>
                      <w:t xml:space="preserve">energy </w:t>
                    </w:r>
                    <w:r>
                      <w:rPr>
                        <w:b/>
                        <w:color w:val="FFFFFF"/>
                        <w:sz w:val="24"/>
                      </w:rPr>
                      <w:t>bill by £</w:t>
                    </w:r>
                    <w:proofErr w:type="gramStart"/>
                    <w:r>
                      <w:rPr>
                        <w:b/>
                        <w:color w:val="FFFFFF"/>
                        <w:sz w:val="24"/>
                      </w:rPr>
                      <w:t>327m</w:t>
                    </w:r>
                    <w:proofErr w:type="gramEnd"/>
                  </w:p>
                  <w:p w14:paraId="1CB70B82" w14:textId="77777777" w:rsidR="006C1A10" w:rsidRDefault="00000000">
                    <w:pPr>
                      <w:spacing w:line="288" w:lineRule="exact"/>
                      <w:ind w:left="867" w:right="846"/>
                      <w:jc w:val="center"/>
                      <w:rPr>
                        <w:b/>
                        <w:sz w:val="24"/>
                      </w:rPr>
                    </w:pPr>
                    <w:r>
                      <w:rPr>
                        <w:b/>
                        <w:color w:val="FFFFFF"/>
                        <w:sz w:val="24"/>
                      </w:rPr>
                      <w:t>a</w:t>
                    </w:r>
                    <w:r>
                      <w:rPr>
                        <w:b/>
                        <w:color w:val="FFFFFF"/>
                        <w:spacing w:val="-2"/>
                        <w:sz w:val="24"/>
                      </w:rPr>
                      <w:t xml:space="preserve"> </w:t>
                    </w:r>
                    <w:r>
                      <w:rPr>
                        <w:b/>
                        <w:color w:val="FFFFFF"/>
                        <w:spacing w:val="-4"/>
                        <w:sz w:val="24"/>
                      </w:rPr>
                      <w:t>year</w:t>
                    </w:r>
                  </w:p>
                </w:txbxContent>
              </v:textbox>
            </v:shape>
            <w10:anchorlock/>
          </v:group>
        </w:pict>
      </w:r>
    </w:p>
    <w:p w14:paraId="4131D5DA" w14:textId="77777777" w:rsidR="006C1A10" w:rsidRDefault="006C1A10">
      <w:pPr>
        <w:pStyle w:val="BodyText"/>
        <w:rPr>
          <w:sz w:val="20"/>
        </w:rPr>
      </w:pPr>
    </w:p>
    <w:p w14:paraId="2FE5EB5B" w14:textId="77777777" w:rsidR="006C1A10" w:rsidRDefault="006C1A10">
      <w:pPr>
        <w:pStyle w:val="BodyText"/>
        <w:rPr>
          <w:sz w:val="20"/>
        </w:rPr>
      </w:pPr>
    </w:p>
    <w:p w14:paraId="2282CFC3" w14:textId="77777777" w:rsidR="006C1A10" w:rsidRDefault="006C1A10">
      <w:pPr>
        <w:pStyle w:val="BodyText"/>
        <w:spacing w:before="4"/>
        <w:rPr>
          <w:sz w:val="18"/>
        </w:rPr>
      </w:pPr>
    </w:p>
    <w:p w14:paraId="0F692D2E" w14:textId="77777777" w:rsidR="006C1A10" w:rsidRDefault="00000000">
      <w:pPr>
        <w:spacing w:before="96" w:line="309" w:lineRule="auto"/>
        <w:ind w:left="963" w:right="2614"/>
        <w:rPr>
          <w:rFonts w:ascii="PuffinDisplaySoft-SmBd" w:hAnsi="PuffinDisplaySoft-SmBd"/>
          <w:b/>
          <w:sz w:val="24"/>
        </w:rPr>
      </w:pPr>
      <w:r>
        <w:rPr>
          <w:rFonts w:ascii="PuffinDisplaySoft-SmBd" w:hAnsi="PuffinDisplaySoft-SmBd"/>
          <w:b/>
          <w:sz w:val="24"/>
        </w:rPr>
        <w:t>Figure</w:t>
      </w:r>
      <w:r>
        <w:rPr>
          <w:rFonts w:ascii="PuffinDisplaySoft-SmBd" w:hAnsi="PuffinDisplaySoft-SmBd"/>
          <w:b/>
          <w:spacing w:val="-8"/>
          <w:sz w:val="24"/>
        </w:rPr>
        <w:t xml:space="preserve"> </w:t>
      </w:r>
      <w:r>
        <w:rPr>
          <w:rFonts w:ascii="PuffinDisplaySoft-SmBd" w:hAnsi="PuffinDisplaySoft-SmBd"/>
          <w:b/>
          <w:sz w:val="24"/>
        </w:rPr>
        <w:t>7:</w:t>
      </w:r>
      <w:r>
        <w:rPr>
          <w:rFonts w:ascii="PuffinDisplaySoft-SmBd" w:hAnsi="PuffinDisplaySoft-SmBd"/>
          <w:b/>
          <w:spacing w:val="-8"/>
          <w:sz w:val="24"/>
        </w:rPr>
        <w:t xml:space="preserve"> </w:t>
      </w:r>
      <w:r>
        <w:rPr>
          <w:rFonts w:ascii="PuffinDisplaySoft-SmBd" w:hAnsi="PuffinDisplaySoft-SmBd"/>
          <w:b/>
          <w:sz w:val="24"/>
        </w:rPr>
        <w:t>Coventry’s</w:t>
      </w:r>
      <w:r>
        <w:rPr>
          <w:rFonts w:ascii="PuffinDisplaySoft-SmBd" w:hAnsi="PuffinDisplaySoft-SmBd"/>
          <w:b/>
          <w:spacing w:val="-8"/>
          <w:sz w:val="24"/>
        </w:rPr>
        <w:t xml:space="preserve"> </w:t>
      </w:r>
      <w:r>
        <w:rPr>
          <w:rFonts w:ascii="PuffinDisplaySoft-SmBd" w:hAnsi="PuffinDisplaySoft-SmBd"/>
          <w:b/>
          <w:sz w:val="24"/>
        </w:rPr>
        <w:t>Carbon</w:t>
      </w:r>
      <w:r>
        <w:rPr>
          <w:rFonts w:ascii="PuffinDisplaySoft-SmBd" w:hAnsi="PuffinDisplaySoft-SmBd"/>
          <w:b/>
          <w:spacing w:val="-8"/>
          <w:sz w:val="24"/>
        </w:rPr>
        <w:t xml:space="preserve"> </w:t>
      </w:r>
      <w:r>
        <w:rPr>
          <w:rFonts w:ascii="PuffinDisplaySoft-SmBd" w:hAnsi="PuffinDisplaySoft-SmBd"/>
          <w:b/>
          <w:sz w:val="24"/>
        </w:rPr>
        <w:t>Reduction</w:t>
      </w:r>
      <w:r>
        <w:rPr>
          <w:rFonts w:ascii="PuffinDisplaySoft-SmBd" w:hAnsi="PuffinDisplaySoft-SmBd"/>
          <w:b/>
          <w:spacing w:val="-8"/>
          <w:sz w:val="24"/>
        </w:rPr>
        <w:t xml:space="preserve"> </w:t>
      </w:r>
      <w:r>
        <w:rPr>
          <w:rFonts w:ascii="PuffinDisplaySoft-SmBd" w:hAnsi="PuffinDisplaySoft-SmBd"/>
          <w:b/>
          <w:sz w:val="24"/>
        </w:rPr>
        <w:t>Potential</w:t>
      </w:r>
      <w:r>
        <w:rPr>
          <w:rFonts w:ascii="PuffinDisplaySoft-SmBd" w:hAnsi="PuffinDisplaySoft-SmBd"/>
          <w:b/>
          <w:spacing w:val="-8"/>
          <w:sz w:val="24"/>
        </w:rPr>
        <w:t xml:space="preserve"> </w:t>
      </w:r>
      <w:r>
        <w:rPr>
          <w:rFonts w:ascii="PuffinDisplaySoft-SmBd" w:hAnsi="PuffinDisplaySoft-SmBd"/>
          <w:b/>
          <w:sz w:val="24"/>
        </w:rPr>
        <w:t>-</w:t>
      </w:r>
      <w:r>
        <w:rPr>
          <w:rFonts w:ascii="PuffinDisplaySoft-SmBd" w:hAnsi="PuffinDisplaySoft-SmBd"/>
          <w:b/>
          <w:spacing w:val="-8"/>
          <w:sz w:val="24"/>
        </w:rPr>
        <w:t xml:space="preserve"> </w:t>
      </w:r>
      <w:r>
        <w:rPr>
          <w:rFonts w:ascii="PuffinDisplaySoft-SmBd" w:hAnsi="PuffinDisplaySoft-SmBd"/>
          <w:b/>
          <w:sz w:val="24"/>
        </w:rPr>
        <w:t>Stretch</w:t>
      </w:r>
      <w:r>
        <w:rPr>
          <w:rFonts w:ascii="PuffinDisplaySoft-SmBd" w:hAnsi="PuffinDisplaySoft-SmBd"/>
          <w:b/>
          <w:spacing w:val="-8"/>
          <w:sz w:val="24"/>
        </w:rPr>
        <w:t xml:space="preserve"> </w:t>
      </w:r>
      <w:r>
        <w:rPr>
          <w:rFonts w:ascii="PuffinDisplaySoft-SmBd" w:hAnsi="PuffinDisplaySoft-SmBd"/>
          <w:b/>
          <w:sz w:val="24"/>
        </w:rPr>
        <w:t>Options</w:t>
      </w:r>
      <w:r>
        <w:rPr>
          <w:rFonts w:ascii="PuffinDisplaySoft-SmBd" w:hAnsi="PuffinDisplaySoft-SmBd"/>
          <w:b/>
          <w:spacing w:val="-8"/>
          <w:sz w:val="24"/>
        </w:rPr>
        <w:t xml:space="preserve"> </w:t>
      </w:r>
      <w:r>
        <w:rPr>
          <w:rFonts w:ascii="PuffinDisplaySoft-SmBd" w:hAnsi="PuffinDisplaySoft-SmBd"/>
          <w:b/>
          <w:sz w:val="24"/>
        </w:rPr>
        <w:t>and Offsetting Potential</w:t>
      </w:r>
    </w:p>
    <w:p w14:paraId="50F7002C" w14:textId="77777777" w:rsidR="006C1A10" w:rsidRDefault="006C1A10">
      <w:pPr>
        <w:pStyle w:val="BodyText"/>
        <w:rPr>
          <w:rFonts w:ascii="PuffinDisplaySoft-SmBd"/>
          <w:b/>
          <w:sz w:val="20"/>
        </w:rPr>
      </w:pPr>
    </w:p>
    <w:p w14:paraId="2ECE763F" w14:textId="77777777" w:rsidR="006C1A10" w:rsidRDefault="006C1A10">
      <w:pPr>
        <w:pStyle w:val="BodyText"/>
        <w:spacing w:before="2"/>
        <w:rPr>
          <w:rFonts w:ascii="PuffinDisplaySoft-SmBd"/>
          <w:b/>
        </w:rPr>
      </w:pPr>
    </w:p>
    <w:p w14:paraId="419B15B2" w14:textId="77777777" w:rsidR="006C1A10" w:rsidRDefault="00324AC9">
      <w:pPr>
        <w:spacing w:before="103"/>
        <w:ind w:left="1335"/>
        <w:rPr>
          <w:rFonts w:ascii="Arial"/>
          <w:sz w:val="19"/>
        </w:rPr>
      </w:pPr>
      <w:r>
        <w:pict w14:anchorId="278A4DDD">
          <v:group id="docshapegroup133" o:spid="_x0000_s2170" alt="Figure 7: Coventry’s Carbon Reduction Potential - Stretch Options and Offsetting Potential" style="position:absolute;left:0;text-align:left;margin-left:94.9pt;margin-top:5.55pt;width:423.65pt;height:295.3pt;z-index:15758848;mso-position-horizontal-relative:page" coordorigin="1898,111" coordsize="8473,5906">
            <v:shape id="docshape134" o:spid="_x0000_s2171" alt="Figure 7: Coventry’s Carbon Reduction Potential - Stretch Options and Offsetting Potential" style="position:absolute;left:1905;top:4676;width:8370;height:636" coordorigin="1906,4677" coordsize="8370,636" o:spt="100" adj="0,,0" path="m1906,5313r8369,m1906,4677r8369,e" filled="f" strokecolor="#d9d9d9" strokeweight=".28047mm">
              <v:stroke joinstyle="round"/>
              <v:formulas/>
              <v:path arrowok="t" o:connecttype="segments"/>
            </v:shape>
            <v:shape id="docshape135" o:spid="_x0000_s2172" alt="Figure 7: Coventry’s Carbon Reduction Potential - Stretch Options and Offsetting Potential" style="position:absolute;left:2022;top:4348;width:8137;height:1611" coordorigin="2022,4349" coordsize="8137,1611" o:spt="100" adj="0,,0" path="m2022,4349r,1610l10158,5959r-466,-43l9459,5874,8061,5747r-233,-42l7129,5641r-466,-85l6429,5493r-233,-43l5963,5366,4099,4857r-233,-85l3633,4709r-140,-64l3188,4645r-233,-21l2489,4539r-233,-84l2022,4349xm3400,4603r-212,42l3493,4645r-93,-42xe" fillcolor="#ed7d31" stroked="f">
              <v:fill opacity="52428f"/>
              <v:stroke joinstyle="round"/>
              <v:formulas/>
              <v:path arrowok="t" o:connecttype="segments"/>
            </v:shape>
            <v:shape id="docshape136" o:spid="_x0000_s2173" alt="Figure 7: Coventry’s Carbon Reduction Potential - Stretch Options and Offsetting Potential" style="position:absolute;left:1905;top:3405;width:8370;height:636" coordorigin="1906,3406" coordsize="8370,636" o:spt="100" adj="0,,0" path="m1906,4041r8369,m1906,3406r8369,e" filled="f" strokecolor="#d9d9d9" strokeweight=".28047mm">
              <v:stroke joinstyle="round"/>
              <v:formulas/>
              <v:path arrowok="t" o:connecttype="segments"/>
            </v:shape>
            <v:shape id="docshape137" o:spid="_x0000_s2174" alt="Figure 7: Coventry’s Carbon Reduction Potential - Stretch Options and Offsetting Potential" style="position:absolute;left:2022;top:2865;width:8137;height:3094" coordorigin="2022,2865" coordsize="8137,3094" path="m2022,2865r,1484l2256,4455r233,84l2955,4624r233,21l3400,4603r233,106l3866,4772r233,85l5963,5366r233,84l6429,5493r234,63l7129,5641r699,64l8061,5747r1398,127l9692,5916r466,43l9692,5874r-233,-63l8760,5683r-233,-21l7828,5535,7362,5408r-233,-42l6896,5281,6196,4963,5730,4709,5497,4603,4332,3967,4099,3819,3866,3692,3633,3480,3400,3353r-212,-64l2955,3162,2489,3035,2022,2865xe" fillcolor="#5b9bd5" stroked="f">
              <v:fill opacity="52428f"/>
              <v:path arrowok="t"/>
            </v:shape>
            <v:shape id="docshape138" o:spid="_x0000_s2175" alt="Figure 7: Coventry’s Carbon Reduction Potential - Stretch Options and Offsetting Potential" style="position:absolute;left:1905;top:2134;width:8370;height:636" coordorigin="1906,2134" coordsize="8370,636" o:spt="100" adj="0,,0" path="m1906,2770r8369,m1906,2134r8369,e" filled="f" strokecolor="#d9d9d9" strokeweight=".28047mm">
              <v:stroke joinstyle="round"/>
              <v:formulas/>
              <v:path arrowok="t" o:connecttype="segments"/>
            </v:shape>
            <v:shape id="docshape139" o:spid="_x0000_s2176" alt="Figure 7: Coventry’s Carbon Reduction Potential - Stretch Options and Offsetting Potential" style="position:absolute;left:2022;top:1890;width:8137;height:4069" coordorigin="2022,1891" coordsize="8137,4069" path="m2022,1891r,974l2489,3035r466,127l3188,3289r212,64l3633,3480r233,212l4099,3819r233,148l5497,4603r233,106l6196,4963r700,318l7129,5366r233,42l7828,5535r699,127l8760,5683r699,128l9692,5874r466,85l9925,5895r-233,-42l9459,5789r-466,-84l8760,5641r-466,-85l8061,5493r-233,-43l7129,5260,6663,5048,6429,4921,6196,4815,5963,4645,5730,4497,5497,4370,5264,4221,4798,3882,4565,3734,4332,3543,4099,3332,3866,3141,3633,2844,3400,2632r-212,85l2955,2484,2722,2336r-233,-85l2256,2103,2022,1891xe" fillcolor="#002060" stroked="f">
              <v:fill opacity="52428f"/>
              <v:path arrowok="t"/>
            </v:shape>
            <v:line id="_x0000_s2177" alt="Figure 7: Coventry’s Carbon Reduction Potential - Stretch Options and Offsetting Potential" style="position:absolute" from="1906,1499" to="10275,1499" strokecolor="#d9d9d9" strokeweight=".28047mm"/>
            <v:shape id="docshape140" o:spid="_x0000_s2178" alt="Figure 7: Coventry’s Carbon Reduction Potential - Stretch Options and Offsetting Potential" style="position:absolute;left:2022;top:1064;width:8137;height:4895" coordorigin="2022,1065" coordsize="8137,4895" path="m2022,1065r,826l2256,2103r233,148l2722,2336r233,148l3188,2717r212,-85l3633,2844r233,297l4099,3332r233,211l4565,3734r233,148l5264,4221r233,149l5730,4497r233,148l6196,4815r233,106l6663,5048r466,212l7828,5450r233,43l8294,5556r466,85l8993,5705r466,84l9692,5853r233,42l10158,5959r,-212l9925,5683r-233,-42l9459,5577r-233,-42l8760,5408r-233,-42l7595,5111r-233,-84l7129,4963,6896,4857,6196,4476,5730,4137,5497,3988,5264,3819,5031,3671,4565,3289,4332,3056,3866,2548,3633,2187,3400,1954r-212,212l2955,1848,2722,1658,2489,1552,2256,1361,2022,1065xe" fillcolor="#ffc000" stroked="f">
              <v:fill opacity="52428f"/>
              <v:path arrowok="t"/>
            </v:shape>
            <v:line id="_x0000_s2179" alt="Figure 7: Coventry’s Carbon Reduction Potential - Stretch Options and Offsetting Potential" style="position:absolute" from="1906,863" to="10275,863" strokecolor="#d9d9d9" strokeweight=".28047mm"/>
            <v:shape id="docshape141" o:spid="_x0000_s2180" alt="Figure 7: Coventry’s Carbon Reduction Potential - Stretch Options and Offsetting Potential" style="position:absolute;left:2022;top:725;width:8137;height:5022" coordorigin="2022,726" coordsize="8137,5022" path="m2022,726r,339l2256,1361r233,191l2722,1658r233,190l3188,2166r212,-212l3633,2187r233,361l4332,3056r233,233l5031,3671r233,148l5497,3988r233,149l6196,4476r700,381l7129,4963r233,64l7595,5111r932,255l8760,5408r466,127l9459,5577r233,64l9925,5683r233,64l10158,5429r-233,-63l9692,5323r-233,-63l9226,5217,8527,5027r-233,-43l7828,4857,7362,4688r-233,-64l6896,4518,6196,4137,5730,3798,5497,3649,5031,3310,4798,3099,4565,2908,4332,2675,3866,2166,3633,1806,3400,1552r-212,233l2955,1446,2722,1298,2489,1192,2256,1001,2022,726xe" fillcolor="#7030a0" stroked="f">
              <v:fill opacity="52428f"/>
              <v:path arrowok="t"/>
            </v:shape>
            <v:shape id="docshape142" o:spid="_x0000_s2181" alt="Figure 7: Coventry’s Carbon Reduction Potential - Stretch Options and Offsetting Potential" style="position:absolute;left:3399;top:1551;width:6759;height:4450" coordorigin="3400,1552" coordsize="6759,4450" path="m3400,1552r233,275l3866,2230r233,296l4565,3077r699,700l5497,3988r233,233l6196,4603r700,445l7362,5260r466,169l8993,5747r233,42l9459,5853r233,42l9925,5959r233,42l10158,5429r-233,-63l9692,5323r-233,-63l9226,5217,8527,5027r-233,-43l7828,4857,7362,4688r-233,-64l6896,4518,6196,4137,5730,3798,5497,3649,5031,3310,4798,3099,4565,2908,4332,2675,3866,2166,3633,1806,3400,1552xe" fillcolor="#70ad47" stroked="f">
              <v:fill opacity="53969f"/>
              <v:path arrowok="t"/>
            </v:shape>
            <v:shape id="docshape143" o:spid="_x0000_s2182" alt="Figure 7: Coventry’s Carbon Reduction Potential - Stretch Options and Offsetting Potential" style="position:absolute;left:1905;top:5948;width:8370;height:64" coordorigin="1906,5948" coordsize="8370,64" o:spt="100" adj="0,,0" path="m1906,5948r8369,m1906,5948r,64m2139,5948r,64m2372,5948r,64m2605,5948r,64m2838,5948r,64m3071,5948r,64m3304,5948r,64m3516,5948r,64m3749,5948r,64m3982,5948r,64m4215,5948r,64m4448,5948r,64m4681,5948r,64m4915,5948r,64m5148,5948r,64m5381,5948r,64m5614,5948r,64m5847,5948r,64m6080,5948r,64m6313,5948r,64m6546,5948r,64m6779,5948r,64m7012,5948r,64m7245,5948r,64m7478,5948r,64m7711,5948r,64m7944,5948r,64m8177,5948r,64m8411,5948r,64m8644,5948r,64m8877,5948r,64m9110,5948r,64m9343,5948r,64m9576,5948r,64m9809,5948r,64m10042,5948r,64m10275,5948r,64e" filled="f" strokecolor="#d9d9d9" strokeweight=".28047mm">
              <v:stroke joinstyle="round"/>
              <v:formulas/>
              <v:path arrowok="t" o:connecttype="segments"/>
            </v:shape>
            <v:shape id="docshape144" o:spid="_x0000_s2183" alt="Figure 7: Coventry’s Carbon Reduction Potential - Stretch Options and Offsetting Potential" style="position:absolute;left:1995;top:698;width:8132;height:5318" coordorigin="1996,699" coordsize="8132,5318" o:spt="100" adj="0,,0" path="m2017,699r-20,17l1996,731r17,20l2028,752r20,-17l2049,720r-17,-20l2017,699xm2079,772r-20,17l2057,804r17,20l2089,825r21,-17l2111,793r-17,-20l2079,772xm2140,844r-20,17l2119,876r17,21l2151,898r20,-17l2172,866r-17,-20l2140,844xm2202,917r-20,17l2181,949r17,20l2213,971r20,-17l2234,939r-17,-20l2202,917xm2277,987r-16,2l2245,1009r1,15l2267,1041r15,-2l2298,1019r-1,-15l2277,987xm2350,1048r-15,1l2319,1070r1,15l2341,1101r15,-1l2372,1079r-1,-15l2350,1048xm2424,1108r-15,2l2392,1130r2,15l2414,1162r15,-2l2446,1140r-1,-15l2424,1108xm2490,1167r-14,6l2467,1198r7,14l2498,1221r14,-7l2521,1189r-6,-13l2490,1167xm2579,1199r-13,7l2557,1230r6,14l2588,1253r14,-6l2611,1222r-7,-14l2579,1199xm2669,1232r-14,6l2646,1263r7,14l2678,1286r13,-7l2700,1255r-6,-14l2669,1232xm2760,1273r-14,3l2732,1298r3,15l2757,1327r15,-3l2786,1302r-3,-15l2760,1273xm2841,1324r-15,3l2812,1350r3,14l2838,1378r14,-3l2866,1353r-3,-15l2841,1324xm2921,1375r-14,4l2893,1401r3,14l2918,1430r15,-4l2947,1404r-3,-15l2921,1375xm2982,1443r-22,14l2957,1472r14,22l2986,1497r22,-14l3011,1468r-14,-22l2982,1443xm3034,1523r-22,14l3009,1552r14,22l3038,1577r22,-14l3063,1548r-14,-22l3034,1523xm3086,1603r-22,14l3060,1632r15,22l3090,1657r22,-14l3115,1628r-14,-22l3086,1603xm3138,1683r-23,14l3112,1712r15,22l3141,1737r22,-14l3167,1708r-15,-22l3138,1683xm3197,1753r-15,2l3165,1775r2,15l3187,1807r15,-2l3219,1785r-2,-15l3197,1753xm3258,1680r-15,1l3226,1701r2,16l3248,1733r15,-1l3280,1712r-2,-15l3258,1680xm3319,1607r-15,1l3287,1628r2,15l3309,1660r15,-1l3341,1638r-2,-15l3319,1607xm3380,1533r-15,2l3348,1555r2,15l3370,1587r15,-2l3402,1565r-1,-15l3380,1533xm3431,1549r-21,16l3408,1580r16,21l3439,1602r21,-16l3462,1571r-16,-21l3431,1549xm3490,1624r-21,16l3467,1655r16,21l3498,1677r21,-16l3521,1646r-17,-21l3490,1624xm3548,1699r-20,16l3526,1730r16,21l3557,1752r21,-16l3580,1721r-17,-21l3548,1699xm3607,1774r-20,16l3585,1805r16,21l3616,1827r21,-16l3639,1796r-17,-21l3607,1774xm3664,1852r-23,14l3638,1881r13,22l3666,1907r22,-14l3692,1879r-14,-23l3664,1852xm3713,1934r-22,14l3687,1962r14,23l3716,1988r22,-13l3742,1960r-14,-23l3713,1934xm3763,2015r-22,14l3737,2044r14,22l3765,2070r23,-14l3791,2041r-13,-22l3763,2015xm3813,2097r-23,13l3787,2125r14,23l3815,2151r23,-14l3841,2123r-14,-23l3813,2097xm3863,2178r-23,14l3837,2206r13,23l3865,2232r22,-13l3891,2204r-14,-22l3863,2178xm3916,2255r-21,16l3893,2286r15,21l3923,2309r22,-15l3947,2279r-16,-21l3916,2255xm3973,2332r-21,16l3949,2363r8,10l3957,2373r8,11l3980,2386r21,-15l4003,2356r-15,-21l3973,2332xm4029,2409r-21,16l4006,2440r15,21l4036,2463r21,-15l4060,2433r-16,-22l4029,2409xm4086,2486r-22,16l4062,2517r16,21l4093,2540r21,-15l4116,2510r-15,-22l4086,2486xm4144,2560r-20,17l4123,2592r17,20l4155,2613r20,-17l4177,2581r-18,-20l4144,2560xm4206,2633r-20,17l4185,2665r17,20l4217,2686r20,-17l4238,2654r-17,-20l4206,2633xm4268,2706r-20,17l4246,2738r17,20l4278,2759r21,-17l4300,2727r-17,-20l4268,2706xm4329,2778r-20,17l4308,2810r17,21l4340,2832r20,-17l4361,2800r-17,-20l4329,2778xm4391,2851r-20,17l4370,2883r17,20l4402,2905r20,-17l4423,2873r-17,-21l4391,2851xm4453,2924r-21,17l4431,2956r17,20l4463,2977r20,-17l4485,2945r-17,-20l4453,2924xm4514,2997r-20,17l4493,3029r17,20l4525,3050r20,-17l4546,3018r-17,-20l4514,2997xm4590,3069r-15,l4556,3087r1,16l4575,3121r15,l4609,3103r,-16l4590,3069xm4658,3136r-15,l4624,3155r,15l4643,3189r15,l4676,3170r,-15l4658,3136xm4725,3204r-15,l4691,3222r,15l4710,3256r15,l4744,3237r,-15l4725,3204xm4793,3271r-16,l4759,3290r,15l4777,3324r16,l4811,3305r,-15l4793,3271xm4860,3339r-15,l4826,3357r,15l4845,3391r15,l4879,3372r,-15l4860,3339xm4927,3406r-15,l4894,3425r,15l4912,3458r15,l4946,3440r,-15l4927,3406xm4995,3474r-15,l4961,3492r,15l4980,3526r15,l5014,3507r,-15l4995,3474xm5062,3541r-15,l5029,3560r,15l5047,3593r15,l5081,3575r,-15l5062,3541xm5130,3608r-15,l5096,3627r,15l5115,3661r15,l5148,3642r,-15l5130,3608xm5197,3676r-15,l5164,3695r,15l5182,3728r15,l5216,3710r,-15l5197,3676xm5265,3743r-15,l5231,3762r,15l5250,3796r15,l5283,3777r,-15l5265,3743xm5334,3808r-15,l5301,3828r1,15l5321,3861r15,-1l5354,3840r-1,-15l5334,3808xm5404,3872r-15,l5372,3892r,15l5392,3925r15,-1l5425,3905r-1,-16l5404,3872xm5475,3936r-15,1l5442,3956r1,15l5462,3989r15,-1l5495,3969r-1,-15l5475,3936xm5545,4002r-15,l5511,4021r,15l5530,4055r15,l5564,4036r-1,-15l5545,4002xm5612,4070r-15,l5579,4088r,16l5597,4122r15,l5631,4104r,-16l5612,4070xm5680,4137r-15,l5646,4156r,15l5665,4190r15,l5698,4171r,-15l5680,4137xm5745,4203r-15,2l5714,4225r1,15l5736,4257r15,-2l5767,4235r-1,-15l5745,4203xm5819,4263r-15,2l5788,4285r1,15l5810,4317r15,-1l5841,4295r-1,-15l5819,4263xm5893,4324r-15,1l5861,4346r2,15l5883,4377r15,-1l5915,4356r-1,-15l5893,4324xm5967,4384r-15,2l5935,4406r2,15l5957,4438r15,-2l5989,4416r-2,-15l5967,4384xm6041,4445r-15,1l6009,4467r2,15l6031,4498r15,-1l6063,4476r-2,-15l6041,4445xm6115,4505r-15,2l6083,4527r1,15l6105,4559r15,-2l6137,4537r-2,-15l6115,4505xm6188,4565r-15,2l6157,4587r1,15l6179,4619r15,-1l6210,4597r-1,-15l6188,4565xm6265,4618r-15,3l6236,4643r3,15l6261,4672r15,-3l6290,4647r-3,-15l6265,4618xm6345,4669r-15,3l6316,4695r3,14l6342,4724r14,-4l6371,4698r-4,-15l6345,4669xm6425,4720r-14,4l6397,4746r3,15l6422,4775r15,-4l6451,4749r-3,-15l6425,4720xm6506,4772r-15,3l6477,4797r3,15l6503,4826r14,-3l6531,4800r-3,-14l6506,4772xm6586,4823r-14,3l6558,4848r3,15l6583,4877r15,-3l6612,4852r-3,-15l6586,4823xm6667,4874r-15,3l6638,4899r3,15l6664,4928r14,-3l6692,4903r-3,-15l6667,4874xm6747,4925r-14,3l6719,4951r3,14l6744,4980r15,-4l6773,4954r-3,-15l6747,4925xm6828,4976r-15,4l6799,5002r3,15l6825,5031r14,-3l6853,5005r-3,-14l6828,4976xm6905,5026r-14,5l6880,5055r6,14l6910,5080r14,-5l6935,5051r-6,-14l6905,5026xm6992,5066r-14,5l6967,5095r6,14l6997,5120r14,-6l7022,5091r-6,-15l6992,5066xm7079,5105r-14,5l7054,5134r5,14l7083,5159r15,-5l7108,5130r-5,-14l7079,5105xm7166,5144r-14,6l7141,5174r5,14l7170,5199r14,-6l7195,5169r-5,-14l7166,5144xm7253,5184r-14,5l7228,5213r5,14l7257,5238r14,-5l7282,5209r-5,-14l7253,5184xm7340,5223r-15,6l7315,5253r5,14l7344,5278r14,-6l7369,5248r-5,-14l7340,5223xm7427,5258r-14,6l7404,5289r6,14l7435,5312r14,-7l7458,5281r-7,-14l7427,5258xm7516,5290r-13,7l7494,5322r6,13l7525,5344r13,-6l7547,5313r-6,-14l7516,5290xm7606,5323r-14,6l7583,5354r7,14l7614,5377r14,-7l7637,5346r-6,-14l7606,5323xm7695,5356r-13,6l7673,5387r6,13l7704,5409r14,-6l7727,5378r-7,-13l7695,5356xm7785,5388r-14,7l7762,5419r7,14l7794,5442r13,-6l7816,5411r-6,-14l7785,5388xm7874,5417r-13,7l7854,5450r7,13l7887,5470r13,-8l7907,5437r-8,-13l7874,5417xm7966,5442r-13,8l7946,5475r7,13l7979,5495r13,-7l7999,5462r-8,-13l7966,5442xm8058,5467r-13,8l8038,5500r7,13l8071,5520r13,-7l8091,5487r-8,-13l8058,5467xm8150,5492r-13,8l8130,5525r7,13l8163,5545r13,-7l8183,5512r-8,-13l8150,5492xm8242,5517r-13,8l8222,5550r8,13l8255,5570r13,-7l8275,5537r-8,-13l8242,5517xm8334,5542r-13,8l8314,5575r8,13l8347,5595r13,-7l8367,5563r-7,-14l8334,5542xm8426,5568r-13,7l8406,5600r8,14l8439,5621r13,-8l8459,5588r-7,-13l8426,5568xm8518,5593r-13,7l8498,5626r8,13l8531,5646r13,-8l8551,5613r-7,-13l8518,5593xm8610,5618r-13,7l8590,5651r8,13l8623,5671r13,-8l8643,5638r-7,-13l8610,5618xm8702,5643r-13,7l8682,5676r8,13l8715,5696r13,-8l8735,5663r-7,-13l8702,5643xm8794,5668r-13,7l8774,5701r8,13l8807,5721r13,-8l8827,5688r-7,-13l8794,5668xm8886,5693r-13,8l8866,5726r8,13l8899,5746r13,-7l8919,5713r-7,-13l8886,5693xm8978,5718r-13,8l8958,5751r8,13l8991,5771r13,-7l9011,5738r-7,-13l8978,5718xm9070,5737r-13,8l9053,5771r8,13l9087,5788r13,-8l9104,5754r-8,-13l9070,5737xm9163,5754r-12,8l9146,5788r9,13l9181,5805r12,-8l9198,5771r-9,-13l9163,5754xm9259,5774r-13,7l9239,5806r7,14l9272,5826r13,-7l9292,5794r-8,-14l9259,5774xm9351,5799r-13,7l9331,5832r7,13l9364,5852r13,-8l9384,5819r-8,-13l9351,5799xm9443,5824r-13,7l9423,5857r7,13l9456,5877r13,-8l9476,5844r-8,-13l9443,5824xm9534,5842r-12,9l9517,5877r9,12l9552,5894r12,-9l9569,5859r-9,-12l9534,5842xm9628,5859r-12,9l9611,5894r9,12l9646,5911r12,-9l9663,5876r-9,-12l9628,5859xm9724,5879r-14,8l9704,5912r7,13l9736,5932r14,-7l9757,5899r-8,-13l9724,5879xm9816,5904r-13,8l9796,5937r7,13l9829,5957r13,-7l9849,5924r-8,-13l9816,5904xm9908,5929r-13,8l9888,5962r7,13l9921,5982r13,-7l9941,5949r-8,-13l9908,5929xm9999,5948r-12,9l9982,5983r9,12l10017,6000r12,-9l10034,5965r-9,-12l9999,5948xm10093,5965r-13,9l10076,6000r8,12l10110,6017r13,-9l10127,5982r-8,-12l10093,5965xe" fillcolor="black" stroked="f">
              <v:stroke joinstyle="round"/>
              <v:formulas/>
              <v:path arrowok="t" o:connecttype="segments"/>
            </v:shape>
            <v:shape id="docshape145" o:spid="_x0000_s2184" alt="Figure 7: Coventry’s Carbon Reduction Potential - Stretch Options and Offsetting Potential" style="position:absolute;left:1995;top:698;width:8171;height:2466" coordorigin="1996,699" coordsize="8171,2466" o:spt="100" adj="0,,0" path="m2017,699r-20,17l1996,731r17,20l2028,752r20,-17l2049,720r-17,-20l2017,699xm2079,772r-20,17l2057,804r17,20l2089,825r21,-17l2111,793r-17,-20l2079,772xm2140,844r-20,17l2119,876r17,21l2151,898r20,-17l2172,866r-17,-20l2140,844xm2202,917r-20,17l2181,949r17,20l2213,971r20,-17l2234,939r-17,-20l2202,917xm2277,987r-16,2l2245,1009r1,15l2267,1041r15,-2l2298,1019r-1,-15l2277,987xm2350,1048r-15,1l2319,1070r1,15l2341,1101r15,-1l2372,1079r-1,-15l2350,1048xm2424,1108r-15,2l2392,1130r2,15l2414,1162r15,-2l2446,1140r-1,-15l2424,1108xm2490,1167r-14,6l2467,1198r7,14l2498,1221r14,-7l2521,1189r-6,-13l2490,1167xm2579,1199r-13,7l2557,1230r6,14l2588,1253r14,-6l2611,1222r-7,-14l2579,1199xm2669,1232r-14,6l2646,1263r7,14l2678,1286r13,-7l2700,1255r-6,-14l2669,1232xm2760,1273r-14,3l2732,1298r3,15l2757,1327r15,-3l2786,1302r-3,-15l2760,1273xm2841,1324r-15,3l2812,1350r3,14l2838,1378r14,-3l2866,1353r-3,-15l2841,1324xm2921,1375r-14,4l2893,1401r3,14l2918,1430r15,-4l2947,1404r-3,-15l2921,1375xm2982,1443r-22,14l2957,1472r14,22l2986,1497r22,-14l3011,1468r-14,-22l2982,1443xm3034,1523r-22,14l3009,1552r14,22l3038,1577r22,-14l3063,1548r-14,-22l3034,1523xm3086,1603r-22,14l3060,1632r15,22l3090,1657r22,-14l3115,1628r-14,-22l3086,1603xm3138,1683r-23,14l3112,1712r15,22l3141,1737r22,-14l3167,1708r-15,-22l3138,1683xm3197,1753r-15,2l3165,1775r2,15l3187,1807r15,-2l3219,1785r-2,-15l3197,1753xm3258,1680r-15,1l3226,1701r2,16l3248,1733r15,-1l3280,1712r-2,-15l3258,1680xm3319,1607r-15,1l3287,1628r2,15l3309,1660r15,-1l3341,1638r-2,-15l3319,1607xm3380,1533r-15,2l3348,1555r2,15l3370,1587r15,-2l3402,1565r-1,-15l3380,1533xm3432,1546r-20,18l3412,1579r18,20l3445,1599r19,-18l3465,1566r-18,-19l3432,1546xm3496,1617r-19,17l3476,1649r18,20l3509,1670r20,-18l3529,1637r-18,-20l3496,1617xm3561,1687r-20,18l3541,1720r17,19l3574,1740r19,-18l3594,1707r-18,-19l3561,1687xm3625,1757r-19,18l3605,1790r18,19l3638,1810r19,-18l3658,1777r-18,-19l3625,1757xm3710,1817r-15,2l3678,1839r2,15l3700,1871r15,-1l3732,1849r-1,-15l3710,1817xm3784,1878r-15,1l3752,1900r2,15l3774,1931r15,-1l3806,1910r-2,-15l3784,1878xm3858,1938r-15,2l3826,1960r2,15l3848,1992r15,-2l3880,1970r-2,-15l3858,1938xm3933,1995r-15,2l3902,2019r3,14l3926,2049r15,-2l3957,2025r-3,-15l3933,1995xm4010,2051r-15,2l3980,2075r2,15l4003,2105r15,-2l4034,2081r-3,-15l4010,2051xm4087,2107r-15,2l4057,2131r2,15l4080,2161r15,-2l4111,2138r-3,-15l4087,2107xm4165,2159r-14,3l4136,2185r4,14l4162,2213r15,-3l4191,2188r-3,-15l4165,2159xm4246,2210r-15,4l4217,2236r3,15l4242,2265r15,-4l4271,2239r-3,-15l4246,2210xm4326,2262r-15,3l4297,2287r4,15l4323,2316r15,-3l4352,2290r-4,-14l4326,2262xm4408,2308r-15,4l4381,2335r4,15l4408,2362r15,-4l4435,2335r-4,-15l4408,2308xm4492,2353r-15,5l4465,2381r4,14l4492,2408r14,-4l4519,2380r-4,-14l4492,2353xm4574,2398r-14,6l4549,2428r5,14l4578,2453r14,-6l4603,2423r-5,-14l4574,2398xm4661,2438r-15,5l4636,2467r5,14l4665,2492r14,-5l4690,2463r-5,-14l4661,2438xm4748,2477r-15,6l4722,2506r6,15l4752,2532r14,-6l4777,2502r-6,-14l4748,2477xm4832,2511r-13,8l4812,2544r8,13l4845,2564r13,-7l4865,2531r-7,-13l4832,2511xm4924,2536r-13,8l4904,2569r8,13l4937,2589r13,-7l4957,2556r-7,-13l4924,2536xm5016,2561r-13,8l4996,2594r8,13l5029,2614r13,-7l5049,2581r-7,-13l5016,2561xm5108,2580r-13,8l5091,2614r8,13l5125,2631r13,-8l5142,2597r-8,-13l5108,2580xm5202,2597r-13,8l5184,2631r9,13l5219,2648r12,-8l5236,2614r-8,-12l5202,2597xm5295,2614r-12,8l5278,2648r9,13l5313,2665r12,-8l5330,2631r-9,-12l5295,2614xm5389,2631r-12,8l5372,2665r9,13l5407,2683r12,-9l5424,2648r-9,-12l5389,2631xm5483,2648r-12,9l5466,2682r9,13l5501,2700r12,-9l5518,2665r-9,-12l5483,2648xm5577,2665r-12,9l5560,2700r8,12l5594,2717r13,-9l5612,2682r-9,-12l5577,2665xm5671,2682r-13,9l5654,2717r8,12l5688,2734r13,-9l5705,2699r-8,-12l5671,2682xm5763,2696r-12,10l5749,2732r10,12l5785,2746r12,-10l5799,2710r-10,-11l5763,2696xm5858,2705r-12,9l5844,2741r10,11l5880,2755r12,-10l5894,2719r-10,-12l5858,2705xm5955,2713r-12,8l5938,2747r9,13l5973,2764r12,-8l5990,2730r-9,-13l5955,2713xm6049,2730r-12,8l6032,2764r9,13l6067,2781r12,-8l6084,2747r-9,-13l6049,2730xm6143,2747r-12,8l6126,2781r8,13l6160,2798r13,-8l6178,2764r-9,-13l6143,2747xm6235,2760r-11,10l6221,2796r10,12l6257,2810r12,-9l6271,2774r-10,-11l6235,2760xm6330,2769r-11,10l6316,2805r10,11l6352,2819r12,-10l6366,2783r-10,-12l6330,2769xm6425,2778r-11,9l6411,2813r10,12l6447,2827r12,-9l6461,2792r-10,-12l6425,2778xm6520,2786r-11,10l6506,2822r10,12l6542,2836r12,-10l6556,2800r-10,-11l6520,2786xm6615,2795r-11,9l6601,2831r10,11l6637,2845r12,-10l6651,2809r-10,-12l6615,2795xm6710,2803r-11,10l6696,2839r10,12l6732,2853r12,-9l6746,2817r-10,-11l6710,2803xm6805,2812r-11,10l6791,2848r10,12l6827,2862r12,-10l6841,2826r-10,-11l6805,2812xm6900,2821r-11,9l6886,2857r10,11l6922,2871r12,-10l6936,2835r-10,-12l6900,2821xm6995,2829r-11,10l6981,2865r10,12l7017,2879r12,-9l7031,2843r-10,-11l6995,2829xm7090,2838r-11,10l7076,2874r10,11l7112,2888r12,-10l7126,2852r-10,-12l7090,2838xm7185,2847r-11,9l7171,2883r10,11l7207,2897r12,-10l7221,2861r-10,-12l7185,2847xm7280,2855r-11,10l7266,2891r10,12l7302,2905r12,-9l7316,2869r-10,-11l7280,2855xm7375,2864r-11,10l7361,2900r10,11l7397,2914r12,-10l7411,2878r-10,-12l7375,2864xm7470,2873r-11,9l7456,2908r10,12l7492,2922r12,-9l7506,2887r-10,-12l7470,2873xm7565,2881r-11,10l7551,2917r10,12l7587,2931r12,-10l7601,2895r-10,-11l7565,2881xm7660,2890r-11,9l7646,2926r10,11l7682,2940r12,-10l7696,2904r-10,-12l7660,2890xm7755,2898r-11,10l7741,2934r10,12l7777,2948r12,-9l7791,2912r-10,-11l7755,2898xm7850,2907r-11,10l7836,2943r10,12l7872,2957r12,-10l7886,2921r-10,-11l7850,2907xm7945,2916r-11,9l7931,2952r10,11l7967,2966r12,-10l7981,2930r-10,-12l7945,2916xm8040,2924r-11,10l8026,2960r10,12l8062,2974r12,-9l8076,2938r-10,-11l8040,2924xm8135,2933r-11,10l8121,2969r10,11l8157,2983r12,-10l8171,2947r-10,-12l8135,2933xm8230,2942r-11,9l8216,2978r10,11l8252,2992r12,-10l8266,2956r-10,-12l8230,2942xm8325,2950r-11,10l8311,2986r10,12l8347,3000r12,-9l8361,2964r-10,-11l8325,2950xm8420,2959r-11,10l8406,2995r10,11l8442,3009r12,-10l8456,2973r-10,-12l8420,2959xm8515,2968r-11,9l8501,3003r10,12l8537,3017r12,-9l8551,2982r-10,-12l8515,2968xm8610,2976r-11,10l8596,3012r10,12l8632,3026r12,-10l8646,2990r-10,-11l8610,2976xm8705,2985r-11,9l8691,3021r10,11l8727,3035r12,-10l8741,2999r-10,-12l8705,2985xm8800,2993r-11,10l8786,3029r10,12l8822,3043r12,-9l8836,3007r-10,-11l8800,2993xm8895,3002r-11,10l8881,3038r10,12l8917,3052r12,-10l8931,3016r-10,-11l8895,3002xm8990,3011r-11,9l8976,3047r10,11l9012,3061r12,-10l9026,3025r-10,-12l8990,3011xm9085,3019r-11,10l9071,3055r10,12l9107,3069r12,-9l9121,3033r-10,-11l9085,3019xm9180,3028r-11,10l9166,3064r10,11l9202,3078r12,-10l9216,3042r-10,-12l9180,3028xm9275,3037r-11,9l9261,3073r10,11l9297,3087r12,-10l9311,3051r-10,-12l9275,3037xm9370,3045r-11,10l9356,3081r10,12l9392,3095r12,-9l9406,3059r-10,-11l9370,3045xm9465,3054r-11,10l9451,3090r10,11l9487,3104r12,-10l9501,3068r-10,-12l9465,3054xm9560,3063r-11,9l9546,3098r10,12l9582,3112r12,-9l9596,3077r-10,-12l9560,3063xm9655,3071r-11,10l9641,3107r10,12l9677,3121r12,-10l9691,3085r-10,-11l9655,3071xm9750,3080r-11,9l9736,3116r10,11l9772,3130r12,-10l9786,3094r-10,-12l9750,3080xm9845,3088r-11,10l9831,3124r10,12l9867,3138r12,-9l9881,3102r-10,-11l9845,3088xm9940,3097r-11,10l9926,3133r10,12l9962,3147r12,-10l9976,3111r-10,-11l9940,3097xm10035,3106r-11,9l10021,3142r10,11l10057,3156r12,-10l10071,3120r-10,-12l10035,3106xm10130,3114r-11,10l10116,3150r10,12l10152,3164r12,-9l10166,3128r-10,-11l10130,3114xe" fillcolor="#a09b8e" stroked="f">
              <v:fill opacity="64763f"/>
              <v:stroke joinstyle="round"/>
              <v:formulas/>
              <v:path arrowok="t" o:connecttype="segments"/>
            </v:shape>
            <v:shape id="docshape146" o:spid="_x0000_s2185" alt="Figure 7: Coventry’s Carbon Reduction Potential - Stretch Options and Offsetting Potential" style="position:absolute;left:1982;top:685;width:8158;height:4755" coordorigin="1983,686" coordsize="8158,4755" o:spt="100" adj="0,,0" path="m2014,686r-11,1l1993,693r-7,9l1983,712r1,12l1990,734r9,7l2009,744r12,-1l2031,737r7,-9l2041,717r-1,-11l2034,696r-9,-7l2014,686xm2090,775r-11,1l2068,782r-7,9l2058,801r1,12l2065,823r9,7l2085,833r11,-1l2106,826r7,-9l2116,806r-1,-11l2109,785r-9,-7l2090,775xm2165,864r-11,1l2144,871r-8,9l2133,890r2,12l2140,912r9,7l2160,922r11,-1l2181,915r8,-9l2192,895r-2,-11l2185,874r-9,-7l2165,864xm2240,953r-11,1l2219,960r-7,9l2209,979r1,12l2216,1001r9,7l2235,1011r12,-1l2257,1004r7,-9l2267,984r-1,-11l2260,963r-9,-7l2240,953xm2324,1028r-11,3l2304,1039r-5,10l2298,1060r3,11l2308,1080r10,5l2330,1086r10,-3l2349,1076r6,-11l2356,1054r-4,-10l2345,1035r-10,-6l2324,1028xm2414,1102r-11,3l2394,1113r-5,10l2388,1134r3,11l2398,1154r11,5l2420,1160r11,-3l2439,1149r6,-10l2446,1128r-3,-11l2435,1108r-10,-5l2414,1102xm2513,1167r-11,2l2492,1175r-6,10l2483,1196r2,11l2491,1216r9,7l2511,1226r12,-2l2532,1218r7,-9l2541,1197r-1,-11l2534,1177r-10,-7l2513,1167xm2619,1216r-11,2l2599,1223r-7,10l2589,1244r2,11l2597,1265r9,6l2618,1274r11,-2l2638,1266r7,-9l2648,1246r-2,-11l2640,1225r-10,-7l2619,1216xm2728,1266r-11,l2707,1271r-8,8l2695,1290r,11l2700,1311r8,8l2719,1324r11,-1l2740,1319r8,-8l2752,1300r,-11l2748,1278r-9,-8l2728,1266xm2827,1329r-11,l2805,1334r-8,8l2793,1353r,11l2798,1374r8,8l2817,1386r11,l2838,1381r9,-8l2851,1362r-1,-11l2846,1341r-8,-8l2827,1329xm2925,1391r-11,1l2904,1396r-8,8l2892,1415r,11l2896,1437r9,8l2915,1449r12,l2937,1444r8,-8l2949,1425r,-11l2944,1404r-8,-8l2925,1391xm2999,1479r-11,l2978,1484r-8,8l2966,1502r,12l2970,1525r8,8l2989,1537r11,l3011,1532r8,-8l3023,1513r,-11l3018,1492r-8,-9l2999,1479xm3065,1575r-11,1l3044,1580r-8,8l3032,1598r,12l3036,1621r9,8l3055,1633r11,l3077,1628r8,-8l3089,1609r,-11l3084,1588r-8,-8l3065,1575xm3132,1672r-12,l3110,1676r-8,9l3098,1694r,12l3102,1717r9,8l3121,1729r11,l3143,1724r8,-8l3155,1706r,-12l3150,1684r-8,-8l3132,1672xm3196,1726r-11,2l3175,1735r-6,9l3167,1755r2,11l3175,1776r10,6l3196,1785r11,-3l3217,1776r6,-10l3225,1755r-2,-11l3217,1735r-10,-7l3196,1726xm3279,1644r-11,2l3258,1652r-7,10l3249,1673r2,11l3258,1694r10,6l3278,1702r11,-2l3299,1694r7,-10l3308,1673r-2,-11l3299,1652r-10,-6l3279,1644xm3361,1561r-11,3l3340,1570r-6,10l3332,1591r2,11l3340,1611r10,7l3361,1620r11,-2l3382,1611r6,-10l3390,1591r-2,-11l3382,1570r-10,-6l3361,1561xm3443,1547r-11,1l3422,1554r-7,10l3413,1574r1,12l3420,1595r10,7l3441,1605r11,-2l3462,1597r6,-9l3471,1577r-2,-11l3463,1556r-9,-7l3443,1547xm3522,1633r-11,1l3501,1640r-7,10l3492,1660r1,11l3499,1681r10,7l3519,1691r12,-2l3540,1683r7,-9l3550,1663r-2,-11l3542,1642r-9,-7l3522,1633xm3601,1719r-11,1l3580,1726r-7,10l3570,1746r2,11l3578,1767r9,7l3598,1777r11,-2l3619,1769r7,-9l3629,1749r-2,-11l3621,1728r-9,-7l3601,1719xm3666,1810r-10,4l3647,1823r-4,10l3643,1844r4,11l3655,1863r10,4l3677,1868r10,-5l3696,1855r4,-10l3700,1834r-4,-11l3688,1815r-11,-5l3666,1810xm3730,1908r-11,4l3711,1920r-5,11l3706,1942r4,11l3718,1961r11,4l3740,1965r11,-4l3759,1953r4,-10l3763,1932r-4,-11l3751,1913r-10,-5l3730,1908xm3793,2006r-11,4l3774,2018r-4,11l3769,2040r5,11l3782,2059r10,4l3803,2063r11,-4l3822,2051r5,-10l3827,2030r-4,-11l3814,2011r-10,-5l3793,2006xm3856,2104r-10,4l3837,2116r-4,10l3833,2138r4,10l3845,2157r10,4l3867,2161r10,-4l3886,2149r4,-10l3890,2127r-4,-10l3878,2108r-11,-4l3856,2104xm3938,2192r-11,2l3917,2200r-7,9l3907,2220r2,11l3915,2241r9,7l3935,2250r11,-1l3956,2243r7,-10l3966,2223r-2,-11l3958,2202r-9,-7l3938,2192xm4017,2278r-11,2l3996,2286r-7,9l3986,2306r2,11l3994,2327r9,7l4014,2336r11,-1l4035,2329r7,-10l4044,2309r-1,-12l4037,2288r-10,-7l4017,2278xm4095,2364r-11,2l4074,2372r-6,9l4065,2392r2,11l4073,2413r9,7l4093,2422r11,-1l4114,2415r7,-10l4123,2394r-1,-11l4116,2373r-10,-6l4095,2364xm4174,2450r-11,2l4153,2458r-7,9l4144,2478r1,11l4151,2499r10,7l4172,2508r11,-1l4193,2501r6,-10l4202,2480r-2,-11l4194,2459r-9,-6l4174,2450xm4253,2536r-11,2l4232,2544r-7,9l4223,2564r1,11l4230,2585r10,7l4250,2594r12,-1l4271,2587r7,-10l4281,2566r-2,-11l4273,2545r-9,-6l4253,2536xm4332,2622r-11,2l4311,2630r-7,9l4301,2650r2,11l4309,2671r9,7l4329,2680r11,-1l4350,2673r7,-10l4360,2652r-2,-11l4352,2631r-9,-6l4332,2622xm4410,2708r-11,2l4390,2715r-7,10l4380,2736r2,11l4388,2757r9,7l4408,2766r11,-2l4429,2758r7,-9l4438,2738r-1,-11l4431,2717r-10,-7l4410,2708xm4489,2794r-11,1l4468,2801r-6,10l4459,2822r2,11l4467,2843r9,6l4487,2852r11,-2l4508,2844r7,-9l4517,2824r-1,-11l4509,2803r-9,-7l4489,2794xm4568,2880r-11,1l4547,2887r-7,10l4538,2908r1,11l4545,2929r10,6l4566,2938r11,-2l4587,2930r6,-9l4596,2910r-2,-11l4588,2889r-9,-7l4568,2880xm4653,2955r-11,3l4633,2966r-5,10l4627,2987r3,11l4637,3007r11,5l4659,3013r10,-3l4678,3003r6,-11l4685,2981r-3,-11l4674,2961r-10,-5l4653,2955xm4743,3029r-11,3l4723,3039r-5,11l4717,3061r3,10l4728,3080r10,6l4749,3087r11,-3l4769,3076r5,-10l4775,3055r-3,-11l4764,3035r-10,-5l4743,3029xm4833,3103r-10,3l4814,3113r-6,10l4807,3135r3,10l4818,3154r10,6l4839,3161r11,-3l4859,3150r5,-10l4865,3129r-3,-11l4855,3109r-11,-5l4833,3103xm4924,3177r-11,3l4904,3187r-5,10l4897,3208r4,11l4908,3228r10,6l4929,3235r11,-4l4949,3224r5,-10l4956,3203r-4,-11l4945,3183r-10,-5l4924,3177xm5014,3250r-11,4l4994,3261r-5,10l4988,3282r3,11l4998,3302r11,5l5020,3308r10,-3l5039,3298r6,-10l5046,3277r-3,-11l5035,3257r-10,-6l5014,3250xm5105,3321r-10,3l5086,3332r-5,11l5081,3354r4,10l5093,3373r10,5l5114,3378r11,-4l5133,3367r5,-11l5139,3345r-4,-11l5127,3326r-11,-5l5105,3321xm5200,3389r-11,4l5181,3401r-5,10l5175,3423r4,10l5187,3442r11,4l5209,3447r10,-4l5228,3435r5,-10l5233,3413r-4,-10l5221,3394r-10,-4l5200,3389xm5294,3458r-11,4l5275,3469r-5,11l5270,3491r4,11l5281,3510r11,5l5303,3515r11,-4l5322,3504r5,-11l5327,3482r-4,-11l5316,3463r-11,-5l5294,3458xm5388,3526r-10,4l5369,3538r-5,11l5364,3560r4,10l5376,3579r10,5l5397,3584r11,-4l5416,3572r5,-10l5422,3551r-4,-11l5410,3532r-11,-5l5388,3526xm5482,3595r-10,4l5463,3607r-4,10l5458,3628r4,11l5470,3647r10,5l5492,3652r10,-3l5511,3641r4,-11l5516,3619r-4,-10l5504,3600r-10,-5l5482,3595xm5589,3659r-11,l5568,3664r-8,8l5556,3683r,11l5561,3704r8,8l5580,3716r11,l5601,3712r8,-9l5613,3692r,-11l5609,3671r-9,-8l5589,3659xm5688,3721r-11,1l5666,3726r-8,9l5654,3745r,12l5659,3767r8,8l5678,3779r11,l5699,3774r8,-8l5712,3755r-1,-11l5707,3734r-9,-8l5688,3721xm5775,3786r-11,4l5756,3798r-5,11l5751,3820r4,10l5762,3839r11,5l5784,3844r11,-4l5803,3832r5,-10l5808,3811r-3,-11l5797,3792r-11,-5l5775,3786xm5869,3855r-10,4l5850,3867r-5,10l5845,3888r4,11l5857,3907r10,5l5878,3913r11,-4l5897,3901r5,-11l5903,3879r-4,-10l5891,3860r-11,-5l5869,3855xm5964,3924r-11,3l5945,3935r-5,11l5939,3957r4,10l5951,3976r11,5l5973,3981r10,-4l5992,3970r5,-11l5997,3948r-4,-11l5985,3929r-10,-5l5964,3924xm6058,3992r-11,4l6039,4004r-5,10l6034,4026r3,10l6045,4045r11,4l6067,4050r11,-4l6086,4038r5,-10l6091,4016r-4,-10l6080,3997r-11,-4l6058,3992xm6152,4061r-10,4l6133,4072r-5,11l6128,4094r4,11l6140,4113r10,5l6161,4118r11,-4l6180,4107r5,-11l6186,4085r-4,-11l6174,4066r-11,-5l6152,4061xm6258,4123r-11,1l6237,4129r-8,9l6226,4149r1,11l6232,4170r9,8l6252,4181r11,-1l6273,4175r7,-9l6284,4155r-1,-11l6278,4134r-9,-7l6258,4123xm6360,4179r-11,1l6339,4185r-7,9l6328,4205r1,11l6334,4226r9,8l6354,4237r11,-1l6375,4231r8,-9l6386,4211r-1,-11l6380,4190r-9,-8l6360,4179xm6462,4235r-11,1l6441,4241r-7,9l6430,4261r2,11l6437,4282r9,7l6457,4293r11,-1l6478,4287r7,-9l6489,4267r-2,-11l6482,4246r-9,-8l6462,4235xm6565,4291r-11,1l6544,4297r-8,9l6533,4317r1,11l6539,4338r9,7l6559,4349r11,-1l6580,4342r7,-8l6591,4323r-1,-12l6585,4302r-9,-8l6565,4291xm6667,4346r-11,2l6646,4353r-7,9l6635,4373r1,11l6641,4394r9,7l6661,4405r11,-2l6682,4398r8,-9l6693,4378r-1,-11l6687,4357r-9,-7l6667,4346xm6769,4402r-11,1l6748,4408r-7,9l6738,4428r1,12l6744,4449r9,8l6764,4460r11,-1l6785,4454r7,-9l6796,4434r-1,-11l6789,4413r-9,-7l6769,4402xm6872,4458r-11,1l6851,4464r-8,9l6840,4484r1,11l6846,4505r9,8l6866,4516r11,-1l6887,4510r8,-9l6898,4490r-1,-11l6892,4469r-9,-7l6872,4458xm6974,4509r-11,2l6954,4517r-7,9l6945,4537r1,11l6952,4558r10,7l6973,4567r11,-2l6993,4560r7,-10l7003,4539r-2,-11l6995,4518r-9,-6l6974,4509xm7081,4557r-11,2l7060,4565r-7,9l7051,4586r1,11l7058,4606r10,7l7079,4616r11,-2l7100,4608r6,-9l7109,4587r-2,-11l7101,4567r-9,-7l7081,4557xm7186,4602r-11,3l7166,4611r-6,10l7158,4632r3,11l7168,4652r9,6l7189,4660r11,-3l7209,4651r6,-10l7217,4630r-3,-11l7207,4610r-10,-6l7186,4602xm7296,4642r-11,2l7276,4651r-6,10l7268,4672r3,11l7277,4692r10,6l7298,4700r11,-3l7318,4691r6,-10l7326,4669r-3,-10l7317,4649r-10,-6l7296,4642xm7406,4683r-11,2l7385,4691r-6,10l7377,4712r2,11l7386,4732r9,7l7407,4741r11,-2l7427,4732r6,-9l7435,4711r-2,-11l7427,4691r-10,-6l7406,4683xm7514,4726r-11,2l7494,4735r-7,9l7485,4756r3,10l7494,4776r10,6l7515,4784r11,-2l7535,4776r7,-10l7544,4754r-3,-10l7535,4734r-10,-6l7514,4726xm7620,4765r-10,4l7601,4776r-5,10l7595,4798r4,10l7606,4817r10,5l7628,4823r11,-4l7647,4812r5,-10l7653,4790r-3,-11l7642,4771r-10,-5l7620,4765xm7733,4796r-11,3l7714,4806r-5,11l7708,4828r3,11l7719,4847r10,6l7741,4853r10,-3l7760,4843r5,-11l7766,4821r-4,-11l7755,4802r-11,-6l7733,4796xm7845,4826r-10,4l7826,4837r-5,10l7820,4859r4,11l7831,4878r10,5l7853,4884r11,-4l7872,4873r5,-10l7878,4851r-3,-10l7867,4832r-10,-5l7845,4826xm7958,4857r-11,4l7939,4868r-5,10l7933,4890r3,10l7944,4909r10,5l7966,4915r10,-4l7985,4904r5,-10l7991,4882r-4,-11l7980,4863r-11,-5l7958,4857xm8070,4888r-10,3l8051,4898r-5,11l8045,4920r4,11l8056,4939r10,6l8078,4945r11,-3l8097,4935r5,-11l8103,4913r-4,-11l8092,4894r-10,-6l8070,4888xm8183,4918r-11,4l8164,4929r-6,11l8158,4951r3,11l8169,4970r10,5l8190,4976r11,-3l8210,4965r5,-10l8216,4943r-4,-10l8205,4924r-11,-5l8183,4918xm8295,4949r-10,4l8276,4960r-5,10l8270,4982r4,10l8281,5001r10,5l8303,5007r11,-4l8322,4996r5,-10l8328,4974r-4,-11l8317,4955r-10,-5l8295,4949xm8408,4980r-11,3l8389,4991r-6,10l8383,5012r3,11l8394,5031r10,6l8415,5037r11,-3l8434,5027r6,-11l8440,5005r-3,-11l8430,4986r-11,-6l8408,4980xm8520,5010r-10,4l8501,5021r-5,11l8495,5043r4,11l8506,5062r10,5l8528,5068r11,-3l8547,5057r5,-10l8553,5035r-4,-10l8542,5016r-10,-5l8520,5010xm8633,5041r-11,4l8614,5052r-6,10l8608,5074r3,10l8618,5093r11,5l8640,5099r11,-4l8659,5088r6,-10l8665,5066r-3,-10l8655,5047r-11,-5l8633,5041xm8745,5072r-10,3l8726,5083r-5,10l8720,5104r4,11l8731,5123r10,6l8753,5129r10,-3l8772,5119r5,-11l8778,5097r-4,-11l8767,5078r-10,-6l8745,5072xm8858,5102r-11,4l8839,5113r-6,11l8833,5135r3,11l8843,5154r11,5l8865,5160r11,-3l8884,5149r6,-10l8890,5127r-3,-10l8880,5108r-11,-5l8858,5102xm8970,5133r-10,4l8951,5144r-5,10l8945,5166r4,10l8956,5185r10,5l8978,5191r10,-4l8997,5180r5,-10l9003,5158r-4,-10l8992,5139r-10,-5l8970,5133xm9094,5155r-12,l9072,5160r-8,8l9060,5178r,12l9065,5200r8,8l9083,5212r12,l9105,5207r8,-7l9117,5189r,-12l9112,5167r-8,-8l9094,5155xm9208,5176r-11,l9187,5180r-8,8l9175,5199r,12l9179,5221r8,8l9198,5233r12,l9220,5228r8,-8l9232,5210r,-12l9227,5188r-8,-8l9208,5176xm9312,5205r-10,4l9293,5216r-5,10l9287,5238r4,10l9298,5257r10,5l9320,5263r10,-4l9339,5252r5,-10l9345,5230r-4,-10l9334,5211r-10,-5l9312,5205xm9425,5236r-11,3l9406,5247r-6,10l9400,5268r3,11l9410,5288r11,5l9432,5294r11,-4l9451,5283r6,-11l9457,5261r-3,-11l9447,5242r-11,-5l9425,5236xm9548,5259r-12,l9526,5263r-8,8l9514,5282r,12l9519,5304r8,8l9538,5316r11,l9559,5311r8,-8l9571,5293r,-12l9567,5271r-8,-8l9548,5259xm9663,5280r-12,l9641,5284r-8,8l9629,5303r,12l9633,5325r8,8l9652,5337r12,l9674,5332r8,-8l9686,5313r,-11l9681,5292r-8,-8l9663,5280xm9767,5308r-11,3l9748,5319r-6,10l9741,5341r4,10l9752,5360r11,5l9774,5366r11,-4l9793,5355r6,-10l9799,5333r-3,-11l9789,5314r-11,-5l9767,5308xm9879,5339r-11,3l9860,5349r-5,11l9854,5371r4,11l9865,5390r10,6l9887,5396r10,-3l9906,5386r5,-11l9912,5364r-4,-11l9901,5345r-10,-6l9879,5339xm10002,5362r-11,1l9980,5367r-7,8l9968,5386r,11l9973,5408r8,7l9992,5420r11,l10014,5415r7,-8l10026,5396r-1,-11l10021,5375r-8,-8l10002,5362xm10117,5383r-12,1l10095,5388r-8,8l10083,5407r,11l10088,5429r8,7l10106,5441r12,-1l10128,5436r8,-8l10140,5417r,-11l10136,5395r-8,-7l10117,5383xe" fillcolor="#44546a" stroked="f">
              <v:stroke joinstyle="round"/>
              <v:formulas/>
              <v:path arrowok="t" o:connecttype="segments"/>
            </v:shape>
            <v:line id="_x0000_s2186" alt="Figure 7: Coventry’s Carbon Reduction Potential - Stretch Options and Offsetting Potential" style="position:absolute" from="1906,228" to="10275,228" strokecolor="#d9d9d9" strokeweight=".28047mm"/>
            <v:rect id="docshape147" o:spid="_x0000_s2187" alt="Figure 7: Coventry’s Carbon Reduction Potential - Stretch Options and Offsetting Potential" style="position:absolute;left:7340;top:111;width:3030;height:2628" stroked="f"/>
            <v:rect id="docshape148" o:spid="_x0000_s2188" alt="Figure 7: Coventry’s Carbon Reduction Potential - Stretch Options and Offsetting Potential" style="position:absolute;left:7764;top:195;width:551;height:106" fillcolor="#70ad47" stroked="f">
              <v:fill opacity="53969f"/>
            </v:rect>
            <v:rect id="docshape149" o:spid="_x0000_s2189" alt="Figure 7: Coventry’s Carbon Reduction Potential - Stretch Options and Offsetting Potential" style="position:absolute;left:7764;top:492;width:551;height:106" fillcolor="#7030a0" stroked="f">
              <v:fill opacity="52428f"/>
            </v:rect>
            <v:rect id="docshape150" o:spid="_x0000_s2190" alt="Figure 7: Coventry’s Carbon Reduction Potential - Stretch Options and Offsetting Potential" style="position:absolute;left:7764;top:789;width:551;height:106" fillcolor="#ffc000" stroked="f">
              <v:fill opacity="52428f"/>
            </v:rect>
            <v:rect id="docshape151" o:spid="_x0000_s2191" alt="Figure 7: Coventry’s Carbon Reduction Potential - Stretch Options and Offsetting Potential" style="position:absolute;left:7764;top:1085;width:551;height:106" fillcolor="#002060" stroked="f">
              <v:fill opacity="52428f"/>
            </v:rect>
            <v:rect id="docshape152" o:spid="_x0000_s2192" alt="Figure 7: Coventry’s Carbon Reduction Potential - Stretch Options and Offsetting Potential" style="position:absolute;left:7764;top:1382;width:551;height:106" fillcolor="#5b9bd5" stroked="f">
              <v:fill opacity="52428f"/>
            </v:rect>
            <v:rect id="docshape153" o:spid="_x0000_s2193" alt="Figure 7: Coventry’s Carbon Reduction Potential - Stretch Options and Offsetting Potential" style="position:absolute;left:7764;top:1657;width:551;height:106" fillcolor="#ed7d31" stroked="f">
              <v:fill opacity="52428f"/>
            </v:rect>
            <v:shape id="docshape154" o:spid="_x0000_s2194" alt="Figure 7: Coventry’s Carbon Reduction Potential - Stretch Options and Offsetting Potential" style="position:absolute;left:7740;top:1994;width:525;height:48" coordorigin="7740,1994" coordsize="525,48" o:spt="100" adj="0,,0" path="m7778,1994r-27,l7740,2005r,26l7751,2042r27,l7788,2031r,-26l7778,1994xm7873,1994r-26,l7836,2005r,26l7847,2042r26,l7884,2031r,-26l7873,1994xm7968,1994r-26,l7931,2005r,26l7942,2042r26,l7979,2031r,-26l7968,1994xm8064,1994r-27,l8027,2005r,26l8037,2042r27,l8074,2031r,-26l8064,1994xm8159,1994r-26,l8122,2005r,26l8133,2042r26,l8170,2031r,-26l8159,1994xm8254,1994r-26,l8217,2005r,26l8228,2042r26,l8265,2031r,-26l8254,1994xe" fillcolor="black" stroked="f">
              <v:stroke joinstyle="round"/>
              <v:formulas/>
              <v:path arrowok="t" o:connecttype="segments"/>
            </v:shape>
            <v:shape id="docshape155" o:spid="_x0000_s2195" alt="Figure 7: Coventry’s Carbon Reduction Potential - Stretch Options and Offsetting Potential" style="position:absolute;left:7740;top:2269;width:525;height:48" coordorigin="7740,2270" coordsize="525,48" o:spt="100" adj="0,,0" path="m7778,2270r-27,l7740,2280r,27l7751,2317r27,l7788,2307r,-27l7778,2270xm7873,2270r-26,l7836,2280r,27l7847,2317r26,l7884,2307r,-27l7873,2270xm7968,2270r-26,l7931,2280r,27l7942,2317r26,l7979,2307r,-27l7968,2270xm8064,2270r-27,l8027,2280r,27l8037,2317r27,l8074,2307r,-27l8064,2270xm8159,2270r-26,l8122,2280r,27l8133,2317r26,l8170,2307r,-27l8159,2270xm8254,2270r-26,l8217,2280r,27l8228,2317r26,l8265,2307r,-27l8254,2270xe" fillcolor="#a09b8e" stroked="f">
              <v:fill opacity="64763f"/>
              <v:stroke joinstyle="round"/>
              <v:formulas/>
              <v:path arrowok="t" o:connecttype="segments"/>
            </v:shape>
            <v:shape id="docshape156" o:spid="_x0000_s2196" alt="Figure 7: Coventry’s Carbon Reduction Potential - Stretch Options and Offsetting Potential" style="position:absolute;left:7745;top:2571;width:525;height:59" coordorigin="7746,2571" coordsize="525,59" o:spt="100" adj="0,,0" path="m7775,2571r-11,3l7754,2580r-6,9l7746,2601r2,11l7754,2621r10,6l7775,2630r11,-3l7796,2621r6,-9l7804,2601r-2,-12l7796,2580r-10,-6l7775,2571xm7891,2571r-11,3l7871,2580r-6,9l7862,2601r3,11l7871,2621r9,6l7892,2630r11,-3l7912,2621r6,-9l7921,2601r-3,-12l7912,2580r-9,-6l7891,2571xm8008,2571r-11,3l7987,2580r-6,9l7979,2601r2,11l7987,2621r10,6l8008,2630r11,-3l8029,2621r6,-9l8037,2601r-2,-12l8029,2580r-10,-6l8008,2571xm8125,2571r-12,3l8104,2580r-6,9l8096,2601r2,11l8104,2621r9,6l8125,2630r11,-3l8145,2621r7,-9l8154,2601r-2,-12l8145,2580r-9,-6l8125,2571xm8241,2571r-11,3l8221,2580r-7,9l8212,2601r2,11l8221,2621r9,6l8241,2630r12,-3l8262,2621r6,-9l8270,2601r-2,-12l8262,2580r-9,-6l8241,2571xe" fillcolor="#44546a" stroked="f">
              <v:stroke joinstyle="round"/>
              <v:formulas/>
              <v:path arrowok="t" o:connecttype="segments"/>
            </v:shape>
            <v:shape id="docshape157" o:spid="_x0000_s2197" type="#_x0000_t202" alt="Figure 7: Coventry’s Carbon Reduction Potential - Stretch Options and Offsetting Potential" style="position:absolute;left:1897;top:111;width:8473;height:5906;mso-wrap-style:square;v-text-anchor:top" filled="f" stroked="f">
              <v:textbox inset="0,0,0,0">
                <w:txbxContent>
                  <w:p w14:paraId="23128694" w14:textId="77777777" w:rsidR="006C1A10" w:rsidRPr="00BC3D4D" w:rsidRDefault="00000000">
                    <w:pPr>
                      <w:spacing w:before="33" w:line="314" w:lineRule="auto"/>
                      <w:ind w:left="6466" w:right="838"/>
                      <w:rPr>
                        <w:rFonts w:ascii="Arial" w:hAnsi="Arial" w:cs="Arial"/>
                        <w:sz w:val="19"/>
                      </w:rPr>
                    </w:pPr>
                    <w:r w:rsidRPr="00BC3D4D">
                      <w:rPr>
                        <w:rFonts w:ascii="Arial" w:hAnsi="Arial" w:cs="Arial"/>
                        <w:color w:val="595959"/>
                        <w:spacing w:val="-2"/>
                        <w:w w:val="90"/>
                        <w:sz w:val="19"/>
                      </w:rPr>
                      <w:t xml:space="preserve">Tree-Planting </w:t>
                    </w:r>
                    <w:r w:rsidRPr="00BC3D4D">
                      <w:rPr>
                        <w:rFonts w:ascii="Arial" w:hAnsi="Arial" w:cs="Arial"/>
                        <w:color w:val="595959"/>
                        <w:spacing w:val="-2"/>
                        <w:sz w:val="19"/>
                      </w:rPr>
                      <w:t>Waste Industry</w:t>
                    </w:r>
                  </w:p>
                  <w:p w14:paraId="18C1A247" w14:textId="77777777" w:rsidR="006C1A10" w:rsidRPr="00BC3D4D" w:rsidRDefault="00000000">
                    <w:pPr>
                      <w:spacing w:before="10" w:line="326" w:lineRule="auto"/>
                      <w:ind w:left="6466"/>
                      <w:rPr>
                        <w:rFonts w:ascii="Arial" w:hAnsi="Arial" w:cs="Arial"/>
                        <w:sz w:val="19"/>
                      </w:rPr>
                    </w:pPr>
                    <w:r w:rsidRPr="00BC3D4D">
                      <w:rPr>
                        <w:rFonts w:ascii="Arial" w:hAnsi="Arial" w:cs="Arial"/>
                        <w:color w:val="595959"/>
                        <w:w w:val="90"/>
                        <w:sz w:val="19"/>
                      </w:rPr>
                      <w:t>Public</w:t>
                    </w:r>
                    <w:r w:rsidRPr="00BC3D4D">
                      <w:rPr>
                        <w:rFonts w:ascii="Arial" w:hAnsi="Arial" w:cs="Arial"/>
                        <w:color w:val="595959"/>
                        <w:spacing w:val="-3"/>
                        <w:w w:val="90"/>
                        <w:sz w:val="19"/>
                      </w:rPr>
                      <w:t xml:space="preserve"> </w:t>
                    </w:r>
                    <w:r w:rsidRPr="00BC3D4D">
                      <w:rPr>
                        <w:rFonts w:ascii="Arial" w:hAnsi="Arial" w:cs="Arial"/>
                        <w:color w:val="595959"/>
                        <w:w w:val="90"/>
                        <w:sz w:val="19"/>
                      </w:rPr>
                      <w:t>&amp;</w:t>
                    </w:r>
                    <w:r w:rsidRPr="00BC3D4D">
                      <w:rPr>
                        <w:rFonts w:ascii="Arial" w:hAnsi="Arial" w:cs="Arial"/>
                        <w:color w:val="595959"/>
                        <w:spacing w:val="-9"/>
                        <w:w w:val="90"/>
                        <w:sz w:val="19"/>
                      </w:rPr>
                      <w:t xml:space="preserve"> </w:t>
                    </w:r>
                    <w:r w:rsidRPr="00BC3D4D">
                      <w:rPr>
                        <w:rFonts w:ascii="Arial" w:hAnsi="Arial" w:cs="Arial"/>
                        <w:color w:val="595959"/>
                        <w:w w:val="90"/>
                        <w:sz w:val="19"/>
                      </w:rPr>
                      <w:t xml:space="preserve">Commercial </w:t>
                    </w:r>
                    <w:r w:rsidRPr="00BC3D4D">
                      <w:rPr>
                        <w:rFonts w:ascii="Arial" w:hAnsi="Arial" w:cs="Arial"/>
                        <w:color w:val="595959"/>
                        <w:spacing w:val="-2"/>
                        <w:sz w:val="19"/>
                      </w:rPr>
                      <w:t>Transport</w:t>
                    </w:r>
                  </w:p>
                  <w:p w14:paraId="577B2E58" w14:textId="77777777" w:rsidR="006C1A10" w:rsidRPr="00BC3D4D" w:rsidRDefault="00000000">
                    <w:pPr>
                      <w:spacing w:line="217" w:lineRule="exact"/>
                      <w:ind w:left="6466"/>
                      <w:rPr>
                        <w:rFonts w:ascii="Arial" w:hAnsi="Arial" w:cs="Arial"/>
                        <w:sz w:val="19"/>
                      </w:rPr>
                    </w:pPr>
                    <w:r w:rsidRPr="00BC3D4D">
                      <w:rPr>
                        <w:rFonts w:ascii="Arial" w:hAnsi="Arial" w:cs="Arial"/>
                        <w:color w:val="595959"/>
                        <w:spacing w:val="-2"/>
                        <w:sz w:val="19"/>
                      </w:rPr>
                      <w:t>Domestic</w:t>
                    </w:r>
                  </w:p>
                  <w:p w14:paraId="2BADDAC9" w14:textId="77777777" w:rsidR="006C1A10" w:rsidRPr="00BC3D4D" w:rsidRDefault="00000000">
                    <w:pPr>
                      <w:spacing w:before="57" w:line="326" w:lineRule="auto"/>
                      <w:ind w:left="6466" w:right="785"/>
                      <w:jc w:val="both"/>
                      <w:rPr>
                        <w:rFonts w:ascii="Arial" w:hAnsi="Arial" w:cs="Arial"/>
                        <w:sz w:val="19"/>
                      </w:rPr>
                    </w:pPr>
                    <w:r w:rsidRPr="00BC3D4D">
                      <w:rPr>
                        <w:rFonts w:ascii="Arial" w:hAnsi="Arial" w:cs="Arial"/>
                        <w:color w:val="595959"/>
                        <w:sz w:val="19"/>
                      </w:rPr>
                      <w:t>Net</w:t>
                    </w:r>
                    <w:r w:rsidRPr="00BC3D4D">
                      <w:rPr>
                        <w:rFonts w:ascii="Arial" w:hAnsi="Arial" w:cs="Arial"/>
                        <w:color w:val="595959"/>
                        <w:spacing w:val="-14"/>
                        <w:sz w:val="19"/>
                      </w:rPr>
                      <w:t xml:space="preserve"> </w:t>
                    </w:r>
                    <w:r w:rsidRPr="00BC3D4D">
                      <w:rPr>
                        <w:rFonts w:ascii="Arial" w:hAnsi="Arial" w:cs="Arial"/>
                        <w:color w:val="595959"/>
                        <w:sz w:val="19"/>
                      </w:rPr>
                      <w:t xml:space="preserve">Emissions </w:t>
                    </w:r>
                    <w:r w:rsidRPr="00BC3D4D">
                      <w:rPr>
                        <w:rFonts w:ascii="Arial" w:hAnsi="Arial" w:cs="Arial"/>
                        <w:color w:val="595959"/>
                        <w:spacing w:val="-8"/>
                        <w:sz w:val="19"/>
                      </w:rPr>
                      <w:t>Baseline</w:t>
                    </w:r>
                    <w:r w:rsidRPr="00BC3D4D">
                      <w:rPr>
                        <w:rFonts w:ascii="Arial" w:hAnsi="Arial" w:cs="Arial"/>
                        <w:color w:val="595959"/>
                        <w:spacing w:val="-6"/>
                        <w:sz w:val="19"/>
                      </w:rPr>
                      <w:t xml:space="preserve"> </w:t>
                    </w:r>
                    <w:r w:rsidRPr="00BC3D4D">
                      <w:rPr>
                        <w:rFonts w:ascii="Arial" w:hAnsi="Arial" w:cs="Arial"/>
                        <w:color w:val="595959"/>
                        <w:spacing w:val="-8"/>
                        <w:sz w:val="19"/>
                      </w:rPr>
                      <w:t xml:space="preserve">(BAU) </w:t>
                    </w:r>
                    <w:r w:rsidRPr="00BC3D4D">
                      <w:rPr>
                        <w:rFonts w:ascii="Arial" w:hAnsi="Arial" w:cs="Arial"/>
                        <w:color w:val="595959"/>
                        <w:w w:val="90"/>
                        <w:sz w:val="19"/>
                      </w:rPr>
                      <w:t>Stretch</w:t>
                    </w:r>
                    <w:r w:rsidRPr="00BC3D4D">
                      <w:rPr>
                        <w:rFonts w:ascii="Arial" w:hAnsi="Arial" w:cs="Arial"/>
                        <w:color w:val="595959"/>
                        <w:spacing w:val="-2"/>
                        <w:w w:val="90"/>
                        <w:sz w:val="19"/>
                      </w:rPr>
                      <w:t xml:space="preserve"> </w:t>
                    </w:r>
                    <w:r w:rsidRPr="00BC3D4D">
                      <w:rPr>
                        <w:rFonts w:ascii="Arial" w:hAnsi="Arial" w:cs="Arial"/>
                        <w:color w:val="595959"/>
                        <w:spacing w:val="-2"/>
                        <w:w w:val="95"/>
                        <w:sz w:val="19"/>
                      </w:rPr>
                      <w:t>Options</w:t>
                    </w:r>
                  </w:p>
                </w:txbxContent>
              </v:textbox>
            </v:shape>
            <w10:wrap anchorx="page"/>
          </v:group>
        </w:pict>
      </w:r>
      <w:r w:rsidR="00936E44">
        <w:rPr>
          <w:rFonts w:ascii="Arial"/>
          <w:color w:val="595959"/>
          <w:spacing w:val="-4"/>
          <w:sz w:val="19"/>
        </w:rPr>
        <w:t>1800</w:t>
      </w:r>
    </w:p>
    <w:p w14:paraId="759C1A17" w14:textId="77777777" w:rsidR="006C1A10" w:rsidRDefault="006C1A10">
      <w:pPr>
        <w:pStyle w:val="BodyText"/>
        <w:spacing w:before="3"/>
        <w:rPr>
          <w:rFonts w:ascii="Arial"/>
          <w:sz w:val="27"/>
        </w:rPr>
      </w:pPr>
    </w:p>
    <w:p w14:paraId="00A1C8B0" w14:textId="77777777" w:rsidR="006C1A10" w:rsidRDefault="00000000">
      <w:pPr>
        <w:spacing w:before="104"/>
        <w:ind w:left="1335"/>
        <w:rPr>
          <w:rFonts w:ascii="Arial"/>
          <w:sz w:val="19"/>
        </w:rPr>
      </w:pPr>
      <w:r>
        <w:rPr>
          <w:rFonts w:ascii="Arial"/>
          <w:color w:val="595959"/>
          <w:spacing w:val="-4"/>
          <w:sz w:val="19"/>
        </w:rPr>
        <w:t>1600</w:t>
      </w:r>
    </w:p>
    <w:p w14:paraId="599CC3CE" w14:textId="77777777" w:rsidR="006C1A10" w:rsidRDefault="006C1A10">
      <w:pPr>
        <w:pStyle w:val="BodyText"/>
        <w:spacing w:before="3"/>
        <w:rPr>
          <w:rFonts w:ascii="Arial"/>
          <w:sz w:val="27"/>
        </w:rPr>
      </w:pPr>
    </w:p>
    <w:p w14:paraId="6E1094B2" w14:textId="77777777" w:rsidR="006C1A10" w:rsidRDefault="00000000">
      <w:pPr>
        <w:spacing w:before="104"/>
        <w:ind w:left="1335"/>
        <w:rPr>
          <w:rFonts w:ascii="Arial"/>
          <w:sz w:val="19"/>
        </w:rPr>
      </w:pPr>
      <w:r>
        <w:rPr>
          <w:rFonts w:ascii="Arial"/>
          <w:color w:val="595959"/>
          <w:spacing w:val="-4"/>
          <w:sz w:val="19"/>
        </w:rPr>
        <w:t>1400</w:t>
      </w:r>
    </w:p>
    <w:p w14:paraId="0D255452" w14:textId="77777777" w:rsidR="006C1A10" w:rsidRDefault="006C1A10">
      <w:pPr>
        <w:pStyle w:val="BodyText"/>
        <w:rPr>
          <w:rFonts w:ascii="Arial"/>
          <w:sz w:val="22"/>
        </w:rPr>
      </w:pPr>
    </w:p>
    <w:p w14:paraId="6C2097BE" w14:textId="77777777" w:rsidR="006C1A10" w:rsidRDefault="00000000">
      <w:pPr>
        <w:spacing w:before="164"/>
        <w:ind w:left="1335"/>
        <w:rPr>
          <w:rFonts w:ascii="Arial"/>
          <w:sz w:val="19"/>
        </w:rPr>
      </w:pPr>
      <w:r>
        <w:rPr>
          <w:rFonts w:ascii="Arial"/>
          <w:color w:val="595959"/>
          <w:spacing w:val="-4"/>
          <w:sz w:val="19"/>
        </w:rPr>
        <w:t>1200</w:t>
      </w:r>
    </w:p>
    <w:p w14:paraId="396A3894" w14:textId="77777777" w:rsidR="006C1A10" w:rsidRDefault="006C1A10">
      <w:pPr>
        <w:pStyle w:val="BodyText"/>
        <w:spacing w:before="3"/>
        <w:rPr>
          <w:rFonts w:ascii="Arial"/>
          <w:sz w:val="27"/>
        </w:rPr>
      </w:pPr>
    </w:p>
    <w:p w14:paraId="3B09569D" w14:textId="77777777" w:rsidR="006C1A10" w:rsidRDefault="00324AC9">
      <w:pPr>
        <w:spacing w:before="103"/>
        <w:ind w:left="1335"/>
        <w:rPr>
          <w:rFonts w:ascii="Arial"/>
          <w:sz w:val="19"/>
        </w:rPr>
      </w:pPr>
      <w:r>
        <w:pict w14:anchorId="1516CC77">
          <v:shape id="docshape158" o:spid="_x0000_s2169" type="#_x0000_t202" alt="" style="position:absolute;left:0;text-align:left;margin-left:50.3pt;margin-top:1.5pt;width:14.95pt;height:84.5pt;z-index:-19196928;mso-wrap-style:square;mso-wrap-edited:f;mso-width-percent:0;mso-height-percent:0;mso-position-horizontal-relative:page;mso-width-percent:0;mso-height-percent:0;v-text-anchor:top" filled="f" stroked="f">
            <v:textbox style="layout-flow:vertical;mso-layout-flow-alt:bottom-to-top" inset="0,0,0,0">
              <w:txbxContent>
                <w:p w14:paraId="2151E20B" w14:textId="77777777" w:rsidR="006C1A10" w:rsidRDefault="00000000">
                  <w:pPr>
                    <w:spacing w:before="24"/>
                    <w:ind w:left="20"/>
                    <w:rPr>
                      <w:rFonts w:ascii="Arial"/>
                      <w:sz w:val="21"/>
                    </w:rPr>
                  </w:pPr>
                  <w:r>
                    <w:rPr>
                      <w:rFonts w:ascii="Arial"/>
                      <w:color w:val="595959"/>
                      <w:w w:val="85"/>
                      <w:sz w:val="21"/>
                    </w:rPr>
                    <w:t>Emissions</w:t>
                  </w:r>
                  <w:r>
                    <w:rPr>
                      <w:rFonts w:ascii="Arial"/>
                      <w:color w:val="595959"/>
                      <w:sz w:val="21"/>
                    </w:rPr>
                    <w:t xml:space="preserve"> </w:t>
                  </w:r>
                  <w:r>
                    <w:rPr>
                      <w:rFonts w:ascii="Arial"/>
                      <w:color w:val="595959"/>
                      <w:spacing w:val="-2"/>
                      <w:w w:val="90"/>
                      <w:sz w:val="21"/>
                    </w:rPr>
                    <w:t>(ktCO2e)</w:t>
                  </w:r>
                </w:p>
              </w:txbxContent>
            </v:textbox>
            <w10:wrap anchorx="page"/>
          </v:shape>
        </w:pict>
      </w:r>
      <w:r w:rsidR="00936E44">
        <w:rPr>
          <w:rFonts w:ascii="Arial"/>
          <w:color w:val="595959"/>
          <w:spacing w:val="-4"/>
          <w:sz w:val="19"/>
        </w:rPr>
        <w:t>1000</w:t>
      </w:r>
    </w:p>
    <w:p w14:paraId="704C9E7F" w14:textId="77777777" w:rsidR="006C1A10" w:rsidRDefault="006C1A10">
      <w:pPr>
        <w:pStyle w:val="BodyText"/>
        <w:spacing w:before="3"/>
        <w:rPr>
          <w:rFonts w:ascii="Arial"/>
          <w:sz w:val="27"/>
        </w:rPr>
      </w:pPr>
    </w:p>
    <w:p w14:paraId="466969B2" w14:textId="77777777" w:rsidR="006C1A10" w:rsidRDefault="00000000">
      <w:pPr>
        <w:spacing w:before="104"/>
        <w:ind w:left="1432"/>
        <w:rPr>
          <w:rFonts w:ascii="Arial"/>
          <w:sz w:val="19"/>
        </w:rPr>
      </w:pPr>
      <w:r>
        <w:rPr>
          <w:rFonts w:ascii="Arial"/>
          <w:color w:val="595959"/>
          <w:spacing w:val="-5"/>
          <w:sz w:val="19"/>
        </w:rPr>
        <w:t>800</w:t>
      </w:r>
    </w:p>
    <w:p w14:paraId="5508995F" w14:textId="77777777" w:rsidR="006C1A10" w:rsidRDefault="006C1A10">
      <w:pPr>
        <w:pStyle w:val="BodyText"/>
        <w:spacing w:before="3"/>
        <w:rPr>
          <w:rFonts w:ascii="Arial"/>
          <w:sz w:val="27"/>
        </w:rPr>
      </w:pPr>
    </w:p>
    <w:p w14:paraId="45F0A4D5" w14:textId="77777777" w:rsidR="006C1A10" w:rsidRDefault="00000000">
      <w:pPr>
        <w:spacing w:before="104"/>
        <w:ind w:left="1432"/>
        <w:rPr>
          <w:rFonts w:ascii="Arial"/>
          <w:sz w:val="19"/>
        </w:rPr>
      </w:pPr>
      <w:r>
        <w:rPr>
          <w:rFonts w:ascii="Arial"/>
          <w:color w:val="595959"/>
          <w:spacing w:val="-5"/>
          <w:sz w:val="19"/>
        </w:rPr>
        <w:t>600</w:t>
      </w:r>
    </w:p>
    <w:p w14:paraId="3BF0589E" w14:textId="77777777" w:rsidR="006C1A10" w:rsidRDefault="006C1A10">
      <w:pPr>
        <w:pStyle w:val="BodyText"/>
        <w:spacing w:before="3"/>
        <w:rPr>
          <w:rFonts w:ascii="Arial"/>
          <w:sz w:val="27"/>
        </w:rPr>
      </w:pPr>
    </w:p>
    <w:p w14:paraId="0E848C0E" w14:textId="77777777" w:rsidR="006C1A10" w:rsidRDefault="00000000">
      <w:pPr>
        <w:spacing w:before="103"/>
        <w:ind w:left="1432"/>
        <w:rPr>
          <w:rFonts w:ascii="Arial"/>
          <w:sz w:val="19"/>
        </w:rPr>
      </w:pPr>
      <w:r>
        <w:rPr>
          <w:rFonts w:ascii="Arial"/>
          <w:color w:val="595959"/>
          <w:spacing w:val="-5"/>
          <w:sz w:val="19"/>
        </w:rPr>
        <w:t>400</w:t>
      </w:r>
    </w:p>
    <w:p w14:paraId="0DFDA2B8" w14:textId="77777777" w:rsidR="006C1A10" w:rsidRDefault="006C1A10">
      <w:pPr>
        <w:pStyle w:val="BodyText"/>
        <w:spacing w:before="3"/>
        <w:rPr>
          <w:rFonts w:ascii="Arial"/>
          <w:sz w:val="27"/>
        </w:rPr>
      </w:pPr>
    </w:p>
    <w:p w14:paraId="56583812" w14:textId="77777777" w:rsidR="006C1A10" w:rsidRDefault="00000000">
      <w:pPr>
        <w:spacing w:before="104"/>
        <w:ind w:left="1432"/>
        <w:rPr>
          <w:rFonts w:ascii="Arial"/>
          <w:sz w:val="19"/>
        </w:rPr>
      </w:pPr>
      <w:r>
        <w:rPr>
          <w:rFonts w:ascii="Arial"/>
          <w:color w:val="595959"/>
          <w:spacing w:val="-5"/>
          <w:sz w:val="19"/>
        </w:rPr>
        <w:t>200</w:t>
      </w:r>
    </w:p>
    <w:p w14:paraId="116BF278" w14:textId="77777777" w:rsidR="006C1A10" w:rsidRDefault="006C1A10">
      <w:pPr>
        <w:pStyle w:val="BodyText"/>
        <w:spacing w:before="1"/>
        <w:rPr>
          <w:rFonts w:ascii="Arial"/>
          <w:sz w:val="29"/>
        </w:rPr>
      </w:pPr>
    </w:p>
    <w:p w14:paraId="75419698" w14:textId="77777777" w:rsidR="006C1A10" w:rsidRDefault="006C1A10">
      <w:pPr>
        <w:rPr>
          <w:rFonts w:ascii="Arial"/>
          <w:sz w:val="29"/>
        </w:rPr>
        <w:sectPr w:rsidR="006C1A10">
          <w:pgSz w:w="11910" w:h="16840"/>
          <w:pgMar w:top="840" w:right="0" w:bottom="1400" w:left="0" w:header="0" w:footer="1134" w:gutter="0"/>
          <w:cols w:space="720"/>
        </w:sectPr>
      </w:pPr>
    </w:p>
    <w:p w14:paraId="703B3D7A" w14:textId="77777777" w:rsidR="006C1A10" w:rsidRDefault="00000000">
      <w:pPr>
        <w:spacing w:before="104"/>
        <w:jc w:val="right"/>
        <w:rPr>
          <w:rFonts w:ascii="Arial"/>
          <w:sz w:val="19"/>
        </w:rPr>
      </w:pPr>
      <w:r>
        <w:rPr>
          <w:rFonts w:ascii="Arial"/>
          <w:color w:val="595959"/>
          <w:w w:val="91"/>
          <w:sz w:val="19"/>
        </w:rPr>
        <w:t>0</w:t>
      </w:r>
    </w:p>
    <w:p w14:paraId="2BB25FB1" w14:textId="77777777" w:rsidR="006C1A10" w:rsidRDefault="006C1A10">
      <w:pPr>
        <w:pStyle w:val="BodyText"/>
        <w:rPr>
          <w:rFonts w:ascii="Arial"/>
          <w:sz w:val="22"/>
        </w:rPr>
      </w:pPr>
    </w:p>
    <w:p w14:paraId="750DD234" w14:textId="77777777" w:rsidR="006C1A10" w:rsidRDefault="00000000">
      <w:pPr>
        <w:spacing w:before="164"/>
        <w:jc w:val="right"/>
        <w:rPr>
          <w:rFonts w:ascii="Arial"/>
          <w:sz w:val="19"/>
        </w:rPr>
      </w:pPr>
      <w:r>
        <w:rPr>
          <w:rFonts w:ascii="Arial"/>
          <w:color w:val="595959"/>
          <w:w w:val="90"/>
          <w:sz w:val="19"/>
        </w:rPr>
        <w:t>-</w:t>
      </w:r>
      <w:r>
        <w:rPr>
          <w:rFonts w:ascii="Arial"/>
          <w:color w:val="595959"/>
          <w:spacing w:val="-5"/>
          <w:sz w:val="19"/>
        </w:rPr>
        <w:t>200</w:t>
      </w:r>
    </w:p>
    <w:p w14:paraId="2E460AFB" w14:textId="77777777" w:rsidR="006C1A10" w:rsidRDefault="00000000">
      <w:pPr>
        <w:spacing w:before="2"/>
        <w:rPr>
          <w:rFonts w:ascii="Arial"/>
          <w:sz w:val="31"/>
        </w:rPr>
      </w:pPr>
      <w:r>
        <w:br w:type="column"/>
      </w:r>
    </w:p>
    <w:p w14:paraId="501FFCD9" w14:textId="77777777" w:rsidR="006C1A10" w:rsidRDefault="00000000">
      <w:pPr>
        <w:tabs>
          <w:tab w:val="left" w:pos="1219"/>
          <w:tab w:val="left" w:pos="2382"/>
          <w:tab w:val="left" w:pos="3544"/>
          <w:tab w:val="left" w:pos="4706"/>
          <w:tab w:val="left" w:pos="5869"/>
          <w:tab w:val="left" w:pos="7031"/>
          <w:tab w:val="left" w:pos="8194"/>
        </w:tabs>
        <w:ind w:left="57"/>
        <w:rPr>
          <w:rFonts w:ascii="Arial"/>
          <w:sz w:val="19"/>
        </w:rPr>
      </w:pPr>
      <w:r>
        <w:rPr>
          <w:rFonts w:ascii="Arial"/>
          <w:color w:val="595959"/>
          <w:spacing w:val="-4"/>
          <w:sz w:val="19"/>
        </w:rPr>
        <w:t>2015</w:t>
      </w:r>
      <w:r>
        <w:rPr>
          <w:rFonts w:ascii="Arial"/>
          <w:color w:val="595959"/>
          <w:sz w:val="19"/>
        </w:rPr>
        <w:tab/>
      </w:r>
      <w:r>
        <w:rPr>
          <w:rFonts w:ascii="Arial"/>
          <w:color w:val="595959"/>
          <w:spacing w:val="-4"/>
          <w:sz w:val="19"/>
        </w:rPr>
        <w:t>2020</w:t>
      </w:r>
      <w:r>
        <w:rPr>
          <w:rFonts w:ascii="Arial"/>
          <w:color w:val="595959"/>
          <w:sz w:val="19"/>
        </w:rPr>
        <w:tab/>
      </w:r>
      <w:r>
        <w:rPr>
          <w:rFonts w:ascii="Arial"/>
          <w:color w:val="595959"/>
          <w:spacing w:val="-4"/>
          <w:sz w:val="19"/>
        </w:rPr>
        <w:t>2025</w:t>
      </w:r>
      <w:r>
        <w:rPr>
          <w:rFonts w:ascii="Arial"/>
          <w:color w:val="595959"/>
          <w:sz w:val="19"/>
        </w:rPr>
        <w:tab/>
      </w:r>
      <w:r>
        <w:rPr>
          <w:rFonts w:ascii="Arial"/>
          <w:color w:val="595959"/>
          <w:spacing w:val="-4"/>
          <w:sz w:val="19"/>
        </w:rPr>
        <w:t>2030</w:t>
      </w:r>
      <w:r>
        <w:rPr>
          <w:rFonts w:ascii="Arial"/>
          <w:color w:val="595959"/>
          <w:sz w:val="19"/>
        </w:rPr>
        <w:tab/>
      </w:r>
      <w:r>
        <w:rPr>
          <w:rFonts w:ascii="Arial"/>
          <w:color w:val="595959"/>
          <w:spacing w:val="-4"/>
          <w:sz w:val="19"/>
        </w:rPr>
        <w:t>2035</w:t>
      </w:r>
      <w:r>
        <w:rPr>
          <w:rFonts w:ascii="Arial"/>
          <w:color w:val="595959"/>
          <w:sz w:val="19"/>
        </w:rPr>
        <w:tab/>
      </w:r>
      <w:r>
        <w:rPr>
          <w:rFonts w:ascii="Arial"/>
          <w:color w:val="595959"/>
          <w:spacing w:val="-4"/>
          <w:sz w:val="19"/>
        </w:rPr>
        <w:t>2040</w:t>
      </w:r>
      <w:r>
        <w:rPr>
          <w:rFonts w:ascii="Arial"/>
          <w:color w:val="595959"/>
          <w:sz w:val="19"/>
        </w:rPr>
        <w:tab/>
      </w:r>
      <w:r>
        <w:rPr>
          <w:rFonts w:ascii="Arial"/>
          <w:color w:val="595959"/>
          <w:spacing w:val="-4"/>
          <w:sz w:val="19"/>
        </w:rPr>
        <w:t>2045</w:t>
      </w:r>
      <w:r>
        <w:rPr>
          <w:rFonts w:ascii="Arial"/>
          <w:color w:val="595959"/>
          <w:sz w:val="19"/>
        </w:rPr>
        <w:tab/>
      </w:r>
      <w:r>
        <w:rPr>
          <w:rFonts w:ascii="Arial"/>
          <w:color w:val="595959"/>
          <w:spacing w:val="-4"/>
          <w:sz w:val="19"/>
        </w:rPr>
        <w:t>2050</w:t>
      </w:r>
    </w:p>
    <w:p w14:paraId="7633FD7A" w14:textId="77777777" w:rsidR="006C1A10" w:rsidRDefault="00324AC9">
      <w:pPr>
        <w:pStyle w:val="BodyText"/>
        <w:spacing w:before="1"/>
        <w:rPr>
          <w:rFonts w:ascii="Arial"/>
          <w:sz w:val="21"/>
        </w:rPr>
      </w:pPr>
      <w:r>
        <w:pict w14:anchorId="0F0EBB01">
          <v:shape id="docshape159" o:spid="_x0000_s2168" alt="" style="position:absolute;margin-left:95.3pt;margin-top:13.35pt;width:418.5pt;height:.1pt;z-index:-15698944;mso-wrap-edited:f;mso-width-percent:0;mso-height-percent:0;mso-wrap-distance-left:0;mso-wrap-distance-right:0;mso-position-horizontal-relative:page;mso-width-percent:0;mso-height-percent:0" coordsize="8370,1270" path="m,l8369,e" filled="f" strokecolor="#d9d9d9" strokeweight=".28047mm">
            <v:path arrowok="t" o:connecttype="custom" o:connectlocs="0,0;2147483646,0" o:connectangles="0,0"/>
            <w10:wrap type="topAndBottom" anchorx="page"/>
          </v:shape>
        </w:pict>
      </w:r>
    </w:p>
    <w:p w14:paraId="439019B2" w14:textId="77777777" w:rsidR="006C1A10" w:rsidRDefault="006C1A10">
      <w:pPr>
        <w:rPr>
          <w:rFonts w:ascii="Arial"/>
          <w:sz w:val="21"/>
        </w:rPr>
        <w:sectPr w:rsidR="006C1A10">
          <w:type w:val="continuous"/>
          <w:pgSz w:w="11910" w:h="16840"/>
          <w:pgMar w:top="1560" w:right="0" w:bottom="280" w:left="0" w:header="0" w:footer="1134" w:gutter="0"/>
          <w:cols w:num="2" w:space="720" w:equalWidth="0">
            <w:col w:w="1725" w:space="40"/>
            <w:col w:w="10145"/>
          </w:cols>
        </w:sectPr>
      </w:pPr>
    </w:p>
    <w:p w14:paraId="0A369C8E" w14:textId="77777777" w:rsidR="006C1A10" w:rsidRDefault="00000000">
      <w:pPr>
        <w:pStyle w:val="Heading1"/>
        <w:spacing w:before="121" w:line="223" w:lineRule="auto"/>
        <w:ind w:right="1770"/>
      </w:pPr>
      <w:bookmarkStart w:id="6" w:name="The_Most_Carbon_and_Cost-Effective_Optio"/>
      <w:bookmarkEnd w:id="6"/>
      <w:r>
        <w:lastRenderedPageBreak/>
        <w:t xml:space="preserve">The Most Carbon and </w:t>
      </w:r>
      <w:r>
        <w:rPr>
          <w:spacing w:val="-2"/>
        </w:rPr>
        <w:t>Cost-Effective</w:t>
      </w:r>
      <w:r>
        <w:rPr>
          <w:spacing w:val="-39"/>
        </w:rPr>
        <w:t xml:space="preserve"> </w:t>
      </w:r>
      <w:r>
        <w:rPr>
          <w:spacing w:val="-2"/>
        </w:rPr>
        <w:t>Options</w:t>
      </w:r>
      <w:r>
        <w:rPr>
          <w:spacing w:val="-39"/>
        </w:rPr>
        <w:t xml:space="preserve"> </w:t>
      </w:r>
      <w:r>
        <w:rPr>
          <w:spacing w:val="-2"/>
        </w:rPr>
        <w:t>for Coventry</w:t>
      </w:r>
    </w:p>
    <w:p w14:paraId="6C20B3B9" w14:textId="77777777" w:rsidR="006C1A10" w:rsidRDefault="006C1A10">
      <w:pPr>
        <w:pStyle w:val="BodyText"/>
        <w:rPr>
          <w:rFonts w:ascii="PuffinDisplaySoft-Blk"/>
          <w:b/>
          <w:sz w:val="20"/>
        </w:rPr>
      </w:pPr>
    </w:p>
    <w:p w14:paraId="3D9BACA1" w14:textId="77777777" w:rsidR="006C1A10" w:rsidRDefault="006C1A10">
      <w:pPr>
        <w:pStyle w:val="BodyText"/>
        <w:rPr>
          <w:rFonts w:ascii="PuffinDisplaySoft-Blk"/>
          <w:b/>
          <w:sz w:val="18"/>
        </w:rPr>
      </w:pPr>
    </w:p>
    <w:p w14:paraId="183A7009" w14:textId="77777777" w:rsidR="006C1A10" w:rsidRDefault="00000000">
      <w:pPr>
        <w:pStyle w:val="BodyText"/>
        <w:spacing w:before="93" w:line="309" w:lineRule="auto"/>
        <w:ind w:left="1190" w:right="1260"/>
        <w:jc w:val="both"/>
      </w:pPr>
      <w:r>
        <w:t>There</w:t>
      </w:r>
      <w:r>
        <w:rPr>
          <w:spacing w:val="-8"/>
        </w:rPr>
        <w:t xml:space="preserve"> </w:t>
      </w:r>
      <w:r>
        <w:t>are</w:t>
      </w:r>
      <w:r>
        <w:rPr>
          <w:spacing w:val="-8"/>
        </w:rPr>
        <w:t xml:space="preserve"> </w:t>
      </w:r>
      <w:r>
        <w:t>multiple</w:t>
      </w:r>
      <w:r>
        <w:rPr>
          <w:spacing w:val="-8"/>
        </w:rPr>
        <w:t xml:space="preserve"> </w:t>
      </w:r>
      <w:r>
        <w:t>options</w:t>
      </w:r>
      <w:r>
        <w:rPr>
          <w:spacing w:val="-8"/>
        </w:rPr>
        <w:t xml:space="preserve"> </w:t>
      </w:r>
      <w:r>
        <w:t>that</w:t>
      </w:r>
      <w:r>
        <w:rPr>
          <w:spacing w:val="-8"/>
        </w:rPr>
        <w:t xml:space="preserve"> </w:t>
      </w:r>
      <w:r>
        <w:t>could</w:t>
      </w:r>
      <w:r>
        <w:rPr>
          <w:spacing w:val="-8"/>
        </w:rPr>
        <w:t xml:space="preserve"> </w:t>
      </w:r>
      <w:r>
        <w:t>be</w:t>
      </w:r>
      <w:r>
        <w:rPr>
          <w:spacing w:val="-8"/>
        </w:rPr>
        <w:t xml:space="preserve"> </w:t>
      </w:r>
      <w:r>
        <w:t>deployed</w:t>
      </w:r>
      <w:r>
        <w:rPr>
          <w:spacing w:val="-8"/>
        </w:rPr>
        <w:t xml:space="preserve"> </w:t>
      </w:r>
      <w:r>
        <w:t>as</w:t>
      </w:r>
      <w:r>
        <w:rPr>
          <w:spacing w:val="-8"/>
        </w:rPr>
        <w:t xml:space="preserve"> </w:t>
      </w:r>
      <w:r>
        <w:t>Coventry</w:t>
      </w:r>
      <w:r>
        <w:rPr>
          <w:spacing w:val="-8"/>
        </w:rPr>
        <w:t xml:space="preserve"> </w:t>
      </w:r>
      <w:r>
        <w:t>transitions</w:t>
      </w:r>
      <w:r>
        <w:rPr>
          <w:spacing w:val="-8"/>
        </w:rPr>
        <w:t xml:space="preserve"> </w:t>
      </w:r>
      <w:r>
        <w:t>towards</w:t>
      </w:r>
      <w:r>
        <w:rPr>
          <w:spacing w:val="-8"/>
        </w:rPr>
        <w:t xml:space="preserve"> </w:t>
      </w:r>
      <w:r>
        <w:t>net zero.</w:t>
      </w:r>
      <w:r>
        <w:rPr>
          <w:spacing w:val="-1"/>
        </w:rPr>
        <w:t xml:space="preserve"> </w:t>
      </w:r>
      <w:r>
        <w:t>In</w:t>
      </w:r>
      <w:r>
        <w:rPr>
          <w:spacing w:val="-1"/>
        </w:rPr>
        <w:t xml:space="preserve"> </w:t>
      </w:r>
      <w:r>
        <w:t>this</w:t>
      </w:r>
      <w:r>
        <w:rPr>
          <w:spacing w:val="-1"/>
        </w:rPr>
        <w:t xml:space="preserve"> </w:t>
      </w:r>
      <w:r>
        <w:t>analysis,</w:t>
      </w:r>
      <w:r>
        <w:rPr>
          <w:spacing w:val="-1"/>
        </w:rPr>
        <w:t xml:space="preserve"> </w:t>
      </w:r>
      <w:r>
        <w:t>we</w:t>
      </w:r>
      <w:r>
        <w:rPr>
          <w:spacing w:val="-1"/>
        </w:rPr>
        <w:t xml:space="preserve"> </w:t>
      </w:r>
      <w:r>
        <w:t>focus</w:t>
      </w:r>
      <w:r>
        <w:rPr>
          <w:spacing w:val="-1"/>
        </w:rPr>
        <w:t xml:space="preserve"> </w:t>
      </w:r>
      <w:r>
        <w:t>on</w:t>
      </w:r>
      <w:r>
        <w:rPr>
          <w:spacing w:val="-1"/>
        </w:rPr>
        <w:t xml:space="preserve"> </w:t>
      </w:r>
      <w:r>
        <w:t>the</w:t>
      </w:r>
      <w:r>
        <w:rPr>
          <w:spacing w:val="-1"/>
        </w:rPr>
        <w:t xml:space="preserve"> </w:t>
      </w:r>
      <w:r>
        <w:t>level</w:t>
      </w:r>
      <w:r>
        <w:rPr>
          <w:spacing w:val="-1"/>
        </w:rPr>
        <w:t xml:space="preserve"> </w:t>
      </w:r>
      <w:r>
        <w:t>of</w:t>
      </w:r>
      <w:r>
        <w:rPr>
          <w:spacing w:val="-1"/>
        </w:rPr>
        <w:t xml:space="preserve"> </w:t>
      </w:r>
      <w:r>
        <w:t>carbon</w:t>
      </w:r>
      <w:r>
        <w:rPr>
          <w:spacing w:val="-1"/>
        </w:rPr>
        <w:t xml:space="preserve"> </w:t>
      </w:r>
      <w:r>
        <w:t>reduction</w:t>
      </w:r>
      <w:r>
        <w:rPr>
          <w:spacing w:val="-1"/>
        </w:rPr>
        <w:t xml:space="preserve"> </w:t>
      </w:r>
      <w:r>
        <w:t>and</w:t>
      </w:r>
      <w:r>
        <w:rPr>
          <w:spacing w:val="-1"/>
        </w:rPr>
        <w:t xml:space="preserve"> </w:t>
      </w:r>
      <w:r>
        <w:t>cost-effectiveness of different options. Below we present the ‘top ten’ league tables for both the most carbon-effective options and those with the highest levels of carbon mitigation.</w:t>
      </w:r>
      <w:r>
        <w:rPr>
          <w:spacing w:val="40"/>
        </w:rPr>
        <w:t xml:space="preserve"> </w:t>
      </w:r>
      <w:r>
        <w:t xml:space="preserve">We </w:t>
      </w:r>
      <w:r>
        <w:rPr>
          <w:spacing w:val="-2"/>
        </w:rPr>
        <w:t>note</w:t>
      </w:r>
      <w:r>
        <w:rPr>
          <w:spacing w:val="-5"/>
        </w:rPr>
        <w:t xml:space="preserve"> </w:t>
      </w:r>
      <w:r>
        <w:rPr>
          <w:spacing w:val="-2"/>
        </w:rPr>
        <w:t>that</w:t>
      </w:r>
      <w:r>
        <w:rPr>
          <w:spacing w:val="-5"/>
        </w:rPr>
        <w:t xml:space="preserve"> </w:t>
      </w:r>
      <w:r>
        <w:rPr>
          <w:spacing w:val="-2"/>
        </w:rPr>
        <w:t>the</w:t>
      </w:r>
      <w:r>
        <w:rPr>
          <w:spacing w:val="-5"/>
        </w:rPr>
        <w:t xml:space="preserve"> </w:t>
      </w:r>
      <w:r>
        <w:rPr>
          <w:spacing w:val="-2"/>
        </w:rPr>
        <w:t>domestic,</w:t>
      </w:r>
      <w:r>
        <w:rPr>
          <w:spacing w:val="-5"/>
        </w:rPr>
        <w:t xml:space="preserve"> </w:t>
      </w:r>
      <w:proofErr w:type="gramStart"/>
      <w:r>
        <w:rPr>
          <w:spacing w:val="-2"/>
        </w:rPr>
        <w:t>public</w:t>
      </w:r>
      <w:proofErr w:type="gramEnd"/>
      <w:r>
        <w:rPr>
          <w:spacing w:val="-5"/>
        </w:rPr>
        <w:t xml:space="preserve"> </w:t>
      </w:r>
      <w:r>
        <w:rPr>
          <w:spacing w:val="-2"/>
        </w:rPr>
        <w:t>and</w:t>
      </w:r>
      <w:r>
        <w:rPr>
          <w:spacing w:val="-5"/>
        </w:rPr>
        <w:t xml:space="preserve"> </w:t>
      </w:r>
      <w:r>
        <w:rPr>
          <w:spacing w:val="-2"/>
        </w:rPr>
        <w:t>commercial</w:t>
      </w:r>
      <w:r>
        <w:rPr>
          <w:spacing w:val="-5"/>
        </w:rPr>
        <w:t xml:space="preserve"> </w:t>
      </w:r>
      <w:r>
        <w:rPr>
          <w:spacing w:val="-2"/>
        </w:rPr>
        <w:t>buildings,</w:t>
      </w:r>
      <w:r>
        <w:rPr>
          <w:spacing w:val="-5"/>
        </w:rPr>
        <w:t xml:space="preserve"> </w:t>
      </w:r>
      <w:r>
        <w:rPr>
          <w:spacing w:val="-2"/>
        </w:rPr>
        <w:t>transport</w:t>
      </w:r>
      <w:r>
        <w:rPr>
          <w:spacing w:val="-5"/>
        </w:rPr>
        <w:t xml:space="preserve"> </w:t>
      </w:r>
      <w:r>
        <w:rPr>
          <w:spacing w:val="-2"/>
        </w:rPr>
        <w:t>and</w:t>
      </w:r>
      <w:r>
        <w:rPr>
          <w:spacing w:val="-5"/>
        </w:rPr>
        <w:t xml:space="preserve"> </w:t>
      </w:r>
      <w:r>
        <w:rPr>
          <w:spacing w:val="-2"/>
        </w:rPr>
        <w:t>industry</w:t>
      </w:r>
      <w:r>
        <w:rPr>
          <w:spacing w:val="-5"/>
        </w:rPr>
        <w:t xml:space="preserve"> </w:t>
      </w:r>
      <w:r>
        <w:rPr>
          <w:spacing w:val="-2"/>
        </w:rPr>
        <w:t xml:space="preserve">sectors </w:t>
      </w:r>
      <w:r>
        <w:t xml:space="preserve">all have options in the top-ten most carbon-effective league table. This </w:t>
      </w:r>
      <w:proofErr w:type="spellStart"/>
      <w:r>
        <w:t>emphasises</w:t>
      </w:r>
      <w:proofErr w:type="spellEnd"/>
      <w:r>
        <w:t xml:space="preserve"> the need for a cross-cutting, city-wide </w:t>
      </w:r>
      <w:proofErr w:type="spellStart"/>
      <w:r>
        <w:t>decarbonisation</w:t>
      </w:r>
      <w:proofErr w:type="spellEnd"/>
      <w:r>
        <w:t xml:space="preserve"> programme. In Appendices 1 and 2 we present the full league tables extending to over 100 measures.</w:t>
      </w:r>
    </w:p>
    <w:p w14:paraId="14E8D10E" w14:textId="77777777" w:rsidR="006C1A10" w:rsidRDefault="006C1A10">
      <w:pPr>
        <w:pStyle w:val="BodyText"/>
        <w:spacing w:before="1"/>
        <w:rPr>
          <w:sz w:val="30"/>
        </w:rPr>
      </w:pPr>
    </w:p>
    <w:p w14:paraId="42A8BA03" w14:textId="77777777" w:rsidR="006C1A10" w:rsidRDefault="00000000">
      <w:pPr>
        <w:pStyle w:val="BodyText"/>
        <w:spacing w:line="309" w:lineRule="auto"/>
        <w:ind w:left="1190" w:right="1261"/>
        <w:jc w:val="both"/>
      </w:pPr>
      <w:r>
        <w:t xml:space="preserve">Of course, decision-making should be guided by a wider range of criteria than just carbon- and cost-effectiveness. Assessing the readiness or capacity of Coventry to adopt different options – for example considering their political, social, </w:t>
      </w:r>
      <w:proofErr w:type="gramStart"/>
      <w:r>
        <w:t>financial</w:t>
      </w:r>
      <w:proofErr w:type="gramEnd"/>
      <w:r>
        <w:t xml:space="preserve"> and institutional</w:t>
      </w:r>
      <w:r>
        <w:rPr>
          <w:spacing w:val="-6"/>
        </w:rPr>
        <w:t xml:space="preserve"> </w:t>
      </w:r>
      <w:r>
        <w:t>readiness</w:t>
      </w:r>
      <w:r>
        <w:rPr>
          <w:spacing w:val="-6"/>
        </w:rPr>
        <w:t xml:space="preserve"> </w:t>
      </w:r>
      <w:r>
        <w:t>–</w:t>
      </w:r>
      <w:r>
        <w:rPr>
          <w:spacing w:val="-6"/>
        </w:rPr>
        <w:t xml:space="preserve"> </w:t>
      </w:r>
      <w:r>
        <w:t>can</w:t>
      </w:r>
      <w:r>
        <w:rPr>
          <w:spacing w:val="-6"/>
        </w:rPr>
        <w:t xml:space="preserve"> </w:t>
      </w:r>
      <w:r>
        <w:t>provide</w:t>
      </w:r>
      <w:r>
        <w:rPr>
          <w:spacing w:val="-6"/>
        </w:rPr>
        <w:t xml:space="preserve"> </w:t>
      </w:r>
      <w:r>
        <w:t>a</w:t>
      </w:r>
      <w:r>
        <w:rPr>
          <w:spacing w:val="-6"/>
        </w:rPr>
        <w:t xml:space="preserve"> </w:t>
      </w:r>
      <w:r>
        <w:t>more</w:t>
      </w:r>
      <w:r>
        <w:rPr>
          <w:spacing w:val="-6"/>
        </w:rPr>
        <w:t xml:space="preserve"> </w:t>
      </w:r>
      <w:r>
        <w:t>rounded</w:t>
      </w:r>
      <w:r>
        <w:rPr>
          <w:spacing w:val="-6"/>
        </w:rPr>
        <w:t xml:space="preserve"> </w:t>
      </w:r>
      <w:r>
        <w:t>or</w:t>
      </w:r>
      <w:r>
        <w:rPr>
          <w:spacing w:val="-6"/>
        </w:rPr>
        <w:t xml:space="preserve"> </w:t>
      </w:r>
      <w:r>
        <w:t>multi-criteria</w:t>
      </w:r>
      <w:r>
        <w:rPr>
          <w:spacing w:val="-6"/>
        </w:rPr>
        <w:t xml:space="preserve"> </w:t>
      </w:r>
      <w:r>
        <w:t>view</w:t>
      </w:r>
      <w:r>
        <w:rPr>
          <w:spacing w:val="-6"/>
        </w:rPr>
        <w:t xml:space="preserve"> </w:t>
      </w:r>
      <w:r>
        <w:t>of</w:t>
      </w:r>
      <w:r>
        <w:rPr>
          <w:spacing w:val="-6"/>
        </w:rPr>
        <w:t xml:space="preserve"> </w:t>
      </w:r>
      <w:r>
        <w:t>the</w:t>
      </w:r>
      <w:r>
        <w:rPr>
          <w:spacing w:val="-6"/>
        </w:rPr>
        <w:t xml:space="preserve"> </w:t>
      </w:r>
      <w:r>
        <w:t xml:space="preserve">most suitable options. Whatever criteria are applied, there should be clear social, </w:t>
      </w:r>
      <w:proofErr w:type="gramStart"/>
      <w:r>
        <w:t>economic</w:t>
      </w:r>
      <w:proofErr w:type="gramEnd"/>
      <w:r>
        <w:t xml:space="preserve"> and environmental benefits from having an informed, evidence-based approach.</w:t>
      </w:r>
    </w:p>
    <w:p w14:paraId="5DF4DA35" w14:textId="77777777" w:rsidR="006C1A10" w:rsidRDefault="006C1A10">
      <w:pPr>
        <w:spacing w:line="309" w:lineRule="auto"/>
        <w:jc w:val="both"/>
        <w:sectPr w:rsidR="006C1A10">
          <w:pgSz w:w="11910" w:h="16840"/>
          <w:pgMar w:top="1320" w:right="0" w:bottom="1400" w:left="0" w:header="0" w:footer="1134" w:gutter="0"/>
          <w:cols w:space="720"/>
        </w:sectPr>
      </w:pPr>
    </w:p>
    <w:p w14:paraId="15640A49" w14:textId="77777777" w:rsidR="006C1A10" w:rsidRDefault="00000000">
      <w:pPr>
        <w:spacing w:before="66"/>
        <w:ind w:left="1206"/>
        <w:rPr>
          <w:rFonts w:ascii="PuffinDisplaySoft-SmBd"/>
          <w:b/>
          <w:sz w:val="24"/>
        </w:rPr>
      </w:pPr>
      <w:r>
        <w:rPr>
          <w:rFonts w:ascii="PuffinDisplaySoft-SmBd"/>
          <w:b/>
          <w:sz w:val="24"/>
        </w:rPr>
        <w:lastRenderedPageBreak/>
        <w:t>Table</w:t>
      </w:r>
      <w:r>
        <w:rPr>
          <w:rFonts w:ascii="PuffinDisplaySoft-SmBd"/>
          <w:b/>
          <w:spacing w:val="-8"/>
          <w:sz w:val="24"/>
        </w:rPr>
        <w:t xml:space="preserve"> </w:t>
      </w:r>
      <w:r>
        <w:rPr>
          <w:rFonts w:ascii="PuffinDisplaySoft-SmBd"/>
          <w:b/>
          <w:sz w:val="24"/>
        </w:rPr>
        <w:t>1:</w:t>
      </w:r>
      <w:r>
        <w:rPr>
          <w:rFonts w:ascii="PuffinDisplaySoft-SmBd"/>
          <w:b/>
          <w:spacing w:val="-7"/>
          <w:sz w:val="24"/>
        </w:rPr>
        <w:t xml:space="preserve"> </w:t>
      </w:r>
      <w:r>
        <w:rPr>
          <w:rFonts w:ascii="PuffinDisplaySoft-SmBd"/>
          <w:b/>
          <w:sz w:val="24"/>
        </w:rPr>
        <w:t>Top</w:t>
      </w:r>
      <w:r>
        <w:rPr>
          <w:rFonts w:ascii="PuffinDisplaySoft-SmBd"/>
          <w:b/>
          <w:spacing w:val="-7"/>
          <w:sz w:val="24"/>
        </w:rPr>
        <w:t xml:space="preserve"> </w:t>
      </w:r>
      <w:r>
        <w:rPr>
          <w:rFonts w:ascii="PuffinDisplaySoft-SmBd"/>
          <w:b/>
          <w:sz w:val="24"/>
        </w:rPr>
        <w:t>Ten</w:t>
      </w:r>
      <w:r>
        <w:rPr>
          <w:rFonts w:ascii="PuffinDisplaySoft-SmBd"/>
          <w:b/>
          <w:spacing w:val="-7"/>
          <w:sz w:val="24"/>
        </w:rPr>
        <w:t xml:space="preserve"> </w:t>
      </w:r>
      <w:r>
        <w:rPr>
          <w:rFonts w:ascii="PuffinDisplaySoft-SmBd"/>
          <w:b/>
          <w:sz w:val="24"/>
        </w:rPr>
        <w:t>List</w:t>
      </w:r>
      <w:r>
        <w:rPr>
          <w:rFonts w:ascii="PuffinDisplaySoft-SmBd"/>
          <w:b/>
          <w:spacing w:val="-7"/>
          <w:sz w:val="24"/>
        </w:rPr>
        <w:t xml:space="preserve"> </w:t>
      </w:r>
      <w:r>
        <w:rPr>
          <w:rFonts w:ascii="PuffinDisplaySoft-SmBd"/>
          <w:b/>
          <w:sz w:val="24"/>
        </w:rPr>
        <w:t>of</w:t>
      </w:r>
      <w:r>
        <w:rPr>
          <w:rFonts w:ascii="PuffinDisplaySoft-SmBd"/>
          <w:b/>
          <w:spacing w:val="-7"/>
          <w:sz w:val="24"/>
        </w:rPr>
        <w:t xml:space="preserve"> </w:t>
      </w:r>
      <w:r>
        <w:rPr>
          <w:rFonts w:ascii="PuffinDisplaySoft-SmBd"/>
          <w:b/>
          <w:sz w:val="24"/>
        </w:rPr>
        <w:t>the</w:t>
      </w:r>
      <w:r>
        <w:rPr>
          <w:rFonts w:ascii="PuffinDisplaySoft-SmBd"/>
          <w:b/>
          <w:spacing w:val="-7"/>
          <w:sz w:val="24"/>
        </w:rPr>
        <w:t xml:space="preserve"> </w:t>
      </w:r>
      <w:r>
        <w:rPr>
          <w:rFonts w:ascii="PuffinDisplaySoft-SmBd"/>
          <w:b/>
          <w:sz w:val="24"/>
        </w:rPr>
        <w:t>Most</w:t>
      </w:r>
      <w:r>
        <w:rPr>
          <w:rFonts w:ascii="PuffinDisplaySoft-SmBd"/>
          <w:b/>
          <w:spacing w:val="-7"/>
          <w:sz w:val="24"/>
        </w:rPr>
        <w:t xml:space="preserve"> </w:t>
      </w:r>
      <w:r>
        <w:rPr>
          <w:rFonts w:ascii="PuffinDisplaySoft-SmBd"/>
          <w:b/>
          <w:sz w:val="24"/>
        </w:rPr>
        <w:t>Carbon-Effective</w:t>
      </w:r>
      <w:r>
        <w:rPr>
          <w:rFonts w:ascii="PuffinDisplaySoft-SmBd"/>
          <w:b/>
          <w:spacing w:val="-7"/>
          <w:sz w:val="24"/>
        </w:rPr>
        <w:t xml:space="preserve"> </w:t>
      </w:r>
      <w:r>
        <w:rPr>
          <w:rFonts w:ascii="PuffinDisplaySoft-SmBd"/>
          <w:b/>
          <w:spacing w:val="-2"/>
          <w:sz w:val="24"/>
        </w:rPr>
        <w:t>Options</w:t>
      </w:r>
    </w:p>
    <w:p w14:paraId="39EB3CA1" w14:textId="77777777" w:rsidR="006C1A10" w:rsidRDefault="006C1A10">
      <w:pPr>
        <w:pStyle w:val="BodyText"/>
        <w:rPr>
          <w:rFonts w:ascii="PuffinDisplaySoft-SmBd"/>
          <w:b/>
          <w:sz w:val="18"/>
        </w:rPr>
      </w:pPr>
    </w:p>
    <w:tbl>
      <w:tblPr>
        <w:tblW w:w="0" w:type="auto"/>
        <w:tblInd w:w="12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Caption w:val="Table 1: Top Ten List of the Most Carbon-Effective Options"/>
        <w:tblDescription w:val="Table 1: Top Ten List of the Most Carbon-Effective Options"/>
      </w:tblPr>
      <w:tblGrid>
        <w:gridCol w:w="6928"/>
        <w:gridCol w:w="2487"/>
      </w:tblGrid>
      <w:tr w:rsidR="006C1A10" w14:paraId="7D68E3C1" w14:textId="77777777">
        <w:trPr>
          <w:trHeight w:val="619"/>
        </w:trPr>
        <w:tc>
          <w:tcPr>
            <w:tcW w:w="6928" w:type="dxa"/>
            <w:shd w:val="clear" w:color="auto" w:fill="505052"/>
          </w:tcPr>
          <w:p w14:paraId="1081C97A" w14:textId="77777777" w:rsidR="006C1A10" w:rsidRDefault="006C1A10">
            <w:pPr>
              <w:pStyle w:val="TableParagraph"/>
              <w:spacing w:before="5"/>
              <w:ind w:left="0"/>
              <w:rPr>
                <w:rFonts w:ascii="PuffinDisplaySoft-SmBd"/>
                <w:b/>
                <w:sz w:val="24"/>
              </w:rPr>
            </w:pPr>
          </w:p>
          <w:p w14:paraId="5E1B10C1" w14:textId="77777777" w:rsidR="006C1A10" w:rsidRDefault="00000000">
            <w:pPr>
              <w:pStyle w:val="TableParagraph"/>
              <w:spacing w:before="0" w:line="284" w:lineRule="exact"/>
              <w:ind w:left="79"/>
              <w:rPr>
                <w:sz w:val="24"/>
              </w:rPr>
            </w:pPr>
            <w:r>
              <w:rPr>
                <w:color w:val="FFFFFF"/>
                <w:spacing w:val="-2"/>
                <w:sz w:val="24"/>
              </w:rPr>
              <w:t>Measure</w:t>
            </w:r>
          </w:p>
        </w:tc>
        <w:tc>
          <w:tcPr>
            <w:tcW w:w="2487" w:type="dxa"/>
            <w:shd w:val="clear" w:color="auto" w:fill="505052"/>
          </w:tcPr>
          <w:p w14:paraId="4F5EA83C" w14:textId="77777777" w:rsidR="006C1A10" w:rsidRDefault="00000000">
            <w:pPr>
              <w:pStyle w:val="TableParagraph"/>
              <w:spacing w:line="288" w:lineRule="exact"/>
              <w:ind w:left="756" w:right="171" w:hanging="556"/>
              <w:rPr>
                <w:sz w:val="24"/>
              </w:rPr>
            </w:pPr>
            <w:r>
              <w:rPr>
                <w:color w:val="FFFFFF"/>
                <w:sz w:val="24"/>
              </w:rPr>
              <w:t>Carbon</w:t>
            </w:r>
            <w:r>
              <w:rPr>
                <w:color w:val="FFFFFF"/>
                <w:spacing w:val="-13"/>
                <w:sz w:val="24"/>
              </w:rPr>
              <w:t xml:space="preserve"> </w:t>
            </w:r>
            <w:r>
              <w:rPr>
                <w:color w:val="FFFFFF"/>
                <w:sz w:val="24"/>
              </w:rPr>
              <w:t>Abatement (kt CO</w:t>
            </w:r>
            <w:r>
              <w:rPr>
                <w:color w:val="FFFFFF"/>
                <w:sz w:val="24"/>
                <w:vertAlign w:val="subscript"/>
              </w:rPr>
              <w:t>2</w:t>
            </w:r>
            <w:r>
              <w:rPr>
                <w:color w:val="FFFFFF"/>
                <w:sz w:val="24"/>
              </w:rPr>
              <w:t>e)</w:t>
            </w:r>
          </w:p>
        </w:tc>
      </w:tr>
      <w:tr w:rsidR="006C1A10" w14:paraId="64B20CCE" w14:textId="77777777">
        <w:trPr>
          <w:trHeight w:val="331"/>
        </w:trPr>
        <w:tc>
          <w:tcPr>
            <w:tcW w:w="6928" w:type="dxa"/>
            <w:shd w:val="clear" w:color="auto" w:fill="A09B8E"/>
          </w:tcPr>
          <w:p w14:paraId="3BF65AC6" w14:textId="77777777" w:rsidR="006C1A10" w:rsidRDefault="00000000">
            <w:pPr>
              <w:pStyle w:val="TableParagraph"/>
              <w:spacing w:before="28" w:line="284" w:lineRule="exact"/>
              <w:ind w:left="79"/>
              <w:rPr>
                <w:sz w:val="24"/>
              </w:rPr>
            </w:pPr>
            <w:r>
              <w:rPr>
                <w:color w:val="FFFFFF"/>
                <w:sz w:val="24"/>
              </w:rPr>
              <w:t>External</w:t>
            </w:r>
            <w:r>
              <w:rPr>
                <w:color w:val="FFFFFF"/>
                <w:spacing w:val="-4"/>
                <w:sz w:val="24"/>
              </w:rPr>
              <w:t xml:space="preserve"> </w:t>
            </w:r>
            <w:r>
              <w:rPr>
                <w:color w:val="FFFFFF"/>
                <w:sz w:val="24"/>
              </w:rPr>
              <w:t>wall</w:t>
            </w:r>
            <w:r>
              <w:rPr>
                <w:color w:val="FFFFFF"/>
                <w:spacing w:val="-3"/>
                <w:sz w:val="24"/>
              </w:rPr>
              <w:t xml:space="preserve"> </w:t>
            </w:r>
            <w:r>
              <w:rPr>
                <w:color w:val="FFFFFF"/>
                <w:sz w:val="24"/>
              </w:rPr>
              <w:t>insulation</w:t>
            </w:r>
            <w:r>
              <w:rPr>
                <w:color w:val="FFFFFF"/>
                <w:spacing w:val="-3"/>
                <w:sz w:val="24"/>
              </w:rPr>
              <w:t xml:space="preserve"> </w:t>
            </w:r>
            <w:r>
              <w:rPr>
                <w:color w:val="FFFFFF"/>
                <w:sz w:val="24"/>
              </w:rPr>
              <w:t>in</w:t>
            </w:r>
            <w:r>
              <w:rPr>
                <w:color w:val="FFFFFF"/>
                <w:spacing w:val="-3"/>
                <w:sz w:val="24"/>
              </w:rPr>
              <w:t xml:space="preserve"> </w:t>
            </w:r>
            <w:r>
              <w:rPr>
                <w:color w:val="FFFFFF"/>
                <w:sz w:val="24"/>
              </w:rPr>
              <w:t>domestic</w:t>
            </w:r>
            <w:r>
              <w:rPr>
                <w:color w:val="FFFFFF"/>
                <w:spacing w:val="-3"/>
                <w:sz w:val="24"/>
              </w:rPr>
              <w:t xml:space="preserve"> </w:t>
            </w:r>
            <w:r>
              <w:rPr>
                <w:color w:val="FFFFFF"/>
                <w:spacing w:val="-2"/>
                <w:sz w:val="24"/>
              </w:rPr>
              <w:t>buildings</w:t>
            </w:r>
          </w:p>
        </w:tc>
        <w:tc>
          <w:tcPr>
            <w:tcW w:w="2487" w:type="dxa"/>
            <w:shd w:val="clear" w:color="auto" w:fill="D1A04C"/>
          </w:tcPr>
          <w:p w14:paraId="75053AEA" w14:textId="77777777" w:rsidR="006C1A10" w:rsidRDefault="00000000">
            <w:pPr>
              <w:pStyle w:val="TableParagraph"/>
              <w:spacing w:before="28" w:line="284" w:lineRule="exact"/>
              <w:ind w:left="0" w:right="965"/>
              <w:jc w:val="right"/>
              <w:rPr>
                <w:sz w:val="24"/>
              </w:rPr>
            </w:pPr>
            <w:r>
              <w:rPr>
                <w:color w:val="FFFFFF"/>
                <w:spacing w:val="-4"/>
                <w:sz w:val="24"/>
              </w:rPr>
              <w:t>1010</w:t>
            </w:r>
          </w:p>
        </w:tc>
      </w:tr>
      <w:tr w:rsidR="006C1A10" w14:paraId="2C8A6F07" w14:textId="77777777">
        <w:trPr>
          <w:trHeight w:val="331"/>
        </w:trPr>
        <w:tc>
          <w:tcPr>
            <w:tcW w:w="6928" w:type="dxa"/>
            <w:shd w:val="clear" w:color="auto" w:fill="A09B8E"/>
          </w:tcPr>
          <w:p w14:paraId="1DA226F6" w14:textId="77777777" w:rsidR="006C1A10" w:rsidRDefault="00000000">
            <w:pPr>
              <w:pStyle w:val="TableParagraph"/>
              <w:spacing w:before="28" w:line="284" w:lineRule="exact"/>
              <w:ind w:left="79"/>
              <w:rPr>
                <w:sz w:val="24"/>
              </w:rPr>
            </w:pPr>
            <w:r>
              <w:rPr>
                <w:color w:val="FFFFFF"/>
                <w:sz w:val="24"/>
              </w:rPr>
              <w:t>Whole</w:t>
            </w:r>
            <w:r>
              <w:rPr>
                <w:color w:val="FFFFFF"/>
                <w:spacing w:val="-3"/>
                <w:sz w:val="24"/>
              </w:rPr>
              <w:t xml:space="preserve"> </w:t>
            </w:r>
            <w:r>
              <w:rPr>
                <w:color w:val="FFFFFF"/>
                <w:sz w:val="24"/>
              </w:rPr>
              <w:t>house</w:t>
            </w:r>
            <w:r>
              <w:rPr>
                <w:color w:val="FFFFFF"/>
                <w:spacing w:val="-2"/>
                <w:sz w:val="24"/>
              </w:rPr>
              <w:t xml:space="preserve"> </w:t>
            </w:r>
            <w:r>
              <w:rPr>
                <w:color w:val="FFFFFF"/>
                <w:sz w:val="24"/>
              </w:rPr>
              <w:t>retrofits</w:t>
            </w:r>
            <w:r>
              <w:rPr>
                <w:color w:val="FFFFFF"/>
                <w:spacing w:val="-2"/>
                <w:sz w:val="24"/>
              </w:rPr>
              <w:t xml:space="preserve"> </w:t>
            </w:r>
            <w:r>
              <w:rPr>
                <w:color w:val="FFFFFF"/>
                <w:sz w:val="24"/>
              </w:rPr>
              <w:t>in</w:t>
            </w:r>
            <w:r>
              <w:rPr>
                <w:color w:val="FFFFFF"/>
                <w:spacing w:val="-2"/>
                <w:sz w:val="24"/>
              </w:rPr>
              <w:t xml:space="preserve"> </w:t>
            </w:r>
            <w:r>
              <w:rPr>
                <w:color w:val="FFFFFF"/>
                <w:sz w:val="24"/>
              </w:rPr>
              <w:t>domestic</w:t>
            </w:r>
            <w:r>
              <w:rPr>
                <w:color w:val="FFFFFF"/>
                <w:spacing w:val="-2"/>
                <w:sz w:val="24"/>
              </w:rPr>
              <w:t xml:space="preserve"> buildings</w:t>
            </w:r>
          </w:p>
        </w:tc>
        <w:tc>
          <w:tcPr>
            <w:tcW w:w="2487" w:type="dxa"/>
            <w:shd w:val="clear" w:color="auto" w:fill="D1A04C"/>
          </w:tcPr>
          <w:p w14:paraId="70BD62F6" w14:textId="77777777" w:rsidR="006C1A10" w:rsidRDefault="00000000">
            <w:pPr>
              <w:pStyle w:val="TableParagraph"/>
              <w:spacing w:before="28" w:line="284" w:lineRule="exact"/>
              <w:ind w:left="0" w:right="1000"/>
              <w:jc w:val="right"/>
              <w:rPr>
                <w:sz w:val="24"/>
              </w:rPr>
            </w:pPr>
            <w:r>
              <w:rPr>
                <w:color w:val="FFFFFF"/>
                <w:spacing w:val="-5"/>
                <w:sz w:val="24"/>
              </w:rPr>
              <w:t>882</w:t>
            </w:r>
          </w:p>
        </w:tc>
      </w:tr>
      <w:tr w:rsidR="006C1A10" w14:paraId="3DEC543A" w14:textId="77777777">
        <w:trPr>
          <w:trHeight w:val="331"/>
        </w:trPr>
        <w:tc>
          <w:tcPr>
            <w:tcW w:w="6928" w:type="dxa"/>
            <w:shd w:val="clear" w:color="auto" w:fill="A09B8E"/>
          </w:tcPr>
          <w:p w14:paraId="55D23C87" w14:textId="77777777" w:rsidR="006C1A10" w:rsidRDefault="00000000">
            <w:pPr>
              <w:pStyle w:val="TableParagraph"/>
              <w:spacing w:before="28" w:line="284" w:lineRule="exact"/>
              <w:ind w:left="79"/>
              <w:rPr>
                <w:sz w:val="24"/>
              </w:rPr>
            </w:pPr>
            <w:r>
              <w:rPr>
                <w:color w:val="FFFFFF"/>
                <w:sz w:val="24"/>
              </w:rPr>
              <w:t>Heat</w:t>
            </w:r>
            <w:r>
              <w:rPr>
                <w:color w:val="FFFFFF"/>
                <w:spacing w:val="-2"/>
                <w:sz w:val="24"/>
              </w:rPr>
              <w:t xml:space="preserve"> </w:t>
            </w:r>
            <w:r>
              <w:rPr>
                <w:color w:val="FFFFFF"/>
                <w:sz w:val="24"/>
              </w:rPr>
              <w:t>pumps</w:t>
            </w:r>
            <w:r>
              <w:rPr>
                <w:color w:val="FFFFFF"/>
                <w:spacing w:val="-1"/>
                <w:sz w:val="24"/>
              </w:rPr>
              <w:t xml:space="preserve"> </w:t>
            </w:r>
            <w:r>
              <w:rPr>
                <w:color w:val="FFFFFF"/>
                <w:sz w:val="24"/>
              </w:rPr>
              <w:t>in</w:t>
            </w:r>
            <w:r>
              <w:rPr>
                <w:color w:val="FFFFFF"/>
                <w:spacing w:val="-2"/>
                <w:sz w:val="24"/>
              </w:rPr>
              <w:t xml:space="preserve"> </w:t>
            </w:r>
            <w:r>
              <w:rPr>
                <w:color w:val="FFFFFF"/>
                <w:sz w:val="24"/>
              </w:rPr>
              <w:t>domestic</w:t>
            </w:r>
            <w:r>
              <w:rPr>
                <w:color w:val="FFFFFF"/>
                <w:spacing w:val="-1"/>
                <w:sz w:val="24"/>
              </w:rPr>
              <w:t xml:space="preserve"> </w:t>
            </w:r>
            <w:r>
              <w:rPr>
                <w:color w:val="FFFFFF"/>
                <w:spacing w:val="-2"/>
                <w:sz w:val="24"/>
              </w:rPr>
              <w:t>buildings</w:t>
            </w:r>
          </w:p>
        </w:tc>
        <w:tc>
          <w:tcPr>
            <w:tcW w:w="2487" w:type="dxa"/>
            <w:shd w:val="clear" w:color="auto" w:fill="D1A04C"/>
          </w:tcPr>
          <w:p w14:paraId="7D68F0D7" w14:textId="77777777" w:rsidR="006C1A10" w:rsidRDefault="00000000">
            <w:pPr>
              <w:pStyle w:val="TableParagraph"/>
              <w:spacing w:before="28" w:line="284" w:lineRule="exact"/>
              <w:ind w:left="0" w:right="1005"/>
              <w:jc w:val="right"/>
              <w:rPr>
                <w:sz w:val="24"/>
              </w:rPr>
            </w:pPr>
            <w:r>
              <w:rPr>
                <w:color w:val="FFFFFF"/>
                <w:spacing w:val="-5"/>
                <w:sz w:val="24"/>
              </w:rPr>
              <w:t>624</w:t>
            </w:r>
          </w:p>
        </w:tc>
      </w:tr>
      <w:tr w:rsidR="006C1A10" w14:paraId="64C870B1" w14:textId="77777777">
        <w:trPr>
          <w:trHeight w:val="331"/>
        </w:trPr>
        <w:tc>
          <w:tcPr>
            <w:tcW w:w="6928" w:type="dxa"/>
            <w:shd w:val="clear" w:color="auto" w:fill="A09B8E"/>
          </w:tcPr>
          <w:p w14:paraId="2E68131B" w14:textId="77777777" w:rsidR="006C1A10" w:rsidRDefault="00000000">
            <w:pPr>
              <w:pStyle w:val="TableParagraph"/>
              <w:spacing w:before="28" w:line="284" w:lineRule="exact"/>
              <w:ind w:left="79"/>
              <w:rPr>
                <w:sz w:val="24"/>
              </w:rPr>
            </w:pPr>
            <w:r>
              <w:rPr>
                <w:color w:val="FFFFFF"/>
                <w:sz w:val="24"/>
              </w:rPr>
              <w:t>Internal</w:t>
            </w:r>
            <w:r>
              <w:rPr>
                <w:color w:val="FFFFFF"/>
                <w:spacing w:val="-2"/>
                <w:sz w:val="24"/>
              </w:rPr>
              <w:t xml:space="preserve"> </w:t>
            </w:r>
            <w:r>
              <w:rPr>
                <w:color w:val="FFFFFF"/>
                <w:sz w:val="24"/>
              </w:rPr>
              <w:t>wall</w:t>
            </w:r>
            <w:r>
              <w:rPr>
                <w:color w:val="FFFFFF"/>
                <w:spacing w:val="-2"/>
                <w:sz w:val="24"/>
              </w:rPr>
              <w:t xml:space="preserve"> </w:t>
            </w:r>
            <w:r>
              <w:rPr>
                <w:color w:val="FFFFFF"/>
                <w:sz w:val="24"/>
              </w:rPr>
              <w:t>insulation</w:t>
            </w:r>
            <w:r>
              <w:rPr>
                <w:color w:val="FFFFFF"/>
                <w:spacing w:val="-2"/>
                <w:sz w:val="24"/>
              </w:rPr>
              <w:t xml:space="preserve"> </w:t>
            </w:r>
            <w:r>
              <w:rPr>
                <w:color w:val="FFFFFF"/>
                <w:sz w:val="24"/>
              </w:rPr>
              <w:t>in</w:t>
            </w:r>
            <w:r>
              <w:rPr>
                <w:color w:val="FFFFFF"/>
                <w:spacing w:val="-2"/>
                <w:sz w:val="24"/>
              </w:rPr>
              <w:t xml:space="preserve"> </w:t>
            </w:r>
            <w:r>
              <w:rPr>
                <w:color w:val="FFFFFF"/>
                <w:sz w:val="24"/>
              </w:rPr>
              <w:t>domestic</w:t>
            </w:r>
            <w:r>
              <w:rPr>
                <w:color w:val="FFFFFF"/>
                <w:spacing w:val="-2"/>
                <w:sz w:val="24"/>
              </w:rPr>
              <w:t xml:space="preserve"> buildings</w:t>
            </w:r>
          </w:p>
        </w:tc>
        <w:tc>
          <w:tcPr>
            <w:tcW w:w="2487" w:type="dxa"/>
            <w:shd w:val="clear" w:color="auto" w:fill="D1A04C"/>
          </w:tcPr>
          <w:p w14:paraId="69B1CB12" w14:textId="77777777" w:rsidR="006C1A10" w:rsidRDefault="00000000">
            <w:pPr>
              <w:pStyle w:val="TableParagraph"/>
              <w:spacing w:before="28" w:line="284" w:lineRule="exact"/>
              <w:ind w:left="0" w:right="1015"/>
              <w:jc w:val="right"/>
              <w:rPr>
                <w:sz w:val="24"/>
              </w:rPr>
            </w:pPr>
            <w:r>
              <w:rPr>
                <w:color w:val="FFFFFF"/>
                <w:spacing w:val="-5"/>
                <w:sz w:val="24"/>
              </w:rPr>
              <w:t>570</w:t>
            </w:r>
          </w:p>
        </w:tc>
      </w:tr>
      <w:tr w:rsidR="006C1A10" w14:paraId="6061818C" w14:textId="77777777">
        <w:trPr>
          <w:trHeight w:val="619"/>
        </w:trPr>
        <w:tc>
          <w:tcPr>
            <w:tcW w:w="6928" w:type="dxa"/>
            <w:shd w:val="clear" w:color="auto" w:fill="A09B8E"/>
          </w:tcPr>
          <w:p w14:paraId="78981981" w14:textId="77777777" w:rsidR="006C1A10" w:rsidRDefault="00000000">
            <w:pPr>
              <w:pStyle w:val="TableParagraph"/>
              <w:spacing w:line="288" w:lineRule="exact"/>
              <w:ind w:left="79"/>
              <w:rPr>
                <w:sz w:val="24"/>
              </w:rPr>
            </w:pPr>
            <w:r>
              <w:rPr>
                <w:color w:val="FFFFFF"/>
                <w:sz w:val="24"/>
              </w:rPr>
              <w:t>Condensing</w:t>
            </w:r>
            <w:r>
              <w:rPr>
                <w:color w:val="FFFFFF"/>
                <w:spacing w:val="-9"/>
                <w:sz w:val="24"/>
              </w:rPr>
              <w:t xml:space="preserve"> </w:t>
            </w:r>
            <w:r>
              <w:rPr>
                <w:color w:val="FFFFFF"/>
                <w:sz w:val="24"/>
              </w:rPr>
              <w:t>and</w:t>
            </w:r>
            <w:r>
              <w:rPr>
                <w:color w:val="FFFFFF"/>
                <w:spacing w:val="-9"/>
                <w:sz w:val="24"/>
              </w:rPr>
              <w:t xml:space="preserve"> </w:t>
            </w:r>
            <w:r>
              <w:rPr>
                <w:color w:val="FFFFFF"/>
                <w:sz w:val="24"/>
              </w:rPr>
              <w:t>insulation</w:t>
            </w:r>
            <w:r>
              <w:rPr>
                <w:color w:val="FFFFFF"/>
                <w:spacing w:val="-9"/>
                <w:sz w:val="24"/>
              </w:rPr>
              <w:t xml:space="preserve"> </w:t>
            </w:r>
            <w:r>
              <w:rPr>
                <w:color w:val="FFFFFF"/>
                <w:sz w:val="24"/>
              </w:rPr>
              <w:t>measures</w:t>
            </w:r>
            <w:r>
              <w:rPr>
                <w:color w:val="FFFFFF"/>
                <w:spacing w:val="-9"/>
                <w:sz w:val="24"/>
              </w:rPr>
              <w:t xml:space="preserve"> </w:t>
            </w:r>
            <w:r>
              <w:rPr>
                <w:color w:val="FFFFFF"/>
                <w:sz w:val="24"/>
              </w:rPr>
              <w:t>to</w:t>
            </w:r>
            <w:r>
              <w:rPr>
                <w:color w:val="FFFFFF"/>
                <w:spacing w:val="-9"/>
                <w:sz w:val="24"/>
              </w:rPr>
              <w:t xml:space="preserve"> </w:t>
            </w:r>
            <w:r>
              <w:rPr>
                <w:color w:val="FFFFFF"/>
                <w:sz w:val="24"/>
              </w:rPr>
              <w:t>boilers</w:t>
            </w:r>
            <w:r>
              <w:rPr>
                <w:color w:val="FFFFFF"/>
                <w:spacing w:val="-9"/>
                <w:sz w:val="24"/>
              </w:rPr>
              <w:t xml:space="preserve"> </w:t>
            </w:r>
            <w:r>
              <w:rPr>
                <w:color w:val="FFFFFF"/>
                <w:sz w:val="24"/>
              </w:rPr>
              <w:t>and</w:t>
            </w:r>
            <w:r>
              <w:rPr>
                <w:color w:val="FFFFFF"/>
                <w:spacing w:val="-9"/>
                <w:sz w:val="24"/>
              </w:rPr>
              <w:t xml:space="preserve"> </w:t>
            </w:r>
            <w:r>
              <w:rPr>
                <w:color w:val="FFFFFF"/>
                <w:sz w:val="24"/>
              </w:rPr>
              <w:t>steam piping in industry</w:t>
            </w:r>
          </w:p>
        </w:tc>
        <w:tc>
          <w:tcPr>
            <w:tcW w:w="2487" w:type="dxa"/>
            <w:shd w:val="clear" w:color="auto" w:fill="D1A04C"/>
          </w:tcPr>
          <w:p w14:paraId="7E175695" w14:textId="77777777" w:rsidR="006C1A10" w:rsidRDefault="00000000">
            <w:pPr>
              <w:pStyle w:val="TableParagraph"/>
              <w:spacing w:before="28"/>
              <w:ind w:left="0" w:right="1017"/>
              <w:jc w:val="right"/>
              <w:rPr>
                <w:sz w:val="24"/>
              </w:rPr>
            </w:pPr>
            <w:r>
              <w:rPr>
                <w:color w:val="FFFFFF"/>
                <w:spacing w:val="-5"/>
                <w:sz w:val="24"/>
              </w:rPr>
              <w:t>533</w:t>
            </w:r>
          </w:p>
        </w:tc>
      </w:tr>
      <w:tr w:rsidR="006C1A10" w14:paraId="15F6BBBC" w14:textId="77777777">
        <w:trPr>
          <w:trHeight w:val="331"/>
        </w:trPr>
        <w:tc>
          <w:tcPr>
            <w:tcW w:w="6928" w:type="dxa"/>
            <w:shd w:val="clear" w:color="auto" w:fill="A09B8E"/>
          </w:tcPr>
          <w:p w14:paraId="17B3B599" w14:textId="77777777" w:rsidR="006C1A10" w:rsidRDefault="00000000">
            <w:pPr>
              <w:pStyle w:val="TableParagraph"/>
              <w:spacing w:before="28" w:line="284" w:lineRule="exact"/>
              <w:ind w:left="79"/>
              <w:rPr>
                <w:sz w:val="24"/>
              </w:rPr>
            </w:pPr>
            <w:r>
              <w:rPr>
                <w:color w:val="FFFFFF"/>
                <w:sz w:val="24"/>
              </w:rPr>
              <w:t>Solar</w:t>
            </w:r>
            <w:r>
              <w:rPr>
                <w:color w:val="FFFFFF"/>
                <w:spacing w:val="-1"/>
                <w:sz w:val="24"/>
              </w:rPr>
              <w:t xml:space="preserve"> </w:t>
            </w:r>
            <w:r>
              <w:rPr>
                <w:color w:val="FFFFFF"/>
                <w:sz w:val="24"/>
              </w:rPr>
              <w:t>PV</w:t>
            </w:r>
            <w:r>
              <w:rPr>
                <w:color w:val="FFFFFF"/>
                <w:spacing w:val="-1"/>
                <w:sz w:val="24"/>
              </w:rPr>
              <w:t xml:space="preserve"> </w:t>
            </w:r>
            <w:r>
              <w:rPr>
                <w:color w:val="FFFFFF"/>
                <w:sz w:val="24"/>
              </w:rPr>
              <w:t>in</w:t>
            </w:r>
            <w:r>
              <w:rPr>
                <w:color w:val="FFFFFF"/>
                <w:spacing w:val="-1"/>
                <w:sz w:val="24"/>
              </w:rPr>
              <w:t xml:space="preserve"> </w:t>
            </w:r>
            <w:r>
              <w:rPr>
                <w:color w:val="FFFFFF"/>
                <w:sz w:val="24"/>
              </w:rPr>
              <w:t xml:space="preserve">domestic </w:t>
            </w:r>
            <w:r>
              <w:rPr>
                <w:color w:val="FFFFFF"/>
                <w:spacing w:val="-2"/>
                <w:sz w:val="24"/>
              </w:rPr>
              <w:t>buildings</w:t>
            </w:r>
          </w:p>
        </w:tc>
        <w:tc>
          <w:tcPr>
            <w:tcW w:w="2487" w:type="dxa"/>
            <w:shd w:val="clear" w:color="auto" w:fill="D1A04C"/>
          </w:tcPr>
          <w:p w14:paraId="644A6AF9" w14:textId="77777777" w:rsidR="006C1A10" w:rsidRDefault="00000000">
            <w:pPr>
              <w:pStyle w:val="TableParagraph"/>
              <w:spacing w:before="28" w:line="284" w:lineRule="exact"/>
              <w:ind w:left="0" w:right="1006"/>
              <w:jc w:val="right"/>
              <w:rPr>
                <w:sz w:val="24"/>
              </w:rPr>
            </w:pPr>
            <w:r>
              <w:rPr>
                <w:color w:val="FFFFFF"/>
                <w:spacing w:val="-5"/>
                <w:sz w:val="24"/>
              </w:rPr>
              <w:t>520</w:t>
            </w:r>
          </w:p>
        </w:tc>
      </w:tr>
      <w:tr w:rsidR="006C1A10" w14:paraId="34A682DB" w14:textId="77777777">
        <w:trPr>
          <w:trHeight w:val="331"/>
        </w:trPr>
        <w:tc>
          <w:tcPr>
            <w:tcW w:w="6928" w:type="dxa"/>
            <w:shd w:val="clear" w:color="auto" w:fill="A09B8E"/>
          </w:tcPr>
          <w:p w14:paraId="358CD6A4" w14:textId="77777777" w:rsidR="006C1A10" w:rsidRDefault="00000000">
            <w:pPr>
              <w:pStyle w:val="TableParagraph"/>
              <w:spacing w:before="28" w:line="284" w:lineRule="exact"/>
              <w:ind w:left="79"/>
              <w:rPr>
                <w:sz w:val="24"/>
              </w:rPr>
            </w:pPr>
            <w:r>
              <w:rPr>
                <w:color w:val="FFFFFF"/>
                <w:sz w:val="24"/>
              </w:rPr>
              <w:t>Improving</w:t>
            </w:r>
            <w:r>
              <w:rPr>
                <w:color w:val="FFFFFF"/>
                <w:spacing w:val="-5"/>
                <w:sz w:val="24"/>
              </w:rPr>
              <w:t xml:space="preserve"> </w:t>
            </w:r>
            <w:r>
              <w:rPr>
                <w:color w:val="FFFFFF"/>
                <w:sz w:val="24"/>
              </w:rPr>
              <w:t>efficiency</w:t>
            </w:r>
            <w:r>
              <w:rPr>
                <w:color w:val="FFFFFF"/>
                <w:spacing w:val="-3"/>
                <w:sz w:val="24"/>
              </w:rPr>
              <w:t xml:space="preserve"> </w:t>
            </w:r>
            <w:r>
              <w:rPr>
                <w:color w:val="FFFFFF"/>
                <w:sz w:val="24"/>
              </w:rPr>
              <w:t>of</w:t>
            </w:r>
            <w:r>
              <w:rPr>
                <w:color w:val="FFFFFF"/>
                <w:spacing w:val="-3"/>
                <w:sz w:val="24"/>
              </w:rPr>
              <w:t xml:space="preserve"> </w:t>
            </w:r>
            <w:r>
              <w:rPr>
                <w:color w:val="FFFFFF"/>
                <w:sz w:val="24"/>
              </w:rPr>
              <w:t>boilers</w:t>
            </w:r>
            <w:r>
              <w:rPr>
                <w:color w:val="FFFFFF"/>
                <w:spacing w:val="-2"/>
                <w:sz w:val="24"/>
              </w:rPr>
              <w:t xml:space="preserve"> </w:t>
            </w:r>
            <w:r>
              <w:rPr>
                <w:color w:val="FFFFFF"/>
                <w:sz w:val="24"/>
              </w:rPr>
              <w:t>and</w:t>
            </w:r>
            <w:r>
              <w:rPr>
                <w:color w:val="FFFFFF"/>
                <w:spacing w:val="-3"/>
                <w:sz w:val="24"/>
              </w:rPr>
              <w:t xml:space="preserve"> </w:t>
            </w:r>
            <w:r>
              <w:rPr>
                <w:color w:val="FFFFFF"/>
                <w:sz w:val="24"/>
              </w:rPr>
              <w:t>steam</w:t>
            </w:r>
            <w:r>
              <w:rPr>
                <w:color w:val="FFFFFF"/>
                <w:spacing w:val="-3"/>
                <w:sz w:val="24"/>
              </w:rPr>
              <w:t xml:space="preserve"> </w:t>
            </w:r>
            <w:r>
              <w:rPr>
                <w:color w:val="FFFFFF"/>
                <w:sz w:val="24"/>
              </w:rPr>
              <w:t>piping</w:t>
            </w:r>
            <w:r>
              <w:rPr>
                <w:color w:val="FFFFFF"/>
                <w:spacing w:val="-3"/>
                <w:sz w:val="24"/>
              </w:rPr>
              <w:t xml:space="preserve"> </w:t>
            </w:r>
            <w:r>
              <w:rPr>
                <w:color w:val="FFFFFF"/>
                <w:sz w:val="24"/>
              </w:rPr>
              <w:t>in</w:t>
            </w:r>
            <w:r>
              <w:rPr>
                <w:color w:val="FFFFFF"/>
                <w:spacing w:val="-2"/>
                <w:sz w:val="24"/>
              </w:rPr>
              <w:t xml:space="preserve"> industry</w:t>
            </w:r>
          </w:p>
        </w:tc>
        <w:tc>
          <w:tcPr>
            <w:tcW w:w="2487" w:type="dxa"/>
            <w:shd w:val="clear" w:color="auto" w:fill="D1A04C"/>
          </w:tcPr>
          <w:p w14:paraId="77132605" w14:textId="77777777" w:rsidR="006C1A10" w:rsidRDefault="00000000">
            <w:pPr>
              <w:pStyle w:val="TableParagraph"/>
              <w:spacing w:before="28" w:line="284" w:lineRule="exact"/>
              <w:ind w:left="0" w:right="1043"/>
              <w:jc w:val="right"/>
              <w:rPr>
                <w:sz w:val="24"/>
              </w:rPr>
            </w:pPr>
            <w:r>
              <w:rPr>
                <w:color w:val="FFFFFF"/>
                <w:spacing w:val="-5"/>
                <w:sz w:val="24"/>
              </w:rPr>
              <w:t>371</w:t>
            </w:r>
          </w:p>
        </w:tc>
      </w:tr>
      <w:tr w:rsidR="006C1A10" w14:paraId="37A30F6B" w14:textId="77777777">
        <w:trPr>
          <w:trHeight w:val="331"/>
        </w:trPr>
        <w:tc>
          <w:tcPr>
            <w:tcW w:w="6928" w:type="dxa"/>
            <w:shd w:val="clear" w:color="auto" w:fill="A09B8E"/>
          </w:tcPr>
          <w:p w14:paraId="72F6DAE8" w14:textId="77777777" w:rsidR="006C1A10" w:rsidRDefault="00000000">
            <w:pPr>
              <w:pStyle w:val="TableParagraph"/>
              <w:spacing w:before="28" w:line="284" w:lineRule="exact"/>
              <w:ind w:left="79"/>
              <w:rPr>
                <w:sz w:val="24"/>
              </w:rPr>
            </w:pPr>
            <w:r>
              <w:rPr>
                <w:color w:val="FFFFFF"/>
                <w:sz w:val="24"/>
              </w:rPr>
              <w:t>Fabric</w:t>
            </w:r>
            <w:r>
              <w:rPr>
                <w:color w:val="FFFFFF"/>
                <w:spacing w:val="-5"/>
                <w:sz w:val="24"/>
              </w:rPr>
              <w:t xml:space="preserve"> </w:t>
            </w:r>
            <w:r>
              <w:rPr>
                <w:color w:val="FFFFFF"/>
                <w:sz w:val="24"/>
              </w:rPr>
              <w:t>improvements</w:t>
            </w:r>
            <w:r>
              <w:rPr>
                <w:color w:val="FFFFFF"/>
                <w:spacing w:val="-4"/>
                <w:sz w:val="24"/>
              </w:rPr>
              <w:t xml:space="preserve"> </w:t>
            </w:r>
            <w:r>
              <w:rPr>
                <w:color w:val="FFFFFF"/>
                <w:sz w:val="24"/>
              </w:rPr>
              <w:t>in</w:t>
            </w:r>
            <w:r>
              <w:rPr>
                <w:color w:val="FFFFFF"/>
                <w:spacing w:val="-4"/>
                <w:sz w:val="24"/>
              </w:rPr>
              <w:t xml:space="preserve"> </w:t>
            </w:r>
            <w:r>
              <w:rPr>
                <w:color w:val="FFFFFF"/>
                <w:sz w:val="24"/>
              </w:rPr>
              <w:t>industrial</w:t>
            </w:r>
            <w:r>
              <w:rPr>
                <w:color w:val="FFFFFF"/>
                <w:spacing w:val="-4"/>
                <w:sz w:val="24"/>
              </w:rPr>
              <w:t xml:space="preserve"> </w:t>
            </w:r>
            <w:r>
              <w:rPr>
                <w:color w:val="FFFFFF"/>
                <w:spacing w:val="-2"/>
                <w:sz w:val="24"/>
              </w:rPr>
              <w:t>buildings/warehouses</w:t>
            </w:r>
          </w:p>
        </w:tc>
        <w:tc>
          <w:tcPr>
            <w:tcW w:w="2487" w:type="dxa"/>
            <w:shd w:val="clear" w:color="auto" w:fill="D1A04C"/>
          </w:tcPr>
          <w:p w14:paraId="0338DDD6" w14:textId="77777777" w:rsidR="006C1A10" w:rsidRDefault="00000000">
            <w:pPr>
              <w:pStyle w:val="TableParagraph"/>
              <w:spacing w:before="28" w:line="284" w:lineRule="exact"/>
              <w:ind w:left="0" w:right="1037"/>
              <w:jc w:val="right"/>
              <w:rPr>
                <w:sz w:val="24"/>
              </w:rPr>
            </w:pPr>
            <w:r>
              <w:rPr>
                <w:color w:val="FFFFFF"/>
                <w:spacing w:val="-5"/>
                <w:sz w:val="24"/>
              </w:rPr>
              <w:t>312</w:t>
            </w:r>
          </w:p>
        </w:tc>
      </w:tr>
      <w:tr w:rsidR="006C1A10" w14:paraId="5FD7BE3C" w14:textId="77777777">
        <w:trPr>
          <w:trHeight w:val="331"/>
        </w:trPr>
        <w:tc>
          <w:tcPr>
            <w:tcW w:w="6928" w:type="dxa"/>
            <w:shd w:val="clear" w:color="auto" w:fill="A09B8E"/>
          </w:tcPr>
          <w:p w14:paraId="059349F4" w14:textId="77777777" w:rsidR="006C1A10" w:rsidRDefault="00000000">
            <w:pPr>
              <w:pStyle w:val="TableParagraph"/>
              <w:spacing w:before="28" w:line="284" w:lineRule="exact"/>
              <w:ind w:left="79"/>
              <w:rPr>
                <w:sz w:val="24"/>
              </w:rPr>
            </w:pPr>
            <w:r>
              <w:rPr>
                <w:color w:val="FFFFFF"/>
                <w:sz w:val="24"/>
              </w:rPr>
              <w:t>Loft</w:t>
            </w:r>
            <w:r>
              <w:rPr>
                <w:color w:val="FFFFFF"/>
                <w:spacing w:val="-3"/>
                <w:sz w:val="24"/>
              </w:rPr>
              <w:t xml:space="preserve"> </w:t>
            </w:r>
            <w:r>
              <w:rPr>
                <w:color w:val="FFFFFF"/>
                <w:sz w:val="24"/>
              </w:rPr>
              <w:t>insulation</w:t>
            </w:r>
            <w:r>
              <w:rPr>
                <w:color w:val="FFFFFF"/>
                <w:spacing w:val="-3"/>
                <w:sz w:val="24"/>
              </w:rPr>
              <w:t xml:space="preserve"> </w:t>
            </w:r>
            <w:r>
              <w:rPr>
                <w:color w:val="FFFFFF"/>
                <w:sz w:val="24"/>
              </w:rPr>
              <w:t>in</w:t>
            </w:r>
            <w:r>
              <w:rPr>
                <w:color w:val="FFFFFF"/>
                <w:spacing w:val="-3"/>
                <w:sz w:val="24"/>
              </w:rPr>
              <w:t xml:space="preserve"> </w:t>
            </w:r>
            <w:r>
              <w:rPr>
                <w:color w:val="FFFFFF"/>
                <w:sz w:val="24"/>
              </w:rPr>
              <w:t>domestic</w:t>
            </w:r>
            <w:r>
              <w:rPr>
                <w:color w:val="FFFFFF"/>
                <w:spacing w:val="-3"/>
                <w:sz w:val="24"/>
              </w:rPr>
              <w:t xml:space="preserve"> </w:t>
            </w:r>
            <w:r>
              <w:rPr>
                <w:color w:val="FFFFFF"/>
                <w:spacing w:val="-2"/>
                <w:sz w:val="24"/>
              </w:rPr>
              <w:t>buildings</w:t>
            </w:r>
          </w:p>
        </w:tc>
        <w:tc>
          <w:tcPr>
            <w:tcW w:w="2487" w:type="dxa"/>
            <w:shd w:val="clear" w:color="auto" w:fill="D1A04C"/>
          </w:tcPr>
          <w:p w14:paraId="7E88C418" w14:textId="77777777" w:rsidR="006C1A10" w:rsidRDefault="00000000">
            <w:pPr>
              <w:pStyle w:val="TableParagraph"/>
              <w:spacing w:before="28" w:line="284" w:lineRule="exact"/>
              <w:ind w:left="0" w:right="1019"/>
              <w:jc w:val="right"/>
              <w:rPr>
                <w:sz w:val="24"/>
              </w:rPr>
            </w:pPr>
            <w:r>
              <w:rPr>
                <w:color w:val="FFFFFF"/>
                <w:spacing w:val="-5"/>
                <w:sz w:val="24"/>
              </w:rPr>
              <w:t>287</w:t>
            </w:r>
          </w:p>
        </w:tc>
      </w:tr>
      <w:tr w:rsidR="006C1A10" w14:paraId="2BD99E82" w14:textId="77777777">
        <w:trPr>
          <w:trHeight w:val="331"/>
        </w:trPr>
        <w:tc>
          <w:tcPr>
            <w:tcW w:w="6928" w:type="dxa"/>
            <w:shd w:val="clear" w:color="auto" w:fill="A09B8E"/>
          </w:tcPr>
          <w:p w14:paraId="72A9E4D4" w14:textId="77777777" w:rsidR="006C1A10" w:rsidRDefault="00000000">
            <w:pPr>
              <w:pStyle w:val="TableParagraph"/>
              <w:spacing w:before="28" w:line="284" w:lineRule="exact"/>
              <w:ind w:left="79"/>
              <w:rPr>
                <w:sz w:val="24"/>
              </w:rPr>
            </w:pPr>
            <w:proofErr w:type="spellStart"/>
            <w:r>
              <w:rPr>
                <w:color w:val="FFFFFF"/>
                <w:sz w:val="24"/>
              </w:rPr>
              <w:t>Passivehaus</w:t>
            </w:r>
            <w:proofErr w:type="spellEnd"/>
            <w:r>
              <w:rPr>
                <w:color w:val="FFFFFF"/>
                <w:spacing w:val="-4"/>
                <w:sz w:val="24"/>
              </w:rPr>
              <w:t xml:space="preserve"> </w:t>
            </w:r>
            <w:r>
              <w:rPr>
                <w:color w:val="FFFFFF"/>
                <w:sz w:val="24"/>
              </w:rPr>
              <w:t>standards</w:t>
            </w:r>
            <w:r>
              <w:rPr>
                <w:color w:val="FFFFFF"/>
                <w:spacing w:val="-3"/>
                <w:sz w:val="24"/>
              </w:rPr>
              <w:t xml:space="preserve"> </w:t>
            </w:r>
            <w:r>
              <w:rPr>
                <w:color w:val="FFFFFF"/>
                <w:sz w:val="24"/>
              </w:rPr>
              <w:t>in</w:t>
            </w:r>
            <w:r>
              <w:rPr>
                <w:color w:val="FFFFFF"/>
                <w:spacing w:val="-3"/>
                <w:sz w:val="24"/>
              </w:rPr>
              <w:t xml:space="preserve"> </w:t>
            </w:r>
            <w:r>
              <w:rPr>
                <w:color w:val="FFFFFF"/>
                <w:sz w:val="24"/>
              </w:rPr>
              <w:t>new</w:t>
            </w:r>
            <w:r>
              <w:rPr>
                <w:color w:val="FFFFFF"/>
                <w:spacing w:val="-3"/>
                <w:sz w:val="24"/>
              </w:rPr>
              <w:t xml:space="preserve"> </w:t>
            </w:r>
            <w:r>
              <w:rPr>
                <w:color w:val="FFFFFF"/>
                <w:sz w:val="24"/>
              </w:rPr>
              <w:t>retail</w:t>
            </w:r>
            <w:r>
              <w:rPr>
                <w:color w:val="FFFFFF"/>
                <w:spacing w:val="-3"/>
                <w:sz w:val="24"/>
              </w:rPr>
              <w:t xml:space="preserve"> </w:t>
            </w:r>
            <w:r>
              <w:rPr>
                <w:color w:val="FFFFFF"/>
                <w:spacing w:val="-2"/>
                <w:sz w:val="24"/>
              </w:rPr>
              <w:t>buildings</w:t>
            </w:r>
          </w:p>
        </w:tc>
        <w:tc>
          <w:tcPr>
            <w:tcW w:w="2487" w:type="dxa"/>
            <w:shd w:val="clear" w:color="auto" w:fill="D1A04C"/>
          </w:tcPr>
          <w:p w14:paraId="7ABC7B78" w14:textId="77777777" w:rsidR="006C1A10" w:rsidRDefault="00000000">
            <w:pPr>
              <w:pStyle w:val="TableParagraph"/>
              <w:spacing w:before="28" w:line="284" w:lineRule="exact"/>
              <w:ind w:left="0" w:right="996"/>
              <w:jc w:val="right"/>
              <w:rPr>
                <w:sz w:val="24"/>
              </w:rPr>
            </w:pPr>
            <w:r>
              <w:rPr>
                <w:color w:val="FFFFFF"/>
                <w:spacing w:val="-5"/>
                <w:sz w:val="24"/>
              </w:rPr>
              <w:t>280</w:t>
            </w:r>
          </w:p>
        </w:tc>
      </w:tr>
    </w:tbl>
    <w:p w14:paraId="56A2BB11" w14:textId="77777777" w:rsidR="006C1A10" w:rsidRDefault="006C1A10">
      <w:pPr>
        <w:pStyle w:val="BodyText"/>
        <w:rPr>
          <w:rFonts w:ascii="PuffinDisplaySoft-SmBd"/>
          <w:b/>
          <w:sz w:val="30"/>
        </w:rPr>
      </w:pPr>
    </w:p>
    <w:p w14:paraId="3BEF4CD9" w14:textId="77777777" w:rsidR="006C1A10" w:rsidRDefault="006C1A10">
      <w:pPr>
        <w:pStyle w:val="BodyText"/>
        <w:rPr>
          <w:rFonts w:ascii="PuffinDisplaySoft-SmBd"/>
          <w:b/>
          <w:sz w:val="30"/>
        </w:rPr>
      </w:pPr>
    </w:p>
    <w:p w14:paraId="6663FA38" w14:textId="77777777" w:rsidR="006C1A10" w:rsidRDefault="006C1A10">
      <w:pPr>
        <w:pStyle w:val="BodyText"/>
        <w:spacing w:before="1"/>
        <w:rPr>
          <w:rFonts w:ascii="PuffinDisplaySoft-SmBd"/>
          <w:b/>
        </w:rPr>
      </w:pPr>
    </w:p>
    <w:p w14:paraId="24832AEF" w14:textId="77777777" w:rsidR="006C1A10" w:rsidRDefault="00000000">
      <w:pPr>
        <w:ind w:left="1206"/>
        <w:rPr>
          <w:rFonts w:ascii="PuffinDisplaySoft-SmBd"/>
          <w:b/>
          <w:sz w:val="24"/>
        </w:rPr>
      </w:pPr>
      <w:r>
        <w:rPr>
          <w:rFonts w:ascii="PuffinDisplaySoft-SmBd"/>
          <w:b/>
          <w:sz w:val="24"/>
        </w:rPr>
        <w:t>Table</w:t>
      </w:r>
      <w:r>
        <w:rPr>
          <w:rFonts w:ascii="PuffinDisplaySoft-SmBd"/>
          <w:b/>
          <w:spacing w:val="-11"/>
          <w:sz w:val="24"/>
        </w:rPr>
        <w:t xml:space="preserve"> </w:t>
      </w:r>
      <w:r>
        <w:rPr>
          <w:rFonts w:ascii="PuffinDisplaySoft-SmBd"/>
          <w:b/>
          <w:sz w:val="24"/>
        </w:rPr>
        <w:t>2:</w:t>
      </w:r>
      <w:r>
        <w:rPr>
          <w:rFonts w:ascii="PuffinDisplaySoft-SmBd"/>
          <w:b/>
          <w:spacing w:val="-8"/>
          <w:sz w:val="24"/>
        </w:rPr>
        <w:t xml:space="preserve"> </w:t>
      </w:r>
      <w:r>
        <w:rPr>
          <w:rFonts w:ascii="PuffinDisplaySoft-SmBd"/>
          <w:b/>
          <w:sz w:val="24"/>
        </w:rPr>
        <w:t>Top</w:t>
      </w:r>
      <w:r>
        <w:rPr>
          <w:rFonts w:ascii="PuffinDisplaySoft-SmBd"/>
          <w:b/>
          <w:spacing w:val="-8"/>
          <w:sz w:val="24"/>
        </w:rPr>
        <w:t xml:space="preserve"> </w:t>
      </w:r>
      <w:r>
        <w:rPr>
          <w:rFonts w:ascii="PuffinDisplaySoft-SmBd"/>
          <w:b/>
          <w:sz w:val="24"/>
        </w:rPr>
        <w:t>Ten</w:t>
      </w:r>
      <w:r>
        <w:rPr>
          <w:rFonts w:ascii="PuffinDisplaySoft-SmBd"/>
          <w:b/>
          <w:spacing w:val="-9"/>
          <w:sz w:val="24"/>
        </w:rPr>
        <w:t xml:space="preserve"> </w:t>
      </w:r>
      <w:r>
        <w:rPr>
          <w:rFonts w:ascii="PuffinDisplaySoft-SmBd"/>
          <w:b/>
          <w:sz w:val="24"/>
        </w:rPr>
        <w:t>List</w:t>
      </w:r>
      <w:r>
        <w:rPr>
          <w:rFonts w:ascii="PuffinDisplaySoft-SmBd"/>
          <w:b/>
          <w:spacing w:val="-8"/>
          <w:sz w:val="24"/>
        </w:rPr>
        <w:t xml:space="preserve"> </w:t>
      </w:r>
      <w:r>
        <w:rPr>
          <w:rFonts w:ascii="PuffinDisplaySoft-SmBd"/>
          <w:b/>
          <w:sz w:val="24"/>
        </w:rPr>
        <w:t>of</w:t>
      </w:r>
      <w:r>
        <w:rPr>
          <w:rFonts w:ascii="PuffinDisplaySoft-SmBd"/>
          <w:b/>
          <w:spacing w:val="-8"/>
          <w:sz w:val="24"/>
        </w:rPr>
        <w:t xml:space="preserve"> </w:t>
      </w:r>
      <w:r>
        <w:rPr>
          <w:rFonts w:ascii="PuffinDisplaySoft-SmBd"/>
          <w:b/>
          <w:sz w:val="24"/>
        </w:rPr>
        <w:t>the</w:t>
      </w:r>
      <w:r>
        <w:rPr>
          <w:rFonts w:ascii="PuffinDisplaySoft-SmBd"/>
          <w:b/>
          <w:spacing w:val="-9"/>
          <w:sz w:val="24"/>
        </w:rPr>
        <w:t xml:space="preserve"> </w:t>
      </w:r>
      <w:r>
        <w:rPr>
          <w:rFonts w:ascii="PuffinDisplaySoft-SmBd"/>
          <w:b/>
          <w:sz w:val="24"/>
        </w:rPr>
        <w:t>Most</w:t>
      </w:r>
      <w:r>
        <w:rPr>
          <w:rFonts w:ascii="PuffinDisplaySoft-SmBd"/>
          <w:b/>
          <w:spacing w:val="-8"/>
          <w:sz w:val="24"/>
        </w:rPr>
        <w:t xml:space="preserve"> </w:t>
      </w:r>
      <w:r>
        <w:rPr>
          <w:rFonts w:ascii="PuffinDisplaySoft-SmBd"/>
          <w:b/>
          <w:sz w:val="24"/>
        </w:rPr>
        <w:t>Cost-Effective</w:t>
      </w:r>
      <w:r>
        <w:rPr>
          <w:rFonts w:ascii="PuffinDisplaySoft-SmBd"/>
          <w:b/>
          <w:spacing w:val="-8"/>
          <w:sz w:val="24"/>
        </w:rPr>
        <w:t xml:space="preserve"> </w:t>
      </w:r>
      <w:r>
        <w:rPr>
          <w:rFonts w:ascii="PuffinDisplaySoft-SmBd"/>
          <w:b/>
          <w:spacing w:val="-2"/>
          <w:sz w:val="24"/>
        </w:rPr>
        <w:t>Options</w:t>
      </w:r>
    </w:p>
    <w:p w14:paraId="5712DE93" w14:textId="77777777" w:rsidR="006C1A10" w:rsidRDefault="006C1A10">
      <w:pPr>
        <w:pStyle w:val="BodyText"/>
        <w:spacing w:before="11"/>
        <w:rPr>
          <w:rFonts w:ascii="PuffinDisplaySoft-SmBd"/>
          <w:b/>
          <w:sz w:val="18"/>
        </w:rPr>
      </w:pPr>
    </w:p>
    <w:tbl>
      <w:tblPr>
        <w:tblW w:w="0" w:type="auto"/>
        <w:tblInd w:w="12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Caption w:val="Table 2: Top Ten List of the Most Cost-Effective Options"/>
        <w:tblDescription w:val="Table 2: Top Ten List of the Most Cost-Effective Options"/>
      </w:tblPr>
      <w:tblGrid>
        <w:gridCol w:w="6930"/>
        <w:gridCol w:w="2486"/>
      </w:tblGrid>
      <w:tr w:rsidR="006C1A10" w14:paraId="6E83C4CC" w14:textId="77777777">
        <w:trPr>
          <w:trHeight w:val="331"/>
        </w:trPr>
        <w:tc>
          <w:tcPr>
            <w:tcW w:w="6930" w:type="dxa"/>
            <w:shd w:val="clear" w:color="auto" w:fill="505052"/>
          </w:tcPr>
          <w:p w14:paraId="09F19FBF" w14:textId="77777777" w:rsidR="006C1A10" w:rsidRDefault="00000000">
            <w:pPr>
              <w:pStyle w:val="TableParagraph"/>
              <w:spacing w:before="28" w:line="284" w:lineRule="exact"/>
              <w:ind w:left="79"/>
              <w:rPr>
                <w:sz w:val="24"/>
              </w:rPr>
            </w:pPr>
            <w:r>
              <w:rPr>
                <w:color w:val="FFFFFF"/>
                <w:spacing w:val="-2"/>
                <w:sz w:val="24"/>
              </w:rPr>
              <w:t>Measure</w:t>
            </w:r>
          </w:p>
        </w:tc>
        <w:tc>
          <w:tcPr>
            <w:tcW w:w="2486" w:type="dxa"/>
            <w:shd w:val="clear" w:color="auto" w:fill="505052"/>
          </w:tcPr>
          <w:p w14:paraId="158A1CE9" w14:textId="77777777" w:rsidR="006C1A10" w:rsidRDefault="00000000">
            <w:pPr>
              <w:pStyle w:val="TableParagraph"/>
              <w:spacing w:before="28" w:line="284" w:lineRule="exact"/>
              <w:ind w:left="230" w:right="211"/>
              <w:jc w:val="center"/>
              <w:rPr>
                <w:sz w:val="24"/>
              </w:rPr>
            </w:pPr>
            <w:r>
              <w:rPr>
                <w:color w:val="FFFFFF"/>
                <w:sz w:val="24"/>
              </w:rPr>
              <w:t>Cost</w:t>
            </w:r>
            <w:r>
              <w:rPr>
                <w:color w:val="FFFFFF"/>
                <w:spacing w:val="-5"/>
                <w:sz w:val="24"/>
              </w:rPr>
              <w:t xml:space="preserve"> </w:t>
            </w:r>
            <w:r>
              <w:rPr>
                <w:color w:val="FFFFFF"/>
                <w:sz w:val="24"/>
              </w:rPr>
              <w:t>per</w:t>
            </w:r>
            <w:r>
              <w:rPr>
                <w:color w:val="FFFFFF"/>
                <w:spacing w:val="-4"/>
                <w:sz w:val="24"/>
              </w:rPr>
              <w:t xml:space="preserve"> </w:t>
            </w:r>
            <w:proofErr w:type="spellStart"/>
            <w:r>
              <w:rPr>
                <w:color w:val="FFFFFF"/>
                <w:sz w:val="24"/>
              </w:rPr>
              <w:t>tonne</w:t>
            </w:r>
            <w:proofErr w:type="spellEnd"/>
            <w:r>
              <w:rPr>
                <w:color w:val="FFFFFF"/>
                <w:spacing w:val="-4"/>
                <w:sz w:val="24"/>
              </w:rPr>
              <w:t xml:space="preserve"> </w:t>
            </w:r>
            <w:r>
              <w:rPr>
                <w:color w:val="FFFFFF"/>
                <w:spacing w:val="-5"/>
                <w:sz w:val="24"/>
              </w:rPr>
              <w:t>(£)</w:t>
            </w:r>
          </w:p>
        </w:tc>
      </w:tr>
      <w:tr w:rsidR="006C1A10" w14:paraId="160E07AF" w14:textId="77777777">
        <w:trPr>
          <w:trHeight w:val="331"/>
        </w:trPr>
        <w:tc>
          <w:tcPr>
            <w:tcW w:w="6930" w:type="dxa"/>
            <w:shd w:val="clear" w:color="auto" w:fill="A09B8E"/>
          </w:tcPr>
          <w:p w14:paraId="5021C21D" w14:textId="77777777" w:rsidR="006C1A10" w:rsidRDefault="00000000">
            <w:pPr>
              <w:pStyle w:val="TableParagraph"/>
              <w:spacing w:before="28" w:line="284" w:lineRule="exact"/>
              <w:ind w:left="79"/>
              <w:rPr>
                <w:sz w:val="24"/>
              </w:rPr>
            </w:pPr>
            <w:r>
              <w:rPr>
                <w:color w:val="FFFFFF"/>
                <w:sz w:val="24"/>
              </w:rPr>
              <w:t>Reduced</w:t>
            </w:r>
            <w:r>
              <w:rPr>
                <w:color w:val="FFFFFF"/>
                <w:spacing w:val="-6"/>
                <w:sz w:val="24"/>
              </w:rPr>
              <w:t xml:space="preserve"> </w:t>
            </w:r>
            <w:r>
              <w:rPr>
                <w:color w:val="FFFFFF"/>
                <w:sz w:val="24"/>
              </w:rPr>
              <w:t>standby</w:t>
            </w:r>
            <w:r>
              <w:rPr>
                <w:color w:val="FFFFFF"/>
                <w:spacing w:val="-5"/>
                <w:sz w:val="24"/>
              </w:rPr>
              <w:t xml:space="preserve"> </w:t>
            </w:r>
            <w:r>
              <w:rPr>
                <w:color w:val="FFFFFF"/>
                <w:sz w:val="24"/>
              </w:rPr>
              <w:t>consumption</w:t>
            </w:r>
            <w:r>
              <w:rPr>
                <w:color w:val="FFFFFF"/>
                <w:spacing w:val="-6"/>
                <w:sz w:val="24"/>
              </w:rPr>
              <w:t xml:space="preserve"> </w:t>
            </w:r>
            <w:r>
              <w:rPr>
                <w:color w:val="FFFFFF"/>
                <w:sz w:val="24"/>
              </w:rPr>
              <w:t>in</w:t>
            </w:r>
            <w:r>
              <w:rPr>
                <w:color w:val="FFFFFF"/>
                <w:spacing w:val="-5"/>
                <w:sz w:val="24"/>
              </w:rPr>
              <w:t xml:space="preserve"> </w:t>
            </w:r>
            <w:r>
              <w:rPr>
                <w:color w:val="FFFFFF"/>
                <w:sz w:val="24"/>
              </w:rPr>
              <w:t>domestic</w:t>
            </w:r>
            <w:r>
              <w:rPr>
                <w:color w:val="FFFFFF"/>
                <w:spacing w:val="-5"/>
                <w:sz w:val="24"/>
              </w:rPr>
              <w:t xml:space="preserve"> </w:t>
            </w:r>
            <w:r>
              <w:rPr>
                <w:color w:val="FFFFFF"/>
                <w:spacing w:val="-2"/>
                <w:sz w:val="24"/>
              </w:rPr>
              <w:t>buildings</w:t>
            </w:r>
          </w:p>
        </w:tc>
        <w:tc>
          <w:tcPr>
            <w:tcW w:w="2486" w:type="dxa"/>
            <w:shd w:val="clear" w:color="auto" w:fill="D1A04C"/>
          </w:tcPr>
          <w:p w14:paraId="3A20C40D" w14:textId="77777777" w:rsidR="006C1A10" w:rsidRDefault="00000000">
            <w:pPr>
              <w:pStyle w:val="TableParagraph"/>
              <w:spacing w:before="28" w:line="284" w:lineRule="exact"/>
              <w:ind w:left="230" w:right="211"/>
              <w:jc w:val="center"/>
              <w:rPr>
                <w:sz w:val="24"/>
              </w:rPr>
            </w:pPr>
            <w:r>
              <w:rPr>
                <w:color w:val="FFFFFF"/>
                <w:spacing w:val="-5"/>
                <w:sz w:val="24"/>
              </w:rPr>
              <w:t>-</w:t>
            </w:r>
            <w:r>
              <w:rPr>
                <w:color w:val="FFFFFF"/>
                <w:spacing w:val="-4"/>
                <w:sz w:val="24"/>
              </w:rPr>
              <w:t>12248</w:t>
            </w:r>
          </w:p>
        </w:tc>
      </w:tr>
      <w:tr w:rsidR="006C1A10" w14:paraId="24E581AD" w14:textId="77777777">
        <w:trPr>
          <w:trHeight w:val="331"/>
        </w:trPr>
        <w:tc>
          <w:tcPr>
            <w:tcW w:w="6930" w:type="dxa"/>
            <w:shd w:val="clear" w:color="auto" w:fill="A09B8E"/>
          </w:tcPr>
          <w:p w14:paraId="334979B3" w14:textId="77777777" w:rsidR="006C1A10" w:rsidRDefault="00000000">
            <w:pPr>
              <w:pStyle w:val="TableParagraph"/>
              <w:spacing w:before="28" w:line="284" w:lineRule="exact"/>
              <w:ind w:left="79"/>
              <w:rPr>
                <w:sz w:val="24"/>
              </w:rPr>
            </w:pPr>
            <w:r>
              <w:rPr>
                <w:color w:val="FFFFFF"/>
                <w:sz w:val="24"/>
              </w:rPr>
              <w:t>Large</w:t>
            </w:r>
            <w:r>
              <w:rPr>
                <w:color w:val="FFFFFF"/>
                <w:spacing w:val="-4"/>
                <w:sz w:val="24"/>
              </w:rPr>
              <w:t xml:space="preserve"> </w:t>
            </w:r>
            <w:r>
              <w:rPr>
                <w:color w:val="FFFFFF"/>
                <w:sz w:val="24"/>
              </w:rPr>
              <w:t>petrol</w:t>
            </w:r>
            <w:r>
              <w:rPr>
                <w:color w:val="FFFFFF"/>
                <w:spacing w:val="-1"/>
                <w:sz w:val="24"/>
              </w:rPr>
              <w:t xml:space="preserve"> </w:t>
            </w:r>
            <w:r>
              <w:rPr>
                <w:color w:val="FFFFFF"/>
                <w:sz w:val="24"/>
              </w:rPr>
              <w:t>car</w:t>
            </w:r>
            <w:r>
              <w:rPr>
                <w:color w:val="FFFFFF"/>
                <w:spacing w:val="-2"/>
                <w:sz w:val="24"/>
              </w:rPr>
              <w:t xml:space="preserve"> </w:t>
            </w:r>
            <w:r>
              <w:rPr>
                <w:color w:val="FFFFFF"/>
                <w:sz w:val="24"/>
              </w:rPr>
              <w:t>journeys</w:t>
            </w:r>
            <w:r>
              <w:rPr>
                <w:color w:val="FFFFFF"/>
                <w:spacing w:val="-1"/>
                <w:sz w:val="24"/>
              </w:rPr>
              <w:t xml:space="preserve"> </w:t>
            </w:r>
            <w:r>
              <w:rPr>
                <w:color w:val="FFFFFF"/>
                <w:sz w:val="24"/>
              </w:rPr>
              <w:t>to</w:t>
            </w:r>
            <w:r>
              <w:rPr>
                <w:color w:val="FFFFFF"/>
                <w:spacing w:val="-2"/>
                <w:sz w:val="24"/>
              </w:rPr>
              <w:t xml:space="preserve"> </w:t>
            </w:r>
            <w:r>
              <w:rPr>
                <w:color w:val="FFFFFF"/>
                <w:sz w:val="24"/>
              </w:rPr>
              <w:t>electric</w:t>
            </w:r>
            <w:r>
              <w:rPr>
                <w:color w:val="FFFFFF"/>
                <w:spacing w:val="-1"/>
                <w:sz w:val="24"/>
              </w:rPr>
              <w:t xml:space="preserve"> </w:t>
            </w:r>
            <w:r>
              <w:rPr>
                <w:color w:val="FFFFFF"/>
                <w:sz w:val="24"/>
              </w:rPr>
              <w:t>bus</w:t>
            </w:r>
            <w:r>
              <w:rPr>
                <w:color w:val="FFFFFF"/>
                <w:spacing w:val="-1"/>
                <w:sz w:val="24"/>
              </w:rPr>
              <w:t xml:space="preserve"> </w:t>
            </w:r>
            <w:r>
              <w:rPr>
                <w:color w:val="FFFFFF"/>
                <w:spacing w:val="-2"/>
                <w:sz w:val="24"/>
              </w:rPr>
              <w:t>journeys</w:t>
            </w:r>
          </w:p>
        </w:tc>
        <w:tc>
          <w:tcPr>
            <w:tcW w:w="2486" w:type="dxa"/>
            <w:shd w:val="clear" w:color="auto" w:fill="D1A04C"/>
          </w:tcPr>
          <w:p w14:paraId="24CE998D" w14:textId="77777777" w:rsidR="006C1A10" w:rsidRDefault="00000000">
            <w:pPr>
              <w:pStyle w:val="TableParagraph"/>
              <w:spacing w:before="28" w:line="284" w:lineRule="exact"/>
              <w:ind w:left="230" w:right="211"/>
              <w:jc w:val="center"/>
              <w:rPr>
                <w:sz w:val="24"/>
              </w:rPr>
            </w:pPr>
            <w:r>
              <w:rPr>
                <w:color w:val="FFFFFF"/>
                <w:sz w:val="24"/>
              </w:rPr>
              <w:t>-</w:t>
            </w:r>
            <w:r>
              <w:rPr>
                <w:color w:val="FFFFFF"/>
                <w:spacing w:val="-4"/>
                <w:sz w:val="24"/>
              </w:rPr>
              <w:t>3315</w:t>
            </w:r>
          </w:p>
        </w:tc>
      </w:tr>
      <w:tr w:rsidR="006C1A10" w14:paraId="6B2964FB" w14:textId="77777777">
        <w:trPr>
          <w:trHeight w:val="331"/>
        </w:trPr>
        <w:tc>
          <w:tcPr>
            <w:tcW w:w="6930" w:type="dxa"/>
            <w:shd w:val="clear" w:color="auto" w:fill="A09B8E"/>
          </w:tcPr>
          <w:p w14:paraId="13ACA051" w14:textId="77777777" w:rsidR="006C1A10" w:rsidRDefault="00000000">
            <w:pPr>
              <w:pStyle w:val="TableParagraph"/>
              <w:spacing w:before="28" w:line="284" w:lineRule="exact"/>
              <w:ind w:left="79"/>
              <w:rPr>
                <w:sz w:val="24"/>
              </w:rPr>
            </w:pPr>
            <w:r>
              <w:rPr>
                <w:color w:val="FFFFFF"/>
                <w:sz w:val="24"/>
              </w:rPr>
              <w:t>Medium</w:t>
            </w:r>
            <w:r>
              <w:rPr>
                <w:color w:val="FFFFFF"/>
                <w:spacing w:val="-2"/>
                <w:sz w:val="24"/>
              </w:rPr>
              <w:t xml:space="preserve"> </w:t>
            </w:r>
            <w:r>
              <w:rPr>
                <w:color w:val="FFFFFF"/>
                <w:sz w:val="24"/>
              </w:rPr>
              <w:t>petrol</w:t>
            </w:r>
            <w:r>
              <w:rPr>
                <w:color w:val="FFFFFF"/>
                <w:spacing w:val="-1"/>
                <w:sz w:val="24"/>
              </w:rPr>
              <w:t xml:space="preserve"> </w:t>
            </w:r>
            <w:r>
              <w:rPr>
                <w:color w:val="FFFFFF"/>
                <w:sz w:val="24"/>
              </w:rPr>
              <w:t>car</w:t>
            </w:r>
            <w:r>
              <w:rPr>
                <w:color w:val="FFFFFF"/>
                <w:spacing w:val="-1"/>
                <w:sz w:val="24"/>
              </w:rPr>
              <w:t xml:space="preserve"> </w:t>
            </w:r>
            <w:r>
              <w:rPr>
                <w:color w:val="FFFFFF"/>
                <w:sz w:val="24"/>
              </w:rPr>
              <w:t>journeys</w:t>
            </w:r>
            <w:r>
              <w:rPr>
                <w:color w:val="FFFFFF"/>
                <w:spacing w:val="-2"/>
                <w:sz w:val="24"/>
              </w:rPr>
              <w:t xml:space="preserve"> </w:t>
            </w:r>
            <w:r>
              <w:rPr>
                <w:color w:val="FFFFFF"/>
                <w:sz w:val="24"/>
              </w:rPr>
              <w:t>to</w:t>
            </w:r>
            <w:r>
              <w:rPr>
                <w:color w:val="FFFFFF"/>
                <w:spacing w:val="-1"/>
                <w:sz w:val="24"/>
              </w:rPr>
              <w:t xml:space="preserve"> </w:t>
            </w:r>
            <w:r>
              <w:rPr>
                <w:color w:val="FFFFFF"/>
                <w:sz w:val="24"/>
              </w:rPr>
              <w:t>electric</w:t>
            </w:r>
            <w:r>
              <w:rPr>
                <w:color w:val="FFFFFF"/>
                <w:spacing w:val="-1"/>
                <w:sz w:val="24"/>
              </w:rPr>
              <w:t xml:space="preserve"> </w:t>
            </w:r>
            <w:r>
              <w:rPr>
                <w:color w:val="FFFFFF"/>
                <w:sz w:val="24"/>
              </w:rPr>
              <w:t>bus</w:t>
            </w:r>
            <w:r>
              <w:rPr>
                <w:color w:val="FFFFFF"/>
                <w:spacing w:val="-1"/>
                <w:sz w:val="24"/>
              </w:rPr>
              <w:t xml:space="preserve"> </w:t>
            </w:r>
            <w:r>
              <w:rPr>
                <w:color w:val="FFFFFF"/>
                <w:spacing w:val="-2"/>
                <w:sz w:val="24"/>
              </w:rPr>
              <w:t>journeys</w:t>
            </w:r>
          </w:p>
        </w:tc>
        <w:tc>
          <w:tcPr>
            <w:tcW w:w="2486" w:type="dxa"/>
            <w:shd w:val="clear" w:color="auto" w:fill="D1A04C"/>
          </w:tcPr>
          <w:p w14:paraId="608F0E6D" w14:textId="77777777" w:rsidR="006C1A10" w:rsidRDefault="00000000">
            <w:pPr>
              <w:pStyle w:val="TableParagraph"/>
              <w:spacing w:before="28" w:line="284" w:lineRule="exact"/>
              <w:ind w:left="230" w:right="211"/>
              <w:jc w:val="center"/>
              <w:rPr>
                <w:sz w:val="24"/>
              </w:rPr>
            </w:pPr>
            <w:r>
              <w:rPr>
                <w:color w:val="FFFFFF"/>
                <w:sz w:val="24"/>
              </w:rPr>
              <w:t>-</w:t>
            </w:r>
            <w:r>
              <w:rPr>
                <w:color w:val="FFFFFF"/>
                <w:spacing w:val="-4"/>
                <w:sz w:val="24"/>
              </w:rPr>
              <w:t>3214</w:t>
            </w:r>
          </w:p>
        </w:tc>
      </w:tr>
      <w:tr w:rsidR="006C1A10" w14:paraId="140DDC07" w14:textId="77777777">
        <w:trPr>
          <w:trHeight w:val="331"/>
        </w:trPr>
        <w:tc>
          <w:tcPr>
            <w:tcW w:w="6930" w:type="dxa"/>
            <w:shd w:val="clear" w:color="auto" w:fill="A09B8E"/>
          </w:tcPr>
          <w:p w14:paraId="2E13D4EA" w14:textId="77777777" w:rsidR="006C1A10" w:rsidRDefault="00000000">
            <w:pPr>
              <w:pStyle w:val="TableParagraph"/>
              <w:spacing w:before="28" w:line="284" w:lineRule="exact"/>
              <w:ind w:left="79"/>
              <w:rPr>
                <w:sz w:val="24"/>
              </w:rPr>
            </w:pPr>
            <w:r>
              <w:rPr>
                <w:color w:val="FFFFFF"/>
                <w:sz w:val="24"/>
              </w:rPr>
              <w:t>Small</w:t>
            </w:r>
            <w:r>
              <w:rPr>
                <w:color w:val="FFFFFF"/>
                <w:spacing w:val="-2"/>
                <w:sz w:val="24"/>
              </w:rPr>
              <w:t xml:space="preserve"> </w:t>
            </w:r>
            <w:r>
              <w:rPr>
                <w:color w:val="FFFFFF"/>
                <w:sz w:val="24"/>
              </w:rPr>
              <w:t>petrol</w:t>
            </w:r>
            <w:r>
              <w:rPr>
                <w:color w:val="FFFFFF"/>
                <w:spacing w:val="-1"/>
                <w:sz w:val="24"/>
              </w:rPr>
              <w:t xml:space="preserve"> </w:t>
            </w:r>
            <w:r>
              <w:rPr>
                <w:color w:val="FFFFFF"/>
                <w:sz w:val="24"/>
              </w:rPr>
              <w:t>car</w:t>
            </w:r>
            <w:r>
              <w:rPr>
                <w:color w:val="FFFFFF"/>
                <w:spacing w:val="-1"/>
                <w:sz w:val="24"/>
              </w:rPr>
              <w:t xml:space="preserve"> </w:t>
            </w:r>
            <w:r>
              <w:rPr>
                <w:color w:val="FFFFFF"/>
                <w:sz w:val="24"/>
              </w:rPr>
              <w:t>journeys</w:t>
            </w:r>
            <w:r>
              <w:rPr>
                <w:color w:val="FFFFFF"/>
                <w:spacing w:val="-2"/>
                <w:sz w:val="24"/>
              </w:rPr>
              <w:t xml:space="preserve"> </w:t>
            </w:r>
            <w:r>
              <w:rPr>
                <w:color w:val="FFFFFF"/>
                <w:sz w:val="24"/>
              </w:rPr>
              <w:t>to</w:t>
            </w:r>
            <w:r>
              <w:rPr>
                <w:color w:val="FFFFFF"/>
                <w:spacing w:val="-1"/>
                <w:sz w:val="24"/>
              </w:rPr>
              <w:t xml:space="preserve"> </w:t>
            </w:r>
            <w:r>
              <w:rPr>
                <w:color w:val="FFFFFF"/>
                <w:sz w:val="24"/>
              </w:rPr>
              <w:t>electric</w:t>
            </w:r>
            <w:r>
              <w:rPr>
                <w:color w:val="FFFFFF"/>
                <w:spacing w:val="-1"/>
                <w:sz w:val="24"/>
              </w:rPr>
              <w:t xml:space="preserve"> </w:t>
            </w:r>
            <w:r>
              <w:rPr>
                <w:color w:val="FFFFFF"/>
                <w:sz w:val="24"/>
              </w:rPr>
              <w:t>bus</w:t>
            </w:r>
            <w:r>
              <w:rPr>
                <w:color w:val="FFFFFF"/>
                <w:spacing w:val="-1"/>
                <w:sz w:val="24"/>
              </w:rPr>
              <w:t xml:space="preserve"> </w:t>
            </w:r>
            <w:r>
              <w:rPr>
                <w:color w:val="FFFFFF"/>
                <w:spacing w:val="-2"/>
                <w:sz w:val="24"/>
              </w:rPr>
              <w:t>journeys</w:t>
            </w:r>
          </w:p>
        </w:tc>
        <w:tc>
          <w:tcPr>
            <w:tcW w:w="2486" w:type="dxa"/>
            <w:shd w:val="clear" w:color="auto" w:fill="D1A04C"/>
          </w:tcPr>
          <w:p w14:paraId="49DBE5DB" w14:textId="77777777" w:rsidR="006C1A10" w:rsidRDefault="00000000">
            <w:pPr>
              <w:pStyle w:val="TableParagraph"/>
              <w:spacing w:before="28" w:line="284" w:lineRule="exact"/>
              <w:ind w:left="230" w:right="211"/>
              <w:jc w:val="center"/>
              <w:rPr>
                <w:sz w:val="24"/>
              </w:rPr>
            </w:pPr>
            <w:r>
              <w:rPr>
                <w:color w:val="FFFFFF"/>
                <w:sz w:val="24"/>
              </w:rPr>
              <w:t>-</w:t>
            </w:r>
            <w:r>
              <w:rPr>
                <w:color w:val="FFFFFF"/>
                <w:spacing w:val="-4"/>
                <w:sz w:val="24"/>
              </w:rPr>
              <w:t>3110</w:t>
            </w:r>
          </w:p>
        </w:tc>
      </w:tr>
      <w:tr w:rsidR="006C1A10" w14:paraId="6E36A893" w14:textId="77777777">
        <w:trPr>
          <w:trHeight w:val="331"/>
        </w:trPr>
        <w:tc>
          <w:tcPr>
            <w:tcW w:w="6930" w:type="dxa"/>
            <w:shd w:val="clear" w:color="auto" w:fill="A09B8E"/>
          </w:tcPr>
          <w:p w14:paraId="72BEA75F" w14:textId="77777777" w:rsidR="006C1A10" w:rsidRDefault="00000000">
            <w:pPr>
              <w:pStyle w:val="TableParagraph"/>
              <w:spacing w:before="28" w:line="284" w:lineRule="exact"/>
              <w:ind w:left="79"/>
              <w:rPr>
                <w:sz w:val="24"/>
              </w:rPr>
            </w:pPr>
            <w:r>
              <w:rPr>
                <w:color w:val="FFFFFF"/>
                <w:sz w:val="24"/>
              </w:rPr>
              <w:t>Large</w:t>
            </w:r>
            <w:r>
              <w:rPr>
                <w:color w:val="FFFFFF"/>
                <w:spacing w:val="-2"/>
                <w:sz w:val="24"/>
              </w:rPr>
              <w:t xml:space="preserve"> </w:t>
            </w:r>
            <w:r>
              <w:rPr>
                <w:color w:val="FFFFFF"/>
                <w:sz w:val="24"/>
              </w:rPr>
              <w:t>petrol</w:t>
            </w:r>
            <w:r>
              <w:rPr>
                <w:color w:val="FFFFFF"/>
                <w:spacing w:val="-1"/>
                <w:sz w:val="24"/>
              </w:rPr>
              <w:t xml:space="preserve"> </w:t>
            </w:r>
            <w:r>
              <w:rPr>
                <w:color w:val="FFFFFF"/>
                <w:sz w:val="24"/>
              </w:rPr>
              <w:t>car</w:t>
            </w:r>
            <w:r>
              <w:rPr>
                <w:color w:val="FFFFFF"/>
                <w:spacing w:val="-1"/>
                <w:sz w:val="24"/>
              </w:rPr>
              <w:t xml:space="preserve"> </w:t>
            </w:r>
            <w:r>
              <w:rPr>
                <w:color w:val="FFFFFF"/>
                <w:sz w:val="24"/>
              </w:rPr>
              <w:t>journeys</w:t>
            </w:r>
            <w:r>
              <w:rPr>
                <w:color w:val="FFFFFF"/>
                <w:spacing w:val="-1"/>
                <w:sz w:val="24"/>
              </w:rPr>
              <w:t xml:space="preserve"> </w:t>
            </w:r>
            <w:r>
              <w:rPr>
                <w:color w:val="FFFFFF"/>
                <w:sz w:val="24"/>
              </w:rPr>
              <w:t>to</w:t>
            </w:r>
            <w:r>
              <w:rPr>
                <w:color w:val="FFFFFF"/>
                <w:spacing w:val="-1"/>
                <w:sz w:val="24"/>
              </w:rPr>
              <w:t xml:space="preserve"> </w:t>
            </w:r>
            <w:r>
              <w:rPr>
                <w:color w:val="FFFFFF"/>
                <w:sz w:val="24"/>
              </w:rPr>
              <w:t>diesel</w:t>
            </w:r>
            <w:r>
              <w:rPr>
                <w:color w:val="FFFFFF"/>
                <w:spacing w:val="-1"/>
                <w:sz w:val="24"/>
              </w:rPr>
              <w:t xml:space="preserve"> </w:t>
            </w:r>
            <w:r>
              <w:rPr>
                <w:color w:val="FFFFFF"/>
                <w:sz w:val="24"/>
              </w:rPr>
              <w:t>bus</w:t>
            </w:r>
            <w:r>
              <w:rPr>
                <w:color w:val="FFFFFF"/>
                <w:spacing w:val="-1"/>
                <w:sz w:val="24"/>
              </w:rPr>
              <w:t xml:space="preserve"> </w:t>
            </w:r>
            <w:r>
              <w:rPr>
                <w:color w:val="FFFFFF"/>
                <w:spacing w:val="-2"/>
                <w:sz w:val="24"/>
              </w:rPr>
              <w:t>journeys</w:t>
            </w:r>
          </w:p>
        </w:tc>
        <w:tc>
          <w:tcPr>
            <w:tcW w:w="2486" w:type="dxa"/>
            <w:shd w:val="clear" w:color="auto" w:fill="D1A04C"/>
          </w:tcPr>
          <w:p w14:paraId="1727D582" w14:textId="77777777" w:rsidR="006C1A10" w:rsidRDefault="00000000">
            <w:pPr>
              <w:pStyle w:val="TableParagraph"/>
              <w:spacing w:before="28" w:line="284" w:lineRule="exact"/>
              <w:ind w:left="230" w:right="211"/>
              <w:jc w:val="center"/>
              <w:rPr>
                <w:sz w:val="24"/>
              </w:rPr>
            </w:pPr>
            <w:r>
              <w:rPr>
                <w:color w:val="FFFFFF"/>
                <w:spacing w:val="-2"/>
                <w:sz w:val="24"/>
              </w:rPr>
              <w:t>-</w:t>
            </w:r>
            <w:r>
              <w:rPr>
                <w:color w:val="FFFFFF"/>
                <w:spacing w:val="-4"/>
                <w:sz w:val="24"/>
              </w:rPr>
              <w:t>2493</w:t>
            </w:r>
          </w:p>
        </w:tc>
      </w:tr>
      <w:tr w:rsidR="006C1A10" w14:paraId="45DC6D2D" w14:textId="77777777">
        <w:trPr>
          <w:trHeight w:val="331"/>
        </w:trPr>
        <w:tc>
          <w:tcPr>
            <w:tcW w:w="6930" w:type="dxa"/>
            <w:shd w:val="clear" w:color="auto" w:fill="A09B8E"/>
          </w:tcPr>
          <w:p w14:paraId="41EE1320" w14:textId="77777777" w:rsidR="006C1A10" w:rsidRDefault="00000000">
            <w:pPr>
              <w:pStyle w:val="TableParagraph"/>
              <w:spacing w:before="28" w:line="284" w:lineRule="exact"/>
              <w:ind w:left="79"/>
              <w:rPr>
                <w:sz w:val="24"/>
              </w:rPr>
            </w:pPr>
            <w:r>
              <w:rPr>
                <w:color w:val="FFFFFF"/>
                <w:sz w:val="24"/>
              </w:rPr>
              <w:t>Medium</w:t>
            </w:r>
            <w:r>
              <w:rPr>
                <w:color w:val="FFFFFF"/>
                <w:spacing w:val="-1"/>
                <w:sz w:val="24"/>
              </w:rPr>
              <w:t xml:space="preserve"> </w:t>
            </w:r>
            <w:r>
              <w:rPr>
                <w:color w:val="FFFFFF"/>
                <w:sz w:val="24"/>
              </w:rPr>
              <w:t>petrol</w:t>
            </w:r>
            <w:r>
              <w:rPr>
                <w:color w:val="FFFFFF"/>
                <w:spacing w:val="-1"/>
                <w:sz w:val="24"/>
              </w:rPr>
              <w:t xml:space="preserve"> </w:t>
            </w:r>
            <w:r>
              <w:rPr>
                <w:color w:val="FFFFFF"/>
                <w:sz w:val="24"/>
              </w:rPr>
              <w:t>car</w:t>
            </w:r>
            <w:r>
              <w:rPr>
                <w:color w:val="FFFFFF"/>
                <w:spacing w:val="-1"/>
                <w:sz w:val="24"/>
              </w:rPr>
              <w:t xml:space="preserve"> </w:t>
            </w:r>
            <w:r>
              <w:rPr>
                <w:color w:val="FFFFFF"/>
                <w:sz w:val="24"/>
              </w:rPr>
              <w:t>journeys</w:t>
            </w:r>
            <w:r>
              <w:rPr>
                <w:color w:val="FFFFFF"/>
                <w:spacing w:val="-1"/>
                <w:sz w:val="24"/>
              </w:rPr>
              <w:t xml:space="preserve"> </w:t>
            </w:r>
            <w:r>
              <w:rPr>
                <w:color w:val="FFFFFF"/>
                <w:sz w:val="24"/>
              </w:rPr>
              <w:t>to</w:t>
            </w:r>
            <w:r>
              <w:rPr>
                <w:color w:val="FFFFFF"/>
                <w:spacing w:val="-1"/>
                <w:sz w:val="24"/>
              </w:rPr>
              <w:t xml:space="preserve"> </w:t>
            </w:r>
            <w:r>
              <w:rPr>
                <w:color w:val="FFFFFF"/>
                <w:sz w:val="24"/>
              </w:rPr>
              <w:t>diesel</w:t>
            </w:r>
            <w:r>
              <w:rPr>
                <w:color w:val="FFFFFF"/>
                <w:spacing w:val="-1"/>
                <w:sz w:val="24"/>
              </w:rPr>
              <w:t xml:space="preserve"> </w:t>
            </w:r>
            <w:r>
              <w:rPr>
                <w:color w:val="FFFFFF"/>
                <w:sz w:val="24"/>
              </w:rPr>
              <w:t>bus</w:t>
            </w:r>
            <w:r>
              <w:rPr>
                <w:color w:val="FFFFFF"/>
                <w:spacing w:val="-1"/>
                <w:sz w:val="24"/>
              </w:rPr>
              <w:t xml:space="preserve"> </w:t>
            </w:r>
            <w:r>
              <w:rPr>
                <w:color w:val="FFFFFF"/>
                <w:spacing w:val="-2"/>
                <w:sz w:val="24"/>
              </w:rPr>
              <w:t>journeys</w:t>
            </w:r>
          </w:p>
        </w:tc>
        <w:tc>
          <w:tcPr>
            <w:tcW w:w="2486" w:type="dxa"/>
            <w:shd w:val="clear" w:color="auto" w:fill="D1A04C"/>
          </w:tcPr>
          <w:p w14:paraId="6560990D" w14:textId="77777777" w:rsidR="006C1A10" w:rsidRDefault="00000000">
            <w:pPr>
              <w:pStyle w:val="TableParagraph"/>
              <w:spacing w:before="28" w:line="284" w:lineRule="exact"/>
              <w:ind w:left="230" w:right="211"/>
              <w:jc w:val="center"/>
              <w:rPr>
                <w:sz w:val="24"/>
              </w:rPr>
            </w:pPr>
            <w:r>
              <w:rPr>
                <w:color w:val="FFFFFF"/>
                <w:spacing w:val="-2"/>
                <w:sz w:val="24"/>
              </w:rPr>
              <w:t>-</w:t>
            </w:r>
            <w:r>
              <w:rPr>
                <w:color w:val="FFFFFF"/>
                <w:spacing w:val="-4"/>
                <w:sz w:val="24"/>
              </w:rPr>
              <w:t>2144</w:t>
            </w:r>
          </w:p>
        </w:tc>
      </w:tr>
      <w:tr w:rsidR="006C1A10" w14:paraId="089832D8" w14:textId="77777777">
        <w:trPr>
          <w:trHeight w:val="331"/>
        </w:trPr>
        <w:tc>
          <w:tcPr>
            <w:tcW w:w="6930" w:type="dxa"/>
            <w:shd w:val="clear" w:color="auto" w:fill="A09B8E"/>
          </w:tcPr>
          <w:p w14:paraId="34552EF1" w14:textId="77777777" w:rsidR="006C1A10" w:rsidRDefault="00000000">
            <w:pPr>
              <w:pStyle w:val="TableParagraph"/>
              <w:spacing w:before="28" w:line="284" w:lineRule="exact"/>
              <w:ind w:left="79"/>
              <w:rPr>
                <w:sz w:val="24"/>
              </w:rPr>
            </w:pPr>
            <w:r>
              <w:rPr>
                <w:color w:val="FFFFFF"/>
                <w:sz w:val="24"/>
              </w:rPr>
              <w:t>Large</w:t>
            </w:r>
            <w:r>
              <w:rPr>
                <w:color w:val="FFFFFF"/>
                <w:spacing w:val="-2"/>
                <w:sz w:val="24"/>
              </w:rPr>
              <w:t xml:space="preserve"> </w:t>
            </w:r>
            <w:r>
              <w:rPr>
                <w:color w:val="FFFFFF"/>
                <w:sz w:val="24"/>
              </w:rPr>
              <w:t>diesel</w:t>
            </w:r>
            <w:r>
              <w:rPr>
                <w:color w:val="FFFFFF"/>
                <w:spacing w:val="-2"/>
                <w:sz w:val="24"/>
              </w:rPr>
              <w:t xml:space="preserve"> </w:t>
            </w:r>
            <w:r>
              <w:rPr>
                <w:color w:val="FFFFFF"/>
                <w:sz w:val="24"/>
              </w:rPr>
              <w:t>car</w:t>
            </w:r>
            <w:r>
              <w:rPr>
                <w:color w:val="FFFFFF"/>
                <w:spacing w:val="-1"/>
                <w:sz w:val="24"/>
              </w:rPr>
              <w:t xml:space="preserve"> </w:t>
            </w:r>
            <w:r>
              <w:rPr>
                <w:color w:val="FFFFFF"/>
                <w:sz w:val="24"/>
              </w:rPr>
              <w:t>journeys</w:t>
            </w:r>
            <w:r>
              <w:rPr>
                <w:color w:val="FFFFFF"/>
                <w:spacing w:val="-2"/>
                <w:sz w:val="24"/>
              </w:rPr>
              <w:t xml:space="preserve"> </w:t>
            </w:r>
            <w:r>
              <w:rPr>
                <w:color w:val="FFFFFF"/>
                <w:sz w:val="24"/>
              </w:rPr>
              <w:t>to</w:t>
            </w:r>
            <w:r>
              <w:rPr>
                <w:color w:val="FFFFFF"/>
                <w:spacing w:val="-1"/>
                <w:sz w:val="24"/>
              </w:rPr>
              <w:t xml:space="preserve"> </w:t>
            </w:r>
            <w:r>
              <w:rPr>
                <w:color w:val="FFFFFF"/>
                <w:sz w:val="24"/>
              </w:rPr>
              <w:t>electric</w:t>
            </w:r>
            <w:r>
              <w:rPr>
                <w:color w:val="FFFFFF"/>
                <w:spacing w:val="-2"/>
                <w:sz w:val="24"/>
              </w:rPr>
              <w:t xml:space="preserve"> </w:t>
            </w:r>
            <w:r>
              <w:rPr>
                <w:color w:val="FFFFFF"/>
                <w:sz w:val="24"/>
              </w:rPr>
              <w:t>train</w:t>
            </w:r>
            <w:r>
              <w:rPr>
                <w:color w:val="FFFFFF"/>
                <w:spacing w:val="-1"/>
                <w:sz w:val="24"/>
              </w:rPr>
              <w:t xml:space="preserve"> </w:t>
            </w:r>
            <w:r>
              <w:rPr>
                <w:color w:val="FFFFFF"/>
                <w:spacing w:val="-2"/>
                <w:sz w:val="24"/>
              </w:rPr>
              <w:t>journeys</w:t>
            </w:r>
          </w:p>
        </w:tc>
        <w:tc>
          <w:tcPr>
            <w:tcW w:w="2486" w:type="dxa"/>
            <w:shd w:val="clear" w:color="auto" w:fill="D1A04C"/>
          </w:tcPr>
          <w:p w14:paraId="42F693FD" w14:textId="77777777" w:rsidR="006C1A10" w:rsidRDefault="00000000">
            <w:pPr>
              <w:pStyle w:val="TableParagraph"/>
              <w:spacing w:before="28" w:line="284" w:lineRule="exact"/>
              <w:ind w:left="230" w:right="211"/>
              <w:jc w:val="center"/>
              <w:rPr>
                <w:sz w:val="24"/>
              </w:rPr>
            </w:pPr>
            <w:r>
              <w:rPr>
                <w:color w:val="FFFFFF"/>
                <w:spacing w:val="-5"/>
                <w:sz w:val="24"/>
              </w:rPr>
              <w:t>-</w:t>
            </w:r>
            <w:r>
              <w:rPr>
                <w:color w:val="FFFFFF"/>
                <w:spacing w:val="-4"/>
                <w:sz w:val="24"/>
              </w:rPr>
              <w:t>1921</w:t>
            </w:r>
          </w:p>
        </w:tc>
      </w:tr>
      <w:tr w:rsidR="006C1A10" w14:paraId="02FDE741" w14:textId="77777777">
        <w:trPr>
          <w:trHeight w:val="331"/>
        </w:trPr>
        <w:tc>
          <w:tcPr>
            <w:tcW w:w="6930" w:type="dxa"/>
            <w:shd w:val="clear" w:color="auto" w:fill="A09B8E"/>
          </w:tcPr>
          <w:p w14:paraId="51E34B74" w14:textId="77777777" w:rsidR="006C1A10" w:rsidRDefault="00000000">
            <w:pPr>
              <w:pStyle w:val="TableParagraph"/>
              <w:spacing w:before="28" w:line="284" w:lineRule="exact"/>
              <w:ind w:left="79"/>
              <w:rPr>
                <w:sz w:val="24"/>
              </w:rPr>
            </w:pPr>
            <w:r>
              <w:rPr>
                <w:color w:val="FFFFFF"/>
                <w:sz w:val="24"/>
              </w:rPr>
              <w:t>Small</w:t>
            </w:r>
            <w:r>
              <w:rPr>
                <w:color w:val="FFFFFF"/>
                <w:spacing w:val="-1"/>
                <w:sz w:val="24"/>
              </w:rPr>
              <w:t xml:space="preserve"> </w:t>
            </w:r>
            <w:r>
              <w:rPr>
                <w:color w:val="FFFFFF"/>
                <w:sz w:val="24"/>
              </w:rPr>
              <w:t>petrol</w:t>
            </w:r>
            <w:r>
              <w:rPr>
                <w:color w:val="FFFFFF"/>
                <w:spacing w:val="-1"/>
                <w:sz w:val="24"/>
              </w:rPr>
              <w:t xml:space="preserve"> </w:t>
            </w:r>
            <w:r>
              <w:rPr>
                <w:color w:val="FFFFFF"/>
                <w:sz w:val="24"/>
              </w:rPr>
              <w:t>car</w:t>
            </w:r>
            <w:r>
              <w:rPr>
                <w:color w:val="FFFFFF"/>
                <w:spacing w:val="-1"/>
                <w:sz w:val="24"/>
              </w:rPr>
              <w:t xml:space="preserve"> </w:t>
            </w:r>
            <w:r>
              <w:rPr>
                <w:color w:val="FFFFFF"/>
                <w:sz w:val="24"/>
              </w:rPr>
              <w:t>journeys</w:t>
            </w:r>
            <w:r>
              <w:rPr>
                <w:color w:val="FFFFFF"/>
                <w:spacing w:val="-1"/>
                <w:sz w:val="24"/>
              </w:rPr>
              <w:t xml:space="preserve"> </w:t>
            </w:r>
            <w:r>
              <w:rPr>
                <w:color w:val="FFFFFF"/>
                <w:sz w:val="24"/>
              </w:rPr>
              <w:t>to</w:t>
            </w:r>
            <w:r>
              <w:rPr>
                <w:color w:val="FFFFFF"/>
                <w:spacing w:val="-1"/>
                <w:sz w:val="24"/>
              </w:rPr>
              <w:t xml:space="preserve"> </w:t>
            </w:r>
            <w:r>
              <w:rPr>
                <w:color w:val="FFFFFF"/>
                <w:sz w:val="24"/>
              </w:rPr>
              <w:t>diesel</w:t>
            </w:r>
            <w:r>
              <w:rPr>
                <w:color w:val="FFFFFF"/>
                <w:spacing w:val="-1"/>
                <w:sz w:val="24"/>
              </w:rPr>
              <w:t xml:space="preserve"> </w:t>
            </w:r>
            <w:r>
              <w:rPr>
                <w:color w:val="FFFFFF"/>
                <w:sz w:val="24"/>
              </w:rPr>
              <w:t>bus</w:t>
            </w:r>
            <w:r>
              <w:rPr>
                <w:color w:val="FFFFFF"/>
                <w:spacing w:val="-1"/>
                <w:sz w:val="24"/>
              </w:rPr>
              <w:t xml:space="preserve"> </w:t>
            </w:r>
            <w:r>
              <w:rPr>
                <w:color w:val="FFFFFF"/>
                <w:spacing w:val="-2"/>
                <w:sz w:val="24"/>
              </w:rPr>
              <w:t>journeys</w:t>
            </w:r>
          </w:p>
        </w:tc>
        <w:tc>
          <w:tcPr>
            <w:tcW w:w="2486" w:type="dxa"/>
            <w:shd w:val="clear" w:color="auto" w:fill="D1A04C"/>
          </w:tcPr>
          <w:p w14:paraId="17D289D1" w14:textId="77777777" w:rsidR="006C1A10" w:rsidRDefault="00000000">
            <w:pPr>
              <w:pStyle w:val="TableParagraph"/>
              <w:spacing w:before="28" w:line="284" w:lineRule="exact"/>
              <w:ind w:left="230" w:right="211"/>
              <w:jc w:val="center"/>
              <w:rPr>
                <w:sz w:val="24"/>
              </w:rPr>
            </w:pPr>
            <w:r>
              <w:rPr>
                <w:color w:val="FFFFFF"/>
                <w:spacing w:val="-5"/>
                <w:sz w:val="24"/>
              </w:rPr>
              <w:t>-</w:t>
            </w:r>
            <w:r>
              <w:rPr>
                <w:color w:val="FFFFFF"/>
                <w:spacing w:val="-4"/>
                <w:sz w:val="24"/>
              </w:rPr>
              <w:t>1459</w:t>
            </w:r>
          </w:p>
        </w:tc>
      </w:tr>
      <w:tr w:rsidR="006C1A10" w14:paraId="47EC5CAE" w14:textId="77777777">
        <w:trPr>
          <w:trHeight w:val="331"/>
        </w:trPr>
        <w:tc>
          <w:tcPr>
            <w:tcW w:w="6930" w:type="dxa"/>
            <w:shd w:val="clear" w:color="auto" w:fill="A09B8E"/>
          </w:tcPr>
          <w:p w14:paraId="619D514C" w14:textId="77777777" w:rsidR="006C1A10" w:rsidRDefault="00000000">
            <w:pPr>
              <w:pStyle w:val="TableParagraph"/>
              <w:spacing w:before="28" w:line="284" w:lineRule="exact"/>
              <w:ind w:left="79"/>
              <w:rPr>
                <w:sz w:val="24"/>
              </w:rPr>
            </w:pPr>
            <w:r>
              <w:rPr>
                <w:color w:val="FFFFFF"/>
                <w:sz w:val="24"/>
              </w:rPr>
              <w:t>Turn</w:t>
            </w:r>
            <w:r>
              <w:rPr>
                <w:color w:val="FFFFFF"/>
                <w:spacing w:val="-5"/>
                <w:sz w:val="24"/>
              </w:rPr>
              <w:t xml:space="preserve"> </w:t>
            </w:r>
            <w:r>
              <w:rPr>
                <w:color w:val="FFFFFF"/>
                <w:sz w:val="24"/>
              </w:rPr>
              <w:t>unnecessary</w:t>
            </w:r>
            <w:r>
              <w:rPr>
                <w:color w:val="FFFFFF"/>
                <w:spacing w:val="-4"/>
                <w:sz w:val="24"/>
              </w:rPr>
              <w:t xml:space="preserve"> </w:t>
            </w:r>
            <w:r>
              <w:rPr>
                <w:color w:val="FFFFFF"/>
                <w:sz w:val="24"/>
              </w:rPr>
              <w:t>lighting</w:t>
            </w:r>
            <w:r>
              <w:rPr>
                <w:color w:val="FFFFFF"/>
                <w:spacing w:val="-5"/>
                <w:sz w:val="24"/>
              </w:rPr>
              <w:t xml:space="preserve"> </w:t>
            </w:r>
            <w:r>
              <w:rPr>
                <w:color w:val="FFFFFF"/>
                <w:sz w:val="24"/>
              </w:rPr>
              <w:t>off</w:t>
            </w:r>
            <w:r>
              <w:rPr>
                <w:color w:val="FFFFFF"/>
                <w:spacing w:val="-4"/>
                <w:sz w:val="24"/>
              </w:rPr>
              <w:t xml:space="preserve"> </w:t>
            </w:r>
            <w:r>
              <w:rPr>
                <w:color w:val="FFFFFF"/>
                <w:sz w:val="24"/>
              </w:rPr>
              <w:t>in</w:t>
            </w:r>
            <w:r>
              <w:rPr>
                <w:color w:val="FFFFFF"/>
                <w:spacing w:val="-5"/>
                <w:sz w:val="24"/>
              </w:rPr>
              <w:t xml:space="preserve"> </w:t>
            </w:r>
            <w:r>
              <w:rPr>
                <w:color w:val="FFFFFF"/>
                <w:sz w:val="24"/>
              </w:rPr>
              <w:t>domestic</w:t>
            </w:r>
            <w:r>
              <w:rPr>
                <w:color w:val="FFFFFF"/>
                <w:spacing w:val="-4"/>
                <w:sz w:val="24"/>
              </w:rPr>
              <w:t xml:space="preserve"> </w:t>
            </w:r>
            <w:r>
              <w:rPr>
                <w:color w:val="FFFFFF"/>
                <w:spacing w:val="-2"/>
                <w:sz w:val="24"/>
              </w:rPr>
              <w:t>buildings</w:t>
            </w:r>
          </w:p>
        </w:tc>
        <w:tc>
          <w:tcPr>
            <w:tcW w:w="2486" w:type="dxa"/>
            <w:shd w:val="clear" w:color="auto" w:fill="D1A04C"/>
          </w:tcPr>
          <w:p w14:paraId="6B44C2A6" w14:textId="77777777" w:rsidR="006C1A10" w:rsidRDefault="00000000">
            <w:pPr>
              <w:pStyle w:val="TableParagraph"/>
              <w:spacing w:before="28" w:line="284" w:lineRule="exact"/>
              <w:ind w:left="230" w:right="211"/>
              <w:jc w:val="center"/>
              <w:rPr>
                <w:sz w:val="24"/>
              </w:rPr>
            </w:pPr>
            <w:r>
              <w:rPr>
                <w:color w:val="FFFFFF"/>
                <w:spacing w:val="-5"/>
                <w:sz w:val="24"/>
              </w:rPr>
              <w:t>-</w:t>
            </w:r>
            <w:r>
              <w:rPr>
                <w:color w:val="FFFFFF"/>
                <w:spacing w:val="-4"/>
                <w:sz w:val="24"/>
              </w:rPr>
              <w:t>1341</w:t>
            </w:r>
          </w:p>
        </w:tc>
      </w:tr>
      <w:tr w:rsidR="006C1A10" w14:paraId="754BA604" w14:textId="77777777">
        <w:trPr>
          <w:trHeight w:val="331"/>
        </w:trPr>
        <w:tc>
          <w:tcPr>
            <w:tcW w:w="6930" w:type="dxa"/>
            <w:shd w:val="clear" w:color="auto" w:fill="A09B8E"/>
          </w:tcPr>
          <w:p w14:paraId="51AC5B26" w14:textId="77777777" w:rsidR="006C1A10" w:rsidRDefault="00000000">
            <w:pPr>
              <w:pStyle w:val="TableParagraph"/>
              <w:spacing w:before="28" w:line="284" w:lineRule="exact"/>
              <w:ind w:left="79"/>
              <w:rPr>
                <w:sz w:val="24"/>
              </w:rPr>
            </w:pPr>
            <w:r>
              <w:rPr>
                <w:color w:val="FFFFFF"/>
                <w:sz w:val="24"/>
              </w:rPr>
              <w:t>Reduce</w:t>
            </w:r>
            <w:r>
              <w:rPr>
                <w:color w:val="FFFFFF"/>
                <w:spacing w:val="-3"/>
                <w:sz w:val="24"/>
              </w:rPr>
              <w:t xml:space="preserve"> </w:t>
            </w:r>
            <w:r>
              <w:rPr>
                <w:color w:val="FFFFFF"/>
                <w:sz w:val="24"/>
              </w:rPr>
              <w:t>heating</w:t>
            </w:r>
            <w:r>
              <w:rPr>
                <w:color w:val="FFFFFF"/>
                <w:spacing w:val="-3"/>
                <w:sz w:val="24"/>
              </w:rPr>
              <w:t xml:space="preserve"> </w:t>
            </w:r>
            <w:r>
              <w:rPr>
                <w:color w:val="FFFFFF"/>
                <w:sz w:val="24"/>
              </w:rPr>
              <w:t>for</w:t>
            </w:r>
            <w:r>
              <w:rPr>
                <w:color w:val="FFFFFF"/>
                <w:spacing w:val="-3"/>
                <w:sz w:val="24"/>
              </w:rPr>
              <w:t xml:space="preserve"> </w:t>
            </w:r>
            <w:r>
              <w:rPr>
                <w:color w:val="FFFFFF"/>
                <w:sz w:val="24"/>
              </w:rPr>
              <w:t>washing</w:t>
            </w:r>
            <w:r>
              <w:rPr>
                <w:color w:val="FFFFFF"/>
                <w:spacing w:val="-2"/>
                <w:sz w:val="24"/>
              </w:rPr>
              <w:t xml:space="preserve"> </w:t>
            </w:r>
            <w:r>
              <w:rPr>
                <w:color w:val="FFFFFF"/>
                <w:sz w:val="24"/>
              </w:rPr>
              <w:t>machines</w:t>
            </w:r>
            <w:r>
              <w:rPr>
                <w:color w:val="FFFFFF"/>
                <w:spacing w:val="-3"/>
                <w:sz w:val="24"/>
              </w:rPr>
              <w:t xml:space="preserve"> </w:t>
            </w:r>
            <w:r>
              <w:rPr>
                <w:color w:val="FFFFFF"/>
                <w:sz w:val="24"/>
              </w:rPr>
              <w:t>in</w:t>
            </w:r>
            <w:r>
              <w:rPr>
                <w:color w:val="FFFFFF"/>
                <w:spacing w:val="-3"/>
                <w:sz w:val="24"/>
              </w:rPr>
              <w:t xml:space="preserve"> </w:t>
            </w:r>
            <w:r>
              <w:rPr>
                <w:color w:val="FFFFFF"/>
                <w:sz w:val="24"/>
              </w:rPr>
              <w:t>domestic</w:t>
            </w:r>
            <w:r>
              <w:rPr>
                <w:color w:val="FFFFFF"/>
                <w:spacing w:val="-2"/>
                <w:sz w:val="24"/>
              </w:rPr>
              <w:t xml:space="preserve"> buildings</w:t>
            </w:r>
          </w:p>
        </w:tc>
        <w:tc>
          <w:tcPr>
            <w:tcW w:w="2486" w:type="dxa"/>
            <w:shd w:val="clear" w:color="auto" w:fill="D1A04C"/>
          </w:tcPr>
          <w:p w14:paraId="5C3195C6" w14:textId="77777777" w:rsidR="006C1A10" w:rsidRDefault="00000000">
            <w:pPr>
              <w:pStyle w:val="TableParagraph"/>
              <w:spacing w:before="28" w:line="284" w:lineRule="exact"/>
              <w:ind w:left="230" w:right="211"/>
              <w:jc w:val="center"/>
              <w:rPr>
                <w:sz w:val="24"/>
              </w:rPr>
            </w:pPr>
            <w:r>
              <w:rPr>
                <w:color w:val="FFFFFF"/>
                <w:spacing w:val="-5"/>
                <w:sz w:val="24"/>
              </w:rPr>
              <w:t>-</w:t>
            </w:r>
            <w:r>
              <w:rPr>
                <w:color w:val="FFFFFF"/>
                <w:spacing w:val="-4"/>
                <w:sz w:val="24"/>
              </w:rPr>
              <w:t>1341</w:t>
            </w:r>
          </w:p>
        </w:tc>
      </w:tr>
    </w:tbl>
    <w:p w14:paraId="722CE687" w14:textId="77777777" w:rsidR="006C1A10" w:rsidRDefault="006C1A10">
      <w:pPr>
        <w:spacing w:line="284" w:lineRule="exact"/>
        <w:jc w:val="center"/>
        <w:rPr>
          <w:sz w:val="24"/>
        </w:rPr>
        <w:sectPr w:rsidR="006C1A10">
          <w:pgSz w:w="11910" w:h="16840"/>
          <w:pgMar w:top="1500" w:right="0" w:bottom="1400" w:left="0" w:header="0" w:footer="1134" w:gutter="0"/>
          <w:cols w:space="720"/>
        </w:sectPr>
      </w:pPr>
    </w:p>
    <w:p w14:paraId="3F94CBA5" w14:textId="77777777" w:rsidR="006C1A10" w:rsidRDefault="006C1A10">
      <w:pPr>
        <w:pStyle w:val="BodyText"/>
        <w:rPr>
          <w:rFonts w:ascii="PuffinDisplaySoft-SmBd"/>
          <w:b/>
          <w:sz w:val="20"/>
        </w:rPr>
      </w:pPr>
    </w:p>
    <w:p w14:paraId="4A55437F" w14:textId="77777777" w:rsidR="006C1A10" w:rsidRDefault="006C1A10">
      <w:pPr>
        <w:pStyle w:val="BodyText"/>
        <w:rPr>
          <w:rFonts w:ascii="PuffinDisplaySoft-SmBd"/>
          <w:b/>
          <w:sz w:val="20"/>
        </w:rPr>
      </w:pPr>
    </w:p>
    <w:p w14:paraId="440B2EB6" w14:textId="77777777" w:rsidR="006C1A10" w:rsidRDefault="006C1A10">
      <w:pPr>
        <w:pStyle w:val="BodyText"/>
        <w:rPr>
          <w:rFonts w:ascii="PuffinDisplaySoft-SmBd"/>
          <w:b/>
          <w:sz w:val="20"/>
        </w:rPr>
      </w:pPr>
    </w:p>
    <w:p w14:paraId="7C0BD235" w14:textId="77777777" w:rsidR="006C1A10" w:rsidRDefault="006C1A10">
      <w:pPr>
        <w:pStyle w:val="BodyText"/>
        <w:rPr>
          <w:rFonts w:ascii="PuffinDisplaySoft-SmBd"/>
          <w:b/>
          <w:sz w:val="20"/>
        </w:rPr>
      </w:pPr>
    </w:p>
    <w:p w14:paraId="6C8C3024" w14:textId="77777777" w:rsidR="006C1A10" w:rsidRDefault="006C1A10">
      <w:pPr>
        <w:pStyle w:val="BodyText"/>
        <w:rPr>
          <w:rFonts w:ascii="PuffinDisplaySoft-SmBd"/>
          <w:b/>
          <w:sz w:val="20"/>
        </w:rPr>
      </w:pPr>
    </w:p>
    <w:p w14:paraId="591FBCB4" w14:textId="77777777" w:rsidR="006C1A10" w:rsidRDefault="006C1A10">
      <w:pPr>
        <w:pStyle w:val="BodyText"/>
        <w:spacing w:before="2"/>
        <w:rPr>
          <w:rFonts w:ascii="PuffinDisplaySoft-SmBd"/>
          <w:b/>
          <w:sz w:val="14"/>
        </w:rPr>
      </w:pPr>
    </w:p>
    <w:p w14:paraId="31972753" w14:textId="77777777" w:rsidR="006C1A10" w:rsidRDefault="00324AC9">
      <w:pPr>
        <w:pStyle w:val="Heading2"/>
        <w:ind w:left="1180"/>
      </w:pPr>
      <w:r>
        <w:pict w14:anchorId="2BD163D4">
          <v:group id="docshapegroup160" o:spid="_x0000_s2165" alt="Domestic energy bills for households in Coventry could be reduced by £188m a year " style="position:absolute;left:0;text-align:left;margin-left:399.7pt;margin-top:-74.1pt;width:164.45pt;height:164.45pt;z-index:15760384;mso-position-horizontal-relative:page" coordorigin="7994,-1482" coordsize="3289,3289">
            <v:shape id="docshape161" o:spid="_x0000_s2166" type="#_x0000_t75" alt="Domestic energy bills for households in Coventry could be reduced by £188m a year " style="position:absolute;left:7993;top:-1482;width:3289;height:3289">
              <v:imagedata r:id="rId21" o:title=""/>
            </v:shape>
            <v:shape id="docshape162" o:spid="_x0000_s2167" type="#_x0000_t202" alt="Domestic energy bills for households in Coventry could be reduced by £188m a year " style="position:absolute;left:7993;top:-1482;width:3289;height:3289;mso-wrap-style:square;v-text-anchor:top" filled="f" stroked="f">
              <v:textbox inset="0,0,0,0">
                <w:txbxContent>
                  <w:p w14:paraId="4CE90C88" w14:textId="77777777" w:rsidR="006C1A10" w:rsidRDefault="006C1A10">
                    <w:pPr>
                      <w:rPr>
                        <w:rFonts w:ascii="PuffinDisplaySoft-Lt"/>
                        <w:sz w:val="30"/>
                      </w:rPr>
                    </w:pPr>
                  </w:p>
                  <w:p w14:paraId="2392A1F6" w14:textId="77777777" w:rsidR="006C1A10" w:rsidRDefault="006C1A10">
                    <w:pPr>
                      <w:spacing w:before="7"/>
                      <w:rPr>
                        <w:rFonts w:ascii="PuffinDisplaySoft-Lt"/>
                        <w:sz w:val="24"/>
                      </w:rPr>
                    </w:pPr>
                  </w:p>
                  <w:p w14:paraId="4B5C2B11" w14:textId="77777777" w:rsidR="006C1A10" w:rsidRDefault="00000000">
                    <w:pPr>
                      <w:spacing w:line="223" w:lineRule="auto"/>
                      <w:ind w:left="774" w:right="801"/>
                      <w:jc w:val="center"/>
                      <w:rPr>
                        <w:rFonts w:ascii="PuffinDisplaySoft-SmBd"/>
                        <w:b/>
                        <w:sz w:val="24"/>
                      </w:rPr>
                    </w:pPr>
                    <w:r>
                      <w:rPr>
                        <w:rFonts w:ascii="PuffinDisplaySoft-SmBd"/>
                        <w:b/>
                        <w:color w:val="FFFFFF"/>
                        <w:spacing w:val="-2"/>
                        <w:sz w:val="24"/>
                      </w:rPr>
                      <w:t xml:space="preserve">Domestic </w:t>
                    </w:r>
                    <w:r>
                      <w:rPr>
                        <w:rFonts w:ascii="PuffinDisplaySoft-SmBd"/>
                        <w:b/>
                        <w:color w:val="FFFFFF"/>
                        <w:sz w:val="24"/>
                      </w:rPr>
                      <w:t>energy</w:t>
                    </w:r>
                    <w:r>
                      <w:rPr>
                        <w:rFonts w:ascii="PuffinDisplaySoft-SmBd"/>
                        <w:b/>
                        <w:color w:val="FFFFFF"/>
                        <w:spacing w:val="-14"/>
                        <w:sz w:val="24"/>
                      </w:rPr>
                      <w:t xml:space="preserve"> </w:t>
                    </w:r>
                    <w:r>
                      <w:rPr>
                        <w:rFonts w:ascii="PuffinDisplaySoft-SmBd"/>
                        <w:b/>
                        <w:color w:val="FFFFFF"/>
                        <w:sz w:val="24"/>
                      </w:rPr>
                      <w:t>bills</w:t>
                    </w:r>
                    <w:r>
                      <w:rPr>
                        <w:rFonts w:ascii="PuffinDisplaySoft-SmBd"/>
                        <w:b/>
                        <w:color w:val="FFFFFF"/>
                        <w:spacing w:val="-13"/>
                        <w:sz w:val="24"/>
                      </w:rPr>
                      <w:t xml:space="preserve"> </w:t>
                    </w:r>
                    <w:r>
                      <w:rPr>
                        <w:rFonts w:ascii="PuffinDisplaySoft-SmBd"/>
                        <w:b/>
                        <w:color w:val="FFFFFF"/>
                        <w:sz w:val="24"/>
                      </w:rPr>
                      <w:t>for households in</w:t>
                    </w:r>
                  </w:p>
                  <w:p w14:paraId="29ECF6B5" w14:textId="77777777" w:rsidR="006C1A10" w:rsidRDefault="00000000">
                    <w:pPr>
                      <w:spacing w:line="223" w:lineRule="auto"/>
                      <w:ind w:left="575" w:right="602"/>
                      <w:jc w:val="center"/>
                      <w:rPr>
                        <w:rFonts w:ascii="PuffinDisplaySoft-SmBd" w:hAnsi="PuffinDisplaySoft-SmBd"/>
                        <w:b/>
                        <w:sz w:val="24"/>
                      </w:rPr>
                    </w:pPr>
                    <w:r>
                      <w:rPr>
                        <w:rFonts w:ascii="PuffinDisplaySoft-SmBd" w:hAnsi="PuffinDisplaySoft-SmBd"/>
                        <w:b/>
                        <w:color w:val="FFFFFF"/>
                        <w:sz w:val="24"/>
                      </w:rPr>
                      <w:t>Coventry could be reduced</w:t>
                    </w:r>
                    <w:r>
                      <w:rPr>
                        <w:rFonts w:ascii="PuffinDisplaySoft-SmBd" w:hAnsi="PuffinDisplaySoft-SmBd"/>
                        <w:b/>
                        <w:color w:val="FFFFFF"/>
                        <w:spacing w:val="-14"/>
                        <w:sz w:val="24"/>
                      </w:rPr>
                      <w:t xml:space="preserve"> </w:t>
                    </w:r>
                    <w:r>
                      <w:rPr>
                        <w:rFonts w:ascii="PuffinDisplaySoft-SmBd" w:hAnsi="PuffinDisplaySoft-SmBd"/>
                        <w:b/>
                        <w:color w:val="FFFFFF"/>
                        <w:sz w:val="24"/>
                      </w:rPr>
                      <w:t>by</w:t>
                    </w:r>
                    <w:r>
                      <w:rPr>
                        <w:rFonts w:ascii="PuffinDisplaySoft-SmBd" w:hAnsi="PuffinDisplaySoft-SmBd"/>
                        <w:b/>
                        <w:color w:val="FFFFFF"/>
                        <w:spacing w:val="-13"/>
                        <w:sz w:val="24"/>
                      </w:rPr>
                      <w:t xml:space="preserve"> </w:t>
                    </w:r>
                    <w:r>
                      <w:rPr>
                        <w:rFonts w:ascii="PuffinDisplaySoft-SmBd" w:hAnsi="PuffinDisplaySoft-SmBd"/>
                        <w:b/>
                        <w:color w:val="FFFFFF"/>
                        <w:sz w:val="24"/>
                      </w:rPr>
                      <w:t xml:space="preserve">£188m a </w:t>
                    </w:r>
                    <w:proofErr w:type="gramStart"/>
                    <w:r>
                      <w:rPr>
                        <w:rFonts w:ascii="PuffinDisplaySoft-SmBd" w:hAnsi="PuffinDisplaySoft-SmBd"/>
                        <w:b/>
                        <w:color w:val="FFFFFF"/>
                        <w:sz w:val="24"/>
                      </w:rPr>
                      <w:t>year</w:t>
                    </w:r>
                    <w:proofErr w:type="gramEnd"/>
                  </w:p>
                </w:txbxContent>
              </v:textbox>
            </v:shape>
            <w10:wrap anchorx="page"/>
          </v:group>
        </w:pict>
      </w:r>
      <w:r w:rsidR="00936E44">
        <w:t>Results</w:t>
      </w:r>
      <w:r w:rsidR="00936E44">
        <w:rPr>
          <w:spacing w:val="-5"/>
        </w:rPr>
        <w:t xml:space="preserve"> </w:t>
      </w:r>
      <w:r w:rsidR="00936E44">
        <w:t>by</w:t>
      </w:r>
      <w:r w:rsidR="00936E44">
        <w:rPr>
          <w:spacing w:val="-4"/>
        </w:rPr>
        <w:t xml:space="preserve"> </w:t>
      </w:r>
      <w:r w:rsidR="00936E44">
        <w:t>Sector:</w:t>
      </w:r>
      <w:r w:rsidR="00936E44">
        <w:rPr>
          <w:spacing w:val="-4"/>
        </w:rPr>
        <w:t xml:space="preserve"> </w:t>
      </w:r>
      <w:r w:rsidR="00936E44">
        <w:rPr>
          <w:spacing w:val="-2"/>
        </w:rPr>
        <w:t>Housing</w:t>
      </w:r>
    </w:p>
    <w:p w14:paraId="0ECC5E24" w14:textId="77777777" w:rsidR="006C1A10" w:rsidRDefault="006C1A10">
      <w:pPr>
        <w:pStyle w:val="BodyText"/>
        <w:rPr>
          <w:rFonts w:ascii="PuffinDisplaySoft-Blk"/>
          <w:b/>
          <w:sz w:val="20"/>
        </w:rPr>
      </w:pPr>
    </w:p>
    <w:p w14:paraId="51444D64" w14:textId="77777777" w:rsidR="006C1A10" w:rsidRDefault="006C1A10">
      <w:pPr>
        <w:pStyle w:val="BodyText"/>
        <w:rPr>
          <w:rFonts w:ascii="PuffinDisplaySoft-Blk"/>
          <w:b/>
          <w:sz w:val="20"/>
        </w:rPr>
      </w:pPr>
    </w:p>
    <w:p w14:paraId="4459C5A7" w14:textId="77777777" w:rsidR="006C1A10" w:rsidRDefault="006C1A10">
      <w:pPr>
        <w:pStyle w:val="BodyText"/>
        <w:rPr>
          <w:rFonts w:ascii="PuffinDisplaySoft-Blk"/>
          <w:b/>
          <w:sz w:val="20"/>
        </w:rPr>
      </w:pPr>
    </w:p>
    <w:p w14:paraId="430066B8" w14:textId="77777777" w:rsidR="006C1A10" w:rsidRDefault="006C1A10">
      <w:pPr>
        <w:pStyle w:val="BodyText"/>
        <w:rPr>
          <w:rFonts w:ascii="PuffinDisplaySoft-Blk"/>
          <w:b/>
          <w:sz w:val="20"/>
        </w:rPr>
      </w:pPr>
    </w:p>
    <w:p w14:paraId="01716C87" w14:textId="77777777" w:rsidR="006C1A10" w:rsidRDefault="006C1A10">
      <w:pPr>
        <w:pStyle w:val="BodyText"/>
        <w:spacing w:before="11"/>
        <w:rPr>
          <w:rFonts w:ascii="PuffinDisplaySoft-Blk"/>
          <w:b/>
          <w:sz w:val="14"/>
        </w:rPr>
      </w:pPr>
    </w:p>
    <w:p w14:paraId="775D15B0" w14:textId="1FAD4C5F" w:rsidR="006C1A10" w:rsidRDefault="00000000">
      <w:pPr>
        <w:pStyle w:val="BodyText"/>
        <w:spacing w:before="92" w:line="309" w:lineRule="auto"/>
        <w:ind w:left="1207" w:right="1093"/>
        <w:jc w:val="both"/>
        <w:rPr>
          <w:rFonts w:ascii="PuffinDisplaySoft-Lt" w:hAnsi="PuffinDisplaySoft-Lt"/>
        </w:rPr>
      </w:pPr>
      <w:r>
        <w:rPr>
          <w:rFonts w:ascii="PuffinDisplaySoft-Lt" w:hAnsi="PuffinDisplaySoft-Lt"/>
        </w:rPr>
        <w:t xml:space="preserve">Under a </w:t>
      </w:r>
      <w:proofErr w:type="gramStart"/>
      <w:r>
        <w:rPr>
          <w:rFonts w:ascii="PuffinDisplaySoft-Lt" w:hAnsi="PuffinDisplaySoft-Lt"/>
        </w:rPr>
        <w:t>business as usual</w:t>
      </w:r>
      <w:proofErr w:type="gramEnd"/>
      <w:r>
        <w:rPr>
          <w:rFonts w:ascii="PuffinDisplaySoft-Lt" w:hAnsi="PuffinDisplaySoft-Lt"/>
        </w:rPr>
        <w:t xml:space="preserve"> scenario, which includes ongoing </w:t>
      </w:r>
      <w:proofErr w:type="spellStart"/>
      <w:r>
        <w:rPr>
          <w:rFonts w:ascii="PuffinDisplaySoft-Lt" w:hAnsi="PuffinDisplaySoft-Lt"/>
        </w:rPr>
        <w:t>decarbonisation</w:t>
      </w:r>
      <w:proofErr w:type="spellEnd"/>
      <w:r>
        <w:rPr>
          <w:rFonts w:ascii="PuffinDisplaySoft-Lt" w:hAnsi="PuffinDisplaySoft-Lt"/>
        </w:rPr>
        <w:t xml:space="preserve"> of grid electricity, a continuation of the background trends that are gradually improving the </w:t>
      </w:r>
      <w:r>
        <w:rPr>
          <w:rFonts w:ascii="PuffinDisplaySoft-Lt" w:hAnsi="PuffinDisplaySoft-Lt"/>
          <w:spacing w:val="-2"/>
        </w:rPr>
        <w:t>energy</w:t>
      </w:r>
      <w:r>
        <w:rPr>
          <w:rFonts w:ascii="PuffinDisplaySoft-Lt" w:hAnsi="PuffinDisplaySoft-Lt"/>
          <w:spacing w:val="-11"/>
        </w:rPr>
        <w:t xml:space="preserve"> </w:t>
      </w:r>
      <w:r>
        <w:rPr>
          <w:rFonts w:ascii="PuffinDisplaySoft-Lt" w:hAnsi="PuffinDisplaySoft-Lt"/>
          <w:spacing w:val="-2"/>
        </w:rPr>
        <w:t>efficiency</w:t>
      </w:r>
      <w:r>
        <w:rPr>
          <w:rFonts w:ascii="PuffinDisplaySoft-Lt" w:hAnsi="PuffinDisplaySoft-Lt"/>
          <w:spacing w:val="-11"/>
        </w:rPr>
        <w:t xml:space="preserve"> </w:t>
      </w:r>
      <w:r>
        <w:rPr>
          <w:rFonts w:ascii="PuffinDisplaySoft-Lt" w:hAnsi="PuffinDisplaySoft-Lt"/>
          <w:spacing w:val="-2"/>
        </w:rPr>
        <w:t>of</w:t>
      </w:r>
      <w:r>
        <w:rPr>
          <w:rFonts w:ascii="PuffinDisplaySoft-Lt" w:hAnsi="PuffinDisplaySoft-Lt"/>
          <w:spacing w:val="-10"/>
        </w:rPr>
        <w:t xml:space="preserve"> </w:t>
      </w:r>
      <w:r>
        <w:rPr>
          <w:rFonts w:ascii="PuffinDisplaySoft-Lt" w:hAnsi="PuffinDisplaySoft-Lt"/>
          <w:spacing w:val="-2"/>
        </w:rPr>
        <w:t>the</w:t>
      </w:r>
      <w:r>
        <w:rPr>
          <w:rFonts w:ascii="PuffinDisplaySoft-Lt" w:hAnsi="PuffinDisplaySoft-Lt"/>
          <w:spacing w:val="-11"/>
        </w:rPr>
        <w:t xml:space="preserve"> </w:t>
      </w:r>
      <w:r>
        <w:rPr>
          <w:rFonts w:ascii="PuffinDisplaySoft-Lt" w:hAnsi="PuffinDisplaySoft-Lt"/>
          <w:spacing w:val="-2"/>
        </w:rPr>
        <w:t>housing</w:t>
      </w:r>
      <w:r>
        <w:rPr>
          <w:rFonts w:ascii="PuffinDisplaySoft-Lt" w:hAnsi="PuffinDisplaySoft-Lt"/>
          <w:spacing w:val="-10"/>
        </w:rPr>
        <w:t xml:space="preserve"> </w:t>
      </w:r>
      <w:r>
        <w:rPr>
          <w:rFonts w:ascii="PuffinDisplaySoft-Lt" w:hAnsi="PuffinDisplaySoft-Lt"/>
          <w:spacing w:val="-2"/>
        </w:rPr>
        <w:t>stock</w:t>
      </w:r>
      <w:r>
        <w:rPr>
          <w:rFonts w:ascii="PuffinDisplaySoft-Lt" w:hAnsi="PuffinDisplaySoft-Lt"/>
          <w:spacing w:val="-11"/>
        </w:rPr>
        <w:t xml:space="preserve"> </w:t>
      </w:r>
      <w:r>
        <w:rPr>
          <w:rFonts w:ascii="PuffinDisplaySoft-Lt" w:hAnsi="PuffinDisplaySoft-Lt"/>
          <w:spacing w:val="-2"/>
        </w:rPr>
        <w:t>in</w:t>
      </w:r>
      <w:r>
        <w:rPr>
          <w:rFonts w:ascii="PuffinDisplaySoft-Lt" w:hAnsi="PuffinDisplaySoft-Lt"/>
          <w:spacing w:val="-11"/>
        </w:rPr>
        <w:t xml:space="preserve"> </w:t>
      </w:r>
      <w:r>
        <w:rPr>
          <w:rFonts w:ascii="PuffinDisplaySoft-Lt" w:hAnsi="PuffinDisplaySoft-Lt"/>
          <w:spacing w:val="-2"/>
        </w:rPr>
        <w:t>Coventry,</w:t>
      </w:r>
      <w:r>
        <w:rPr>
          <w:rFonts w:ascii="PuffinDisplaySoft-Lt" w:hAnsi="PuffinDisplaySoft-Lt"/>
          <w:spacing w:val="-10"/>
        </w:rPr>
        <w:t xml:space="preserve"> </w:t>
      </w:r>
      <w:r>
        <w:rPr>
          <w:rFonts w:ascii="PuffinDisplaySoft-Lt" w:hAnsi="PuffinDisplaySoft-Lt"/>
          <w:spacing w:val="-2"/>
        </w:rPr>
        <w:t>and</w:t>
      </w:r>
      <w:r>
        <w:rPr>
          <w:rFonts w:ascii="PuffinDisplaySoft-Lt" w:hAnsi="PuffinDisplaySoft-Lt"/>
          <w:spacing w:val="-11"/>
        </w:rPr>
        <w:t xml:space="preserve"> </w:t>
      </w:r>
      <w:r>
        <w:rPr>
          <w:rFonts w:ascii="PuffinDisplaySoft-Lt" w:hAnsi="PuffinDisplaySoft-Lt"/>
          <w:spacing w:val="-2"/>
        </w:rPr>
        <w:t>forecast</w:t>
      </w:r>
      <w:r>
        <w:rPr>
          <w:rFonts w:ascii="PuffinDisplaySoft-Lt" w:hAnsi="PuffinDisplaySoft-Lt"/>
          <w:spacing w:val="-10"/>
        </w:rPr>
        <w:t xml:space="preserve"> </w:t>
      </w:r>
      <w:r>
        <w:rPr>
          <w:rFonts w:ascii="PuffinDisplaySoft-Lt" w:hAnsi="PuffinDisplaySoft-Lt"/>
          <w:spacing w:val="-2"/>
        </w:rPr>
        <w:t>growth</w:t>
      </w:r>
      <w:r>
        <w:rPr>
          <w:rFonts w:ascii="PuffinDisplaySoft-Lt" w:hAnsi="PuffinDisplaySoft-Lt"/>
          <w:spacing w:val="-11"/>
        </w:rPr>
        <w:t xml:space="preserve"> </w:t>
      </w:r>
      <w:r>
        <w:rPr>
          <w:rFonts w:ascii="PuffinDisplaySoft-Lt" w:hAnsi="PuffinDisplaySoft-Lt"/>
          <w:spacing w:val="-2"/>
        </w:rPr>
        <w:t>in</w:t>
      </w:r>
      <w:r>
        <w:rPr>
          <w:rFonts w:ascii="PuffinDisplaySoft-Lt" w:hAnsi="PuffinDisplaySoft-Lt"/>
          <w:spacing w:val="-11"/>
        </w:rPr>
        <w:t xml:space="preserve"> </w:t>
      </w:r>
      <w:r>
        <w:rPr>
          <w:rFonts w:ascii="PuffinDisplaySoft-Lt" w:hAnsi="PuffinDisplaySoft-Lt"/>
          <w:spacing w:val="-2"/>
        </w:rPr>
        <w:t>housing</w:t>
      </w:r>
      <w:r>
        <w:rPr>
          <w:rFonts w:ascii="PuffinDisplaySoft-Lt" w:hAnsi="PuffinDisplaySoft-Lt"/>
          <w:spacing w:val="-10"/>
        </w:rPr>
        <w:t xml:space="preserve"> </w:t>
      </w:r>
      <w:r>
        <w:rPr>
          <w:rFonts w:ascii="PuffinDisplaySoft-Lt" w:hAnsi="PuffinDisplaySoft-Lt"/>
          <w:spacing w:val="-2"/>
        </w:rPr>
        <w:t xml:space="preserve">numbers </w:t>
      </w:r>
      <w:r>
        <w:rPr>
          <w:rFonts w:ascii="PuffinDisplaySoft-Lt" w:hAnsi="PuffinDisplaySoft-Lt"/>
        </w:rPr>
        <w:t>in Coventry, we project that the city’s housing related carbon emissions will decrease slightly by 0.2% by 2050. With a central price forecast, this suggests that the average household energy bill in 2050 (excluding transport) will be £2,999 a year.</w:t>
      </w:r>
    </w:p>
    <w:p w14:paraId="4915E5F1" w14:textId="77777777" w:rsidR="006C1A10" w:rsidRDefault="006C1A10">
      <w:pPr>
        <w:pStyle w:val="BodyText"/>
        <w:spacing w:before="4"/>
        <w:rPr>
          <w:rFonts w:ascii="PuffinDisplaySoft-Lt"/>
          <w:sz w:val="30"/>
        </w:rPr>
      </w:pPr>
    </w:p>
    <w:p w14:paraId="68232E3B" w14:textId="77777777" w:rsidR="006C1A10" w:rsidRDefault="00000000">
      <w:pPr>
        <w:pStyle w:val="BodyText"/>
        <w:spacing w:line="309" w:lineRule="auto"/>
        <w:ind w:left="1207" w:right="1093"/>
        <w:jc w:val="both"/>
        <w:rPr>
          <w:rFonts w:ascii="PuffinDisplaySoft-Lt"/>
        </w:rPr>
      </w:pPr>
      <w:r>
        <w:rPr>
          <w:rFonts w:ascii="PuffinDisplaySoft-Lt"/>
        </w:rPr>
        <w:t>Hydrogen heating and the introduction of green methane to the natural gas grid are potential interventions that were not included in this analysis. With respect to hydrogen heating, recent academic reviews find that compared with alternatives such as heat pumps, and district heating, hydrogen use for domestic heating has a worse economic profile,</w:t>
      </w:r>
      <w:r>
        <w:rPr>
          <w:rFonts w:ascii="PuffinDisplaySoft-Lt"/>
          <w:spacing w:val="-5"/>
        </w:rPr>
        <w:t xml:space="preserve"> </w:t>
      </w:r>
      <w:r>
        <w:rPr>
          <w:rFonts w:ascii="PuffinDisplaySoft-Lt"/>
        </w:rPr>
        <w:t>is</w:t>
      </w:r>
      <w:r>
        <w:rPr>
          <w:rFonts w:ascii="PuffinDisplaySoft-Lt"/>
          <w:spacing w:val="-5"/>
        </w:rPr>
        <w:t xml:space="preserve"> </w:t>
      </w:r>
      <w:r>
        <w:rPr>
          <w:rFonts w:ascii="PuffinDisplaySoft-Lt"/>
        </w:rPr>
        <w:t>more</w:t>
      </w:r>
      <w:r>
        <w:rPr>
          <w:rFonts w:ascii="PuffinDisplaySoft-Lt"/>
          <w:spacing w:val="-5"/>
        </w:rPr>
        <w:t xml:space="preserve"> </w:t>
      </w:r>
      <w:r>
        <w:rPr>
          <w:rFonts w:ascii="PuffinDisplaySoft-Lt"/>
        </w:rPr>
        <w:t>resource</w:t>
      </w:r>
      <w:r>
        <w:rPr>
          <w:rFonts w:ascii="PuffinDisplaySoft-Lt"/>
          <w:spacing w:val="-5"/>
        </w:rPr>
        <w:t xml:space="preserve"> </w:t>
      </w:r>
      <w:r>
        <w:rPr>
          <w:rFonts w:ascii="PuffinDisplaySoft-Lt"/>
        </w:rPr>
        <w:t>intensive,</w:t>
      </w:r>
      <w:r>
        <w:rPr>
          <w:rFonts w:ascii="PuffinDisplaySoft-Lt"/>
          <w:spacing w:val="-5"/>
        </w:rPr>
        <w:t xml:space="preserve"> </w:t>
      </w:r>
      <w:r>
        <w:rPr>
          <w:rFonts w:ascii="PuffinDisplaySoft-Lt"/>
        </w:rPr>
        <w:t>and</w:t>
      </w:r>
      <w:r>
        <w:rPr>
          <w:rFonts w:ascii="PuffinDisplaySoft-Lt"/>
          <w:spacing w:val="-5"/>
        </w:rPr>
        <w:t xml:space="preserve"> </w:t>
      </w:r>
      <w:r>
        <w:rPr>
          <w:rFonts w:ascii="PuffinDisplaySoft-Lt"/>
        </w:rPr>
        <w:t>is</w:t>
      </w:r>
      <w:r>
        <w:rPr>
          <w:rFonts w:ascii="PuffinDisplaySoft-Lt"/>
          <w:spacing w:val="-5"/>
        </w:rPr>
        <w:t xml:space="preserve"> </w:t>
      </w:r>
      <w:r>
        <w:rPr>
          <w:rFonts w:ascii="PuffinDisplaySoft-Lt"/>
        </w:rPr>
        <w:t>associated</w:t>
      </w:r>
      <w:r>
        <w:rPr>
          <w:rFonts w:ascii="PuffinDisplaySoft-Lt"/>
          <w:spacing w:val="-5"/>
        </w:rPr>
        <w:t xml:space="preserve"> </w:t>
      </w:r>
      <w:r>
        <w:rPr>
          <w:rFonts w:ascii="PuffinDisplaySoft-Lt"/>
        </w:rPr>
        <w:t>with</w:t>
      </w:r>
      <w:r>
        <w:rPr>
          <w:rFonts w:ascii="PuffinDisplaySoft-Lt"/>
          <w:spacing w:val="-5"/>
        </w:rPr>
        <w:t xml:space="preserve"> </w:t>
      </w:r>
      <w:r>
        <w:rPr>
          <w:rFonts w:ascii="PuffinDisplaySoft-Lt"/>
        </w:rPr>
        <w:t>larger</w:t>
      </w:r>
      <w:r>
        <w:rPr>
          <w:rFonts w:ascii="PuffinDisplaySoft-Lt"/>
          <w:spacing w:val="-5"/>
        </w:rPr>
        <w:t xml:space="preserve"> </w:t>
      </w:r>
      <w:r>
        <w:rPr>
          <w:rFonts w:ascii="PuffinDisplaySoft-Lt"/>
        </w:rPr>
        <w:t>environmental</w:t>
      </w:r>
      <w:r>
        <w:rPr>
          <w:rFonts w:ascii="PuffinDisplaySoft-Lt"/>
          <w:spacing w:val="-5"/>
        </w:rPr>
        <w:t xml:space="preserve"> </w:t>
      </w:r>
      <w:r>
        <w:rPr>
          <w:rFonts w:ascii="PuffinDisplaySoft-Lt"/>
        </w:rPr>
        <w:t>impacts</w:t>
      </w:r>
      <w:proofErr w:type="gramStart"/>
      <w:r>
        <w:rPr>
          <w:rFonts w:ascii="PuffinDisplaySoft-Lt"/>
          <w:position w:val="8"/>
          <w:sz w:val="14"/>
        </w:rPr>
        <w:t>2</w:t>
      </w:r>
      <w:r>
        <w:rPr>
          <w:rFonts w:ascii="PuffinDisplaySoft-Lt"/>
          <w:spacing w:val="15"/>
          <w:position w:val="8"/>
          <w:sz w:val="14"/>
        </w:rPr>
        <w:t xml:space="preserve"> </w:t>
      </w:r>
      <w:r>
        <w:rPr>
          <w:rFonts w:ascii="PuffinDisplaySoft-Lt"/>
        </w:rPr>
        <w:t>.</w:t>
      </w:r>
      <w:proofErr w:type="gramEnd"/>
      <w:r>
        <w:rPr>
          <w:rFonts w:ascii="PuffinDisplaySoft-Lt"/>
        </w:rPr>
        <w:t xml:space="preserve"> With respect to green methane, costs were not found to be competitive with alternative </w:t>
      </w:r>
      <w:r>
        <w:rPr>
          <w:rFonts w:ascii="PuffinDisplaySoft-Lt"/>
          <w:spacing w:val="-2"/>
        </w:rPr>
        <w:t>technologies.</w:t>
      </w:r>
    </w:p>
    <w:p w14:paraId="28B18BEA" w14:textId="77777777" w:rsidR="006C1A10" w:rsidRDefault="006C1A10">
      <w:pPr>
        <w:pStyle w:val="BodyText"/>
        <w:spacing w:before="3"/>
        <w:rPr>
          <w:rFonts w:ascii="PuffinDisplaySoft-Lt"/>
          <w:sz w:val="30"/>
        </w:rPr>
      </w:pPr>
    </w:p>
    <w:p w14:paraId="3E515ADD" w14:textId="77777777" w:rsidR="006C1A10" w:rsidRDefault="00000000">
      <w:pPr>
        <w:pStyle w:val="BodyText"/>
        <w:spacing w:line="309" w:lineRule="auto"/>
        <w:ind w:left="1207" w:right="1093"/>
        <w:jc w:val="both"/>
        <w:rPr>
          <w:rFonts w:ascii="PuffinDisplaySoft-Lt"/>
        </w:rPr>
      </w:pPr>
      <w:r>
        <w:rPr>
          <w:rFonts w:ascii="PuffinDisplaySoft-Lt"/>
        </w:rPr>
        <w:t>It</w:t>
      </w:r>
      <w:r>
        <w:rPr>
          <w:rFonts w:ascii="PuffinDisplaySoft-Lt"/>
          <w:spacing w:val="-13"/>
        </w:rPr>
        <w:t xml:space="preserve"> </w:t>
      </w:r>
      <w:r>
        <w:rPr>
          <w:rFonts w:ascii="PuffinDisplaySoft-Lt"/>
        </w:rPr>
        <w:t>should</w:t>
      </w:r>
      <w:r>
        <w:rPr>
          <w:rFonts w:ascii="PuffinDisplaySoft-Lt"/>
          <w:spacing w:val="-13"/>
        </w:rPr>
        <w:t xml:space="preserve"> </w:t>
      </w:r>
      <w:r>
        <w:rPr>
          <w:rFonts w:ascii="PuffinDisplaySoft-Lt"/>
        </w:rPr>
        <w:t>be</w:t>
      </w:r>
      <w:r>
        <w:rPr>
          <w:rFonts w:ascii="PuffinDisplaySoft-Lt"/>
          <w:spacing w:val="-12"/>
        </w:rPr>
        <w:t xml:space="preserve"> </w:t>
      </w:r>
      <w:r>
        <w:rPr>
          <w:rFonts w:ascii="PuffinDisplaySoft-Lt"/>
        </w:rPr>
        <w:t>noted</w:t>
      </w:r>
      <w:r>
        <w:rPr>
          <w:rFonts w:ascii="PuffinDisplaySoft-Lt"/>
          <w:spacing w:val="-13"/>
        </w:rPr>
        <w:t xml:space="preserve"> </w:t>
      </w:r>
      <w:r>
        <w:rPr>
          <w:rFonts w:ascii="PuffinDisplaySoft-Lt"/>
        </w:rPr>
        <w:t>that</w:t>
      </w:r>
      <w:r>
        <w:rPr>
          <w:rFonts w:ascii="PuffinDisplaySoft-Lt"/>
          <w:spacing w:val="-12"/>
        </w:rPr>
        <w:t xml:space="preserve"> </w:t>
      </w:r>
      <w:r>
        <w:rPr>
          <w:rFonts w:ascii="PuffinDisplaySoft-Lt"/>
        </w:rPr>
        <w:t>the</w:t>
      </w:r>
      <w:r>
        <w:rPr>
          <w:rFonts w:ascii="PuffinDisplaySoft-Lt"/>
          <w:spacing w:val="-13"/>
        </w:rPr>
        <w:t xml:space="preserve"> </w:t>
      </w:r>
      <w:r>
        <w:rPr>
          <w:rFonts w:ascii="PuffinDisplaySoft-Lt"/>
        </w:rPr>
        <w:t>following</w:t>
      </w:r>
      <w:r>
        <w:rPr>
          <w:rFonts w:ascii="PuffinDisplaySoft-Lt"/>
          <w:spacing w:val="-13"/>
        </w:rPr>
        <w:t xml:space="preserve"> </w:t>
      </w:r>
      <w:r>
        <w:rPr>
          <w:rFonts w:ascii="PuffinDisplaySoft-Lt"/>
        </w:rPr>
        <w:t>scenarios</w:t>
      </w:r>
      <w:r>
        <w:rPr>
          <w:rFonts w:ascii="PuffinDisplaySoft-Lt"/>
          <w:spacing w:val="-12"/>
        </w:rPr>
        <w:t xml:space="preserve"> </w:t>
      </w:r>
      <w:r>
        <w:rPr>
          <w:rFonts w:ascii="PuffinDisplaySoft-Lt"/>
        </w:rPr>
        <w:t>(cost-effective,</w:t>
      </w:r>
      <w:r>
        <w:rPr>
          <w:rFonts w:ascii="PuffinDisplaySoft-Lt"/>
          <w:spacing w:val="-13"/>
        </w:rPr>
        <w:t xml:space="preserve"> </w:t>
      </w:r>
      <w:r>
        <w:rPr>
          <w:rFonts w:ascii="PuffinDisplaySoft-Lt"/>
        </w:rPr>
        <w:t>cost-</w:t>
      </w:r>
      <w:proofErr w:type="gramStart"/>
      <w:r>
        <w:rPr>
          <w:rFonts w:ascii="PuffinDisplaySoft-Lt"/>
        </w:rPr>
        <w:t>neutral</w:t>
      </w:r>
      <w:proofErr w:type="gramEnd"/>
      <w:r>
        <w:rPr>
          <w:rFonts w:ascii="PuffinDisplaySoft-Lt"/>
          <w:spacing w:val="-12"/>
        </w:rPr>
        <w:t xml:space="preserve"> </w:t>
      </w:r>
      <w:r>
        <w:rPr>
          <w:rFonts w:ascii="PuffinDisplaySoft-Lt"/>
        </w:rPr>
        <w:t>and</w:t>
      </w:r>
      <w:r>
        <w:rPr>
          <w:rFonts w:ascii="PuffinDisplaySoft-Lt"/>
          <w:spacing w:val="-13"/>
        </w:rPr>
        <w:t xml:space="preserve"> </w:t>
      </w:r>
      <w:r>
        <w:rPr>
          <w:rFonts w:ascii="PuffinDisplaySoft-Lt"/>
        </w:rPr>
        <w:t>technical potential)</w:t>
      </w:r>
      <w:r>
        <w:rPr>
          <w:rFonts w:ascii="PuffinDisplaySoft-Lt"/>
          <w:spacing w:val="-7"/>
        </w:rPr>
        <w:t xml:space="preserve"> </w:t>
      </w:r>
      <w:r>
        <w:rPr>
          <w:rFonts w:ascii="PuffinDisplaySoft-Lt"/>
        </w:rPr>
        <w:t>are</w:t>
      </w:r>
      <w:r>
        <w:rPr>
          <w:rFonts w:ascii="PuffinDisplaySoft-Lt"/>
          <w:spacing w:val="-7"/>
        </w:rPr>
        <w:t xml:space="preserve"> </w:t>
      </w:r>
      <w:r>
        <w:rPr>
          <w:rFonts w:ascii="PuffinDisplaySoft-Lt"/>
        </w:rPr>
        <w:t>cumulative,</w:t>
      </w:r>
      <w:r>
        <w:rPr>
          <w:rFonts w:ascii="PuffinDisplaySoft-Lt"/>
          <w:spacing w:val="-7"/>
        </w:rPr>
        <w:t xml:space="preserve"> </w:t>
      </w:r>
      <w:r>
        <w:rPr>
          <w:rFonts w:ascii="PuffinDisplaySoft-Lt"/>
        </w:rPr>
        <w:t>where</w:t>
      </w:r>
      <w:r>
        <w:rPr>
          <w:rFonts w:ascii="PuffinDisplaySoft-Lt"/>
          <w:spacing w:val="-7"/>
        </w:rPr>
        <w:t xml:space="preserve"> </w:t>
      </w:r>
      <w:r>
        <w:rPr>
          <w:rFonts w:ascii="PuffinDisplaySoft-Lt"/>
        </w:rPr>
        <w:t>mitigation</w:t>
      </w:r>
      <w:r>
        <w:rPr>
          <w:rFonts w:ascii="PuffinDisplaySoft-Lt"/>
          <w:spacing w:val="-7"/>
        </w:rPr>
        <w:t xml:space="preserve"> </w:t>
      </w:r>
      <w:r>
        <w:rPr>
          <w:rFonts w:ascii="PuffinDisplaySoft-Lt"/>
        </w:rPr>
        <w:t>from</w:t>
      </w:r>
      <w:r>
        <w:rPr>
          <w:rFonts w:ascii="PuffinDisplaySoft-Lt"/>
          <w:spacing w:val="-7"/>
        </w:rPr>
        <w:t xml:space="preserve"> </w:t>
      </w:r>
      <w:r>
        <w:rPr>
          <w:rFonts w:ascii="PuffinDisplaySoft-Lt"/>
        </w:rPr>
        <w:t>cost-neutral</w:t>
      </w:r>
      <w:r>
        <w:rPr>
          <w:rFonts w:ascii="PuffinDisplaySoft-Lt"/>
          <w:spacing w:val="-7"/>
        </w:rPr>
        <w:t xml:space="preserve"> </w:t>
      </w:r>
      <w:r>
        <w:rPr>
          <w:rFonts w:ascii="PuffinDisplaySoft-Lt"/>
        </w:rPr>
        <w:t>(level</w:t>
      </w:r>
      <w:r>
        <w:rPr>
          <w:rFonts w:ascii="PuffinDisplaySoft-Lt"/>
          <w:spacing w:val="-7"/>
        </w:rPr>
        <w:t xml:space="preserve"> </w:t>
      </w:r>
      <w:r>
        <w:rPr>
          <w:rFonts w:ascii="PuffinDisplaySoft-Lt"/>
        </w:rPr>
        <w:t>2)</w:t>
      </w:r>
      <w:r>
        <w:rPr>
          <w:rFonts w:ascii="PuffinDisplaySoft-Lt"/>
          <w:spacing w:val="-7"/>
        </w:rPr>
        <w:t xml:space="preserve"> </w:t>
      </w:r>
      <w:r>
        <w:rPr>
          <w:rFonts w:ascii="PuffinDisplaySoft-Lt"/>
        </w:rPr>
        <w:t>is</w:t>
      </w:r>
      <w:r>
        <w:rPr>
          <w:rFonts w:ascii="PuffinDisplaySoft-Lt"/>
          <w:spacing w:val="-7"/>
        </w:rPr>
        <w:t xml:space="preserve"> </w:t>
      </w:r>
      <w:r>
        <w:rPr>
          <w:rFonts w:ascii="PuffinDisplaySoft-Lt"/>
        </w:rPr>
        <w:t>inclusive</w:t>
      </w:r>
      <w:r>
        <w:rPr>
          <w:rFonts w:ascii="PuffinDisplaySoft-Lt"/>
          <w:spacing w:val="-7"/>
        </w:rPr>
        <w:t xml:space="preserve"> </w:t>
      </w:r>
      <w:r>
        <w:rPr>
          <w:rFonts w:ascii="PuffinDisplaySoft-Lt"/>
        </w:rPr>
        <w:t>of</w:t>
      </w:r>
      <w:r>
        <w:rPr>
          <w:rFonts w:ascii="PuffinDisplaySoft-Lt"/>
          <w:spacing w:val="-7"/>
        </w:rPr>
        <w:t xml:space="preserve"> </w:t>
      </w:r>
      <w:r>
        <w:rPr>
          <w:rFonts w:ascii="PuffinDisplaySoft-Lt"/>
        </w:rPr>
        <w:t>and builds on the options from the cost-effective scenario, for example.</w:t>
      </w:r>
    </w:p>
    <w:p w14:paraId="5217955E" w14:textId="77777777" w:rsidR="006C1A10" w:rsidRDefault="006C1A10">
      <w:pPr>
        <w:pStyle w:val="BodyText"/>
        <w:rPr>
          <w:rFonts w:ascii="PuffinDisplaySoft-Lt"/>
          <w:sz w:val="20"/>
        </w:rPr>
      </w:pPr>
    </w:p>
    <w:p w14:paraId="6DCA231E" w14:textId="77777777" w:rsidR="006C1A10" w:rsidRDefault="006C1A10">
      <w:pPr>
        <w:pStyle w:val="BodyText"/>
        <w:rPr>
          <w:rFonts w:ascii="PuffinDisplaySoft-Lt"/>
          <w:sz w:val="20"/>
        </w:rPr>
      </w:pPr>
    </w:p>
    <w:p w14:paraId="7EB22C48" w14:textId="77777777" w:rsidR="006C1A10" w:rsidRDefault="006C1A10">
      <w:pPr>
        <w:pStyle w:val="BodyText"/>
        <w:rPr>
          <w:rFonts w:ascii="PuffinDisplaySoft-Lt"/>
          <w:sz w:val="20"/>
        </w:rPr>
      </w:pPr>
    </w:p>
    <w:p w14:paraId="1459C610" w14:textId="77777777" w:rsidR="006C1A10" w:rsidRDefault="006C1A10">
      <w:pPr>
        <w:pStyle w:val="BodyText"/>
        <w:rPr>
          <w:rFonts w:ascii="PuffinDisplaySoft-Lt"/>
          <w:sz w:val="20"/>
        </w:rPr>
      </w:pPr>
    </w:p>
    <w:p w14:paraId="531009AF" w14:textId="77777777" w:rsidR="006C1A10" w:rsidRDefault="006C1A10">
      <w:pPr>
        <w:pStyle w:val="BodyText"/>
        <w:rPr>
          <w:rFonts w:ascii="PuffinDisplaySoft-Lt"/>
          <w:sz w:val="20"/>
        </w:rPr>
      </w:pPr>
    </w:p>
    <w:p w14:paraId="29506F6B" w14:textId="77777777" w:rsidR="006C1A10" w:rsidRDefault="006C1A10">
      <w:pPr>
        <w:pStyle w:val="BodyText"/>
        <w:rPr>
          <w:rFonts w:ascii="PuffinDisplaySoft-Lt"/>
          <w:sz w:val="20"/>
        </w:rPr>
      </w:pPr>
    </w:p>
    <w:p w14:paraId="0DCF247B" w14:textId="77777777" w:rsidR="006C1A10" w:rsidRDefault="006C1A10">
      <w:pPr>
        <w:pStyle w:val="BodyText"/>
        <w:rPr>
          <w:rFonts w:ascii="PuffinDisplaySoft-Lt"/>
          <w:sz w:val="20"/>
        </w:rPr>
      </w:pPr>
    </w:p>
    <w:p w14:paraId="5EB73688" w14:textId="6882176A" w:rsidR="006C1A10" w:rsidRDefault="006C1A10">
      <w:pPr>
        <w:pStyle w:val="BodyText"/>
        <w:rPr>
          <w:rFonts w:ascii="PuffinDisplaySoft-Lt"/>
          <w:sz w:val="20"/>
        </w:rPr>
      </w:pPr>
    </w:p>
    <w:p w14:paraId="61C91ADE" w14:textId="7B189CEC" w:rsidR="00BC3D4D" w:rsidRDefault="00BC3D4D">
      <w:pPr>
        <w:pStyle w:val="BodyText"/>
        <w:rPr>
          <w:rFonts w:ascii="PuffinDisplaySoft-Lt"/>
          <w:sz w:val="20"/>
        </w:rPr>
      </w:pPr>
    </w:p>
    <w:p w14:paraId="7A49079C" w14:textId="5EB5F1DE" w:rsidR="00BC3D4D" w:rsidRDefault="00BC3D4D">
      <w:pPr>
        <w:pStyle w:val="BodyText"/>
        <w:rPr>
          <w:rFonts w:ascii="PuffinDisplaySoft-Lt"/>
          <w:sz w:val="20"/>
        </w:rPr>
      </w:pPr>
    </w:p>
    <w:p w14:paraId="050CB7C8" w14:textId="53F316DF" w:rsidR="00BC3D4D" w:rsidRDefault="00BC3D4D">
      <w:pPr>
        <w:pStyle w:val="BodyText"/>
        <w:rPr>
          <w:rFonts w:ascii="PuffinDisplaySoft-Lt"/>
          <w:sz w:val="20"/>
        </w:rPr>
      </w:pPr>
    </w:p>
    <w:p w14:paraId="2FC15117" w14:textId="77777777" w:rsidR="00BC3D4D" w:rsidRDefault="00BC3D4D">
      <w:pPr>
        <w:pStyle w:val="BodyText"/>
        <w:rPr>
          <w:rFonts w:ascii="PuffinDisplaySoft-Lt"/>
          <w:sz w:val="20"/>
        </w:rPr>
      </w:pPr>
    </w:p>
    <w:p w14:paraId="35B3F3EC" w14:textId="77777777" w:rsidR="006C1A10" w:rsidRDefault="00324AC9">
      <w:pPr>
        <w:pStyle w:val="BodyText"/>
        <w:spacing w:before="2"/>
        <w:rPr>
          <w:rFonts w:ascii="PuffinDisplaySoft-Lt"/>
          <w:sz w:val="29"/>
        </w:rPr>
      </w:pPr>
      <w:r>
        <w:pict w14:anchorId="0A312FBD">
          <v:shape id="docshape163" o:spid="_x0000_s2164" alt="" style="position:absolute;margin-left:60.4pt;margin-top:20.1pt;width:102.05pt;height:.1pt;z-index:-15697408;mso-wrap-edited:f;mso-width-percent:0;mso-height-percent:0;mso-wrap-distance-left:0;mso-wrap-distance-right:0;mso-position-horizontal-relative:page;mso-width-percent:0;mso-height-percent:0" coordsize="2041,1270" path="m,l2040,e" filled="f" strokeweight="1pt">
            <v:path arrowok="t" o:connecttype="custom" o:connectlocs="0,0;2147483646,0" o:connectangles="0,0"/>
            <w10:wrap type="topAndBottom" anchorx="page"/>
          </v:shape>
        </w:pict>
      </w:r>
    </w:p>
    <w:p w14:paraId="53A16985" w14:textId="77777777" w:rsidR="006C1A10" w:rsidRDefault="006C1A10">
      <w:pPr>
        <w:pStyle w:val="BodyText"/>
        <w:spacing w:before="5"/>
        <w:rPr>
          <w:rFonts w:ascii="PuffinDisplaySoft-Lt"/>
          <w:sz w:val="7"/>
        </w:rPr>
      </w:pPr>
    </w:p>
    <w:p w14:paraId="7259E369" w14:textId="77777777" w:rsidR="006C1A10" w:rsidRDefault="00000000">
      <w:pPr>
        <w:pStyle w:val="ListParagraph"/>
        <w:numPr>
          <w:ilvl w:val="0"/>
          <w:numId w:val="1"/>
        </w:numPr>
        <w:tabs>
          <w:tab w:val="left" w:pos="1927"/>
          <w:tab w:val="left" w:pos="1928"/>
        </w:tabs>
        <w:spacing w:before="107" w:line="223" w:lineRule="auto"/>
        <w:ind w:left="1207" w:right="2296" w:firstLine="0"/>
        <w:rPr>
          <w:sz w:val="20"/>
        </w:rPr>
      </w:pPr>
      <w:proofErr w:type="spellStart"/>
      <w:r>
        <w:rPr>
          <w:sz w:val="20"/>
        </w:rPr>
        <w:t>Rosenow</w:t>
      </w:r>
      <w:proofErr w:type="spellEnd"/>
      <w:r>
        <w:rPr>
          <w:sz w:val="20"/>
        </w:rPr>
        <w:t>,</w:t>
      </w:r>
      <w:r>
        <w:rPr>
          <w:spacing w:val="-5"/>
          <w:sz w:val="20"/>
        </w:rPr>
        <w:t xml:space="preserve"> </w:t>
      </w:r>
      <w:r>
        <w:rPr>
          <w:sz w:val="20"/>
        </w:rPr>
        <w:t>J.,</w:t>
      </w:r>
      <w:r>
        <w:rPr>
          <w:spacing w:val="-5"/>
          <w:sz w:val="20"/>
        </w:rPr>
        <w:t xml:space="preserve"> </w:t>
      </w:r>
      <w:r>
        <w:rPr>
          <w:sz w:val="20"/>
        </w:rPr>
        <w:t>2022.</w:t>
      </w:r>
      <w:r>
        <w:rPr>
          <w:spacing w:val="-5"/>
          <w:sz w:val="20"/>
        </w:rPr>
        <w:t xml:space="preserve"> </w:t>
      </w:r>
      <w:r>
        <w:rPr>
          <w:sz w:val="20"/>
        </w:rPr>
        <w:t>Is</w:t>
      </w:r>
      <w:r>
        <w:rPr>
          <w:spacing w:val="-5"/>
          <w:sz w:val="20"/>
        </w:rPr>
        <w:t xml:space="preserve"> </w:t>
      </w:r>
      <w:r>
        <w:rPr>
          <w:sz w:val="20"/>
        </w:rPr>
        <w:t>heating</w:t>
      </w:r>
      <w:r>
        <w:rPr>
          <w:spacing w:val="-5"/>
          <w:sz w:val="20"/>
        </w:rPr>
        <w:t xml:space="preserve"> </w:t>
      </w:r>
      <w:r>
        <w:rPr>
          <w:sz w:val="20"/>
        </w:rPr>
        <w:t>homes</w:t>
      </w:r>
      <w:r>
        <w:rPr>
          <w:spacing w:val="-5"/>
          <w:sz w:val="20"/>
        </w:rPr>
        <w:t xml:space="preserve"> </w:t>
      </w:r>
      <w:r>
        <w:rPr>
          <w:sz w:val="20"/>
        </w:rPr>
        <w:t>with</w:t>
      </w:r>
      <w:r>
        <w:rPr>
          <w:spacing w:val="-5"/>
          <w:sz w:val="20"/>
        </w:rPr>
        <w:t xml:space="preserve"> </w:t>
      </w:r>
      <w:r>
        <w:rPr>
          <w:sz w:val="20"/>
        </w:rPr>
        <w:t>hydrogen</w:t>
      </w:r>
      <w:r>
        <w:rPr>
          <w:spacing w:val="-5"/>
          <w:sz w:val="20"/>
        </w:rPr>
        <w:t xml:space="preserve"> </w:t>
      </w:r>
      <w:r>
        <w:rPr>
          <w:sz w:val="20"/>
        </w:rPr>
        <w:t>all</w:t>
      </w:r>
      <w:r>
        <w:rPr>
          <w:spacing w:val="-5"/>
          <w:sz w:val="20"/>
        </w:rPr>
        <w:t xml:space="preserve"> </w:t>
      </w:r>
      <w:r>
        <w:rPr>
          <w:sz w:val="20"/>
        </w:rPr>
        <w:t>but</w:t>
      </w:r>
      <w:r>
        <w:rPr>
          <w:spacing w:val="-5"/>
          <w:sz w:val="20"/>
        </w:rPr>
        <w:t xml:space="preserve"> </w:t>
      </w:r>
      <w:r>
        <w:rPr>
          <w:sz w:val="20"/>
        </w:rPr>
        <w:t>a</w:t>
      </w:r>
      <w:r>
        <w:rPr>
          <w:spacing w:val="-5"/>
          <w:sz w:val="20"/>
        </w:rPr>
        <w:t xml:space="preserve"> </w:t>
      </w:r>
      <w:r>
        <w:rPr>
          <w:sz w:val="20"/>
        </w:rPr>
        <w:t>pipe</w:t>
      </w:r>
      <w:r>
        <w:rPr>
          <w:spacing w:val="-5"/>
          <w:sz w:val="20"/>
        </w:rPr>
        <w:t xml:space="preserve"> </w:t>
      </w:r>
      <w:r>
        <w:rPr>
          <w:sz w:val="20"/>
        </w:rPr>
        <w:t>dream?</w:t>
      </w:r>
      <w:r>
        <w:rPr>
          <w:spacing w:val="-5"/>
          <w:sz w:val="20"/>
        </w:rPr>
        <w:t xml:space="preserve"> </w:t>
      </w:r>
      <w:proofErr w:type="gramStart"/>
      <w:r>
        <w:rPr>
          <w:sz w:val="20"/>
        </w:rPr>
        <w:t>An</w:t>
      </w:r>
      <w:r>
        <w:rPr>
          <w:spacing w:val="-5"/>
          <w:sz w:val="20"/>
        </w:rPr>
        <w:t xml:space="preserve"> </w:t>
      </w:r>
      <w:r>
        <w:rPr>
          <w:sz w:val="20"/>
        </w:rPr>
        <w:t>evidence</w:t>
      </w:r>
      <w:proofErr w:type="gramEnd"/>
      <w:r>
        <w:rPr>
          <w:sz w:val="20"/>
        </w:rPr>
        <w:t xml:space="preserve"> review.</w:t>
      </w:r>
      <w:r>
        <w:rPr>
          <w:spacing w:val="-1"/>
          <w:sz w:val="20"/>
        </w:rPr>
        <w:t xml:space="preserve"> </w:t>
      </w:r>
      <w:r>
        <w:rPr>
          <w:sz w:val="20"/>
        </w:rPr>
        <w:t>Joule.</w:t>
      </w:r>
    </w:p>
    <w:p w14:paraId="7D763A03" w14:textId="77777777" w:rsidR="006C1A10" w:rsidRDefault="006C1A10">
      <w:pPr>
        <w:pStyle w:val="BodyText"/>
        <w:spacing w:before="3"/>
        <w:rPr>
          <w:rFonts w:ascii="PuffinDisplaySoft-Lt"/>
          <w:sz w:val="17"/>
        </w:rPr>
      </w:pPr>
    </w:p>
    <w:p w14:paraId="3B9C837F" w14:textId="77777777" w:rsidR="006C1A10" w:rsidRDefault="00000000">
      <w:pPr>
        <w:spacing w:before="1" w:line="369" w:lineRule="auto"/>
        <w:ind w:left="1207" w:right="1165"/>
        <w:rPr>
          <w:rFonts w:ascii="PuffinDisplaySoft-Lt"/>
          <w:sz w:val="20"/>
        </w:rPr>
      </w:pPr>
      <w:r>
        <w:rPr>
          <w:rFonts w:ascii="PuffinDisplaySoft-Lt"/>
          <w:sz w:val="20"/>
        </w:rPr>
        <w:t>Riemer,</w:t>
      </w:r>
      <w:r>
        <w:rPr>
          <w:rFonts w:ascii="PuffinDisplaySoft-Lt"/>
          <w:spacing w:val="-4"/>
          <w:sz w:val="20"/>
        </w:rPr>
        <w:t xml:space="preserve"> </w:t>
      </w:r>
      <w:r>
        <w:rPr>
          <w:rFonts w:ascii="PuffinDisplaySoft-Lt"/>
          <w:sz w:val="20"/>
        </w:rPr>
        <w:t>M.,</w:t>
      </w:r>
      <w:r>
        <w:rPr>
          <w:rFonts w:ascii="PuffinDisplaySoft-Lt"/>
          <w:spacing w:val="-4"/>
          <w:sz w:val="20"/>
        </w:rPr>
        <w:t xml:space="preserve"> </w:t>
      </w:r>
      <w:r>
        <w:rPr>
          <w:rFonts w:ascii="PuffinDisplaySoft-Lt"/>
          <w:sz w:val="20"/>
        </w:rPr>
        <w:t>Zheng,</w:t>
      </w:r>
      <w:r>
        <w:rPr>
          <w:rFonts w:ascii="PuffinDisplaySoft-Lt"/>
          <w:spacing w:val="-4"/>
          <w:sz w:val="20"/>
        </w:rPr>
        <w:t xml:space="preserve"> </w:t>
      </w:r>
      <w:r>
        <w:rPr>
          <w:rFonts w:ascii="PuffinDisplaySoft-Lt"/>
          <w:sz w:val="20"/>
        </w:rPr>
        <w:t>L.,</w:t>
      </w:r>
      <w:r>
        <w:rPr>
          <w:rFonts w:ascii="PuffinDisplaySoft-Lt"/>
          <w:spacing w:val="-4"/>
          <w:sz w:val="20"/>
        </w:rPr>
        <w:t xml:space="preserve"> </w:t>
      </w:r>
      <w:r>
        <w:rPr>
          <w:rFonts w:ascii="PuffinDisplaySoft-Lt"/>
          <w:sz w:val="20"/>
        </w:rPr>
        <w:t>Eckstein,</w:t>
      </w:r>
      <w:r>
        <w:rPr>
          <w:rFonts w:ascii="PuffinDisplaySoft-Lt"/>
          <w:spacing w:val="-4"/>
          <w:sz w:val="20"/>
        </w:rPr>
        <w:t xml:space="preserve"> </w:t>
      </w:r>
      <w:r>
        <w:rPr>
          <w:rFonts w:ascii="PuffinDisplaySoft-Lt"/>
          <w:sz w:val="20"/>
        </w:rPr>
        <w:t>J.,</w:t>
      </w:r>
      <w:r>
        <w:rPr>
          <w:rFonts w:ascii="PuffinDisplaySoft-Lt"/>
          <w:spacing w:val="-4"/>
          <w:sz w:val="20"/>
        </w:rPr>
        <w:t xml:space="preserve"> </w:t>
      </w:r>
      <w:proofErr w:type="spellStart"/>
      <w:r>
        <w:rPr>
          <w:rFonts w:ascii="PuffinDisplaySoft-Lt"/>
          <w:sz w:val="20"/>
        </w:rPr>
        <w:t>Wietschel</w:t>
      </w:r>
      <w:proofErr w:type="spellEnd"/>
      <w:r>
        <w:rPr>
          <w:rFonts w:ascii="PuffinDisplaySoft-Lt"/>
          <w:sz w:val="20"/>
        </w:rPr>
        <w:t>,</w:t>
      </w:r>
      <w:r>
        <w:rPr>
          <w:rFonts w:ascii="PuffinDisplaySoft-Lt"/>
          <w:spacing w:val="-4"/>
          <w:sz w:val="20"/>
        </w:rPr>
        <w:t xml:space="preserve"> </w:t>
      </w:r>
      <w:r>
        <w:rPr>
          <w:rFonts w:ascii="PuffinDisplaySoft-Lt"/>
          <w:sz w:val="20"/>
        </w:rPr>
        <w:t>M.,</w:t>
      </w:r>
      <w:r>
        <w:rPr>
          <w:rFonts w:ascii="PuffinDisplaySoft-Lt"/>
          <w:spacing w:val="-4"/>
          <w:sz w:val="20"/>
        </w:rPr>
        <w:t xml:space="preserve"> </w:t>
      </w:r>
      <w:proofErr w:type="spellStart"/>
      <w:r>
        <w:rPr>
          <w:rFonts w:ascii="PuffinDisplaySoft-Lt"/>
          <w:sz w:val="20"/>
        </w:rPr>
        <w:t>Pieton</w:t>
      </w:r>
      <w:proofErr w:type="spellEnd"/>
      <w:r>
        <w:rPr>
          <w:rFonts w:ascii="PuffinDisplaySoft-Lt"/>
          <w:sz w:val="20"/>
        </w:rPr>
        <w:t>,</w:t>
      </w:r>
      <w:r>
        <w:rPr>
          <w:rFonts w:ascii="PuffinDisplaySoft-Lt"/>
          <w:spacing w:val="-4"/>
          <w:sz w:val="20"/>
        </w:rPr>
        <w:t xml:space="preserve"> </w:t>
      </w:r>
      <w:r>
        <w:rPr>
          <w:rFonts w:ascii="PuffinDisplaySoft-Lt"/>
          <w:sz w:val="20"/>
        </w:rPr>
        <w:t>N.,</w:t>
      </w:r>
      <w:r>
        <w:rPr>
          <w:rFonts w:ascii="PuffinDisplaySoft-Lt"/>
          <w:spacing w:val="-4"/>
          <w:sz w:val="20"/>
        </w:rPr>
        <w:t xml:space="preserve"> </w:t>
      </w:r>
      <w:r>
        <w:rPr>
          <w:rFonts w:ascii="PuffinDisplaySoft-Lt"/>
          <w:sz w:val="20"/>
        </w:rPr>
        <w:t>&amp;</w:t>
      </w:r>
      <w:r>
        <w:rPr>
          <w:rFonts w:ascii="PuffinDisplaySoft-Lt"/>
          <w:spacing w:val="-4"/>
          <w:sz w:val="20"/>
        </w:rPr>
        <w:t xml:space="preserve"> </w:t>
      </w:r>
      <w:r>
        <w:rPr>
          <w:rFonts w:ascii="PuffinDisplaySoft-Lt"/>
          <w:sz w:val="20"/>
        </w:rPr>
        <w:t>Kunze,</w:t>
      </w:r>
      <w:r>
        <w:rPr>
          <w:rFonts w:ascii="PuffinDisplaySoft-Lt"/>
          <w:spacing w:val="-4"/>
          <w:sz w:val="20"/>
        </w:rPr>
        <w:t xml:space="preserve"> </w:t>
      </w:r>
      <w:r>
        <w:rPr>
          <w:rFonts w:ascii="PuffinDisplaySoft-Lt"/>
          <w:sz w:val="20"/>
        </w:rPr>
        <w:t>R.</w:t>
      </w:r>
      <w:r>
        <w:rPr>
          <w:rFonts w:ascii="PuffinDisplaySoft-Lt"/>
          <w:spacing w:val="-4"/>
          <w:sz w:val="20"/>
        </w:rPr>
        <w:t xml:space="preserve"> </w:t>
      </w:r>
      <w:r>
        <w:rPr>
          <w:rFonts w:ascii="PuffinDisplaySoft-Lt"/>
          <w:sz w:val="20"/>
        </w:rPr>
        <w:t>(2022).</w:t>
      </w:r>
      <w:r>
        <w:rPr>
          <w:rFonts w:ascii="PuffinDisplaySoft-Lt"/>
          <w:spacing w:val="-4"/>
          <w:sz w:val="20"/>
        </w:rPr>
        <w:t xml:space="preserve"> </w:t>
      </w:r>
      <w:r>
        <w:rPr>
          <w:rFonts w:ascii="PuffinDisplaySoft-Lt"/>
          <w:sz w:val="20"/>
        </w:rPr>
        <w:t>Future</w:t>
      </w:r>
      <w:r>
        <w:rPr>
          <w:rFonts w:ascii="PuffinDisplaySoft-Lt"/>
          <w:spacing w:val="-4"/>
          <w:sz w:val="20"/>
        </w:rPr>
        <w:t xml:space="preserve"> </w:t>
      </w:r>
      <w:r>
        <w:rPr>
          <w:rFonts w:ascii="PuffinDisplaySoft-Lt"/>
          <w:sz w:val="20"/>
        </w:rPr>
        <w:t>hydrogen</w:t>
      </w:r>
      <w:r>
        <w:rPr>
          <w:rFonts w:ascii="PuffinDisplaySoft-Lt"/>
          <w:spacing w:val="-4"/>
          <w:sz w:val="20"/>
        </w:rPr>
        <w:t xml:space="preserve"> </w:t>
      </w:r>
      <w:r>
        <w:rPr>
          <w:rFonts w:ascii="PuffinDisplaySoft-Lt"/>
          <w:sz w:val="20"/>
        </w:rPr>
        <w:t>demand:</w:t>
      </w:r>
      <w:r>
        <w:rPr>
          <w:rFonts w:ascii="PuffinDisplaySoft-Lt"/>
          <w:spacing w:val="-4"/>
          <w:sz w:val="20"/>
        </w:rPr>
        <w:t xml:space="preserve"> </w:t>
      </w:r>
      <w:r>
        <w:rPr>
          <w:rFonts w:ascii="PuffinDisplaySoft-Lt"/>
          <w:sz w:val="20"/>
        </w:rPr>
        <w:t>A cross-sectoral, global meta-analysis. Notes.</w:t>
      </w:r>
    </w:p>
    <w:p w14:paraId="7E6D6318" w14:textId="77777777" w:rsidR="006C1A10" w:rsidRDefault="006C1A10">
      <w:pPr>
        <w:spacing w:line="369" w:lineRule="auto"/>
        <w:rPr>
          <w:rFonts w:ascii="PuffinDisplaySoft-Lt"/>
          <w:sz w:val="20"/>
        </w:rPr>
        <w:sectPr w:rsidR="006C1A10">
          <w:pgSz w:w="11910" w:h="16840"/>
          <w:pgMar w:top="220" w:right="0" w:bottom="1400" w:left="0" w:header="0" w:footer="1134" w:gutter="0"/>
          <w:cols w:space="720"/>
        </w:sectPr>
      </w:pPr>
    </w:p>
    <w:p w14:paraId="457F8641" w14:textId="77777777" w:rsidR="006C1A10" w:rsidRDefault="00000000">
      <w:pPr>
        <w:pStyle w:val="BodyText"/>
        <w:spacing w:before="63"/>
        <w:ind w:left="1207"/>
        <w:rPr>
          <w:rFonts w:ascii="PuffinDisplaySoft-Lt"/>
        </w:rPr>
      </w:pPr>
      <w:r>
        <w:rPr>
          <w:rFonts w:ascii="PuffinDisplaySoft-Lt"/>
        </w:rPr>
        <w:lastRenderedPageBreak/>
        <w:t>The</w:t>
      </w:r>
      <w:r>
        <w:rPr>
          <w:rFonts w:ascii="PuffinDisplaySoft-Lt"/>
          <w:spacing w:val="-2"/>
        </w:rPr>
        <w:t xml:space="preserve"> </w:t>
      </w:r>
      <w:r>
        <w:rPr>
          <w:rFonts w:ascii="PuffinDisplaySoft-Lt"/>
        </w:rPr>
        <w:t>potential</w:t>
      </w:r>
      <w:r>
        <w:rPr>
          <w:rFonts w:ascii="PuffinDisplaySoft-Lt"/>
          <w:spacing w:val="-2"/>
        </w:rPr>
        <w:t xml:space="preserve"> </w:t>
      </w:r>
      <w:r>
        <w:rPr>
          <w:rFonts w:ascii="PuffinDisplaySoft-Lt"/>
        </w:rPr>
        <w:t>for</w:t>
      </w:r>
      <w:r>
        <w:rPr>
          <w:rFonts w:ascii="PuffinDisplaySoft-Lt"/>
          <w:spacing w:val="-2"/>
        </w:rPr>
        <w:t xml:space="preserve"> </w:t>
      </w:r>
      <w:proofErr w:type="spellStart"/>
      <w:r>
        <w:rPr>
          <w:rFonts w:ascii="PuffinDisplaySoft-Lt"/>
          <w:spacing w:val="-2"/>
        </w:rPr>
        <w:t>decarbonisation</w:t>
      </w:r>
      <w:proofErr w:type="spellEnd"/>
      <w:r>
        <w:rPr>
          <w:rFonts w:ascii="PuffinDisplaySoft-Lt"/>
          <w:spacing w:val="-2"/>
        </w:rPr>
        <w:t>:</w:t>
      </w:r>
    </w:p>
    <w:p w14:paraId="484E533D" w14:textId="77777777" w:rsidR="006C1A10" w:rsidRDefault="006C1A10">
      <w:pPr>
        <w:pStyle w:val="BodyText"/>
        <w:spacing w:before="4"/>
        <w:rPr>
          <w:rFonts w:ascii="PuffinDisplaySoft-Lt"/>
        </w:rPr>
      </w:pPr>
    </w:p>
    <w:p w14:paraId="7FDC2D03" w14:textId="77777777" w:rsidR="006C1A10" w:rsidRDefault="00000000">
      <w:pPr>
        <w:pStyle w:val="BodyText"/>
        <w:spacing w:line="309" w:lineRule="auto"/>
        <w:ind w:left="1774" w:right="924" w:hanging="397"/>
        <w:jc w:val="both"/>
        <w:rPr>
          <w:rFonts w:ascii="PuffinDisplaySoft-Lt" w:hAnsi="PuffinDisplaySoft-Lt"/>
        </w:rPr>
      </w:pPr>
      <w:proofErr w:type="gramStart"/>
      <w:r>
        <w:rPr>
          <w:rFonts w:ascii="Arial" w:hAnsi="Arial"/>
        </w:rPr>
        <w:t>»</w:t>
      </w:r>
      <w:r>
        <w:rPr>
          <w:rFonts w:ascii="Arial" w:hAnsi="Arial"/>
          <w:spacing w:val="40"/>
        </w:rPr>
        <w:t xml:space="preserve">  </w:t>
      </w:r>
      <w:r>
        <w:rPr>
          <w:rFonts w:ascii="PuffinDisplaySoft-Lt" w:hAnsi="PuffinDisplaySoft-Lt"/>
        </w:rPr>
        <w:t>Level</w:t>
      </w:r>
      <w:proofErr w:type="gramEnd"/>
      <w:r>
        <w:rPr>
          <w:rFonts w:ascii="PuffinDisplaySoft-Lt" w:hAnsi="PuffinDisplaySoft-Lt"/>
          <w:spacing w:val="-13"/>
        </w:rPr>
        <w:t xml:space="preserve"> </w:t>
      </w:r>
      <w:r>
        <w:rPr>
          <w:rFonts w:ascii="PuffinDisplaySoft-Lt" w:hAnsi="PuffinDisplaySoft-Lt"/>
        </w:rPr>
        <w:t>1</w:t>
      </w:r>
      <w:r>
        <w:rPr>
          <w:rFonts w:ascii="PuffinDisplaySoft-Lt" w:hAnsi="PuffinDisplaySoft-Lt"/>
          <w:spacing w:val="-12"/>
        </w:rPr>
        <w:t xml:space="preserve"> </w:t>
      </w:r>
      <w:r>
        <w:rPr>
          <w:rFonts w:ascii="PuffinDisplaySoft-Lt" w:hAnsi="PuffinDisplaySoft-Lt"/>
        </w:rPr>
        <w:t>–</w:t>
      </w:r>
      <w:r>
        <w:rPr>
          <w:rFonts w:ascii="PuffinDisplaySoft-Lt" w:hAnsi="PuffinDisplaySoft-Lt"/>
          <w:spacing w:val="-13"/>
        </w:rPr>
        <w:t xml:space="preserve"> </w:t>
      </w:r>
      <w:r>
        <w:rPr>
          <w:rFonts w:ascii="PuffinDisplaySoft-Lt" w:hAnsi="PuffinDisplaySoft-Lt"/>
        </w:rPr>
        <w:t>the</w:t>
      </w:r>
      <w:r>
        <w:rPr>
          <w:rFonts w:ascii="PuffinDisplaySoft-Lt" w:hAnsi="PuffinDisplaySoft-Lt"/>
          <w:spacing w:val="-12"/>
        </w:rPr>
        <w:t xml:space="preserve"> </w:t>
      </w:r>
      <w:r>
        <w:rPr>
          <w:rFonts w:ascii="PuffinDisplaySoft-Lt" w:hAnsi="PuffinDisplaySoft-Lt"/>
        </w:rPr>
        <w:t>cost-effective</w:t>
      </w:r>
      <w:r>
        <w:rPr>
          <w:rFonts w:ascii="PuffinDisplaySoft-Lt" w:hAnsi="PuffinDisplaySoft-Lt"/>
          <w:spacing w:val="-13"/>
        </w:rPr>
        <w:t xml:space="preserve"> </w:t>
      </w:r>
      <w:r>
        <w:rPr>
          <w:rFonts w:ascii="PuffinDisplaySoft-Lt" w:hAnsi="PuffinDisplaySoft-Lt"/>
        </w:rPr>
        <w:t>options:</w:t>
      </w:r>
      <w:r>
        <w:rPr>
          <w:rFonts w:ascii="PuffinDisplaySoft-Lt" w:hAnsi="PuffinDisplaySoft-Lt"/>
          <w:spacing w:val="-12"/>
        </w:rPr>
        <w:t xml:space="preserve"> </w:t>
      </w:r>
      <w:r>
        <w:rPr>
          <w:rFonts w:ascii="PuffinDisplaySoft-Lt" w:hAnsi="PuffinDisplaySoft-Lt"/>
        </w:rPr>
        <w:t>With</w:t>
      </w:r>
      <w:r>
        <w:rPr>
          <w:rFonts w:ascii="PuffinDisplaySoft-Lt" w:hAnsi="PuffinDisplaySoft-Lt"/>
          <w:spacing w:val="-13"/>
        </w:rPr>
        <w:t xml:space="preserve"> </w:t>
      </w:r>
      <w:r>
        <w:rPr>
          <w:rFonts w:ascii="PuffinDisplaySoft-Lt" w:hAnsi="PuffinDisplaySoft-Lt"/>
        </w:rPr>
        <w:t>investments</w:t>
      </w:r>
      <w:r>
        <w:rPr>
          <w:rFonts w:ascii="PuffinDisplaySoft-Lt" w:hAnsi="PuffinDisplaySoft-Lt"/>
          <w:spacing w:val="-12"/>
        </w:rPr>
        <w:t xml:space="preserve"> </w:t>
      </w:r>
      <w:r>
        <w:rPr>
          <w:rFonts w:ascii="PuffinDisplaySoft-Lt" w:hAnsi="PuffinDisplaySoft-Lt"/>
        </w:rPr>
        <w:t>of</w:t>
      </w:r>
      <w:r>
        <w:rPr>
          <w:rFonts w:ascii="PuffinDisplaySoft-Lt" w:hAnsi="PuffinDisplaySoft-Lt"/>
          <w:spacing w:val="-13"/>
        </w:rPr>
        <w:t xml:space="preserve"> </w:t>
      </w:r>
      <w:r>
        <w:rPr>
          <w:rFonts w:ascii="PuffinDisplaySoft-Lt" w:hAnsi="PuffinDisplaySoft-Lt"/>
        </w:rPr>
        <w:t>£16</w:t>
      </w:r>
      <w:r>
        <w:rPr>
          <w:rFonts w:ascii="PuffinDisplaySoft-Lt" w:hAnsi="PuffinDisplaySoft-Lt"/>
          <w:spacing w:val="-12"/>
        </w:rPr>
        <w:t xml:space="preserve"> </w:t>
      </w:r>
      <w:r>
        <w:rPr>
          <w:rFonts w:ascii="PuffinDisplaySoft-Lt" w:hAnsi="PuffinDisplaySoft-Lt"/>
        </w:rPr>
        <w:t>million</w:t>
      </w:r>
      <w:r>
        <w:rPr>
          <w:rFonts w:ascii="PuffinDisplaySoft-Lt" w:hAnsi="PuffinDisplaySoft-Lt"/>
          <w:spacing w:val="-13"/>
        </w:rPr>
        <w:t xml:space="preserve"> </w:t>
      </w:r>
      <w:r>
        <w:rPr>
          <w:rFonts w:ascii="PuffinDisplaySoft-Lt" w:hAnsi="PuffinDisplaySoft-Lt"/>
        </w:rPr>
        <w:t>a</w:t>
      </w:r>
      <w:r>
        <w:rPr>
          <w:rFonts w:ascii="PuffinDisplaySoft-Lt" w:hAnsi="PuffinDisplaySoft-Lt"/>
          <w:spacing w:val="-12"/>
        </w:rPr>
        <w:t xml:space="preserve"> </w:t>
      </w:r>
      <w:r>
        <w:rPr>
          <w:rFonts w:ascii="PuffinDisplaySoft-Lt" w:hAnsi="PuffinDisplaySoft-Lt"/>
        </w:rPr>
        <w:t>year</w:t>
      </w:r>
      <w:r>
        <w:rPr>
          <w:rFonts w:ascii="PuffinDisplaySoft-Lt" w:hAnsi="PuffinDisplaySoft-Lt"/>
          <w:spacing w:val="-13"/>
        </w:rPr>
        <w:t xml:space="preserve"> </w:t>
      </w:r>
      <w:r>
        <w:rPr>
          <w:rFonts w:ascii="PuffinDisplaySoft-Lt" w:hAnsi="PuffinDisplaySoft-Lt"/>
        </w:rPr>
        <w:t>for</w:t>
      </w:r>
      <w:r>
        <w:rPr>
          <w:rFonts w:ascii="PuffinDisplaySoft-Lt" w:hAnsi="PuffinDisplaySoft-Lt"/>
          <w:spacing w:val="-12"/>
        </w:rPr>
        <w:t xml:space="preserve"> </w:t>
      </w:r>
      <w:r>
        <w:rPr>
          <w:rFonts w:ascii="PuffinDisplaySoft-Lt" w:hAnsi="PuffinDisplaySoft-Lt"/>
        </w:rPr>
        <w:t>the</w:t>
      </w:r>
      <w:r>
        <w:rPr>
          <w:rFonts w:ascii="PuffinDisplaySoft-Lt" w:hAnsi="PuffinDisplaySoft-Lt"/>
          <w:spacing w:val="-13"/>
        </w:rPr>
        <w:t xml:space="preserve"> </w:t>
      </w:r>
      <w:r>
        <w:rPr>
          <w:rFonts w:ascii="PuffinDisplaySoft-Lt" w:hAnsi="PuffinDisplaySoft-Lt"/>
        </w:rPr>
        <w:t>next 15 years, overall emissions from Coventry’s growing housing stock could be reduced by 21% by 2050. This would also reduce the total household energy bill (excluding transport) by £34 million a year by 2050.</w:t>
      </w:r>
    </w:p>
    <w:p w14:paraId="3CB7D4D6" w14:textId="77777777" w:rsidR="006C1A10" w:rsidRDefault="00000000">
      <w:pPr>
        <w:pStyle w:val="BodyText"/>
        <w:spacing w:before="222" w:line="309" w:lineRule="auto"/>
        <w:ind w:left="1774" w:right="924" w:hanging="397"/>
        <w:jc w:val="both"/>
        <w:rPr>
          <w:rFonts w:ascii="PuffinDisplaySoft-Lt" w:hAnsi="PuffinDisplaySoft-Lt"/>
        </w:rPr>
      </w:pPr>
      <w:r>
        <w:rPr>
          <w:rFonts w:ascii="Arial" w:hAnsi="Arial"/>
        </w:rPr>
        <w:t>»</w:t>
      </w:r>
      <w:r>
        <w:rPr>
          <w:rFonts w:ascii="Arial" w:hAnsi="Arial"/>
          <w:spacing w:val="80"/>
          <w:w w:val="150"/>
        </w:rPr>
        <w:t xml:space="preserve"> </w:t>
      </w:r>
      <w:r>
        <w:rPr>
          <w:rFonts w:ascii="PuffinDisplaySoft-Lt" w:hAnsi="PuffinDisplaySoft-Lt"/>
        </w:rPr>
        <w:t>Level</w:t>
      </w:r>
      <w:r>
        <w:rPr>
          <w:rFonts w:ascii="PuffinDisplaySoft-Lt" w:hAnsi="PuffinDisplaySoft-Lt"/>
          <w:spacing w:val="-6"/>
        </w:rPr>
        <w:t xml:space="preserve"> </w:t>
      </w:r>
      <w:r>
        <w:rPr>
          <w:rFonts w:ascii="PuffinDisplaySoft-Lt" w:hAnsi="PuffinDisplaySoft-Lt"/>
        </w:rPr>
        <w:t>2</w:t>
      </w:r>
      <w:r>
        <w:rPr>
          <w:rFonts w:ascii="PuffinDisplaySoft-Lt" w:hAnsi="PuffinDisplaySoft-Lt"/>
          <w:spacing w:val="-6"/>
        </w:rPr>
        <w:t xml:space="preserve"> </w:t>
      </w:r>
      <w:r>
        <w:rPr>
          <w:rFonts w:ascii="PuffinDisplaySoft-Lt" w:hAnsi="PuffinDisplaySoft-Lt"/>
        </w:rPr>
        <w:t>–</w:t>
      </w:r>
      <w:r>
        <w:rPr>
          <w:rFonts w:ascii="PuffinDisplaySoft-Lt" w:hAnsi="PuffinDisplaySoft-Lt"/>
          <w:spacing w:val="-6"/>
        </w:rPr>
        <w:t xml:space="preserve"> </w:t>
      </w:r>
      <w:r>
        <w:rPr>
          <w:rFonts w:ascii="PuffinDisplaySoft-Lt" w:hAnsi="PuffinDisplaySoft-Lt"/>
        </w:rPr>
        <w:t>the</w:t>
      </w:r>
      <w:r>
        <w:rPr>
          <w:rFonts w:ascii="PuffinDisplaySoft-Lt" w:hAnsi="PuffinDisplaySoft-Lt"/>
          <w:spacing w:val="-6"/>
        </w:rPr>
        <w:t xml:space="preserve"> </w:t>
      </w:r>
      <w:r>
        <w:rPr>
          <w:rFonts w:ascii="PuffinDisplaySoft-Lt" w:hAnsi="PuffinDisplaySoft-Lt"/>
        </w:rPr>
        <w:t>cost-neutral</w:t>
      </w:r>
      <w:r>
        <w:rPr>
          <w:rFonts w:ascii="PuffinDisplaySoft-Lt" w:hAnsi="PuffinDisplaySoft-Lt"/>
          <w:spacing w:val="-6"/>
        </w:rPr>
        <w:t xml:space="preserve"> </w:t>
      </w:r>
      <w:r>
        <w:rPr>
          <w:rFonts w:ascii="PuffinDisplaySoft-Lt" w:hAnsi="PuffinDisplaySoft-Lt"/>
        </w:rPr>
        <w:t>options:</w:t>
      </w:r>
      <w:r>
        <w:rPr>
          <w:rFonts w:ascii="PuffinDisplaySoft-Lt" w:hAnsi="PuffinDisplaySoft-Lt"/>
          <w:spacing w:val="-6"/>
        </w:rPr>
        <w:t xml:space="preserve"> </w:t>
      </w:r>
      <w:r>
        <w:rPr>
          <w:rFonts w:ascii="PuffinDisplaySoft-Lt" w:hAnsi="PuffinDisplaySoft-Lt"/>
        </w:rPr>
        <w:t>With</w:t>
      </w:r>
      <w:r>
        <w:rPr>
          <w:rFonts w:ascii="PuffinDisplaySoft-Lt" w:hAnsi="PuffinDisplaySoft-Lt"/>
          <w:spacing w:val="-6"/>
        </w:rPr>
        <w:t xml:space="preserve"> </w:t>
      </w:r>
      <w:r>
        <w:rPr>
          <w:rFonts w:ascii="PuffinDisplaySoft-Lt" w:hAnsi="PuffinDisplaySoft-Lt"/>
        </w:rPr>
        <w:t>investments</w:t>
      </w:r>
      <w:r>
        <w:rPr>
          <w:rFonts w:ascii="PuffinDisplaySoft-Lt" w:hAnsi="PuffinDisplaySoft-Lt"/>
          <w:spacing w:val="-6"/>
        </w:rPr>
        <w:t xml:space="preserve"> </w:t>
      </w:r>
      <w:r>
        <w:rPr>
          <w:rFonts w:ascii="PuffinDisplaySoft-Lt" w:hAnsi="PuffinDisplaySoft-Lt"/>
        </w:rPr>
        <w:t>of</w:t>
      </w:r>
      <w:r>
        <w:rPr>
          <w:rFonts w:ascii="PuffinDisplaySoft-Lt" w:hAnsi="PuffinDisplaySoft-Lt"/>
          <w:spacing w:val="-6"/>
        </w:rPr>
        <w:t xml:space="preserve"> </w:t>
      </w:r>
      <w:r>
        <w:rPr>
          <w:rFonts w:ascii="PuffinDisplaySoft-Lt" w:hAnsi="PuffinDisplaySoft-Lt"/>
        </w:rPr>
        <w:t>£67</w:t>
      </w:r>
      <w:r>
        <w:rPr>
          <w:rFonts w:ascii="PuffinDisplaySoft-Lt" w:hAnsi="PuffinDisplaySoft-Lt"/>
          <w:spacing w:val="-6"/>
        </w:rPr>
        <w:t xml:space="preserve"> </w:t>
      </w:r>
      <w:r>
        <w:rPr>
          <w:rFonts w:ascii="PuffinDisplaySoft-Lt" w:hAnsi="PuffinDisplaySoft-Lt"/>
        </w:rPr>
        <w:t>million</w:t>
      </w:r>
      <w:r>
        <w:rPr>
          <w:rFonts w:ascii="PuffinDisplaySoft-Lt" w:hAnsi="PuffinDisplaySoft-Lt"/>
          <w:spacing w:val="-6"/>
        </w:rPr>
        <w:t xml:space="preserve"> </w:t>
      </w:r>
      <w:r>
        <w:rPr>
          <w:rFonts w:ascii="PuffinDisplaySoft-Lt" w:hAnsi="PuffinDisplaySoft-Lt"/>
        </w:rPr>
        <w:t>a</w:t>
      </w:r>
      <w:r>
        <w:rPr>
          <w:rFonts w:ascii="PuffinDisplaySoft-Lt" w:hAnsi="PuffinDisplaySoft-Lt"/>
          <w:spacing w:val="-6"/>
        </w:rPr>
        <w:t xml:space="preserve"> </w:t>
      </w:r>
      <w:r>
        <w:rPr>
          <w:rFonts w:ascii="PuffinDisplaySoft-Lt" w:hAnsi="PuffinDisplaySoft-Lt"/>
        </w:rPr>
        <w:t>year</w:t>
      </w:r>
      <w:r>
        <w:rPr>
          <w:rFonts w:ascii="PuffinDisplaySoft-Lt" w:hAnsi="PuffinDisplaySoft-Lt"/>
          <w:spacing w:val="-6"/>
        </w:rPr>
        <w:t xml:space="preserve"> </w:t>
      </w:r>
      <w:r>
        <w:rPr>
          <w:rFonts w:ascii="PuffinDisplaySoft-Lt" w:hAnsi="PuffinDisplaySoft-Lt"/>
        </w:rPr>
        <w:t>for</w:t>
      </w:r>
      <w:r>
        <w:rPr>
          <w:rFonts w:ascii="PuffinDisplaySoft-Lt" w:hAnsi="PuffinDisplaySoft-Lt"/>
          <w:spacing w:val="-6"/>
        </w:rPr>
        <w:t xml:space="preserve"> </w:t>
      </w:r>
      <w:r>
        <w:rPr>
          <w:rFonts w:ascii="PuffinDisplaySoft-Lt" w:hAnsi="PuffinDisplaySoft-Lt"/>
        </w:rPr>
        <w:t>the</w:t>
      </w:r>
      <w:r>
        <w:rPr>
          <w:rFonts w:ascii="PuffinDisplaySoft-Lt" w:hAnsi="PuffinDisplaySoft-Lt"/>
          <w:spacing w:val="-6"/>
        </w:rPr>
        <w:t xml:space="preserve"> </w:t>
      </w:r>
      <w:r>
        <w:rPr>
          <w:rFonts w:ascii="PuffinDisplaySoft-Lt" w:hAnsi="PuffinDisplaySoft-Lt"/>
        </w:rPr>
        <w:t>next 15 years, overall emissions from Coventry’s growing housing stock could be reduced by 28% by 2050. This would also reduce the total household energy bill (excluding transport) by £46 million a year.</w:t>
      </w:r>
    </w:p>
    <w:p w14:paraId="736CDC3F" w14:textId="77777777" w:rsidR="006C1A10" w:rsidRDefault="00000000">
      <w:pPr>
        <w:pStyle w:val="BodyText"/>
        <w:spacing w:before="222" w:line="309" w:lineRule="auto"/>
        <w:ind w:left="1774" w:right="925" w:hanging="397"/>
        <w:jc w:val="both"/>
        <w:rPr>
          <w:rFonts w:ascii="PuffinDisplaySoft-Lt" w:hAnsi="PuffinDisplaySoft-Lt"/>
        </w:rPr>
      </w:pPr>
      <w:proofErr w:type="gramStart"/>
      <w:r>
        <w:rPr>
          <w:rFonts w:ascii="Arial" w:hAnsi="Arial"/>
        </w:rPr>
        <w:t>»</w:t>
      </w:r>
      <w:r>
        <w:rPr>
          <w:rFonts w:ascii="Arial" w:hAnsi="Arial"/>
          <w:spacing w:val="40"/>
        </w:rPr>
        <w:t xml:space="preserve">  </w:t>
      </w:r>
      <w:r>
        <w:rPr>
          <w:rFonts w:ascii="PuffinDisplaySoft-Lt" w:hAnsi="PuffinDisplaySoft-Lt"/>
        </w:rPr>
        <w:t>Level</w:t>
      </w:r>
      <w:proofErr w:type="gramEnd"/>
      <w:r>
        <w:rPr>
          <w:rFonts w:ascii="PuffinDisplaySoft-Lt" w:hAnsi="PuffinDisplaySoft-Lt"/>
          <w:spacing w:val="40"/>
        </w:rPr>
        <w:t xml:space="preserve"> </w:t>
      </w:r>
      <w:r>
        <w:rPr>
          <w:rFonts w:ascii="PuffinDisplaySoft-Lt" w:hAnsi="PuffinDisplaySoft-Lt"/>
        </w:rPr>
        <w:t>3</w:t>
      </w:r>
      <w:r>
        <w:rPr>
          <w:rFonts w:ascii="PuffinDisplaySoft-Lt" w:hAnsi="PuffinDisplaySoft-Lt"/>
          <w:spacing w:val="40"/>
        </w:rPr>
        <w:t xml:space="preserve"> </w:t>
      </w:r>
      <w:r>
        <w:rPr>
          <w:rFonts w:ascii="PuffinDisplaySoft-Lt" w:hAnsi="PuffinDisplaySoft-Lt"/>
        </w:rPr>
        <w:t>–</w:t>
      </w:r>
      <w:r>
        <w:rPr>
          <w:rFonts w:ascii="PuffinDisplaySoft-Lt" w:hAnsi="PuffinDisplaySoft-Lt"/>
          <w:spacing w:val="40"/>
        </w:rPr>
        <w:t xml:space="preserve"> </w:t>
      </w:r>
      <w:r>
        <w:rPr>
          <w:rFonts w:ascii="PuffinDisplaySoft-Lt" w:hAnsi="PuffinDisplaySoft-Lt"/>
        </w:rPr>
        <w:t>the</w:t>
      </w:r>
      <w:r>
        <w:rPr>
          <w:rFonts w:ascii="PuffinDisplaySoft-Lt" w:hAnsi="PuffinDisplaySoft-Lt"/>
          <w:spacing w:val="40"/>
        </w:rPr>
        <w:t xml:space="preserve"> </w:t>
      </w:r>
      <w:r>
        <w:rPr>
          <w:rFonts w:ascii="PuffinDisplaySoft-Lt" w:hAnsi="PuffinDisplaySoft-Lt"/>
        </w:rPr>
        <w:t>cost-effective</w:t>
      </w:r>
      <w:r>
        <w:rPr>
          <w:rFonts w:ascii="PuffinDisplaySoft-Lt" w:hAnsi="PuffinDisplaySoft-Lt"/>
          <w:spacing w:val="40"/>
        </w:rPr>
        <w:t xml:space="preserve"> </w:t>
      </w:r>
      <w:r>
        <w:rPr>
          <w:rFonts w:ascii="PuffinDisplaySoft-Lt" w:hAnsi="PuffinDisplaySoft-Lt"/>
        </w:rPr>
        <w:t>options:</w:t>
      </w:r>
      <w:r>
        <w:rPr>
          <w:rFonts w:ascii="PuffinDisplaySoft-Lt" w:hAnsi="PuffinDisplaySoft-Lt"/>
          <w:spacing w:val="40"/>
        </w:rPr>
        <w:t xml:space="preserve"> </w:t>
      </w:r>
      <w:r>
        <w:rPr>
          <w:rFonts w:ascii="PuffinDisplaySoft-Lt" w:hAnsi="PuffinDisplaySoft-Lt"/>
        </w:rPr>
        <w:t>With</w:t>
      </w:r>
      <w:r>
        <w:rPr>
          <w:rFonts w:ascii="PuffinDisplaySoft-Lt" w:hAnsi="PuffinDisplaySoft-Lt"/>
          <w:spacing w:val="40"/>
        </w:rPr>
        <w:t xml:space="preserve"> </w:t>
      </w:r>
      <w:r>
        <w:rPr>
          <w:rFonts w:ascii="PuffinDisplaySoft-Lt" w:hAnsi="PuffinDisplaySoft-Lt"/>
        </w:rPr>
        <w:t>investments</w:t>
      </w:r>
      <w:r>
        <w:rPr>
          <w:rFonts w:ascii="PuffinDisplaySoft-Lt" w:hAnsi="PuffinDisplaySoft-Lt"/>
          <w:spacing w:val="40"/>
        </w:rPr>
        <w:t xml:space="preserve"> </w:t>
      </w:r>
      <w:r>
        <w:rPr>
          <w:rFonts w:ascii="PuffinDisplaySoft-Lt" w:hAnsi="PuffinDisplaySoft-Lt"/>
        </w:rPr>
        <w:t>of</w:t>
      </w:r>
      <w:r>
        <w:rPr>
          <w:rFonts w:ascii="PuffinDisplaySoft-Lt" w:hAnsi="PuffinDisplaySoft-Lt"/>
          <w:spacing w:val="40"/>
        </w:rPr>
        <w:t xml:space="preserve"> </w:t>
      </w:r>
      <w:r>
        <w:rPr>
          <w:rFonts w:ascii="PuffinDisplaySoft-Lt" w:hAnsi="PuffinDisplaySoft-Lt"/>
        </w:rPr>
        <w:t>£330</w:t>
      </w:r>
      <w:r>
        <w:rPr>
          <w:rFonts w:ascii="PuffinDisplaySoft-Lt" w:hAnsi="PuffinDisplaySoft-Lt"/>
          <w:spacing w:val="40"/>
        </w:rPr>
        <w:t xml:space="preserve"> </w:t>
      </w:r>
      <w:r>
        <w:rPr>
          <w:rFonts w:ascii="PuffinDisplaySoft-Lt" w:hAnsi="PuffinDisplaySoft-Lt"/>
        </w:rPr>
        <w:t>million</w:t>
      </w:r>
      <w:r>
        <w:rPr>
          <w:rFonts w:ascii="PuffinDisplaySoft-Lt" w:hAnsi="PuffinDisplaySoft-Lt"/>
          <w:spacing w:val="40"/>
        </w:rPr>
        <w:t xml:space="preserve"> </w:t>
      </w:r>
      <w:r>
        <w:rPr>
          <w:rFonts w:ascii="PuffinDisplaySoft-Lt" w:hAnsi="PuffinDisplaySoft-Lt"/>
        </w:rPr>
        <w:t>a</w:t>
      </w:r>
      <w:r>
        <w:rPr>
          <w:rFonts w:ascii="PuffinDisplaySoft-Lt" w:hAnsi="PuffinDisplaySoft-Lt"/>
          <w:spacing w:val="40"/>
        </w:rPr>
        <w:t xml:space="preserve"> </w:t>
      </w:r>
      <w:r>
        <w:rPr>
          <w:rFonts w:ascii="PuffinDisplaySoft-Lt" w:hAnsi="PuffinDisplaySoft-Lt"/>
        </w:rPr>
        <w:t>year</w:t>
      </w:r>
      <w:r>
        <w:rPr>
          <w:rFonts w:ascii="PuffinDisplaySoft-Lt" w:hAnsi="PuffinDisplaySoft-Lt"/>
          <w:spacing w:val="40"/>
        </w:rPr>
        <w:t xml:space="preserve"> </w:t>
      </w:r>
      <w:r>
        <w:rPr>
          <w:rFonts w:ascii="PuffinDisplaySoft-Lt" w:hAnsi="PuffinDisplaySoft-Lt"/>
        </w:rPr>
        <w:t>for the</w:t>
      </w:r>
      <w:r>
        <w:rPr>
          <w:rFonts w:ascii="PuffinDisplaySoft-Lt" w:hAnsi="PuffinDisplaySoft-Lt"/>
          <w:spacing w:val="36"/>
        </w:rPr>
        <w:t xml:space="preserve"> </w:t>
      </w:r>
      <w:r>
        <w:rPr>
          <w:rFonts w:ascii="PuffinDisplaySoft-Lt" w:hAnsi="PuffinDisplaySoft-Lt"/>
        </w:rPr>
        <w:t>next</w:t>
      </w:r>
      <w:r>
        <w:rPr>
          <w:rFonts w:ascii="PuffinDisplaySoft-Lt" w:hAnsi="PuffinDisplaySoft-Lt"/>
          <w:spacing w:val="36"/>
        </w:rPr>
        <w:t xml:space="preserve"> </w:t>
      </w:r>
      <w:r>
        <w:rPr>
          <w:rFonts w:ascii="PuffinDisplaySoft-Lt" w:hAnsi="PuffinDisplaySoft-Lt"/>
        </w:rPr>
        <w:t>15</w:t>
      </w:r>
      <w:r>
        <w:rPr>
          <w:rFonts w:ascii="PuffinDisplaySoft-Lt" w:hAnsi="PuffinDisplaySoft-Lt"/>
          <w:spacing w:val="36"/>
        </w:rPr>
        <w:t xml:space="preserve"> </w:t>
      </w:r>
      <w:r>
        <w:rPr>
          <w:rFonts w:ascii="PuffinDisplaySoft-Lt" w:hAnsi="PuffinDisplaySoft-Lt"/>
        </w:rPr>
        <w:t>years,</w:t>
      </w:r>
      <w:r>
        <w:rPr>
          <w:rFonts w:ascii="PuffinDisplaySoft-Lt" w:hAnsi="PuffinDisplaySoft-Lt"/>
          <w:spacing w:val="36"/>
        </w:rPr>
        <w:t xml:space="preserve"> </w:t>
      </w:r>
      <w:r>
        <w:rPr>
          <w:rFonts w:ascii="PuffinDisplaySoft-Lt" w:hAnsi="PuffinDisplaySoft-Lt"/>
        </w:rPr>
        <w:t>overall</w:t>
      </w:r>
      <w:r>
        <w:rPr>
          <w:rFonts w:ascii="PuffinDisplaySoft-Lt" w:hAnsi="PuffinDisplaySoft-Lt"/>
          <w:spacing w:val="36"/>
        </w:rPr>
        <w:t xml:space="preserve"> </w:t>
      </w:r>
      <w:r>
        <w:rPr>
          <w:rFonts w:ascii="PuffinDisplaySoft-Lt" w:hAnsi="PuffinDisplaySoft-Lt"/>
        </w:rPr>
        <w:t>emissions</w:t>
      </w:r>
      <w:r>
        <w:rPr>
          <w:rFonts w:ascii="PuffinDisplaySoft-Lt" w:hAnsi="PuffinDisplaySoft-Lt"/>
          <w:spacing w:val="36"/>
        </w:rPr>
        <w:t xml:space="preserve"> </w:t>
      </w:r>
      <w:r>
        <w:rPr>
          <w:rFonts w:ascii="PuffinDisplaySoft-Lt" w:hAnsi="PuffinDisplaySoft-Lt"/>
        </w:rPr>
        <w:t>from</w:t>
      </w:r>
      <w:r>
        <w:rPr>
          <w:rFonts w:ascii="PuffinDisplaySoft-Lt" w:hAnsi="PuffinDisplaySoft-Lt"/>
          <w:spacing w:val="36"/>
        </w:rPr>
        <w:t xml:space="preserve"> </w:t>
      </w:r>
      <w:r>
        <w:rPr>
          <w:rFonts w:ascii="PuffinDisplaySoft-Lt" w:hAnsi="PuffinDisplaySoft-Lt"/>
        </w:rPr>
        <w:t>Coventry’s</w:t>
      </w:r>
      <w:r>
        <w:rPr>
          <w:rFonts w:ascii="PuffinDisplaySoft-Lt" w:hAnsi="PuffinDisplaySoft-Lt"/>
          <w:spacing w:val="36"/>
        </w:rPr>
        <w:t xml:space="preserve"> </w:t>
      </w:r>
      <w:r>
        <w:rPr>
          <w:rFonts w:ascii="PuffinDisplaySoft-Lt" w:hAnsi="PuffinDisplaySoft-Lt"/>
        </w:rPr>
        <w:t>growing</w:t>
      </w:r>
      <w:r>
        <w:rPr>
          <w:rFonts w:ascii="PuffinDisplaySoft-Lt" w:hAnsi="PuffinDisplaySoft-Lt"/>
          <w:spacing w:val="36"/>
        </w:rPr>
        <w:t xml:space="preserve"> </w:t>
      </w:r>
      <w:r>
        <w:rPr>
          <w:rFonts w:ascii="PuffinDisplaySoft-Lt" w:hAnsi="PuffinDisplaySoft-Lt"/>
        </w:rPr>
        <w:t>housing</w:t>
      </w:r>
      <w:r>
        <w:rPr>
          <w:rFonts w:ascii="PuffinDisplaySoft-Lt" w:hAnsi="PuffinDisplaySoft-Lt"/>
          <w:spacing w:val="36"/>
        </w:rPr>
        <w:t xml:space="preserve"> </w:t>
      </w:r>
      <w:r>
        <w:rPr>
          <w:rFonts w:ascii="PuffinDisplaySoft-Lt" w:hAnsi="PuffinDisplaySoft-Lt"/>
        </w:rPr>
        <w:t>stock</w:t>
      </w:r>
      <w:r>
        <w:rPr>
          <w:rFonts w:ascii="PuffinDisplaySoft-Lt" w:hAnsi="PuffinDisplaySoft-Lt"/>
          <w:spacing w:val="36"/>
        </w:rPr>
        <w:t xml:space="preserve"> </w:t>
      </w:r>
      <w:r>
        <w:rPr>
          <w:rFonts w:ascii="PuffinDisplaySoft-Lt" w:hAnsi="PuffinDisplaySoft-Lt"/>
        </w:rPr>
        <w:t>could be reduced by 78% by 2050. This would also reduce the total household energy bill (excluding transport) by £118 million a year.</w:t>
      </w:r>
    </w:p>
    <w:p w14:paraId="324A5A2B" w14:textId="77777777" w:rsidR="006C1A10" w:rsidRDefault="006C1A10">
      <w:pPr>
        <w:pStyle w:val="BodyText"/>
        <w:rPr>
          <w:rFonts w:ascii="PuffinDisplaySoft-Lt"/>
          <w:sz w:val="20"/>
        </w:rPr>
      </w:pPr>
    </w:p>
    <w:p w14:paraId="6971F212" w14:textId="77777777" w:rsidR="006C1A10" w:rsidRDefault="006C1A10">
      <w:pPr>
        <w:pStyle w:val="BodyText"/>
        <w:rPr>
          <w:rFonts w:ascii="PuffinDisplaySoft-Lt"/>
          <w:sz w:val="20"/>
        </w:rPr>
      </w:pPr>
    </w:p>
    <w:p w14:paraId="53607D32" w14:textId="77777777" w:rsidR="006C1A10" w:rsidRDefault="006C1A10">
      <w:pPr>
        <w:pStyle w:val="BodyText"/>
        <w:spacing w:before="2"/>
        <w:rPr>
          <w:rFonts w:ascii="PuffinDisplaySoft-Lt"/>
          <w:sz w:val="19"/>
        </w:rPr>
      </w:pPr>
    </w:p>
    <w:p w14:paraId="37AFCD24" w14:textId="77777777" w:rsidR="006C1A10" w:rsidRDefault="00000000">
      <w:pPr>
        <w:spacing w:before="96"/>
        <w:ind w:left="1206"/>
        <w:rPr>
          <w:rFonts w:ascii="PuffinDisplaySoft-SmBd"/>
          <w:b/>
          <w:sz w:val="24"/>
        </w:rPr>
      </w:pPr>
      <w:r>
        <w:rPr>
          <w:rFonts w:ascii="PuffinDisplaySoft-SmBd"/>
          <w:b/>
          <w:sz w:val="24"/>
        </w:rPr>
        <w:t>Table</w:t>
      </w:r>
      <w:r>
        <w:rPr>
          <w:rFonts w:ascii="PuffinDisplaySoft-SmBd"/>
          <w:b/>
          <w:spacing w:val="-7"/>
          <w:sz w:val="24"/>
        </w:rPr>
        <w:t xml:space="preserve"> </w:t>
      </w:r>
      <w:r>
        <w:rPr>
          <w:rFonts w:ascii="PuffinDisplaySoft-SmBd"/>
          <w:b/>
          <w:sz w:val="24"/>
        </w:rPr>
        <w:t>3:</w:t>
      </w:r>
      <w:r>
        <w:rPr>
          <w:rFonts w:ascii="PuffinDisplaySoft-SmBd"/>
          <w:b/>
          <w:spacing w:val="-6"/>
          <w:sz w:val="24"/>
        </w:rPr>
        <w:t xml:space="preserve"> </w:t>
      </w:r>
      <w:r>
        <w:rPr>
          <w:rFonts w:ascii="PuffinDisplaySoft-SmBd"/>
          <w:b/>
          <w:sz w:val="24"/>
        </w:rPr>
        <w:t>Most</w:t>
      </w:r>
      <w:r>
        <w:rPr>
          <w:rFonts w:ascii="PuffinDisplaySoft-SmBd"/>
          <w:b/>
          <w:spacing w:val="-6"/>
          <w:sz w:val="24"/>
        </w:rPr>
        <w:t xml:space="preserve"> </w:t>
      </w:r>
      <w:r>
        <w:rPr>
          <w:rFonts w:ascii="PuffinDisplaySoft-SmBd"/>
          <w:b/>
          <w:sz w:val="24"/>
        </w:rPr>
        <w:t>Carbon-Effective</w:t>
      </w:r>
      <w:r>
        <w:rPr>
          <w:rFonts w:ascii="PuffinDisplaySoft-SmBd"/>
          <w:b/>
          <w:spacing w:val="-6"/>
          <w:sz w:val="24"/>
        </w:rPr>
        <w:t xml:space="preserve"> </w:t>
      </w:r>
      <w:r>
        <w:rPr>
          <w:rFonts w:ascii="PuffinDisplaySoft-SmBd"/>
          <w:b/>
          <w:sz w:val="24"/>
        </w:rPr>
        <w:t>in</w:t>
      </w:r>
      <w:r>
        <w:rPr>
          <w:rFonts w:ascii="PuffinDisplaySoft-SmBd"/>
          <w:b/>
          <w:spacing w:val="-6"/>
          <w:sz w:val="24"/>
        </w:rPr>
        <w:t xml:space="preserve"> </w:t>
      </w:r>
      <w:r>
        <w:rPr>
          <w:rFonts w:ascii="PuffinDisplaySoft-SmBd"/>
          <w:b/>
          <w:spacing w:val="-4"/>
          <w:sz w:val="24"/>
        </w:rPr>
        <w:t>Homes</w:t>
      </w:r>
    </w:p>
    <w:p w14:paraId="6E5DC015" w14:textId="77777777" w:rsidR="006C1A10" w:rsidRDefault="006C1A10">
      <w:pPr>
        <w:pStyle w:val="BodyText"/>
        <w:spacing w:before="8"/>
        <w:rPr>
          <w:rFonts w:ascii="PuffinDisplaySoft-SmBd"/>
          <w:b/>
          <w:sz w:val="20"/>
        </w:rPr>
      </w:pPr>
    </w:p>
    <w:tbl>
      <w:tblPr>
        <w:tblW w:w="0" w:type="auto"/>
        <w:tblInd w:w="12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Caption w:val="Table 3: Most Carbon-Effective in Homes"/>
        <w:tblDescription w:val="Table 3: Most Carbon-Effective in Homes"/>
      </w:tblPr>
      <w:tblGrid>
        <w:gridCol w:w="6558"/>
        <w:gridCol w:w="3080"/>
      </w:tblGrid>
      <w:tr w:rsidR="006C1A10" w14:paraId="2B791FD1" w14:textId="77777777">
        <w:trPr>
          <w:trHeight w:val="619"/>
        </w:trPr>
        <w:tc>
          <w:tcPr>
            <w:tcW w:w="6558" w:type="dxa"/>
            <w:shd w:val="clear" w:color="auto" w:fill="505052"/>
          </w:tcPr>
          <w:p w14:paraId="1D9ED5F3" w14:textId="77777777" w:rsidR="006C1A10" w:rsidRDefault="006C1A10">
            <w:pPr>
              <w:pStyle w:val="TableParagraph"/>
              <w:spacing w:before="5"/>
              <w:ind w:left="0"/>
              <w:rPr>
                <w:rFonts w:ascii="PuffinDisplaySoft-SmBd"/>
                <w:b/>
                <w:sz w:val="24"/>
              </w:rPr>
            </w:pPr>
          </w:p>
          <w:p w14:paraId="7182898A" w14:textId="77777777" w:rsidR="006C1A10" w:rsidRDefault="00000000">
            <w:pPr>
              <w:pStyle w:val="TableParagraph"/>
              <w:spacing w:before="0" w:line="284" w:lineRule="exact"/>
              <w:ind w:left="79"/>
              <w:rPr>
                <w:sz w:val="24"/>
              </w:rPr>
            </w:pPr>
            <w:r>
              <w:rPr>
                <w:color w:val="FFFFFF"/>
                <w:sz w:val="24"/>
              </w:rPr>
              <w:t>Domestic</w:t>
            </w:r>
            <w:r>
              <w:rPr>
                <w:color w:val="FFFFFF"/>
                <w:spacing w:val="-3"/>
                <w:sz w:val="24"/>
              </w:rPr>
              <w:t xml:space="preserve"> </w:t>
            </w:r>
            <w:r>
              <w:rPr>
                <w:color w:val="FFFFFF"/>
                <w:spacing w:val="-2"/>
                <w:sz w:val="24"/>
              </w:rPr>
              <w:t>Sector</w:t>
            </w:r>
          </w:p>
        </w:tc>
        <w:tc>
          <w:tcPr>
            <w:tcW w:w="3080" w:type="dxa"/>
            <w:shd w:val="clear" w:color="auto" w:fill="505052"/>
          </w:tcPr>
          <w:p w14:paraId="37E3712A" w14:textId="77777777" w:rsidR="006C1A10" w:rsidRDefault="00000000">
            <w:pPr>
              <w:pStyle w:val="TableParagraph"/>
              <w:spacing w:line="288" w:lineRule="exact"/>
              <w:ind w:left="1052" w:right="468" w:hanging="556"/>
              <w:rPr>
                <w:sz w:val="24"/>
              </w:rPr>
            </w:pPr>
            <w:r>
              <w:rPr>
                <w:color w:val="FFFFFF"/>
                <w:sz w:val="24"/>
              </w:rPr>
              <w:t>Carbon</w:t>
            </w:r>
            <w:r>
              <w:rPr>
                <w:color w:val="FFFFFF"/>
                <w:spacing w:val="-13"/>
                <w:sz w:val="24"/>
              </w:rPr>
              <w:t xml:space="preserve"> </w:t>
            </w:r>
            <w:r>
              <w:rPr>
                <w:color w:val="FFFFFF"/>
                <w:sz w:val="24"/>
              </w:rPr>
              <w:t>Abatement (kt CO</w:t>
            </w:r>
            <w:r>
              <w:rPr>
                <w:color w:val="FFFFFF"/>
                <w:sz w:val="24"/>
                <w:vertAlign w:val="subscript"/>
              </w:rPr>
              <w:t>2</w:t>
            </w:r>
            <w:r>
              <w:rPr>
                <w:color w:val="FFFFFF"/>
                <w:sz w:val="24"/>
              </w:rPr>
              <w:t>e)</w:t>
            </w:r>
          </w:p>
        </w:tc>
      </w:tr>
      <w:tr w:rsidR="006C1A10" w14:paraId="308D4C9D" w14:textId="77777777">
        <w:trPr>
          <w:trHeight w:val="331"/>
        </w:trPr>
        <w:tc>
          <w:tcPr>
            <w:tcW w:w="6558" w:type="dxa"/>
            <w:shd w:val="clear" w:color="auto" w:fill="A09B8E"/>
          </w:tcPr>
          <w:p w14:paraId="60C65A4F" w14:textId="77777777" w:rsidR="006C1A10" w:rsidRDefault="00000000">
            <w:pPr>
              <w:pStyle w:val="TableParagraph"/>
              <w:spacing w:before="28" w:line="283" w:lineRule="exact"/>
              <w:rPr>
                <w:sz w:val="24"/>
              </w:rPr>
            </w:pPr>
            <w:r>
              <w:rPr>
                <w:color w:val="FFFFFF"/>
                <w:sz w:val="24"/>
              </w:rPr>
              <w:t>External</w:t>
            </w:r>
            <w:r>
              <w:rPr>
                <w:color w:val="FFFFFF"/>
                <w:spacing w:val="-4"/>
                <w:sz w:val="24"/>
              </w:rPr>
              <w:t xml:space="preserve"> </w:t>
            </w:r>
            <w:r>
              <w:rPr>
                <w:color w:val="FFFFFF"/>
                <w:sz w:val="24"/>
              </w:rPr>
              <w:t>wall</w:t>
            </w:r>
            <w:r>
              <w:rPr>
                <w:color w:val="FFFFFF"/>
                <w:spacing w:val="-3"/>
                <w:sz w:val="24"/>
              </w:rPr>
              <w:t xml:space="preserve"> </w:t>
            </w:r>
            <w:r>
              <w:rPr>
                <w:color w:val="FFFFFF"/>
                <w:sz w:val="24"/>
              </w:rPr>
              <w:t>insulation</w:t>
            </w:r>
            <w:r>
              <w:rPr>
                <w:color w:val="FFFFFF"/>
                <w:spacing w:val="-3"/>
                <w:sz w:val="24"/>
              </w:rPr>
              <w:t xml:space="preserve"> </w:t>
            </w:r>
            <w:r>
              <w:rPr>
                <w:color w:val="FFFFFF"/>
                <w:sz w:val="24"/>
              </w:rPr>
              <w:t>in</w:t>
            </w:r>
            <w:r>
              <w:rPr>
                <w:color w:val="FFFFFF"/>
                <w:spacing w:val="-3"/>
                <w:sz w:val="24"/>
              </w:rPr>
              <w:t xml:space="preserve"> </w:t>
            </w:r>
            <w:r>
              <w:rPr>
                <w:color w:val="FFFFFF"/>
                <w:sz w:val="24"/>
              </w:rPr>
              <w:t>domestic</w:t>
            </w:r>
            <w:r>
              <w:rPr>
                <w:color w:val="FFFFFF"/>
                <w:spacing w:val="-3"/>
                <w:sz w:val="24"/>
              </w:rPr>
              <w:t xml:space="preserve"> </w:t>
            </w:r>
            <w:r>
              <w:rPr>
                <w:color w:val="FFFFFF"/>
                <w:spacing w:val="-2"/>
                <w:sz w:val="24"/>
              </w:rPr>
              <w:t>buildings</w:t>
            </w:r>
          </w:p>
        </w:tc>
        <w:tc>
          <w:tcPr>
            <w:tcW w:w="3080" w:type="dxa"/>
            <w:shd w:val="clear" w:color="auto" w:fill="D1A04C"/>
          </w:tcPr>
          <w:p w14:paraId="34836A2F" w14:textId="77777777" w:rsidR="006C1A10" w:rsidRDefault="00000000">
            <w:pPr>
              <w:pStyle w:val="TableParagraph"/>
              <w:spacing w:before="28" w:line="283" w:lineRule="exact"/>
              <w:ind w:left="0" w:right="1262"/>
              <w:jc w:val="right"/>
              <w:rPr>
                <w:sz w:val="24"/>
              </w:rPr>
            </w:pPr>
            <w:r>
              <w:rPr>
                <w:color w:val="FFFFFF"/>
                <w:spacing w:val="-4"/>
                <w:sz w:val="24"/>
              </w:rPr>
              <w:t>1010</w:t>
            </w:r>
          </w:p>
        </w:tc>
      </w:tr>
      <w:tr w:rsidR="006C1A10" w14:paraId="06931701" w14:textId="77777777">
        <w:trPr>
          <w:trHeight w:val="331"/>
        </w:trPr>
        <w:tc>
          <w:tcPr>
            <w:tcW w:w="6558" w:type="dxa"/>
            <w:shd w:val="clear" w:color="auto" w:fill="A09B8E"/>
          </w:tcPr>
          <w:p w14:paraId="37C0FE13" w14:textId="77777777" w:rsidR="006C1A10" w:rsidRDefault="00000000">
            <w:pPr>
              <w:pStyle w:val="TableParagraph"/>
              <w:spacing w:before="28" w:line="283" w:lineRule="exact"/>
              <w:rPr>
                <w:sz w:val="24"/>
              </w:rPr>
            </w:pPr>
            <w:r>
              <w:rPr>
                <w:color w:val="FFFFFF"/>
                <w:sz w:val="24"/>
              </w:rPr>
              <w:t>Whole</w:t>
            </w:r>
            <w:r>
              <w:rPr>
                <w:color w:val="FFFFFF"/>
                <w:spacing w:val="-3"/>
                <w:sz w:val="24"/>
              </w:rPr>
              <w:t xml:space="preserve"> </w:t>
            </w:r>
            <w:r>
              <w:rPr>
                <w:color w:val="FFFFFF"/>
                <w:sz w:val="24"/>
              </w:rPr>
              <w:t>house</w:t>
            </w:r>
            <w:r>
              <w:rPr>
                <w:color w:val="FFFFFF"/>
                <w:spacing w:val="-2"/>
                <w:sz w:val="24"/>
              </w:rPr>
              <w:t xml:space="preserve"> </w:t>
            </w:r>
            <w:r>
              <w:rPr>
                <w:color w:val="FFFFFF"/>
                <w:sz w:val="24"/>
              </w:rPr>
              <w:t>retrofits</w:t>
            </w:r>
            <w:r>
              <w:rPr>
                <w:color w:val="FFFFFF"/>
                <w:spacing w:val="-2"/>
                <w:sz w:val="24"/>
              </w:rPr>
              <w:t xml:space="preserve"> </w:t>
            </w:r>
            <w:r>
              <w:rPr>
                <w:color w:val="FFFFFF"/>
                <w:sz w:val="24"/>
              </w:rPr>
              <w:t>in</w:t>
            </w:r>
            <w:r>
              <w:rPr>
                <w:color w:val="FFFFFF"/>
                <w:spacing w:val="-2"/>
                <w:sz w:val="24"/>
              </w:rPr>
              <w:t xml:space="preserve"> </w:t>
            </w:r>
            <w:r>
              <w:rPr>
                <w:color w:val="FFFFFF"/>
                <w:sz w:val="24"/>
              </w:rPr>
              <w:t>domestic</w:t>
            </w:r>
            <w:r>
              <w:rPr>
                <w:color w:val="FFFFFF"/>
                <w:spacing w:val="-2"/>
                <w:sz w:val="24"/>
              </w:rPr>
              <w:t xml:space="preserve"> buildings</w:t>
            </w:r>
          </w:p>
        </w:tc>
        <w:tc>
          <w:tcPr>
            <w:tcW w:w="3080" w:type="dxa"/>
            <w:shd w:val="clear" w:color="auto" w:fill="D1A04C"/>
          </w:tcPr>
          <w:p w14:paraId="01DFECFB" w14:textId="77777777" w:rsidR="006C1A10" w:rsidRDefault="00000000">
            <w:pPr>
              <w:pStyle w:val="TableParagraph"/>
              <w:spacing w:before="28" w:line="283" w:lineRule="exact"/>
              <w:ind w:left="0" w:right="1297"/>
              <w:jc w:val="right"/>
              <w:rPr>
                <w:sz w:val="24"/>
              </w:rPr>
            </w:pPr>
            <w:r>
              <w:rPr>
                <w:color w:val="FFFFFF"/>
                <w:spacing w:val="-5"/>
                <w:sz w:val="24"/>
              </w:rPr>
              <w:t>882</w:t>
            </w:r>
          </w:p>
        </w:tc>
      </w:tr>
      <w:tr w:rsidR="006C1A10" w14:paraId="7ED0DB2A" w14:textId="77777777">
        <w:trPr>
          <w:trHeight w:val="331"/>
        </w:trPr>
        <w:tc>
          <w:tcPr>
            <w:tcW w:w="6558" w:type="dxa"/>
            <w:shd w:val="clear" w:color="auto" w:fill="A09B8E"/>
          </w:tcPr>
          <w:p w14:paraId="53E62F39" w14:textId="77777777" w:rsidR="006C1A10" w:rsidRDefault="00000000">
            <w:pPr>
              <w:pStyle w:val="TableParagraph"/>
              <w:spacing w:before="28" w:line="283" w:lineRule="exact"/>
              <w:rPr>
                <w:sz w:val="24"/>
              </w:rPr>
            </w:pPr>
            <w:r>
              <w:rPr>
                <w:color w:val="FFFFFF"/>
                <w:sz w:val="24"/>
              </w:rPr>
              <w:t>Heat</w:t>
            </w:r>
            <w:r>
              <w:rPr>
                <w:color w:val="FFFFFF"/>
                <w:spacing w:val="-2"/>
                <w:sz w:val="24"/>
              </w:rPr>
              <w:t xml:space="preserve"> </w:t>
            </w:r>
            <w:r>
              <w:rPr>
                <w:color w:val="FFFFFF"/>
                <w:sz w:val="24"/>
              </w:rPr>
              <w:t>pumps</w:t>
            </w:r>
            <w:r>
              <w:rPr>
                <w:color w:val="FFFFFF"/>
                <w:spacing w:val="-1"/>
                <w:sz w:val="24"/>
              </w:rPr>
              <w:t xml:space="preserve"> </w:t>
            </w:r>
            <w:r>
              <w:rPr>
                <w:color w:val="FFFFFF"/>
                <w:sz w:val="24"/>
              </w:rPr>
              <w:t>in</w:t>
            </w:r>
            <w:r>
              <w:rPr>
                <w:color w:val="FFFFFF"/>
                <w:spacing w:val="-2"/>
                <w:sz w:val="24"/>
              </w:rPr>
              <w:t xml:space="preserve"> </w:t>
            </w:r>
            <w:r>
              <w:rPr>
                <w:color w:val="FFFFFF"/>
                <w:sz w:val="24"/>
              </w:rPr>
              <w:t>domestic</w:t>
            </w:r>
            <w:r>
              <w:rPr>
                <w:color w:val="FFFFFF"/>
                <w:spacing w:val="-1"/>
                <w:sz w:val="24"/>
              </w:rPr>
              <w:t xml:space="preserve"> </w:t>
            </w:r>
            <w:r>
              <w:rPr>
                <w:color w:val="FFFFFF"/>
                <w:spacing w:val="-2"/>
                <w:sz w:val="24"/>
              </w:rPr>
              <w:t>buildings</w:t>
            </w:r>
          </w:p>
        </w:tc>
        <w:tc>
          <w:tcPr>
            <w:tcW w:w="3080" w:type="dxa"/>
            <w:shd w:val="clear" w:color="auto" w:fill="D1A04C"/>
          </w:tcPr>
          <w:p w14:paraId="40AE6E78" w14:textId="77777777" w:rsidR="006C1A10" w:rsidRDefault="00000000">
            <w:pPr>
              <w:pStyle w:val="TableParagraph"/>
              <w:spacing w:before="28" w:line="283" w:lineRule="exact"/>
              <w:ind w:left="0" w:right="1302"/>
              <w:jc w:val="right"/>
              <w:rPr>
                <w:sz w:val="24"/>
              </w:rPr>
            </w:pPr>
            <w:r>
              <w:rPr>
                <w:color w:val="FFFFFF"/>
                <w:spacing w:val="-5"/>
                <w:sz w:val="24"/>
              </w:rPr>
              <w:t>624</w:t>
            </w:r>
          </w:p>
        </w:tc>
      </w:tr>
      <w:tr w:rsidR="006C1A10" w14:paraId="0446B75A" w14:textId="77777777">
        <w:trPr>
          <w:trHeight w:val="331"/>
        </w:trPr>
        <w:tc>
          <w:tcPr>
            <w:tcW w:w="6558" w:type="dxa"/>
            <w:shd w:val="clear" w:color="auto" w:fill="A09B8E"/>
          </w:tcPr>
          <w:p w14:paraId="2D74D7D7" w14:textId="77777777" w:rsidR="006C1A10" w:rsidRDefault="00000000">
            <w:pPr>
              <w:pStyle w:val="TableParagraph"/>
              <w:spacing w:before="29" w:line="283" w:lineRule="exact"/>
              <w:rPr>
                <w:sz w:val="24"/>
              </w:rPr>
            </w:pPr>
            <w:r>
              <w:rPr>
                <w:color w:val="FFFFFF"/>
                <w:sz w:val="24"/>
              </w:rPr>
              <w:t>Internal</w:t>
            </w:r>
            <w:r>
              <w:rPr>
                <w:color w:val="FFFFFF"/>
                <w:spacing w:val="-2"/>
                <w:sz w:val="24"/>
              </w:rPr>
              <w:t xml:space="preserve"> </w:t>
            </w:r>
            <w:r>
              <w:rPr>
                <w:color w:val="FFFFFF"/>
                <w:sz w:val="24"/>
              </w:rPr>
              <w:t>wall</w:t>
            </w:r>
            <w:r>
              <w:rPr>
                <w:color w:val="FFFFFF"/>
                <w:spacing w:val="-2"/>
                <w:sz w:val="24"/>
              </w:rPr>
              <w:t xml:space="preserve"> </w:t>
            </w:r>
            <w:r>
              <w:rPr>
                <w:color w:val="FFFFFF"/>
                <w:sz w:val="24"/>
              </w:rPr>
              <w:t>insulation</w:t>
            </w:r>
            <w:r>
              <w:rPr>
                <w:color w:val="FFFFFF"/>
                <w:spacing w:val="-2"/>
                <w:sz w:val="24"/>
              </w:rPr>
              <w:t xml:space="preserve"> </w:t>
            </w:r>
            <w:r>
              <w:rPr>
                <w:color w:val="FFFFFF"/>
                <w:sz w:val="24"/>
              </w:rPr>
              <w:t>in</w:t>
            </w:r>
            <w:r>
              <w:rPr>
                <w:color w:val="FFFFFF"/>
                <w:spacing w:val="-2"/>
                <w:sz w:val="24"/>
              </w:rPr>
              <w:t xml:space="preserve"> </w:t>
            </w:r>
            <w:r>
              <w:rPr>
                <w:color w:val="FFFFFF"/>
                <w:sz w:val="24"/>
              </w:rPr>
              <w:t>domestic</w:t>
            </w:r>
            <w:r>
              <w:rPr>
                <w:color w:val="FFFFFF"/>
                <w:spacing w:val="-2"/>
                <w:sz w:val="24"/>
              </w:rPr>
              <w:t xml:space="preserve"> buildings</w:t>
            </w:r>
          </w:p>
        </w:tc>
        <w:tc>
          <w:tcPr>
            <w:tcW w:w="3080" w:type="dxa"/>
            <w:shd w:val="clear" w:color="auto" w:fill="D1A04C"/>
          </w:tcPr>
          <w:p w14:paraId="76891710" w14:textId="77777777" w:rsidR="006C1A10" w:rsidRDefault="00000000">
            <w:pPr>
              <w:pStyle w:val="TableParagraph"/>
              <w:spacing w:before="29" w:line="283" w:lineRule="exact"/>
              <w:ind w:left="0" w:right="1312"/>
              <w:jc w:val="right"/>
              <w:rPr>
                <w:sz w:val="24"/>
              </w:rPr>
            </w:pPr>
            <w:r>
              <w:rPr>
                <w:color w:val="FFFFFF"/>
                <w:spacing w:val="-5"/>
                <w:sz w:val="24"/>
              </w:rPr>
              <w:t>570</w:t>
            </w:r>
          </w:p>
        </w:tc>
      </w:tr>
      <w:tr w:rsidR="006C1A10" w14:paraId="2BBE8A4E" w14:textId="77777777">
        <w:trPr>
          <w:trHeight w:val="331"/>
        </w:trPr>
        <w:tc>
          <w:tcPr>
            <w:tcW w:w="6558" w:type="dxa"/>
            <w:shd w:val="clear" w:color="auto" w:fill="A09B8E"/>
          </w:tcPr>
          <w:p w14:paraId="27F4B8F6" w14:textId="77777777" w:rsidR="006C1A10" w:rsidRDefault="00000000">
            <w:pPr>
              <w:pStyle w:val="TableParagraph"/>
              <w:spacing w:before="29" w:line="283" w:lineRule="exact"/>
              <w:rPr>
                <w:sz w:val="24"/>
              </w:rPr>
            </w:pPr>
            <w:r>
              <w:rPr>
                <w:color w:val="FFFFFF"/>
                <w:sz w:val="24"/>
              </w:rPr>
              <w:t>Solar</w:t>
            </w:r>
            <w:r>
              <w:rPr>
                <w:color w:val="FFFFFF"/>
                <w:spacing w:val="-1"/>
                <w:sz w:val="24"/>
              </w:rPr>
              <w:t xml:space="preserve"> </w:t>
            </w:r>
            <w:r>
              <w:rPr>
                <w:color w:val="FFFFFF"/>
                <w:sz w:val="24"/>
              </w:rPr>
              <w:t>PV</w:t>
            </w:r>
            <w:r>
              <w:rPr>
                <w:color w:val="FFFFFF"/>
                <w:spacing w:val="-1"/>
                <w:sz w:val="24"/>
              </w:rPr>
              <w:t xml:space="preserve"> </w:t>
            </w:r>
            <w:r>
              <w:rPr>
                <w:color w:val="FFFFFF"/>
                <w:sz w:val="24"/>
              </w:rPr>
              <w:t>in</w:t>
            </w:r>
            <w:r>
              <w:rPr>
                <w:color w:val="FFFFFF"/>
                <w:spacing w:val="-1"/>
                <w:sz w:val="24"/>
              </w:rPr>
              <w:t xml:space="preserve"> </w:t>
            </w:r>
            <w:r>
              <w:rPr>
                <w:color w:val="FFFFFF"/>
                <w:sz w:val="24"/>
              </w:rPr>
              <w:t xml:space="preserve">domestic </w:t>
            </w:r>
            <w:r>
              <w:rPr>
                <w:color w:val="FFFFFF"/>
                <w:spacing w:val="-2"/>
                <w:sz w:val="24"/>
              </w:rPr>
              <w:t>buildings</w:t>
            </w:r>
          </w:p>
        </w:tc>
        <w:tc>
          <w:tcPr>
            <w:tcW w:w="3080" w:type="dxa"/>
            <w:shd w:val="clear" w:color="auto" w:fill="D1A04C"/>
          </w:tcPr>
          <w:p w14:paraId="726870DC" w14:textId="77777777" w:rsidR="006C1A10" w:rsidRDefault="00000000">
            <w:pPr>
              <w:pStyle w:val="TableParagraph"/>
              <w:spacing w:before="29" w:line="283" w:lineRule="exact"/>
              <w:ind w:left="0" w:right="1303"/>
              <w:jc w:val="right"/>
              <w:rPr>
                <w:sz w:val="24"/>
              </w:rPr>
            </w:pPr>
            <w:r>
              <w:rPr>
                <w:color w:val="FFFFFF"/>
                <w:spacing w:val="-5"/>
                <w:sz w:val="24"/>
              </w:rPr>
              <w:t>520</w:t>
            </w:r>
          </w:p>
        </w:tc>
      </w:tr>
      <w:tr w:rsidR="006C1A10" w14:paraId="04413D6B" w14:textId="77777777">
        <w:trPr>
          <w:trHeight w:val="331"/>
        </w:trPr>
        <w:tc>
          <w:tcPr>
            <w:tcW w:w="6558" w:type="dxa"/>
            <w:shd w:val="clear" w:color="auto" w:fill="A09B8E"/>
          </w:tcPr>
          <w:p w14:paraId="47CC98D8" w14:textId="77777777" w:rsidR="006C1A10" w:rsidRDefault="00000000">
            <w:pPr>
              <w:pStyle w:val="TableParagraph"/>
              <w:spacing w:before="29" w:line="283" w:lineRule="exact"/>
              <w:rPr>
                <w:sz w:val="24"/>
              </w:rPr>
            </w:pPr>
            <w:r>
              <w:rPr>
                <w:color w:val="FFFFFF"/>
                <w:sz w:val="24"/>
              </w:rPr>
              <w:t>Loft</w:t>
            </w:r>
            <w:r>
              <w:rPr>
                <w:color w:val="FFFFFF"/>
                <w:spacing w:val="-3"/>
                <w:sz w:val="24"/>
              </w:rPr>
              <w:t xml:space="preserve"> </w:t>
            </w:r>
            <w:r>
              <w:rPr>
                <w:color w:val="FFFFFF"/>
                <w:sz w:val="24"/>
              </w:rPr>
              <w:t>insulation</w:t>
            </w:r>
            <w:r>
              <w:rPr>
                <w:color w:val="FFFFFF"/>
                <w:spacing w:val="-3"/>
                <w:sz w:val="24"/>
              </w:rPr>
              <w:t xml:space="preserve"> </w:t>
            </w:r>
            <w:r>
              <w:rPr>
                <w:color w:val="FFFFFF"/>
                <w:sz w:val="24"/>
              </w:rPr>
              <w:t>in</w:t>
            </w:r>
            <w:r>
              <w:rPr>
                <w:color w:val="FFFFFF"/>
                <w:spacing w:val="-3"/>
                <w:sz w:val="24"/>
              </w:rPr>
              <w:t xml:space="preserve"> </w:t>
            </w:r>
            <w:r>
              <w:rPr>
                <w:color w:val="FFFFFF"/>
                <w:sz w:val="24"/>
              </w:rPr>
              <w:t>domestic</w:t>
            </w:r>
            <w:r>
              <w:rPr>
                <w:color w:val="FFFFFF"/>
                <w:spacing w:val="-3"/>
                <w:sz w:val="24"/>
              </w:rPr>
              <w:t xml:space="preserve"> </w:t>
            </w:r>
            <w:r>
              <w:rPr>
                <w:color w:val="FFFFFF"/>
                <w:spacing w:val="-2"/>
                <w:sz w:val="24"/>
              </w:rPr>
              <w:t>buildings</w:t>
            </w:r>
          </w:p>
        </w:tc>
        <w:tc>
          <w:tcPr>
            <w:tcW w:w="3080" w:type="dxa"/>
            <w:shd w:val="clear" w:color="auto" w:fill="D1A04C"/>
          </w:tcPr>
          <w:p w14:paraId="0F106D64" w14:textId="77777777" w:rsidR="006C1A10" w:rsidRDefault="00000000">
            <w:pPr>
              <w:pStyle w:val="TableParagraph"/>
              <w:spacing w:before="29" w:line="283" w:lineRule="exact"/>
              <w:ind w:left="0" w:right="1316"/>
              <w:jc w:val="right"/>
              <w:rPr>
                <w:sz w:val="24"/>
              </w:rPr>
            </w:pPr>
            <w:r>
              <w:rPr>
                <w:color w:val="FFFFFF"/>
                <w:spacing w:val="-5"/>
                <w:sz w:val="24"/>
              </w:rPr>
              <w:t>287</w:t>
            </w:r>
          </w:p>
        </w:tc>
      </w:tr>
      <w:tr w:rsidR="006C1A10" w14:paraId="20CEF8CE" w14:textId="77777777">
        <w:trPr>
          <w:trHeight w:val="331"/>
        </w:trPr>
        <w:tc>
          <w:tcPr>
            <w:tcW w:w="6558" w:type="dxa"/>
            <w:shd w:val="clear" w:color="auto" w:fill="A09B8E"/>
          </w:tcPr>
          <w:p w14:paraId="55DDEC2A" w14:textId="77777777" w:rsidR="006C1A10" w:rsidRDefault="00000000">
            <w:pPr>
              <w:pStyle w:val="TableParagraph"/>
              <w:spacing w:before="29" w:line="283" w:lineRule="exact"/>
              <w:rPr>
                <w:sz w:val="24"/>
              </w:rPr>
            </w:pPr>
            <w:proofErr w:type="spellStart"/>
            <w:r>
              <w:rPr>
                <w:color w:val="FFFFFF"/>
                <w:sz w:val="24"/>
              </w:rPr>
              <w:t>Passivehaus</w:t>
            </w:r>
            <w:proofErr w:type="spellEnd"/>
            <w:r>
              <w:rPr>
                <w:color w:val="FFFFFF"/>
                <w:spacing w:val="-3"/>
                <w:sz w:val="24"/>
              </w:rPr>
              <w:t xml:space="preserve"> </w:t>
            </w:r>
            <w:r>
              <w:rPr>
                <w:color w:val="FFFFFF"/>
                <w:sz w:val="24"/>
              </w:rPr>
              <w:t>standards</w:t>
            </w:r>
            <w:r>
              <w:rPr>
                <w:color w:val="FFFFFF"/>
                <w:spacing w:val="-3"/>
                <w:sz w:val="24"/>
              </w:rPr>
              <w:t xml:space="preserve"> </w:t>
            </w:r>
            <w:r>
              <w:rPr>
                <w:color w:val="FFFFFF"/>
                <w:sz w:val="24"/>
              </w:rPr>
              <w:t>in</w:t>
            </w:r>
            <w:r>
              <w:rPr>
                <w:color w:val="FFFFFF"/>
                <w:spacing w:val="-3"/>
                <w:sz w:val="24"/>
              </w:rPr>
              <w:t xml:space="preserve"> </w:t>
            </w:r>
            <w:r>
              <w:rPr>
                <w:color w:val="FFFFFF"/>
                <w:sz w:val="24"/>
              </w:rPr>
              <w:t>new</w:t>
            </w:r>
            <w:r>
              <w:rPr>
                <w:color w:val="FFFFFF"/>
                <w:spacing w:val="-3"/>
                <w:sz w:val="24"/>
              </w:rPr>
              <w:t xml:space="preserve"> </w:t>
            </w:r>
            <w:r>
              <w:rPr>
                <w:color w:val="FFFFFF"/>
                <w:sz w:val="24"/>
              </w:rPr>
              <w:t>domestic</w:t>
            </w:r>
            <w:r>
              <w:rPr>
                <w:color w:val="FFFFFF"/>
                <w:spacing w:val="-2"/>
                <w:sz w:val="24"/>
              </w:rPr>
              <w:t xml:space="preserve"> buildings</w:t>
            </w:r>
          </w:p>
        </w:tc>
        <w:tc>
          <w:tcPr>
            <w:tcW w:w="3080" w:type="dxa"/>
            <w:shd w:val="clear" w:color="auto" w:fill="D1A04C"/>
          </w:tcPr>
          <w:p w14:paraId="3DB9ED3C" w14:textId="77777777" w:rsidR="006C1A10" w:rsidRDefault="00000000">
            <w:pPr>
              <w:pStyle w:val="TableParagraph"/>
              <w:spacing w:before="29" w:line="283" w:lineRule="exact"/>
              <w:ind w:left="0" w:right="1312"/>
              <w:jc w:val="right"/>
              <w:rPr>
                <w:sz w:val="24"/>
              </w:rPr>
            </w:pPr>
            <w:r>
              <w:rPr>
                <w:color w:val="FFFFFF"/>
                <w:spacing w:val="-5"/>
                <w:sz w:val="24"/>
              </w:rPr>
              <w:t>270</w:t>
            </w:r>
          </w:p>
        </w:tc>
      </w:tr>
      <w:tr w:rsidR="006C1A10" w14:paraId="080E6CE4" w14:textId="77777777">
        <w:trPr>
          <w:trHeight w:val="331"/>
        </w:trPr>
        <w:tc>
          <w:tcPr>
            <w:tcW w:w="6558" w:type="dxa"/>
            <w:shd w:val="clear" w:color="auto" w:fill="A09B8E"/>
          </w:tcPr>
          <w:p w14:paraId="3F2BC0CA" w14:textId="77777777" w:rsidR="006C1A10" w:rsidRDefault="00000000">
            <w:pPr>
              <w:pStyle w:val="TableParagraph"/>
              <w:spacing w:before="29" w:line="283" w:lineRule="exact"/>
              <w:rPr>
                <w:sz w:val="24"/>
              </w:rPr>
            </w:pPr>
            <w:r>
              <w:rPr>
                <w:color w:val="FFFFFF"/>
                <w:sz w:val="24"/>
              </w:rPr>
              <w:t>Gas</w:t>
            </w:r>
            <w:r>
              <w:rPr>
                <w:color w:val="FFFFFF"/>
                <w:spacing w:val="-3"/>
                <w:sz w:val="24"/>
              </w:rPr>
              <w:t xml:space="preserve"> </w:t>
            </w:r>
            <w:r>
              <w:rPr>
                <w:color w:val="FFFFFF"/>
                <w:sz w:val="24"/>
              </w:rPr>
              <w:t>combi-boilers</w:t>
            </w:r>
            <w:r>
              <w:rPr>
                <w:color w:val="FFFFFF"/>
                <w:spacing w:val="-2"/>
                <w:sz w:val="24"/>
              </w:rPr>
              <w:t xml:space="preserve"> </w:t>
            </w:r>
            <w:r>
              <w:rPr>
                <w:color w:val="FFFFFF"/>
                <w:sz w:val="24"/>
              </w:rPr>
              <w:t>in</w:t>
            </w:r>
            <w:r>
              <w:rPr>
                <w:color w:val="FFFFFF"/>
                <w:spacing w:val="-3"/>
                <w:sz w:val="24"/>
              </w:rPr>
              <w:t xml:space="preserve"> </w:t>
            </w:r>
            <w:r>
              <w:rPr>
                <w:color w:val="FFFFFF"/>
                <w:sz w:val="24"/>
              </w:rPr>
              <w:t>domestic</w:t>
            </w:r>
            <w:r>
              <w:rPr>
                <w:color w:val="FFFFFF"/>
                <w:spacing w:val="-2"/>
                <w:sz w:val="24"/>
              </w:rPr>
              <w:t xml:space="preserve"> buildings</w:t>
            </w:r>
          </w:p>
        </w:tc>
        <w:tc>
          <w:tcPr>
            <w:tcW w:w="3080" w:type="dxa"/>
            <w:shd w:val="clear" w:color="auto" w:fill="D1A04C"/>
          </w:tcPr>
          <w:p w14:paraId="0C8FE9F1" w14:textId="77777777" w:rsidR="006C1A10" w:rsidRDefault="00000000">
            <w:pPr>
              <w:pStyle w:val="TableParagraph"/>
              <w:spacing w:before="29" w:line="283" w:lineRule="exact"/>
              <w:ind w:left="0" w:right="1333"/>
              <w:jc w:val="right"/>
              <w:rPr>
                <w:sz w:val="24"/>
              </w:rPr>
            </w:pPr>
            <w:r>
              <w:rPr>
                <w:color w:val="FFFFFF"/>
                <w:spacing w:val="-5"/>
                <w:sz w:val="24"/>
              </w:rPr>
              <w:t>221</w:t>
            </w:r>
          </w:p>
        </w:tc>
      </w:tr>
      <w:tr w:rsidR="006C1A10" w14:paraId="5411C900" w14:textId="77777777">
        <w:trPr>
          <w:trHeight w:val="331"/>
        </w:trPr>
        <w:tc>
          <w:tcPr>
            <w:tcW w:w="6558" w:type="dxa"/>
            <w:shd w:val="clear" w:color="auto" w:fill="A09B8E"/>
          </w:tcPr>
          <w:p w14:paraId="2C740BFE" w14:textId="77777777" w:rsidR="006C1A10" w:rsidRDefault="00000000">
            <w:pPr>
              <w:pStyle w:val="TableParagraph"/>
              <w:spacing w:before="29" w:line="283" w:lineRule="exact"/>
              <w:rPr>
                <w:sz w:val="24"/>
              </w:rPr>
            </w:pPr>
            <w:r>
              <w:rPr>
                <w:color w:val="FFFFFF"/>
                <w:sz w:val="24"/>
              </w:rPr>
              <w:t>Reduce</w:t>
            </w:r>
            <w:r>
              <w:rPr>
                <w:color w:val="FFFFFF"/>
                <w:spacing w:val="-2"/>
                <w:sz w:val="24"/>
              </w:rPr>
              <w:t xml:space="preserve"> </w:t>
            </w:r>
            <w:r>
              <w:rPr>
                <w:color w:val="FFFFFF"/>
                <w:sz w:val="24"/>
              </w:rPr>
              <w:t>household</w:t>
            </w:r>
            <w:r>
              <w:rPr>
                <w:color w:val="FFFFFF"/>
                <w:spacing w:val="-2"/>
                <w:sz w:val="24"/>
              </w:rPr>
              <w:t xml:space="preserve"> </w:t>
            </w:r>
            <w:r>
              <w:rPr>
                <w:color w:val="FFFFFF"/>
                <w:sz w:val="24"/>
              </w:rPr>
              <w:t>heating</w:t>
            </w:r>
            <w:r>
              <w:rPr>
                <w:color w:val="FFFFFF"/>
                <w:spacing w:val="-2"/>
                <w:sz w:val="24"/>
              </w:rPr>
              <w:t xml:space="preserve"> </w:t>
            </w:r>
            <w:r>
              <w:rPr>
                <w:color w:val="FFFFFF"/>
                <w:sz w:val="24"/>
              </w:rPr>
              <w:t>by</w:t>
            </w:r>
            <w:r>
              <w:rPr>
                <w:color w:val="FFFFFF"/>
                <w:spacing w:val="-2"/>
                <w:sz w:val="24"/>
              </w:rPr>
              <w:t xml:space="preserve"> </w:t>
            </w:r>
            <w:r>
              <w:rPr>
                <w:color w:val="FFFFFF"/>
                <w:sz w:val="24"/>
              </w:rPr>
              <w:t>1</w:t>
            </w:r>
            <w:r>
              <w:rPr>
                <w:color w:val="FFFFFF"/>
                <w:spacing w:val="-2"/>
                <w:sz w:val="24"/>
              </w:rPr>
              <w:t xml:space="preserve"> </w:t>
            </w:r>
            <w:r>
              <w:rPr>
                <w:color w:val="FFFFFF"/>
                <w:sz w:val="24"/>
              </w:rPr>
              <w:t>C</w:t>
            </w:r>
            <w:r>
              <w:rPr>
                <w:color w:val="FFFFFF"/>
                <w:spacing w:val="-2"/>
                <w:sz w:val="24"/>
              </w:rPr>
              <w:t xml:space="preserve"> </w:t>
            </w:r>
            <w:r>
              <w:rPr>
                <w:color w:val="FFFFFF"/>
                <w:sz w:val="24"/>
              </w:rPr>
              <w:t>in</w:t>
            </w:r>
            <w:r>
              <w:rPr>
                <w:color w:val="FFFFFF"/>
                <w:spacing w:val="-2"/>
                <w:sz w:val="24"/>
              </w:rPr>
              <w:t xml:space="preserve"> </w:t>
            </w:r>
            <w:r>
              <w:rPr>
                <w:color w:val="FFFFFF"/>
                <w:sz w:val="24"/>
              </w:rPr>
              <w:t>domestic</w:t>
            </w:r>
            <w:r>
              <w:rPr>
                <w:color w:val="FFFFFF"/>
                <w:spacing w:val="-2"/>
                <w:sz w:val="24"/>
              </w:rPr>
              <w:t xml:space="preserve"> buildings</w:t>
            </w:r>
          </w:p>
        </w:tc>
        <w:tc>
          <w:tcPr>
            <w:tcW w:w="3080" w:type="dxa"/>
            <w:shd w:val="clear" w:color="auto" w:fill="D1A04C"/>
          </w:tcPr>
          <w:p w14:paraId="7AFCECB5" w14:textId="77777777" w:rsidR="006C1A10" w:rsidRDefault="00000000">
            <w:pPr>
              <w:pStyle w:val="TableParagraph"/>
              <w:spacing w:before="29" w:line="283" w:lineRule="exact"/>
              <w:ind w:left="0" w:right="1315"/>
              <w:jc w:val="right"/>
              <w:rPr>
                <w:sz w:val="24"/>
              </w:rPr>
            </w:pPr>
            <w:r>
              <w:rPr>
                <w:color w:val="FFFFFF"/>
                <w:spacing w:val="-5"/>
                <w:sz w:val="24"/>
              </w:rPr>
              <w:t>207</w:t>
            </w:r>
          </w:p>
        </w:tc>
      </w:tr>
      <w:tr w:rsidR="006C1A10" w14:paraId="4F6E7FDE" w14:textId="77777777">
        <w:trPr>
          <w:trHeight w:val="331"/>
        </w:trPr>
        <w:tc>
          <w:tcPr>
            <w:tcW w:w="6558" w:type="dxa"/>
            <w:shd w:val="clear" w:color="auto" w:fill="A09B8E"/>
          </w:tcPr>
          <w:p w14:paraId="4958D88B" w14:textId="77777777" w:rsidR="006C1A10" w:rsidRDefault="00000000">
            <w:pPr>
              <w:pStyle w:val="TableParagraph"/>
              <w:spacing w:before="29" w:line="283" w:lineRule="exact"/>
              <w:rPr>
                <w:sz w:val="24"/>
              </w:rPr>
            </w:pPr>
            <w:r>
              <w:rPr>
                <w:color w:val="FFFFFF"/>
                <w:sz w:val="24"/>
              </w:rPr>
              <w:t>Cavity</w:t>
            </w:r>
            <w:r>
              <w:rPr>
                <w:color w:val="FFFFFF"/>
                <w:spacing w:val="-3"/>
                <w:sz w:val="24"/>
              </w:rPr>
              <w:t xml:space="preserve"> </w:t>
            </w:r>
            <w:r>
              <w:rPr>
                <w:color w:val="FFFFFF"/>
                <w:sz w:val="24"/>
              </w:rPr>
              <w:t>wall</w:t>
            </w:r>
            <w:r>
              <w:rPr>
                <w:color w:val="FFFFFF"/>
                <w:spacing w:val="-3"/>
                <w:sz w:val="24"/>
              </w:rPr>
              <w:t xml:space="preserve"> </w:t>
            </w:r>
            <w:r>
              <w:rPr>
                <w:color w:val="FFFFFF"/>
                <w:sz w:val="24"/>
              </w:rPr>
              <w:t>insulation</w:t>
            </w:r>
            <w:r>
              <w:rPr>
                <w:color w:val="FFFFFF"/>
                <w:spacing w:val="-2"/>
                <w:sz w:val="24"/>
              </w:rPr>
              <w:t xml:space="preserve"> </w:t>
            </w:r>
            <w:r>
              <w:rPr>
                <w:color w:val="FFFFFF"/>
                <w:sz w:val="24"/>
              </w:rPr>
              <w:t>in</w:t>
            </w:r>
            <w:r>
              <w:rPr>
                <w:color w:val="FFFFFF"/>
                <w:spacing w:val="-3"/>
                <w:sz w:val="24"/>
              </w:rPr>
              <w:t xml:space="preserve"> </w:t>
            </w:r>
            <w:r>
              <w:rPr>
                <w:color w:val="FFFFFF"/>
                <w:sz w:val="24"/>
              </w:rPr>
              <w:t>domestic</w:t>
            </w:r>
            <w:r>
              <w:rPr>
                <w:color w:val="FFFFFF"/>
                <w:spacing w:val="-2"/>
                <w:sz w:val="24"/>
              </w:rPr>
              <w:t xml:space="preserve"> buildings</w:t>
            </w:r>
          </w:p>
        </w:tc>
        <w:tc>
          <w:tcPr>
            <w:tcW w:w="3080" w:type="dxa"/>
            <w:shd w:val="clear" w:color="auto" w:fill="D1A04C"/>
          </w:tcPr>
          <w:p w14:paraId="70783AA3" w14:textId="77777777" w:rsidR="006C1A10" w:rsidRDefault="00000000">
            <w:pPr>
              <w:pStyle w:val="TableParagraph"/>
              <w:spacing w:before="29" w:line="283" w:lineRule="exact"/>
              <w:ind w:left="0" w:right="1354"/>
              <w:jc w:val="right"/>
              <w:rPr>
                <w:sz w:val="24"/>
              </w:rPr>
            </w:pPr>
            <w:r>
              <w:rPr>
                <w:color w:val="FFFFFF"/>
                <w:spacing w:val="-5"/>
                <w:sz w:val="24"/>
              </w:rPr>
              <w:t>161</w:t>
            </w:r>
          </w:p>
        </w:tc>
      </w:tr>
    </w:tbl>
    <w:p w14:paraId="5D2C3CD7" w14:textId="77777777" w:rsidR="006C1A10" w:rsidRDefault="006C1A10">
      <w:pPr>
        <w:spacing w:line="283" w:lineRule="exact"/>
        <w:jc w:val="right"/>
        <w:rPr>
          <w:sz w:val="24"/>
        </w:rPr>
        <w:sectPr w:rsidR="006C1A10">
          <w:pgSz w:w="11910" w:h="16840"/>
          <w:pgMar w:top="1040" w:right="0" w:bottom="1400" w:left="0" w:header="0" w:footer="1134" w:gutter="0"/>
          <w:cols w:space="720"/>
        </w:sectPr>
      </w:pPr>
    </w:p>
    <w:p w14:paraId="0526F21B" w14:textId="77777777" w:rsidR="006C1A10" w:rsidRDefault="00000000">
      <w:pPr>
        <w:spacing w:before="83"/>
        <w:ind w:left="1085"/>
        <w:rPr>
          <w:rFonts w:ascii="PuffinDisplaySoft-SmBd"/>
          <w:b/>
          <w:sz w:val="24"/>
        </w:rPr>
      </w:pPr>
      <w:r>
        <w:rPr>
          <w:rFonts w:ascii="PuffinDisplaySoft-SmBd"/>
          <w:b/>
          <w:sz w:val="24"/>
        </w:rPr>
        <w:lastRenderedPageBreak/>
        <w:t>Table</w:t>
      </w:r>
      <w:r>
        <w:rPr>
          <w:rFonts w:ascii="PuffinDisplaySoft-SmBd"/>
          <w:b/>
          <w:spacing w:val="-11"/>
          <w:sz w:val="24"/>
        </w:rPr>
        <w:t xml:space="preserve"> </w:t>
      </w:r>
      <w:r>
        <w:rPr>
          <w:rFonts w:ascii="PuffinDisplaySoft-SmBd"/>
          <w:b/>
          <w:sz w:val="24"/>
        </w:rPr>
        <w:t>4:</w:t>
      </w:r>
      <w:r>
        <w:rPr>
          <w:rFonts w:ascii="PuffinDisplaySoft-SmBd"/>
          <w:b/>
          <w:spacing w:val="-8"/>
          <w:sz w:val="24"/>
        </w:rPr>
        <w:t xml:space="preserve"> </w:t>
      </w:r>
      <w:r>
        <w:rPr>
          <w:rFonts w:ascii="PuffinDisplaySoft-SmBd"/>
          <w:b/>
          <w:sz w:val="24"/>
        </w:rPr>
        <w:t>Most</w:t>
      </w:r>
      <w:r>
        <w:rPr>
          <w:rFonts w:ascii="PuffinDisplaySoft-SmBd"/>
          <w:b/>
          <w:spacing w:val="-9"/>
          <w:sz w:val="24"/>
        </w:rPr>
        <w:t xml:space="preserve"> </w:t>
      </w:r>
      <w:r>
        <w:rPr>
          <w:rFonts w:ascii="PuffinDisplaySoft-SmBd"/>
          <w:b/>
          <w:sz w:val="24"/>
        </w:rPr>
        <w:t>Cost-Effective</w:t>
      </w:r>
      <w:r>
        <w:rPr>
          <w:rFonts w:ascii="PuffinDisplaySoft-SmBd"/>
          <w:b/>
          <w:spacing w:val="-8"/>
          <w:sz w:val="24"/>
        </w:rPr>
        <w:t xml:space="preserve"> </w:t>
      </w:r>
      <w:r>
        <w:rPr>
          <w:rFonts w:ascii="PuffinDisplaySoft-SmBd"/>
          <w:b/>
          <w:sz w:val="24"/>
        </w:rPr>
        <w:t>in</w:t>
      </w:r>
      <w:r>
        <w:rPr>
          <w:rFonts w:ascii="PuffinDisplaySoft-SmBd"/>
          <w:b/>
          <w:spacing w:val="-8"/>
          <w:sz w:val="24"/>
        </w:rPr>
        <w:t xml:space="preserve"> </w:t>
      </w:r>
      <w:r>
        <w:rPr>
          <w:rFonts w:ascii="PuffinDisplaySoft-SmBd"/>
          <w:b/>
          <w:spacing w:val="-4"/>
          <w:sz w:val="24"/>
        </w:rPr>
        <w:t>Homes</w:t>
      </w:r>
    </w:p>
    <w:p w14:paraId="42229BCC" w14:textId="77777777" w:rsidR="006C1A10" w:rsidRDefault="006C1A10">
      <w:pPr>
        <w:pStyle w:val="BodyText"/>
        <w:spacing w:before="8"/>
        <w:rPr>
          <w:rFonts w:ascii="PuffinDisplaySoft-SmBd"/>
          <w:b/>
          <w:sz w:val="19"/>
        </w:rPr>
      </w:pPr>
    </w:p>
    <w:tbl>
      <w:tblPr>
        <w:tblW w:w="0" w:type="auto"/>
        <w:tblInd w:w="14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Caption w:val="Table 4: Most Cost-Effective in Homes"/>
        <w:tblDescription w:val="Table 4: Most Cost-Effective in Homes"/>
      </w:tblPr>
      <w:tblGrid>
        <w:gridCol w:w="6481"/>
        <w:gridCol w:w="2976"/>
      </w:tblGrid>
      <w:tr w:rsidR="006C1A10" w14:paraId="569E2D87" w14:textId="77777777">
        <w:trPr>
          <w:trHeight w:val="331"/>
        </w:trPr>
        <w:tc>
          <w:tcPr>
            <w:tcW w:w="6481" w:type="dxa"/>
            <w:shd w:val="clear" w:color="auto" w:fill="505052"/>
          </w:tcPr>
          <w:p w14:paraId="44BFBE78" w14:textId="77777777" w:rsidR="006C1A10" w:rsidRDefault="00000000">
            <w:pPr>
              <w:pStyle w:val="TableParagraph"/>
              <w:spacing w:before="28" w:line="284" w:lineRule="exact"/>
              <w:rPr>
                <w:sz w:val="24"/>
              </w:rPr>
            </w:pPr>
            <w:r>
              <w:rPr>
                <w:color w:val="FFFFFF"/>
                <w:sz w:val="24"/>
              </w:rPr>
              <w:t>Domestic</w:t>
            </w:r>
            <w:r>
              <w:rPr>
                <w:color w:val="FFFFFF"/>
                <w:spacing w:val="-3"/>
                <w:sz w:val="24"/>
              </w:rPr>
              <w:t xml:space="preserve"> </w:t>
            </w:r>
            <w:r>
              <w:rPr>
                <w:color w:val="FFFFFF"/>
                <w:spacing w:val="-2"/>
                <w:sz w:val="24"/>
              </w:rPr>
              <w:t>Sector</w:t>
            </w:r>
          </w:p>
        </w:tc>
        <w:tc>
          <w:tcPr>
            <w:tcW w:w="2976" w:type="dxa"/>
            <w:shd w:val="clear" w:color="auto" w:fill="505052"/>
          </w:tcPr>
          <w:p w14:paraId="0AFAE7E0" w14:textId="77777777" w:rsidR="006C1A10" w:rsidRDefault="00000000">
            <w:pPr>
              <w:pStyle w:val="TableParagraph"/>
              <w:spacing w:before="28" w:line="284" w:lineRule="exact"/>
              <w:ind w:left="476" w:right="455"/>
              <w:jc w:val="center"/>
              <w:rPr>
                <w:sz w:val="24"/>
              </w:rPr>
            </w:pPr>
            <w:r>
              <w:rPr>
                <w:color w:val="FFFFFF"/>
                <w:sz w:val="24"/>
              </w:rPr>
              <w:t>Cost</w:t>
            </w:r>
            <w:r>
              <w:rPr>
                <w:color w:val="FFFFFF"/>
                <w:spacing w:val="-5"/>
                <w:sz w:val="24"/>
              </w:rPr>
              <w:t xml:space="preserve"> </w:t>
            </w:r>
            <w:r>
              <w:rPr>
                <w:color w:val="FFFFFF"/>
                <w:sz w:val="24"/>
              </w:rPr>
              <w:t>per</w:t>
            </w:r>
            <w:r>
              <w:rPr>
                <w:color w:val="FFFFFF"/>
                <w:spacing w:val="-4"/>
                <w:sz w:val="24"/>
              </w:rPr>
              <w:t xml:space="preserve"> </w:t>
            </w:r>
            <w:proofErr w:type="spellStart"/>
            <w:r>
              <w:rPr>
                <w:color w:val="FFFFFF"/>
                <w:sz w:val="24"/>
              </w:rPr>
              <w:t>tonne</w:t>
            </w:r>
            <w:proofErr w:type="spellEnd"/>
            <w:r>
              <w:rPr>
                <w:color w:val="FFFFFF"/>
                <w:spacing w:val="-4"/>
                <w:sz w:val="24"/>
              </w:rPr>
              <w:t xml:space="preserve"> </w:t>
            </w:r>
            <w:r>
              <w:rPr>
                <w:color w:val="FFFFFF"/>
                <w:spacing w:val="-5"/>
                <w:sz w:val="24"/>
              </w:rPr>
              <w:t>(£)</w:t>
            </w:r>
          </w:p>
        </w:tc>
      </w:tr>
      <w:tr w:rsidR="006C1A10" w14:paraId="5F16C492" w14:textId="77777777">
        <w:trPr>
          <w:trHeight w:val="331"/>
        </w:trPr>
        <w:tc>
          <w:tcPr>
            <w:tcW w:w="6481" w:type="dxa"/>
            <w:shd w:val="clear" w:color="auto" w:fill="A09B8E"/>
          </w:tcPr>
          <w:p w14:paraId="0D4573E1" w14:textId="77777777" w:rsidR="006C1A10" w:rsidRDefault="00000000">
            <w:pPr>
              <w:pStyle w:val="TableParagraph"/>
              <w:spacing w:before="28" w:line="283" w:lineRule="exact"/>
              <w:rPr>
                <w:sz w:val="24"/>
              </w:rPr>
            </w:pPr>
            <w:r>
              <w:rPr>
                <w:color w:val="FFFFFF"/>
                <w:sz w:val="24"/>
              </w:rPr>
              <w:t>Reduced</w:t>
            </w:r>
            <w:r>
              <w:rPr>
                <w:color w:val="FFFFFF"/>
                <w:spacing w:val="-6"/>
                <w:sz w:val="24"/>
              </w:rPr>
              <w:t xml:space="preserve"> </w:t>
            </w:r>
            <w:r>
              <w:rPr>
                <w:color w:val="FFFFFF"/>
                <w:sz w:val="24"/>
              </w:rPr>
              <w:t>standby</w:t>
            </w:r>
            <w:r>
              <w:rPr>
                <w:color w:val="FFFFFF"/>
                <w:spacing w:val="-5"/>
                <w:sz w:val="24"/>
              </w:rPr>
              <w:t xml:space="preserve"> </w:t>
            </w:r>
            <w:r>
              <w:rPr>
                <w:color w:val="FFFFFF"/>
                <w:sz w:val="24"/>
              </w:rPr>
              <w:t>consumption</w:t>
            </w:r>
            <w:r>
              <w:rPr>
                <w:color w:val="FFFFFF"/>
                <w:spacing w:val="-6"/>
                <w:sz w:val="24"/>
              </w:rPr>
              <w:t xml:space="preserve"> </w:t>
            </w:r>
            <w:r>
              <w:rPr>
                <w:color w:val="FFFFFF"/>
                <w:sz w:val="24"/>
              </w:rPr>
              <w:t>in</w:t>
            </w:r>
            <w:r>
              <w:rPr>
                <w:color w:val="FFFFFF"/>
                <w:spacing w:val="-5"/>
                <w:sz w:val="24"/>
              </w:rPr>
              <w:t xml:space="preserve"> </w:t>
            </w:r>
            <w:r>
              <w:rPr>
                <w:color w:val="FFFFFF"/>
                <w:sz w:val="24"/>
              </w:rPr>
              <w:t>domestic</w:t>
            </w:r>
            <w:r>
              <w:rPr>
                <w:color w:val="FFFFFF"/>
                <w:spacing w:val="-5"/>
                <w:sz w:val="24"/>
              </w:rPr>
              <w:t xml:space="preserve"> </w:t>
            </w:r>
            <w:r>
              <w:rPr>
                <w:color w:val="FFFFFF"/>
                <w:spacing w:val="-2"/>
                <w:sz w:val="24"/>
              </w:rPr>
              <w:t>buildings</w:t>
            </w:r>
          </w:p>
        </w:tc>
        <w:tc>
          <w:tcPr>
            <w:tcW w:w="2976" w:type="dxa"/>
            <w:shd w:val="clear" w:color="auto" w:fill="D1A04C"/>
          </w:tcPr>
          <w:p w14:paraId="3C7B3E6E" w14:textId="77777777" w:rsidR="006C1A10" w:rsidRDefault="00000000">
            <w:pPr>
              <w:pStyle w:val="TableParagraph"/>
              <w:spacing w:before="28" w:line="283" w:lineRule="exact"/>
              <w:ind w:left="476" w:right="455"/>
              <w:jc w:val="center"/>
              <w:rPr>
                <w:sz w:val="24"/>
              </w:rPr>
            </w:pPr>
            <w:r>
              <w:rPr>
                <w:color w:val="FFFFFF"/>
                <w:spacing w:val="-5"/>
                <w:sz w:val="24"/>
              </w:rPr>
              <w:t>-</w:t>
            </w:r>
            <w:r>
              <w:rPr>
                <w:color w:val="FFFFFF"/>
                <w:spacing w:val="-4"/>
                <w:sz w:val="24"/>
              </w:rPr>
              <w:t>12248</w:t>
            </w:r>
          </w:p>
        </w:tc>
      </w:tr>
      <w:tr w:rsidR="006C1A10" w14:paraId="54E58FBF" w14:textId="77777777">
        <w:trPr>
          <w:trHeight w:val="331"/>
        </w:trPr>
        <w:tc>
          <w:tcPr>
            <w:tcW w:w="6481" w:type="dxa"/>
            <w:shd w:val="clear" w:color="auto" w:fill="A09B8E"/>
          </w:tcPr>
          <w:p w14:paraId="0780013D" w14:textId="77777777" w:rsidR="006C1A10" w:rsidRDefault="00000000">
            <w:pPr>
              <w:pStyle w:val="TableParagraph"/>
              <w:spacing w:before="28" w:line="283" w:lineRule="exact"/>
              <w:rPr>
                <w:sz w:val="24"/>
              </w:rPr>
            </w:pPr>
            <w:r>
              <w:rPr>
                <w:color w:val="FFFFFF"/>
                <w:sz w:val="24"/>
              </w:rPr>
              <w:t>Turn</w:t>
            </w:r>
            <w:r>
              <w:rPr>
                <w:color w:val="FFFFFF"/>
                <w:spacing w:val="-5"/>
                <w:sz w:val="24"/>
              </w:rPr>
              <w:t xml:space="preserve"> </w:t>
            </w:r>
            <w:r>
              <w:rPr>
                <w:color w:val="FFFFFF"/>
                <w:sz w:val="24"/>
              </w:rPr>
              <w:t>unnecessary</w:t>
            </w:r>
            <w:r>
              <w:rPr>
                <w:color w:val="FFFFFF"/>
                <w:spacing w:val="-4"/>
                <w:sz w:val="24"/>
              </w:rPr>
              <w:t xml:space="preserve"> </w:t>
            </w:r>
            <w:r>
              <w:rPr>
                <w:color w:val="FFFFFF"/>
                <w:sz w:val="24"/>
              </w:rPr>
              <w:t>lighting</w:t>
            </w:r>
            <w:r>
              <w:rPr>
                <w:color w:val="FFFFFF"/>
                <w:spacing w:val="-5"/>
                <w:sz w:val="24"/>
              </w:rPr>
              <w:t xml:space="preserve"> </w:t>
            </w:r>
            <w:r>
              <w:rPr>
                <w:color w:val="FFFFFF"/>
                <w:sz w:val="24"/>
              </w:rPr>
              <w:t>off</w:t>
            </w:r>
            <w:r>
              <w:rPr>
                <w:color w:val="FFFFFF"/>
                <w:spacing w:val="-4"/>
                <w:sz w:val="24"/>
              </w:rPr>
              <w:t xml:space="preserve"> </w:t>
            </w:r>
            <w:r>
              <w:rPr>
                <w:color w:val="FFFFFF"/>
                <w:sz w:val="24"/>
              </w:rPr>
              <w:t>in</w:t>
            </w:r>
            <w:r>
              <w:rPr>
                <w:color w:val="FFFFFF"/>
                <w:spacing w:val="-5"/>
                <w:sz w:val="24"/>
              </w:rPr>
              <w:t xml:space="preserve"> </w:t>
            </w:r>
            <w:r>
              <w:rPr>
                <w:color w:val="FFFFFF"/>
                <w:sz w:val="24"/>
              </w:rPr>
              <w:t>domestic</w:t>
            </w:r>
            <w:r>
              <w:rPr>
                <w:color w:val="FFFFFF"/>
                <w:spacing w:val="-4"/>
                <w:sz w:val="24"/>
              </w:rPr>
              <w:t xml:space="preserve"> </w:t>
            </w:r>
            <w:r>
              <w:rPr>
                <w:color w:val="FFFFFF"/>
                <w:spacing w:val="-2"/>
                <w:sz w:val="24"/>
              </w:rPr>
              <w:t>buildings</w:t>
            </w:r>
          </w:p>
        </w:tc>
        <w:tc>
          <w:tcPr>
            <w:tcW w:w="2976" w:type="dxa"/>
            <w:shd w:val="clear" w:color="auto" w:fill="D1A04C"/>
          </w:tcPr>
          <w:p w14:paraId="54BC3FB9" w14:textId="77777777" w:rsidR="006C1A10" w:rsidRDefault="00000000">
            <w:pPr>
              <w:pStyle w:val="TableParagraph"/>
              <w:spacing w:before="28" w:line="283" w:lineRule="exact"/>
              <w:ind w:left="476" w:right="455"/>
              <w:jc w:val="center"/>
              <w:rPr>
                <w:sz w:val="24"/>
              </w:rPr>
            </w:pPr>
            <w:r>
              <w:rPr>
                <w:color w:val="FFFFFF"/>
                <w:spacing w:val="-5"/>
                <w:sz w:val="24"/>
              </w:rPr>
              <w:t>-</w:t>
            </w:r>
            <w:r>
              <w:rPr>
                <w:color w:val="FFFFFF"/>
                <w:spacing w:val="-4"/>
                <w:sz w:val="24"/>
              </w:rPr>
              <w:t>1341</w:t>
            </w:r>
          </w:p>
        </w:tc>
      </w:tr>
      <w:tr w:rsidR="006C1A10" w14:paraId="0A055F63" w14:textId="77777777">
        <w:trPr>
          <w:trHeight w:val="619"/>
        </w:trPr>
        <w:tc>
          <w:tcPr>
            <w:tcW w:w="6481" w:type="dxa"/>
            <w:shd w:val="clear" w:color="auto" w:fill="A09B8E"/>
          </w:tcPr>
          <w:p w14:paraId="05C86FAD" w14:textId="77777777" w:rsidR="006C1A10" w:rsidRDefault="00000000">
            <w:pPr>
              <w:pStyle w:val="TableParagraph"/>
              <w:spacing w:line="288" w:lineRule="exact"/>
              <w:rPr>
                <w:sz w:val="24"/>
              </w:rPr>
            </w:pPr>
            <w:r>
              <w:rPr>
                <w:color w:val="FFFFFF"/>
                <w:sz w:val="24"/>
              </w:rPr>
              <w:t>Reduce</w:t>
            </w:r>
            <w:r>
              <w:rPr>
                <w:color w:val="FFFFFF"/>
                <w:spacing w:val="-8"/>
                <w:sz w:val="24"/>
              </w:rPr>
              <w:t xml:space="preserve"> </w:t>
            </w:r>
            <w:r>
              <w:rPr>
                <w:color w:val="FFFFFF"/>
                <w:sz w:val="24"/>
              </w:rPr>
              <w:t>heating</w:t>
            </w:r>
            <w:r>
              <w:rPr>
                <w:color w:val="FFFFFF"/>
                <w:spacing w:val="-8"/>
                <w:sz w:val="24"/>
              </w:rPr>
              <w:t xml:space="preserve"> </w:t>
            </w:r>
            <w:r>
              <w:rPr>
                <w:color w:val="FFFFFF"/>
                <w:sz w:val="24"/>
              </w:rPr>
              <w:t>for</w:t>
            </w:r>
            <w:r>
              <w:rPr>
                <w:color w:val="FFFFFF"/>
                <w:spacing w:val="-8"/>
                <w:sz w:val="24"/>
              </w:rPr>
              <w:t xml:space="preserve"> </w:t>
            </w:r>
            <w:r>
              <w:rPr>
                <w:color w:val="FFFFFF"/>
                <w:sz w:val="24"/>
              </w:rPr>
              <w:t>washing</w:t>
            </w:r>
            <w:r>
              <w:rPr>
                <w:color w:val="FFFFFF"/>
                <w:spacing w:val="-8"/>
                <w:sz w:val="24"/>
              </w:rPr>
              <w:t xml:space="preserve"> </w:t>
            </w:r>
            <w:r>
              <w:rPr>
                <w:color w:val="FFFFFF"/>
                <w:sz w:val="24"/>
              </w:rPr>
              <w:t>machines</w:t>
            </w:r>
            <w:r>
              <w:rPr>
                <w:color w:val="FFFFFF"/>
                <w:spacing w:val="-8"/>
                <w:sz w:val="24"/>
              </w:rPr>
              <w:t xml:space="preserve"> </w:t>
            </w:r>
            <w:r>
              <w:rPr>
                <w:color w:val="FFFFFF"/>
                <w:sz w:val="24"/>
              </w:rPr>
              <w:t>in</w:t>
            </w:r>
            <w:r>
              <w:rPr>
                <w:color w:val="FFFFFF"/>
                <w:spacing w:val="-8"/>
                <w:sz w:val="24"/>
              </w:rPr>
              <w:t xml:space="preserve"> </w:t>
            </w:r>
            <w:r>
              <w:rPr>
                <w:color w:val="FFFFFF"/>
                <w:sz w:val="24"/>
              </w:rPr>
              <w:t>domestic</w:t>
            </w:r>
            <w:r>
              <w:rPr>
                <w:color w:val="FFFFFF"/>
                <w:spacing w:val="-8"/>
                <w:sz w:val="24"/>
              </w:rPr>
              <w:t xml:space="preserve"> </w:t>
            </w:r>
            <w:r>
              <w:rPr>
                <w:color w:val="FFFFFF"/>
                <w:sz w:val="24"/>
              </w:rPr>
              <w:t xml:space="preserve">build- </w:t>
            </w:r>
            <w:proofErr w:type="spellStart"/>
            <w:r>
              <w:rPr>
                <w:color w:val="FFFFFF"/>
                <w:spacing w:val="-4"/>
                <w:sz w:val="24"/>
              </w:rPr>
              <w:t>ings</w:t>
            </w:r>
            <w:proofErr w:type="spellEnd"/>
          </w:p>
        </w:tc>
        <w:tc>
          <w:tcPr>
            <w:tcW w:w="2976" w:type="dxa"/>
            <w:shd w:val="clear" w:color="auto" w:fill="D1A04C"/>
          </w:tcPr>
          <w:p w14:paraId="7570F8CA" w14:textId="77777777" w:rsidR="006C1A10" w:rsidRDefault="00000000">
            <w:pPr>
              <w:pStyle w:val="TableParagraph"/>
              <w:spacing w:before="28"/>
              <w:ind w:left="476" w:right="455"/>
              <w:jc w:val="center"/>
              <w:rPr>
                <w:sz w:val="24"/>
              </w:rPr>
            </w:pPr>
            <w:r>
              <w:rPr>
                <w:color w:val="FFFFFF"/>
                <w:spacing w:val="-5"/>
                <w:sz w:val="24"/>
              </w:rPr>
              <w:t>-</w:t>
            </w:r>
            <w:r>
              <w:rPr>
                <w:color w:val="FFFFFF"/>
                <w:spacing w:val="-4"/>
                <w:sz w:val="24"/>
              </w:rPr>
              <w:t>1341</w:t>
            </w:r>
          </w:p>
        </w:tc>
      </w:tr>
      <w:tr w:rsidR="006C1A10" w14:paraId="21752E4A" w14:textId="77777777">
        <w:trPr>
          <w:trHeight w:val="331"/>
        </w:trPr>
        <w:tc>
          <w:tcPr>
            <w:tcW w:w="6481" w:type="dxa"/>
            <w:shd w:val="clear" w:color="auto" w:fill="A09B8E"/>
          </w:tcPr>
          <w:p w14:paraId="0B291224" w14:textId="77777777" w:rsidR="006C1A10" w:rsidRDefault="00000000">
            <w:pPr>
              <w:pStyle w:val="TableParagraph"/>
              <w:spacing w:before="29" w:line="283" w:lineRule="exact"/>
              <w:rPr>
                <w:sz w:val="24"/>
              </w:rPr>
            </w:pPr>
            <w:r>
              <w:rPr>
                <w:color w:val="FFFFFF"/>
                <w:sz w:val="24"/>
              </w:rPr>
              <w:t>Low</w:t>
            </w:r>
            <w:r>
              <w:rPr>
                <w:color w:val="FFFFFF"/>
                <w:spacing w:val="-3"/>
                <w:sz w:val="24"/>
              </w:rPr>
              <w:t xml:space="preserve"> </w:t>
            </w:r>
            <w:r>
              <w:rPr>
                <w:color w:val="FFFFFF"/>
                <w:sz w:val="24"/>
              </w:rPr>
              <w:t>energy</w:t>
            </w:r>
            <w:r>
              <w:rPr>
                <w:color w:val="FFFFFF"/>
                <w:spacing w:val="-3"/>
                <w:sz w:val="24"/>
              </w:rPr>
              <w:t xml:space="preserve"> </w:t>
            </w:r>
            <w:r>
              <w:rPr>
                <w:color w:val="FFFFFF"/>
                <w:sz w:val="24"/>
              </w:rPr>
              <w:t>lighting</w:t>
            </w:r>
            <w:r>
              <w:rPr>
                <w:color w:val="FFFFFF"/>
                <w:spacing w:val="-3"/>
                <w:sz w:val="24"/>
              </w:rPr>
              <w:t xml:space="preserve"> </w:t>
            </w:r>
            <w:r>
              <w:rPr>
                <w:color w:val="FFFFFF"/>
                <w:sz w:val="24"/>
              </w:rPr>
              <w:t>in</w:t>
            </w:r>
            <w:r>
              <w:rPr>
                <w:color w:val="FFFFFF"/>
                <w:spacing w:val="-3"/>
                <w:sz w:val="24"/>
              </w:rPr>
              <w:t xml:space="preserve"> </w:t>
            </w:r>
            <w:r>
              <w:rPr>
                <w:color w:val="FFFFFF"/>
                <w:sz w:val="24"/>
              </w:rPr>
              <w:t>domestic</w:t>
            </w:r>
            <w:r>
              <w:rPr>
                <w:color w:val="FFFFFF"/>
                <w:spacing w:val="-2"/>
                <w:sz w:val="24"/>
              </w:rPr>
              <w:t xml:space="preserve"> buildings</w:t>
            </w:r>
          </w:p>
        </w:tc>
        <w:tc>
          <w:tcPr>
            <w:tcW w:w="2976" w:type="dxa"/>
            <w:shd w:val="clear" w:color="auto" w:fill="D1A04C"/>
          </w:tcPr>
          <w:p w14:paraId="41A992E5" w14:textId="77777777" w:rsidR="006C1A10" w:rsidRDefault="00000000">
            <w:pPr>
              <w:pStyle w:val="TableParagraph"/>
              <w:spacing w:before="29" w:line="283" w:lineRule="exact"/>
              <w:ind w:left="476" w:right="455"/>
              <w:jc w:val="center"/>
              <w:rPr>
                <w:sz w:val="24"/>
              </w:rPr>
            </w:pPr>
            <w:r>
              <w:rPr>
                <w:color w:val="FFFFFF"/>
                <w:sz w:val="24"/>
              </w:rPr>
              <w:t>-</w:t>
            </w:r>
            <w:r>
              <w:rPr>
                <w:color w:val="FFFFFF"/>
                <w:spacing w:val="-5"/>
                <w:sz w:val="24"/>
              </w:rPr>
              <w:t>592</w:t>
            </w:r>
          </w:p>
        </w:tc>
      </w:tr>
      <w:tr w:rsidR="006C1A10" w14:paraId="7BA95281" w14:textId="77777777">
        <w:trPr>
          <w:trHeight w:val="331"/>
        </w:trPr>
        <w:tc>
          <w:tcPr>
            <w:tcW w:w="6481" w:type="dxa"/>
            <w:shd w:val="clear" w:color="auto" w:fill="A09B8E"/>
          </w:tcPr>
          <w:p w14:paraId="277D9138" w14:textId="77777777" w:rsidR="006C1A10" w:rsidRDefault="00000000">
            <w:pPr>
              <w:pStyle w:val="TableParagraph"/>
              <w:spacing w:before="29" w:line="283" w:lineRule="exact"/>
              <w:rPr>
                <w:sz w:val="24"/>
              </w:rPr>
            </w:pPr>
            <w:r>
              <w:rPr>
                <w:color w:val="FFFFFF"/>
                <w:sz w:val="24"/>
              </w:rPr>
              <w:t>District</w:t>
            </w:r>
            <w:r>
              <w:rPr>
                <w:color w:val="FFFFFF"/>
                <w:spacing w:val="-3"/>
                <w:sz w:val="24"/>
              </w:rPr>
              <w:t xml:space="preserve"> </w:t>
            </w:r>
            <w:r>
              <w:rPr>
                <w:color w:val="FFFFFF"/>
                <w:sz w:val="24"/>
              </w:rPr>
              <w:t>heating</w:t>
            </w:r>
            <w:r>
              <w:rPr>
                <w:color w:val="FFFFFF"/>
                <w:spacing w:val="-3"/>
                <w:sz w:val="24"/>
              </w:rPr>
              <w:t xml:space="preserve"> </w:t>
            </w:r>
            <w:r>
              <w:rPr>
                <w:color w:val="FFFFFF"/>
                <w:sz w:val="24"/>
              </w:rPr>
              <w:t>networks</w:t>
            </w:r>
            <w:r>
              <w:rPr>
                <w:color w:val="FFFFFF"/>
                <w:spacing w:val="-3"/>
                <w:sz w:val="24"/>
              </w:rPr>
              <w:t xml:space="preserve"> </w:t>
            </w:r>
            <w:r>
              <w:rPr>
                <w:color w:val="FFFFFF"/>
                <w:sz w:val="24"/>
              </w:rPr>
              <w:t>in</w:t>
            </w:r>
            <w:r>
              <w:rPr>
                <w:color w:val="FFFFFF"/>
                <w:spacing w:val="-3"/>
                <w:sz w:val="24"/>
              </w:rPr>
              <w:t xml:space="preserve"> </w:t>
            </w:r>
            <w:r>
              <w:rPr>
                <w:color w:val="FFFFFF"/>
                <w:sz w:val="24"/>
              </w:rPr>
              <w:t>domestic</w:t>
            </w:r>
            <w:r>
              <w:rPr>
                <w:color w:val="FFFFFF"/>
                <w:spacing w:val="-2"/>
                <w:sz w:val="24"/>
              </w:rPr>
              <w:t xml:space="preserve"> buildings</w:t>
            </w:r>
          </w:p>
        </w:tc>
        <w:tc>
          <w:tcPr>
            <w:tcW w:w="2976" w:type="dxa"/>
            <w:shd w:val="clear" w:color="auto" w:fill="D1A04C"/>
          </w:tcPr>
          <w:p w14:paraId="1738DE00" w14:textId="77777777" w:rsidR="006C1A10" w:rsidRDefault="00000000">
            <w:pPr>
              <w:pStyle w:val="TableParagraph"/>
              <w:spacing w:before="29" w:line="283" w:lineRule="exact"/>
              <w:ind w:left="476" w:right="455"/>
              <w:jc w:val="center"/>
              <w:rPr>
                <w:sz w:val="24"/>
              </w:rPr>
            </w:pPr>
            <w:r>
              <w:rPr>
                <w:color w:val="FFFFFF"/>
                <w:sz w:val="24"/>
              </w:rPr>
              <w:t>-</w:t>
            </w:r>
            <w:r>
              <w:rPr>
                <w:color w:val="FFFFFF"/>
                <w:spacing w:val="-5"/>
                <w:sz w:val="24"/>
              </w:rPr>
              <w:t>577</w:t>
            </w:r>
          </w:p>
        </w:tc>
      </w:tr>
      <w:tr w:rsidR="006C1A10" w14:paraId="533B07FF" w14:textId="77777777">
        <w:trPr>
          <w:trHeight w:val="331"/>
        </w:trPr>
        <w:tc>
          <w:tcPr>
            <w:tcW w:w="6481" w:type="dxa"/>
            <w:shd w:val="clear" w:color="auto" w:fill="A09B8E"/>
          </w:tcPr>
          <w:p w14:paraId="29CF1B05" w14:textId="77777777" w:rsidR="006C1A10" w:rsidRDefault="00000000">
            <w:pPr>
              <w:pStyle w:val="TableParagraph"/>
              <w:spacing w:before="29" w:line="283" w:lineRule="exact"/>
              <w:rPr>
                <w:sz w:val="24"/>
              </w:rPr>
            </w:pPr>
            <w:r>
              <w:rPr>
                <w:color w:val="FFFFFF"/>
                <w:sz w:val="24"/>
              </w:rPr>
              <w:t>Biomass</w:t>
            </w:r>
            <w:r>
              <w:rPr>
                <w:color w:val="FFFFFF"/>
                <w:spacing w:val="-4"/>
                <w:sz w:val="24"/>
              </w:rPr>
              <w:t xml:space="preserve"> </w:t>
            </w:r>
            <w:r>
              <w:rPr>
                <w:color w:val="FFFFFF"/>
                <w:sz w:val="24"/>
              </w:rPr>
              <w:t>boilers</w:t>
            </w:r>
            <w:r>
              <w:rPr>
                <w:color w:val="FFFFFF"/>
                <w:spacing w:val="-1"/>
                <w:sz w:val="24"/>
              </w:rPr>
              <w:t xml:space="preserve"> </w:t>
            </w:r>
            <w:r>
              <w:rPr>
                <w:color w:val="FFFFFF"/>
                <w:sz w:val="24"/>
              </w:rPr>
              <w:t>in</w:t>
            </w:r>
            <w:r>
              <w:rPr>
                <w:color w:val="FFFFFF"/>
                <w:spacing w:val="-1"/>
                <w:sz w:val="24"/>
              </w:rPr>
              <w:t xml:space="preserve"> </w:t>
            </w:r>
            <w:r>
              <w:rPr>
                <w:color w:val="FFFFFF"/>
                <w:sz w:val="24"/>
              </w:rPr>
              <w:t>domestic</w:t>
            </w:r>
            <w:r>
              <w:rPr>
                <w:color w:val="FFFFFF"/>
                <w:spacing w:val="-1"/>
                <w:sz w:val="24"/>
              </w:rPr>
              <w:t xml:space="preserve"> </w:t>
            </w:r>
            <w:r>
              <w:rPr>
                <w:color w:val="FFFFFF"/>
                <w:spacing w:val="-2"/>
                <w:sz w:val="24"/>
              </w:rPr>
              <w:t>buildings</w:t>
            </w:r>
          </w:p>
        </w:tc>
        <w:tc>
          <w:tcPr>
            <w:tcW w:w="2976" w:type="dxa"/>
            <w:shd w:val="clear" w:color="auto" w:fill="D1A04C"/>
          </w:tcPr>
          <w:p w14:paraId="094C67E9" w14:textId="77777777" w:rsidR="006C1A10" w:rsidRDefault="00000000">
            <w:pPr>
              <w:pStyle w:val="TableParagraph"/>
              <w:spacing w:before="29" w:line="283" w:lineRule="exact"/>
              <w:ind w:left="476" w:right="455"/>
              <w:jc w:val="center"/>
              <w:rPr>
                <w:sz w:val="24"/>
              </w:rPr>
            </w:pPr>
            <w:r>
              <w:rPr>
                <w:color w:val="FFFFFF"/>
                <w:sz w:val="24"/>
              </w:rPr>
              <w:t>-</w:t>
            </w:r>
            <w:r>
              <w:rPr>
                <w:color w:val="FFFFFF"/>
                <w:spacing w:val="-5"/>
                <w:sz w:val="24"/>
              </w:rPr>
              <w:t>515</w:t>
            </w:r>
          </w:p>
        </w:tc>
      </w:tr>
      <w:tr w:rsidR="006C1A10" w14:paraId="5C88EE2A" w14:textId="77777777">
        <w:trPr>
          <w:trHeight w:val="331"/>
        </w:trPr>
        <w:tc>
          <w:tcPr>
            <w:tcW w:w="6481" w:type="dxa"/>
            <w:shd w:val="clear" w:color="auto" w:fill="A09B8E"/>
          </w:tcPr>
          <w:p w14:paraId="1AAE9DE0" w14:textId="77777777" w:rsidR="006C1A10" w:rsidRDefault="00000000">
            <w:pPr>
              <w:pStyle w:val="TableParagraph"/>
              <w:spacing w:before="29" w:line="283" w:lineRule="exact"/>
              <w:rPr>
                <w:sz w:val="24"/>
              </w:rPr>
            </w:pPr>
            <w:r>
              <w:rPr>
                <w:color w:val="FFFFFF"/>
                <w:sz w:val="24"/>
              </w:rPr>
              <w:t>Tank</w:t>
            </w:r>
            <w:r>
              <w:rPr>
                <w:color w:val="FFFFFF"/>
                <w:spacing w:val="-5"/>
                <w:sz w:val="24"/>
              </w:rPr>
              <w:t xml:space="preserve"> </w:t>
            </w:r>
            <w:r>
              <w:rPr>
                <w:color w:val="FFFFFF"/>
                <w:sz w:val="24"/>
              </w:rPr>
              <w:t>insulation</w:t>
            </w:r>
            <w:r>
              <w:rPr>
                <w:color w:val="FFFFFF"/>
                <w:spacing w:val="-5"/>
                <w:sz w:val="24"/>
              </w:rPr>
              <w:t xml:space="preserve"> </w:t>
            </w:r>
            <w:r>
              <w:rPr>
                <w:color w:val="FFFFFF"/>
                <w:sz w:val="24"/>
              </w:rPr>
              <w:t>in</w:t>
            </w:r>
            <w:r>
              <w:rPr>
                <w:color w:val="FFFFFF"/>
                <w:spacing w:val="-5"/>
                <w:sz w:val="24"/>
              </w:rPr>
              <w:t xml:space="preserve"> </w:t>
            </w:r>
            <w:r>
              <w:rPr>
                <w:color w:val="FFFFFF"/>
                <w:sz w:val="24"/>
              </w:rPr>
              <w:t>domestic</w:t>
            </w:r>
            <w:r>
              <w:rPr>
                <w:color w:val="FFFFFF"/>
                <w:spacing w:val="-4"/>
                <w:sz w:val="24"/>
              </w:rPr>
              <w:t xml:space="preserve"> </w:t>
            </w:r>
            <w:r>
              <w:rPr>
                <w:color w:val="FFFFFF"/>
                <w:spacing w:val="-2"/>
                <w:sz w:val="24"/>
              </w:rPr>
              <w:t>buildings</w:t>
            </w:r>
          </w:p>
        </w:tc>
        <w:tc>
          <w:tcPr>
            <w:tcW w:w="2976" w:type="dxa"/>
            <w:shd w:val="clear" w:color="auto" w:fill="D1A04C"/>
          </w:tcPr>
          <w:p w14:paraId="37EB64DB" w14:textId="77777777" w:rsidR="006C1A10" w:rsidRDefault="00000000">
            <w:pPr>
              <w:pStyle w:val="TableParagraph"/>
              <w:spacing w:before="29" w:line="283" w:lineRule="exact"/>
              <w:ind w:left="476" w:right="455"/>
              <w:jc w:val="center"/>
              <w:rPr>
                <w:sz w:val="24"/>
              </w:rPr>
            </w:pPr>
            <w:r>
              <w:rPr>
                <w:color w:val="FFFFFF"/>
                <w:sz w:val="24"/>
              </w:rPr>
              <w:t>-</w:t>
            </w:r>
            <w:r>
              <w:rPr>
                <w:color w:val="FFFFFF"/>
                <w:spacing w:val="-5"/>
                <w:sz w:val="24"/>
              </w:rPr>
              <w:t>475</w:t>
            </w:r>
          </w:p>
        </w:tc>
      </w:tr>
      <w:tr w:rsidR="006C1A10" w14:paraId="7EE3D9F4" w14:textId="77777777">
        <w:trPr>
          <w:trHeight w:val="331"/>
        </w:trPr>
        <w:tc>
          <w:tcPr>
            <w:tcW w:w="6481" w:type="dxa"/>
            <w:shd w:val="clear" w:color="auto" w:fill="A09B8E"/>
          </w:tcPr>
          <w:p w14:paraId="0C259B7A" w14:textId="77777777" w:rsidR="006C1A10" w:rsidRDefault="00000000">
            <w:pPr>
              <w:pStyle w:val="TableParagraph"/>
              <w:spacing w:before="29" w:line="283" w:lineRule="exact"/>
              <w:rPr>
                <w:sz w:val="24"/>
              </w:rPr>
            </w:pPr>
            <w:r>
              <w:rPr>
                <w:color w:val="FFFFFF"/>
                <w:sz w:val="24"/>
              </w:rPr>
              <w:t>Lowering</w:t>
            </w:r>
            <w:r>
              <w:rPr>
                <w:color w:val="FFFFFF"/>
                <w:spacing w:val="-5"/>
                <w:sz w:val="24"/>
              </w:rPr>
              <w:t xml:space="preserve"> </w:t>
            </w:r>
            <w:r>
              <w:rPr>
                <w:color w:val="FFFFFF"/>
                <w:sz w:val="24"/>
              </w:rPr>
              <w:t>thermostats</w:t>
            </w:r>
            <w:r>
              <w:rPr>
                <w:color w:val="FFFFFF"/>
                <w:spacing w:val="-5"/>
                <w:sz w:val="24"/>
              </w:rPr>
              <w:t xml:space="preserve"> </w:t>
            </w:r>
            <w:r>
              <w:rPr>
                <w:color w:val="FFFFFF"/>
                <w:sz w:val="24"/>
              </w:rPr>
              <w:t>in</w:t>
            </w:r>
            <w:r>
              <w:rPr>
                <w:color w:val="FFFFFF"/>
                <w:spacing w:val="-5"/>
                <w:sz w:val="24"/>
              </w:rPr>
              <w:t xml:space="preserve"> </w:t>
            </w:r>
            <w:r>
              <w:rPr>
                <w:color w:val="FFFFFF"/>
                <w:sz w:val="24"/>
              </w:rPr>
              <w:t>domestic</w:t>
            </w:r>
            <w:r>
              <w:rPr>
                <w:color w:val="FFFFFF"/>
                <w:spacing w:val="-4"/>
                <w:sz w:val="24"/>
              </w:rPr>
              <w:t xml:space="preserve"> </w:t>
            </w:r>
            <w:r>
              <w:rPr>
                <w:color w:val="FFFFFF"/>
                <w:spacing w:val="-2"/>
                <w:sz w:val="24"/>
              </w:rPr>
              <w:t>buildings</w:t>
            </w:r>
          </w:p>
        </w:tc>
        <w:tc>
          <w:tcPr>
            <w:tcW w:w="2976" w:type="dxa"/>
            <w:shd w:val="clear" w:color="auto" w:fill="D1A04C"/>
          </w:tcPr>
          <w:p w14:paraId="19CA3F1C" w14:textId="77777777" w:rsidR="006C1A10" w:rsidRDefault="00000000">
            <w:pPr>
              <w:pStyle w:val="TableParagraph"/>
              <w:spacing w:before="29" w:line="283" w:lineRule="exact"/>
              <w:ind w:left="476" w:right="455"/>
              <w:jc w:val="center"/>
              <w:rPr>
                <w:sz w:val="24"/>
              </w:rPr>
            </w:pPr>
            <w:r>
              <w:rPr>
                <w:color w:val="FFFFFF"/>
                <w:sz w:val="24"/>
              </w:rPr>
              <w:t>-</w:t>
            </w:r>
            <w:r>
              <w:rPr>
                <w:color w:val="FFFFFF"/>
                <w:spacing w:val="-5"/>
                <w:sz w:val="24"/>
              </w:rPr>
              <w:t>322</w:t>
            </w:r>
          </w:p>
        </w:tc>
      </w:tr>
      <w:tr w:rsidR="006C1A10" w14:paraId="6813158D" w14:textId="77777777">
        <w:trPr>
          <w:trHeight w:val="331"/>
        </w:trPr>
        <w:tc>
          <w:tcPr>
            <w:tcW w:w="6481" w:type="dxa"/>
            <w:shd w:val="clear" w:color="auto" w:fill="A09B8E"/>
          </w:tcPr>
          <w:p w14:paraId="062D5C1B" w14:textId="77777777" w:rsidR="006C1A10" w:rsidRDefault="00000000">
            <w:pPr>
              <w:pStyle w:val="TableParagraph"/>
              <w:spacing w:before="29" w:line="283" w:lineRule="exact"/>
              <w:rPr>
                <w:sz w:val="24"/>
              </w:rPr>
            </w:pPr>
            <w:r>
              <w:rPr>
                <w:color w:val="FFFFFF"/>
                <w:sz w:val="24"/>
              </w:rPr>
              <w:t>Loft</w:t>
            </w:r>
            <w:r>
              <w:rPr>
                <w:color w:val="FFFFFF"/>
                <w:spacing w:val="-3"/>
                <w:sz w:val="24"/>
              </w:rPr>
              <w:t xml:space="preserve"> </w:t>
            </w:r>
            <w:r>
              <w:rPr>
                <w:color w:val="FFFFFF"/>
                <w:sz w:val="24"/>
              </w:rPr>
              <w:t>insulation</w:t>
            </w:r>
            <w:r>
              <w:rPr>
                <w:color w:val="FFFFFF"/>
                <w:spacing w:val="-3"/>
                <w:sz w:val="24"/>
              </w:rPr>
              <w:t xml:space="preserve"> </w:t>
            </w:r>
            <w:r>
              <w:rPr>
                <w:color w:val="FFFFFF"/>
                <w:sz w:val="24"/>
              </w:rPr>
              <w:t>in</w:t>
            </w:r>
            <w:r>
              <w:rPr>
                <w:color w:val="FFFFFF"/>
                <w:spacing w:val="-3"/>
                <w:sz w:val="24"/>
              </w:rPr>
              <w:t xml:space="preserve"> </w:t>
            </w:r>
            <w:r>
              <w:rPr>
                <w:color w:val="FFFFFF"/>
                <w:sz w:val="24"/>
              </w:rPr>
              <w:t>domestic</w:t>
            </w:r>
            <w:r>
              <w:rPr>
                <w:color w:val="FFFFFF"/>
                <w:spacing w:val="-3"/>
                <w:sz w:val="24"/>
              </w:rPr>
              <w:t xml:space="preserve"> </w:t>
            </w:r>
            <w:r>
              <w:rPr>
                <w:color w:val="FFFFFF"/>
                <w:spacing w:val="-2"/>
                <w:sz w:val="24"/>
              </w:rPr>
              <w:t>buildings</w:t>
            </w:r>
          </w:p>
        </w:tc>
        <w:tc>
          <w:tcPr>
            <w:tcW w:w="2976" w:type="dxa"/>
            <w:shd w:val="clear" w:color="auto" w:fill="D1A04C"/>
          </w:tcPr>
          <w:p w14:paraId="15333208" w14:textId="77777777" w:rsidR="006C1A10" w:rsidRDefault="00000000">
            <w:pPr>
              <w:pStyle w:val="TableParagraph"/>
              <w:spacing w:before="29" w:line="283" w:lineRule="exact"/>
              <w:ind w:left="476" w:right="455"/>
              <w:jc w:val="center"/>
              <w:rPr>
                <w:sz w:val="24"/>
              </w:rPr>
            </w:pPr>
            <w:r>
              <w:rPr>
                <w:color w:val="FFFFFF"/>
                <w:sz w:val="24"/>
              </w:rPr>
              <w:t>-</w:t>
            </w:r>
            <w:r>
              <w:rPr>
                <w:color w:val="FFFFFF"/>
                <w:spacing w:val="-5"/>
                <w:sz w:val="24"/>
              </w:rPr>
              <w:t>313</w:t>
            </w:r>
          </w:p>
        </w:tc>
      </w:tr>
      <w:tr w:rsidR="006C1A10" w14:paraId="3FB0BB81" w14:textId="77777777">
        <w:trPr>
          <w:trHeight w:val="331"/>
        </w:trPr>
        <w:tc>
          <w:tcPr>
            <w:tcW w:w="6481" w:type="dxa"/>
            <w:shd w:val="clear" w:color="auto" w:fill="A09B8E"/>
          </w:tcPr>
          <w:p w14:paraId="3F2EA85A" w14:textId="77777777" w:rsidR="006C1A10" w:rsidRDefault="00000000">
            <w:pPr>
              <w:pStyle w:val="TableParagraph"/>
              <w:spacing w:before="29" w:line="283" w:lineRule="exact"/>
              <w:rPr>
                <w:sz w:val="24"/>
              </w:rPr>
            </w:pPr>
            <w:r>
              <w:rPr>
                <w:color w:val="FFFFFF"/>
                <w:sz w:val="24"/>
              </w:rPr>
              <w:t>Reduce</w:t>
            </w:r>
            <w:r>
              <w:rPr>
                <w:color w:val="FFFFFF"/>
                <w:spacing w:val="-2"/>
                <w:sz w:val="24"/>
              </w:rPr>
              <w:t xml:space="preserve"> </w:t>
            </w:r>
            <w:r>
              <w:rPr>
                <w:color w:val="FFFFFF"/>
                <w:sz w:val="24"/>
              </w:rPr>
              <w:t>household</w:t>
            </w:r>
            <w:r>
              <w:rPr>
                <w:color w:val="FFFFFF"/>
                <w:spacing w:val="-2"/>
                <w:sz w:val="24"/>
              </w:rPr>
              <w:t xml:space="preserve"> </w:t>
            </w:r>
            <w:r>
              <w:rPr>
                <w:color w:val="FFFFFF"/>
                <w:sz w:val="24"/>
              </w:rPr>
              <w:t>heating</w:t>
            </w:r>
            <w:r>
              <w:rPr>
                <w:color w:val="FFFFFF"/>
                <w:spacing w:val="-2"/>
                <w:sz w:val="24"/>
              </w:rPr>
              <w:t xml:space="preserve"> </w:t>
            </w:r>
            <w:r>
              <w:rPr>
                <w:color w:val="FFFFFF"/>
                <w:sz w:val="24"/>
              </w:rPr>
              <w:t>by</w:t>
            </w:r>
            <w:r>
              <w:rPr>
                <w:color w:val="FFFFFF"/>
                <w:spacing w:val="-2"/>
                <w:sz w:val="24"/>
              </w:rPr>
              <w:t xml:space="preserve"> </w:t>
            </w:r>
            <w:r>
              <w:rPr>
                <w:color w:val="FFFFFF"/>
                <w:sz w:val="24"/>
              </w:rPr>
              <w:t>1</w:t>
            </w:r>
            <w:r>
              <w:rPr>
                <w:color w:val="FFFFFF"/>
                <w:spacing w:val="-2"/>
                <w:sz w:val="24"/>
              </w:rPr>
              <w:t xml:space="preserve"> </w:t>
            </w:r>
            <w:r>
              <w:rPr>
                <w:color w:val="FFFFFF"/>
                <w:sz w:val="24"/>
              </w:rPr>
              <w:t>C</w:t>
            </w:r>
            <w:r>
              <w:rPr>
                <w:color w:val="FFFFFF"/>
                <w:spacing w:val="-2"/>
                <w:sz w:val="24"/>
              </w:rPr>
              <w:t xml:space="preserve"> </w:t>
            </w:r>
            <w:r>
              <w:rPr>
                <w:color w:val="FFFFFF"/>
                <w:sz w:val="24"/>
              </w:rPr>
              <w:t>in</w:t>
            </w:r>
            <w:r>
              <w:rPr>
                <w:color w:val="FFFFFF"/>
                <w:spacing w:val="-2"/>
                <w:sz w:val="24"/>
              </w:rPr>
              <w:t xml:space="preserve"> </w:t>
            </w:r>
            <w:r>
              <w:rPr>
                <w:color w:val="FFFFFF"/>
                <w:sz w:val="24"/>
              </w:rPr>
              <w:t>domestic</w:t>
            </w:r>
            <w:r>
              <w:rPr>
                <w:color w:val="FFFFFF"/>
                <w:spacing w:val="-2"/>
                <w:sz w:val="24"/>
              </w:rPr>
              <w:t xml:space="preserve"> buildings</w:t>
            </w:r>
          </w:p>
        </w:tc>
        <w:tc>
          <w:tcPr>
            <w:tcW w:w="2976" w:type="dxa"/>
            <w:shd w:val="clear" w:color="auto" w:fill="D1A04C"/>
          </w:tcPr>
          <w:p w14:paraId="7BFD4E46" w14:textId="77777777" w:rsidR="006C1A10" w:rsidRDefault="00000000">
            <w:pPr>
              <w:pStyle w:val="TableParagraph"/>
              <w:spacing w:before="29" w:line="283" w:lineRule="exact"/>
              <w:ind w:left="476" w:right="455"/>
              <w:jc w:val="center"/>
              <w:rPr>
                <w:sz w:val="24"/>
              </w:rPr>
            </w:pPr>
            <w:r>
              <w:rPr>
                <w:color w:val="FFFFFF"/>
                <w:spacing w:val="-2"/>
                <w:sz w:val="24"/>
              </w:rPr>
              <w:t>-</w:t>
            </w:r>
            <w:r>
              <w:rPr>
                <w:color w:val="FFFFFF"/>
                <w:spacing w:val="-5"/>
                <w:sz w:val="24"/>
              </w:rPr>
              <w:t>296</w:t>
            </w:r>
          </w:p>
        </w:tc>
      </w:tr>
    </w:tbl>
    <w:p w14:paraId="7A16293D" w14:textId="77777777" w:rsidR="006C1A10" w:rsidRDefault="006C1A10">
      <w:pPr>
        <w:pStyle w:val="BodyText"/>
        <w:rPr>
          <w:rFonts w:ascii="PuffinDisplaySoft-SmBd"/>
          <w:b/>
          <w:sz w:val="30"/>
        </w:rPr>
      </w:pPr>
    </w:p>
    <w:p w14:paraId="3F390026" w14:textId="77777777" w:rsidR="006C1A10" w:rsidRDefault="006C1A10">
      <w:pPr>
        <w:pStyle w:val="BodyText"/>
        <w:rPr>
          <w:rFonts w:ascii="PuffinDisplaySoft-SmBd"/>
          <w:b/>
          <w:sz w:val="30"/>
        </w:rPr>
      </w:pPr>
    </w:p>
    <w:p w14:paraId="08C7765E" w14:textId="77777777" w:rsidR="006C1A10" w:rsidRDefault="006C1A10">
      <w:pPr>
        <w:pStyle w:val="BodyText"/>
        <w:spacing w:before="8"/>
        <w:rPr>
          <w:rFonts w:ascii="PuffinDisplaySoft-SmBd"/>
          <w:b/>
          <w:sz w:val="30"/>
        </w:rPr>
      </w:pPr>
    </w:p>
    <w:p w14:paraId="6714AF57" w14:textId="77777777" w:rsidR="006C1A10" w:rsidRDefault="00000000">
      <w:pPr>
        <w:spacing w:before="1"/>
        <w:ind w:left="1067"/>
        <w:rPr>
          <w:rFonts w:ascii="PuffinDisplaySoft-SmBd" w:hAnsi="PuffinDisplaySoft-SmBd"/>
          <w:b/>
          <w:sz w:val="24"/>
        </w:rPr>
      </w:pPr>
      <w:r>
        <w:rPr>
          <w:rFonts w:ascii="PuffinDisplaySoft-SmBd" w:hAnsi="PuffinDisplaySoft-SmBd"/>
          <w:b/>
          <w:sz w:val="24"/>
        </w:rPr>
        <w:t>Figure</w:t>
      </w:r>
      <w:r>
        <w:rPr>
          <w:rFonts w:ascii="PuffinDisplaySoft-SmBd" w:hAnsi="PuffinDisplaySoft-SmBd"/>
          <w:b/>
          <w:spacing w:val="-5"/>
          <w:sz w:val="24"/>
        </w:rPr>
        <w:t xml:space="preserve"> </w:t>
      </w:r>
      <w:r>
        <w:rPr>
          <w:rFonts w:ascii="PuffinDisplaySoft-SmBd" w:hAnsi="PuffinDisplaySoft-SmBd"/>
          <w:b/>
          <w:sz w:val="24"/>
        </w:rPr>
        <w:t>8:</w:t>
      </w:r>
      <w:r>
        <w:rPr>
          <w:rFonts w:ascii="PuffinDisplaySoft-SmBd" w:hAnsi="PuffinDisplaySoft-SmBd"/>
          <w:b/>
          <w:spacing w:val="-4"/>
          <w:sz w:val="24"/>
        </w:rPr>
        <w:t xml:space="preserve"> </w:t>
      </w:r>
      <w:r>
        <w:rPr>
          <w:rFonts w:ascii="PuffinDisplaySoft-SmBd" w:hAnsi="PuffinDisplaySoft-SmBd"/>
          <w:b/>
          <w:sz w:val="24"/>
        </w:rPr>
        <w:t>Coventry’s</w:t>
      </w:r>
      <w:r>
        <w:rPr>
          <w:rFonts w:ascii="PuffinDisplaySoft-SmBd" w:hAnsi="PuffinDisplaySoft-SmBd"/>
          <w:b/>
          <w:spacing w:val="-5"/>
          <w:sz w:val="24"/>
        </w:rPr>
        <w:t xml:space="preserve"> </w:t>
      </w:r>
      <w:r>
        <w:rPr>
          <w:rFonts w:ascii="PuffinDisplaySoft-SmBd" w:hAnsi="PuffinDisplaySoft-SmBd"/>
          <w:b/>
          <w:sz w:val="24"/>
        </w:rPr>
        <w:t>Carbon</w:t>
      </w:r>
      <w:r>
        <w:rPr>
          <w:rFonts w:ascii="PuffinDisplaySoft-SmBd" w:hAnsi="PuffinDisplaySoft-SmBd"/>
          <w:b/>
          <w:spacing w:val="-4"/>
          <w:sz w:val="24"/>
        </w:rPr>
        <w:t xml:space="preserve"> </w:t>
      </w:r>
      <w:r>
        <w:rPr>
          <w:rFonts w:ascii="PuffinDisplaySoft-SmBd" w:hAnsi="PuffinDisplaySoft-SmBd"/>
          <w:b/>
          <w:sz w:val="24"/>
        </w:rPr>
        <w:t>Reduction</w:t>
      </w:r>
      <w:r>
        <w:rPr>
          <w:rFonts w:ascii="PuffinDisplaySoft-SmBd" w:hAnsi="PuffinDisplaySoft-SmBd"/>
          <w:b/>
          <w:spacing w:val="-5"/>
          <w:sz w:val="24"/>
        </w:rPr>
        <w:t xml:space="preserve"> </w:t>
      </w:r>
      <w:r>
        <w:rPr>
          <w:rFonts w:ascii="PuffinDisplaySoft-SmBd" w:hAnsi="PuffinDisplaySoft-SmBd"/>
          <w:b/>
          <w:sz w:val="24"/>
        </w:rPr>
        <w:t>Potential:</w:t>
      </w:r>
      <w:r>
        <w:rPr>
          <w:rFonts w:ascii="PuffinDisplaySoft-SmBd" w:hAnsi="PuffinDisplaySoft-SmBd"/>
          <w:b/>
          <w:spacing w:val="-4"/>
          <w:sz w:val="24"/>
        </w:rPr>
        <w:t xml:space="preserve"> </w:t>
      </w:r>
      <w:r>
        <w:rPr>
          <w:rFonts w:ascii="PuffinDisplaySoft-SmBd" w:hAnsi="PuffinDisplaySoft-SmBd"/>
          <w:b/>
          <w:spacing w:val="-2"/>
          <w:sz w:val="24"/>
        </w:rPr>
        <w:t>Housing</w:t>
      </w:r>
    </w:p>
    <w:p w14:paraId="1F97897B" w14:textId="77777777" w:rsidR="006C1A10" w:rsidRDefault="006C1A10">
      <w:pPr>
        <w:pStyle w:val="BodyText"/>
        <w:spacing w:before="2"/>
        <w:rPr>
          <w:rFonts w:ascii="PuffinDisplaySoft-SmBd"/>
          <w:b/>
          <w:sz w:val="23"/>
        </w:rPr>
      </w:pPr>
    </w:p>
    <w:p w14:paraId="1381E43D" w14:textId="77777777" w:rsidR="006C1A10" w:rsidRDefault="00324AC9">
      <w:pPr>
        <w:spacing w:before="105"/>
        <w:ind w:left="1566"/>
        <w:rPr>
          <w:rFonts w:ascii="Arial"/>
          <w:sz w:val="19"/>
        </w:rPr>
      </w:pPr>
      <w:r>
        <w:pict w14:anchorId="3C24B278">
          <v:line id="_x0000_s2163" alt="" style="position:absolute;left:0;text-align:left;z-index:15761408;mso-wrap-edited:f;mso-width-percent:0;mso-height-percent:0;mso-position-horizontal-relative:page;mso-width-percent:0;mso-height-percent:0" from="102.5pt,11.5pt" to="530.5pt,11.5pt" strokecolor="#d9d9d9" strokeweight=".28269mm">
            <w10:wrap anchorx="page"/>
          </v:line>
        </w:pict>
      </w:r>
      <w:r w:rsidR="00936E44">
        <w:rPr>
          <w:rFonts w:ascii="Arial"/>
          <w:color w:val="595959"/>
          <w:spacing w:val="-5"/>
          <w:sz w:val="19"/>
        </w:rPr>
        <w:t>800</w:t>
      </w:r>
    </w:p>
    <w:p w14:paraId="791DC69B" w14:textId="77777777" w:rsidR="006C1A10" w:rsidRDefault="006C1A10">
      <w:pPr>
        <w:pStyle w:val="BodyText"/>
        <w:spacing w:before="5"/>
        <w:rPr>
          <w:rFonts w:ascii="Arial"/>
          <w:sz w:val="16"/>
        </w:rPr>
      </w:pPr>
    </w:p>
    <w:p w14:paraId="06592F55" w14:textId="77777777" w:rsidR="006C1A10" w:rsidRDefault="00324AC9">
      <w:pPr>
        <w:spacing w:before="105"/>
        <w:ind w:left="1566"/>
        <w:rPr>
          <w:rFonts w:ascii="Arial"/>
          <w:sz w:val="19"/>
        </w:rPr>
      </w:pPr>
      <w:r>
        <w:pict w14:anchorId="2FB78339">
          <v:group id="docshapegroup164" o:spid="_x0000_s2152" alt="Figure 8: Coventry’s Carbon Reduction Potential: Housing" style="position:absolute;left:0;text-align:left;margin-left:102.5pt;margin-top:-6.7pt;width:428pt;height:177.8pt;z-index:15760896;mso-position-horizontal-relative:page" coordorigin="2050,-134" coordsize="8560,3556">
            <v:shape id="docshape165" o:spid="_x0000_s2153" alt="Figure 8: Coventry’s Carbon Reduction Potential: Housing" style="position:absolute;left:2049;top:1789;width:8560;height:1560" coordorigin="2050,1790" coordsize="8560,1560" o:spt="100" adj="0,,0" path="m2050,3350r8560,m2050,2815r8560,m2050,2303r8560,m2050,1790r8560,e" filled="f" strokecolor="#d9d9d9" strokeweight=".28803mm">
              <v:stroke joinstyle="round"/>
              <v:formulas/>
              <v:path arrowok="t" o:connecttype="segments"/>
            </v:shape>
            <v:shape id="docshape166" o:spid="_x0000_s2154" alt="Figure 8: Coventry’s Carbon Reduction Potential: Housing" style="position:absolute;left:5830;top:1800;width:4680;height:1603" coordorigin="5831,1800" coordsize="4680,1603" o:spt="100" adj="0,,0" path="m10510,3403r-155,-21l10177,3360r-155,-21l9845,3317r-156,-21l9512,3275r-155,-22l9002,3211r-155,-43l8669,3147r-155,-22l8337,3104r-156,-64l7827,2911r-156,-64l7494,2741,7339,2634r-178,-86l7006,2463r-177,-86l6673,2292,6319,2121,6163,2014,5986,1907,5831,1800r155,86l6163,1971r156,86l6496,2121r177,43l6829,2206r177,22l7161,2270r178,l7494,2313r177,22l7827,2335r177,21l8181,2356r156,21l10510,2377r,1026xm10510,2377r-2173,l8514,2356r843,l9512,2335r510,l10177,2313r333,l10510,2377xe" fillcolor="#505052" stroked="f">
              <v:stroke joinstyle="round"/>
              <v:formulas/>
              <v:path arrowok="t" o:connecttype="segments"/>
            </v:shape>
            <v:shape id="docshape167" o:spid="_x0000_s2155" alt="Figure 8: Coventry’s Carbon Reduction Potential: Housing" style="position:absolute;left:6163;top:1971;width:4347;height:406" coordorigin="6163,1971" coordsize="4347,406" o:spt="100" adj="0,,0" path="m8004,2270r-843,l7006,2228r-177,-22l6673,2164r-177,-43l6319,2057r-156,-86l6319,2035r177,65l6673,2142r156,43l7006,2206r155,l7339,2228r155,21l7827,2249r177,21xm10022,2335r-2351,l7494,2313r-155,-43l8337,2270r177,-21l8669,2249r178,-21l9179,2228r178,-22l9512,2206r177,-21l9845,2185r177,-21l10355,2164r155,-22l10510,2313r-333,l10022,2335xm9357,2356r-1353,l7827,2335r1685,l9357,2356xm8337,2377r-156,-21l8514,2356r-177,21xe" fillcolor="#a09b8e" stroked="f">
              <v:stroke joinstyle="round"/>
              <v:formulas/>
              <v:path arrowok="t" o:connecttype="segments"/>
            </v:shape>
            <v:shape id="docshape168" o:spid="_x0000_s2156" alt="Figure 8: Coventry’s Carbon Reduction Potential: Housing" style="position:absolute;left:5986;top:1800;width:4524;height:471" coordorigin="5986,1800" coordsize="4524,471" o:spt="100" adj="0,,0" path="m10510,2121r-3171,l7494,2100r177,l7827,2078r177,-21l8181,2057r156,-22l8514,2014r155,-21l8847,1971r155,l9357,1929r155,-22l9689,1886r156,-22l10022,1864r155,-21l10355,1822r155,-22l10510,2121xm9512,2206r-2506,l6829,2185r-156,-43l6496,2100r-177,-65l6163,1971r-177,-85l6163,1950r156,64l6496,2078r177,22l6829,2121r3681,l10510,2142r-155,22l10022,2164r-177,21l9689,2185r-177,21xm8669,2249r-1175,l7339,2228r-178,-22l9357,2206r-178,22l8847,2228r-178,21xm8337,2270r-333,l7827,2249r687,l8337,2270xe" fillcolor="#d1a04c" stroked="f">
              <v:stroke joinstyle="round"/>
              <v:formulas/>
              <v:path arrowok="t" o:connecttype="segments"/>
            </v:shape>
            <v:shape id="docshape169" o:spid="_x0000_s2157" alt="Figure 8: Coventry’s Carbon Reduction Potential: Housing" style="position:absolute;left:2049;top:229;width:8560;height:1026" coordorigin="2050,230" coordsize="8560,1026" o:spt="100" adj="0,,0" path="m2050,1255r8560,m2050,743r8560,m2050,230r8560,e" filled="f" strokecolor="#d9d9d9" strokeweight=".28803mm">
              <v:stroke joinstyle="round"/>
              <v:formulas/>
              <v:path arrowok="t" o:connecttype="segments"/>
            </v:shape>
            <v:shape id="docshape170" o:spid="_x0000_s2158" alt="Figure 8: Coventry’s Carbon Reduction Potential: Housing" style="position:absolute;left:2149;top:-116;width:3682;height:1916" coordorigin="2150,-115" coordsize="3682,1916" path="m2150,-4r41,-34l2233,-76r42,-30l2317,-115r42,25l2401,-42r41,51l2484,41r84,l2652,11r83,-50l2777,-61r42,l2861,-26r42,58l2944,93r42,44l3028,153r42,l3112,151r42,11l3195,195r42,44l3279,282r42,32l3363,320r42,-9l3446,308r42,24l3522,391r33,86l3589,569r33,76l3656,684r33,-18l3722,605r34,-74l3789,472r62,24l3879,569r28,91l3934,750r28,74l3990,863r42,-17l4074,775r42,-80l4158,649r83,13l4325,750r28,64l4381,899r28,95l4436,1089r28,82l4492,1228r39,29l4576,1256r44,-10l4660,1251r41,33l4743,1328r42,48l4827,1420r84,77l4994,1559r84,31l5120,1599r41,13l5203,1629r42,20l5287,1669r84,32l5454,1727r42,1l5538,1711r42,-29l5622,1655r41,-7l5709,1674r49,45l5801,1768r30,32e" filled="f" strokecolor="#505052" strokeweight=".66489mm">
              <v:path arrowok="t"/>
            </v:shape>
            <v:shape id="docshape171" o:spid="_x0000_s2159" alt="Figure 8: Coventry’s Carbon Reduction Potential: Housing" style="position:absolute;left:5631;top:1608;width:4835;height:535" coordorigin="5631,1608" coordsize="4835,535" o:spt="100" adj="0,,0" path="m5665,1672r-13,-2l5641,1663r-7,-11l5631,1640r3,-12l5641,1617r11,-7l5664,1608r13,2l5688,1617r7,11l5698,1640r-3,12l5688,1663r-11,7l5665,1672xm5759,1763r-13,-2l5735,1753r-7,-10l5725,1731r3,-12l5735,1708r11,-7l5759,1699r12,2l5782,1708r7,11l5792,1731r-3,12l5782,1753r-11,8l5759,1763xm5854,1845r-12,-4l5832,1832r-5,-11l5826,1808r5,-11l5840,1787r12,-5l5865,1782r12,4l5887,1795r5,11l5892,1819r-4,12l5878,1840r-11,5l5854,1845xm5967,1913r-12,-4l5945,1900r-5,-11l5939,1876r5,-11l5953,1855r12,-5l5977,1850r13,4l5999,1863r6,11l6005,1887r-5,12l5991,1908r-11,5l5967,1913xm6092,1968r-13,-3l6068,1958r-6,-10l6059,1936r3,-13l6069,1913r11,-7l6093,1904r13,2l6117,1914r6,10l6126,1936r-3,13l6116,1959r-11,7l6092,1968xm6217,2016r-13,-2l6193,2007r-7,-10l6183,1985r2,-13l6192,1962r10,-8l6215,1952r13,2l6239,1960r7,10l6249,1982r-2,13l6240,2006r-10,7l6217,2016xm6346,2059r-13,l6321,2053r-8,-9l6308,2032r1,-12l6314,2008r10,-8l6336,1996r13,l6349,1996r12,6l6370,2011r4,12l6373,2035r-5,12l6358,2055r-12,4xm6475,2090r-13,l6450,2084r-8,-9l6437,2063r1,-12l6444,2039r9,-8l6465,2027r13,l6478,2027r12,6l6499,2042r4,12l6503,2066r-6,12l6487,2086r-12,4xm6603,2124r-14,-1l6578,2118r-9,-10l6565,2096r2,-12l6573,2072r9,-7l6594,2061r14,1l6608,2062r11,6l6628,2077r4,12l6631,2101r-7,12l6615,2121r-12,3xm6729,2142r-13,-2l6706,2133r-8,-10l6696,2110r2,-12l6706,2088r10,-7l6729,2078r13,3l6753,2088r7,10l6762,2110r-2,13l6753,2133r-11,7l6729,2142xm6862,2142r-13,-2l6839,2133r-7,-10l6829,2110r3,-12l6839,2088r10,-7l6862,2078r13,3l6886,2088r7,10l6896,2110r-3,13l6886,2133r-11,7l6862,2142xm6995,2142r-13,-2l6972,2133r-7,-10l6962,2110r3,-12l6972,2088r10,-7l6995,2078r13,3l7019,2088r7,10l7029,2110r-3,13l7019,2133r-11,7l6995,2142xm7128,2142r-13,-2l7105,2133r-7,-10l7095,2110r3,-12l7105,2088r10,-7l7128,2078r13,3l7152,2088r7,10l7162,2110r-3,13l7152,2133r-11,7l7128,2142xm7262,2142r-13,-2l7238,2133r-7,-10l7228,2110r3,-12l7238,2088r11,-7l7262,2078r13,3l7285,2088r7,10l7295,2110r-3,13l7285,2133r-10,7l7262,2142xm7395,2142r-13,-2l7371,2133r-7,-10l7361,2110r3,-12l7371,2088r11,-7l7395,2078r13,3l7418,2088r7,10l7428,2110r-3,13l7418,2133r-10,7l7395,2142xm7532,2139r-13,-1l7508,2133r-9,-9l7495,2112r,-13l7501,2088r9,-8l7523,2075r13,1l7548,2081r8,10l7561,2103r-1,12l7554,2126r-9,9l7532,2139xm7664,2121r-13,-1l7639,2115r-8,-10l7626,2093r1,-12l7633,2070r9,-9l7655,2057r13,1l7679,2063r9,9l7692,2084r,13l7686,2108r-9,8l7664,2121xm7796,2105r-14,-1l7771,2098r-8,-9l7758,2077r1,-13l7765,2053r10,-8l7787,2041r14,1l7812,2048r8,9l7824,2069r,13l7818,2093r-10,8l7796,2105xm7924,2100r-13,-3l7901,2090r-7,-10l7891,2067r3,-12l7901,2045r10,-7l7924,2035r13,3l7948,2045r7,10l7958,2067r-3,13l7948,2090r-11,7l7924,2100xm8062,2093r-14,l8037,2087r-9,-9l8024,2066r1,-12l8030,2042r10,-8l8052,2030r13,1l8077,2036r8,9l8090,2057r-1,13l8084,2081r-10,8l8062,2093xm8193,2076r-13,-1l8168,2069r-8,-9l8156,2048r1,-13l8162,2024r10,-8l8185,2012r13,1l8209,2019r9,9l8222,2040r-1,13l8215,2064r-10,8l8193,2076xm8325,2060r-13,-1l8300,2053r-8,-9l8288,2032r1,-13l8295,2008r9,-8l8317,1996r13,1l8341,2003r9,9l8354,2024r-1,13l8347,2048r-9,8l8325,2060xm8454,2057r-13,-3l8430,2047r-7,-10l8420,2025r3,-13l8430,2002r11,-7l8454,1993r13,2l8477,2002r7,10l8487,2025r-3,12l8477,2047r-10,7l8454,2057xm8590,2046r-13,l8566,2040r-9,-9l8553,2019r1,-13l8560,1995r10,-8l8582,1983r13,1l8607,1989r8,10l8619,2011r-1,12l8613,2034r-10,8l8590,2046xm8723,2030r-13,-1l8698,2024r-8,-9l8685,2003r1,-13l8692,1979r9,-8l8713,1966r14,1l8738,1972r9,10l8751,1994r-1,12l8745,2017r-10,9l8723,2030xm8854,2012r-13,-1l8830,2006r-9,-10l8817,1984r1,-12l8824,1961r9,-9l8846,1948r13,1l8870,1955r9,9l8883,1976r-1,13l8876,2000r-9,8l8854,2012xm8986,1996r-13,-1l8962,1990r-9,-10l8949,1968r1,-12l8956,1945r9,-8l8978,1933r13,l9003,1939r8,9l9015,1960r-1,13l9008,1984r-9,8l8986,1996xm9119,1978r-14,l9094,1972r-9,-9l9081,1951r1,-12l9087,1927r10,-8l9109,1915r13,1l9134,1921r9,9l9147,1942r-1,13l9141,1966r-10,8l9119,1978xm9247,1971r-13,-2l9223,1962r-7,-10l9213,1939r3,-12l9223,1917r11,-7l9247,1907r13,3l9270,1917r7,10l9280,1939r-3,13l9270,1962r-10,7l9247,1971xm9373,1963r-12,-4l9352,1951r-6,-12l9346,1926r4,-11l9359,1906r12,-6l9384,1900r12,4l9405,1912r6,12l9412,1936r-5,12l9399,1957r-12,5l9373,1963xm9503,1932r-12,-4l9481,1919r-6,-11l9475,1895r4,-11l9488,1875r12,-6l9513,1868r12,5l9534,1881r6,11l9541,1905r-5,12l9528,1926r-12,5l9503,1932xm9640,1929r-13,-3l9617,1919r-7,-10l9607,1897r3,-13l9617,1874r10,-7l9640,1864r13,3l9664,1874r7,10l9674,1897r-3,12l9664,1919r-11,7l9640,1929xm9777,1917r-13,-1l9752,1910r-8,-9l9740,1889r1,-13l9747,1865r9,-8l9769,1853r13,1l9793,1860r9,9l9806,1881r-1,13l9799,1905r-9,8l9777,1917xm9910,1900r-14,-1l9885,1894r-9,-9l9872,1873r1,-13l9878,1849r10,-8l9900,1837r13,l9925,1843r8,9l9938,1864r-1,13l9931,1888r-9,8l9910,1900xm10041,1882r-13,l10016,1876r-8,-9l10004,1855r1,-13l10010,1831r10,-8l10032,1819r14,1l10057,1825r8,10l10070,1847r-1,12l10063,1870r-10,8l10041,1882xm10173,1867r-13,-1l10148,1860r-8,-9l10136,1839r1,-13l10142,1815r10,-8l10165,1803r13,1l10189,1809r9,10l10202,1831r-1,12l10195,1854r-10,9l10173,1867xm10305,1849r-13,-1l10281,1843r-9,-10l10268,1821r,-12l10274,1798r9,-9l10296,1785r13,1l10321,1791r8,9l10334,1812r-1,13l10327,1836r-9,8l10305,1849xm10437,1832r-14,-1l10412,1826r-8,-10l10400,1804r1,-12l10406,1781r10,-8l10428,1768r14,1l10453,1775r8,9l10466,1796r-1,13l10459,1820r-10,8l10437,1832xe" fillcolor="#505052" stroked="f">
              <v:stroke joinstyle="round"/>
              <v:formulas/>
              <v:path arrowok="t" o:connecttype="segments"/>
            </v:shape>
            <v:shape id="docshape172" o:spid="_x0000_s2160" alt="Figure 8: Coventry’s Carbon Reduction Potential: Housing" style="position:absolute;left:5653;top:1650;width:4857;height:620" coordorigin="5653,1651" coordsize="4857,620" path="m5653,1651r178,149l5986,1886r177,85l6319,2035r177,65l6673,2142r156,43l7006,2206r155,l7339,2228r155,21l7671,2249r156,l8004,2270r177,l8337,2270r177,-21l8669,2249r178,-21l9002,2228r177,l9357,2206r155,l9689,2185r156,l10022,2164r155,l10355,2164r155,-22e" filled="f" strokecolor="#bf9000" strokeweight=".66mm">
              <v:path arrowok="t"/>
            </v:shape>
            <v:shape id="docshape173" o:spid="_x0000_s2161" alt="Figure 8: Coventry’s Carbon Reduction Potential: Housing" style="position:absolute;left:5653;top:1650;width:4857;height:727" coordorigin="5653,1651" coordsize="4857,727" path="m5653,1651r178,149l5986,1886r177,85l6319,2057r177,64l6673,2164r156,42l7006,2228r155,42l7339,2270r155,43l7671,2335r156,l8004,2356r177,l8337,2377r177,-21l9357,2356r155,-21l9689,2335r156,l10022,2335r155,-22l10355,2313r155,e" filled="f" strokecolor="#505052" strokeweight=".66014mm">
              <v:path arrowok="t"/>
            </v:shape>
            <v:shape id="docshape174" o:spid="_x0000_s2162" alt="Figure 8: Coventry’s Carbon Reduction Potential: Housing" style="position:absolute;left:5653;top:1650;width:4857;height:1753" coordorigin="5653,1651" coordsize="4857,1753" path="m5653,1651r178,149l5986,1907r177,107l6319,2121r177,85l6673,2292r156,85l7006,2463r155,85l7339,2634r155,107l7671,2847r156,64l8004,2976r177,64l8337,3104r177,21l8669,3147r178,21l9002,3211r177,21l9357,3253r155,22l9689,3296r156,21l10022,3339r155,21l10355,3382r155,21e" filled="f" strokeweight=".66247mm">
              <v:path arrowok="t"/>
            </v:shape>
            <w10:wrap anchorx="page"/>
          </v:group>
        </w:pict>
      </w:r>
      <w:r w:rsidR="00936E44">
        <w:rPr>
          <w:rFonts w:ascii="Arial"/>
          <w:color w:val="595959"/>
          <w:spacing w:val="-5"/>
          <w:sz w:val="19"/>
        </w:rPr>
        <w:t>700</w:t>
      </w:r>
    </w:p>
    <w:p w14:paraId="26798FA5" w14:textId="77777777" w:rsidR="006C1A10" w:rsidRDefault="006C1A10">
      <w:pPr>
        <w:pStyle w:val="BodyText"/>
        <w:spacing w:before="5"/>
        <w:rPr>
          <w:rFonts w:ascii="Arial"/>
          <w:sz w:val="16"/>
        </w:rPr>
      </w:pPr>
    </w:p>
    <w:p w14:paraId="20887686" w14:textId="77777777" w:rsidR="006C1A10" w:rsidRDefault="00000000">
      <w:pPr>
        <w:spacing w:before="105"/>
        <w:ind w:left="1566"/>
        <w:rPr>
          <w:rFonts w:ascii="Arial"/>
          <w:sz w:val="19"/>
        </w:rPr>
      </w:pPr>
      <w:r>
        <w:rPr>
          <w:rFonts w:ascii="Arial"/>
          <w:color w:val="595959"/>
          <w:spacing w:val="-5"/>
          <w:sz w:val="19"/>
        </w:rPr>
        <w:t>600</w:t>
      </w:r>
    </w:p>
    <w:p w14:paraId="2E37B465" w14:textId="5A01896C" w:rsidR="006C1A10" w:rsidRDefault="00324AC9">
      <w:pPr>
        <w:pStyle w:val="BodyText"/>
        <w:spacing w:before="4"/>
        <w:rPr>
          <w:rFonts w:ascii="Arial"/>
          <w:sz w:val="18"/>
        </w:rPr>
      </w:pPr>
      <w:r>
        <w:rPr>
          <w:sz w:val="22"/>
        </w:rPr>
        <w:pict w14:anchorId="3751262C">
          <v:shape id="docshape175" o:spid="_x0000_s2151" type="#_x0000_t202" alt="" style="position:absolute;margin-left:56.95pt;margin-top:4.6pt;width:15.55pt;height:85.25pt;z-index:15764992;mso-wrap-style:square;mso-wrap-edited:f;mso-width-percent:0;mso-height-percent:0;mso-position-horizontal-relative:page;mso-width-percent:0;mso-height-percent:0;v-text-anchor:top" filled="f" stroked="f">
            <v:textbox style="layout-flow:vertical;mso-layout-flow-alt:bottom-to-top" inset="0,0,0,0">
              <w:txbxContent>
                <w:p w14:paraId="49146FE6" w14:textId="77777777" w:rsidR="006C1A10" w:rsidRDefault="00000000">
                  <w:pPr>
                    <w:spacing w:before="24"/>
                    <w:ind w:left="20"/>
                    <w:rPr>
                      <w:rFonts w:ascii="Arial"/>
                    </w:rPr>
                  </w:pPr>
                  <w:r>
                    <w:rPr>
                      <w:rFonts w:ascii="Arial"/>
                      <w:color w:val="595959"/>
                      <w:w w:val="80"/>
                    </w:rPr>
                    <w:t>Emissions</w:t>
                  </w:r>
                  <w:r>
                    <w:rPr>
                      <w:rFonts w:ascii="Arial"/>
                      <w:color w:val="595959"/>
                      <w:spacing w:val="19"/>
                    </w:rPr>
                    <w:t xml:space="preserve"> </w:t>
                  </w:r>
                  <w:r>
                    <w:rPr>
                      <w:rFonts w:ascii="Arial"/>
                      <w:color w:val="595959"/>
                      <w:spacing w:val="-2"/>
                      <w:w w:val="90"/>
                    </w:rPr>
                    <w:t>(ktCO2e)</w:t>
                  </w:r>
                </w:p>
              </w:txbxContent>
            </v:textbox>
            <w10:wrap anchorx="page"/>
          </v:shape>
        </w:pict>
      </w:r>
    </w:p>
    <w:p w14:paraId="2A1045A2" w14:textId="341D1027" w:rsidR="006C1A10" w:rsidRDefault="00936E44">
      <w:pPr>
        <w:spacing w:before="105"/>
        <w:ind w:left="1566"/>
        <w:rPr>
          <w:rFonts w:ascii="Arial"/>
          <w:sz w:val="19"/>
        </w:rPr>
      </w:pPr>
      <w:r>
        <w:rPr>
          <w:rFonts w:ascii="Arial"/>
          <w:color w:val="595959"/>
          <w:spacing w:val="-5"/>
          <w:sz w:val="19"/>
        </w:rPr>
        <w:t>500</w:t>
      </w:r>
    </w:p>
    <w:p w14:paraId="4D4C2181" w14:textId="77777777" w:rsidR="006C1A10" w:rsidRDefault="006C1A10">
      <w:pPr>
        <w:pStyle w:val="BodyText"/>
        <w:spacing w:before="5"/>
        <w:rPr>
          <w:rFonts w:ascii="Arial"/>
          <w:sz w:val="16"/>
        </w:rPr>
      </w:pPr>
    </w:p>
    <w:p w14:paraId="7CAE40E7" w14:textId="77777777" w:rsidR="006C1A10" w:rsidRDefault="00000000">
      <w:pPr>
        <w:spacing w:before="105"/>
        <w:ind w:left="1566"/>
        <w:rPr>
          <w:rFonts w:ascii="Arial"/>
          <w:sz w:val="19"/>
        </w:rPr>
      </w:pPr>
      <w:r>
        <w:rPr>
          <w:rFonts w:ascii="Arial"/>
          <w:color w:val="595959"/>
          <w:spacing w:val="-5"/>
          <w:sz w:val="19"/>
        </w:rPr>
        <w:t>400</w:t>
      </w:r>
    </w:p>
    <w:p w14:paraId="43FCE577" w14:textId="77777777" w:rsidR="006C1A10" w:rsidRDefault="006C1A10">
      <w:pPr>
        <w:pStyle w:val="BodyText"/>
        <w:spacing w:before="6"/>
        <w:rPr>
          <w:rFonts w:ascii="Arial"/>
          <w:sz w:val="16"/>
        </w:rPr>
      </w:pPr>
    </w:p>
    <w:p w14:paraId="57FBD055" w14:textId="77777777" w:rsidR="006C1A10" w:rsidRDefault="00000000">
      <w:pPr>
        <w:spacing w:before="105"/>
        <w:ind w:left="1566"/>
        <w:rPr>
          <w:rFonts w:ascii="Arial"/>
          <w:sz w:val="19"/>
        </w:rPr>
      </w:pPr>
      <w:r>
        <w:rPr>
          <w:rFonts w:ascii="Arial"/>
          <w:color w:val="595959"/>
          <w:spacing w:val="-5"/>
          <w:sz w:val="19"/>
        </w:rPr>
        <w:t>300</w:t>
      </w:r>
    </w:p>
    <w:p w14:paraId="72743F5E" w14:textId="77777777" w:rsidR="006C1A10" w:rsidRDefault="006C1A10">
      <w:pPr>
        <w:pStyle w:val="BodyText"/>
        <w:spacing w:before="3"/>
        <w:rPr>
          <w:rFonts w:ascii="Arial"/>
          <w:sz w:val="18"/>
        </w:rPr>
      </w:pPr>
    </w:p>
    <w:p w14:paraId="70AFE7F7" w14:textId="77777777" w:rsidR="006C1A10" w:rsidRDefault="00000000">
      <w:pPr>
        <w:spacing w:before="106"/>
        <w:ind w:left="1566"/>
        <w:rPr>
          <w:rFonts w:ascii="Arial"/>
          <w:sz w:val="19"/>
        </w:rPr>
      </w:pPr>
      <w:r>
        <w:rPr>
          <w:rFonts w:ascii="Arial"/>
          <w:color w:val="595959"/>
          <w:spacing w:val="-5"/>
          <w:sz w:val="19"/>
        </w:rPr>
        <w:t>200</w:t>
      </w:r>
    </w:p>
    <w:p w14:paraId="2762E173" w14:textId="77777777" w:rsidR="006C1A10" w:rsidRDefault="006C1A10">
      <w:pPr>
        <w:pStyle w:val="BodyText"/>
        <w:spacing w:before="5"/>
        <w:rPr>
          <w:rFonts w:ascii="Arial"/>
          <w:sz w:val="16"/>
        </w:rPr>
      </w:pPr>
    </w:p>
    <w:p w14:paraId="176FAFDA" w14:textId="77777777" w:rsidR="006C1A10" w:rsidRDefault="00000000">
      <w:pPr>
        <w:spacing w:before="105"/>
        <w:ind w:left="1566"/>
        <w:rPr>
          <w:rFonts w:ascii="Arial"/>
          <w:sz w:val="19"/>
        </w:rPr>
      </w:pPr>
      <w:r>
        <w:rPr>
          <w:rFonts w:ascii="Arial"/>
          <w:color w:val="595959"/>
          <w:spacing w:val="-5"/>
          <w:sz w:val="19"/>
        </w:rPr>
        <w:t>100</w:t>
      </w:r>
    </w:p>
    <w:p w14:paraId="32BA0514" w14:textId="77777777" w:rsidR="006C1A10" w:rsidRDefault="006C1A10">
      <w:pPr>
        <w:pStyle w:val="BodyText"/>
        <w:spacing w:before="5"/>
        <w:rPr>
          <w:rFonts w:ascii="Arial"/>
          <w:sz w:val="16"/>
        </w:rPr>
      </w:pPr>
    </w:p>
    <w:p w14:paraId="2561A3AA" w14:textId="77777777" w:rsidR="006C1A10" w:rsidRDefault="00324AC9">
      <w:pPr>
        <w:spacing w:before="105"/>
        <w:ind w:left="1768"/>
        <w:rPr>
          <w:rFonts w:ascii="Arial"/>
          <w:sz w:val="19"/>
        </w:rPr>
      </w:pPr>
      <w:r>
        <w:pict w14:anchorId="44556D63">
          <v:line id="_x0000_s2150" alt="" style="position:absolute;left:0;text-align:left;z-index:15761920;mso-wrap-edited:f;mso-width-percent:0;mso-height-percent:0;mso-position-horizontal-relative:page;mso-width-percent:0;mso-height-percent:0" from="102.5pt,11.5pt" to="530.5pt,11.5pt" strokecolor="#d9d9d9" strokeweight=".28269mm">
            <w10:wrap anchorx="page"/>
          </v:line>
        </w:pict>
      </w:r>
      <w:r w:rsidR="00936E44">
        <w:rPr>
          <w:rFonts w:ascii="Arial"/>
          <w:color w:val="595959"/>
          <w:w w:val="95"/>
          <w:sz w:val="19"/>
        </w:rPr>
        <w:t>0</w:t>
      </w:r>
    </w:p>
    <w:p w14:paraId="2DD06A9B" w14:textId="77777777" w:rsidR="006C1A10" w:rsidRDefault="00000000">
      <w:pPr>
        <w:tabs>
          <w:tab w:val="left" w:pos="2774"/>
          <w:tab w:val="left" w:pos="3612"/>
          <w:tab w:val="left" w:pos="4450"/>
          <w:tab w:val="left" w:pos="5288"/>
          <w:tab w:val="left" w:pos="6126"/>
          <w:tab w:val="left" w:pos="6964"/>
          <w:tab w:val="left" w:pos="7802"/>
          <w:tab w:val="left" w:pos="8640"/>
          <w:tab w:val="left" w:pos="9478"/>
          <w:tab w:val="left" w:pos="10316"/>
        </w:tabs>
        <w:spacing w:before="38"/>
        <w:ind w:left="1936"/>
        <w:rPr>
          <w:rFonts w:ascii="Arial"/>
          <w:sz w:val="19"/>
        </w:rPr>
      </w:pPr>
      <w:r>
        <w:rPr>
          <w:rFonts w:ascii="Arial"/>
          <w:color w:val="595959"/>
          <w:spacing w:val="-4"/>
          <w:sz w:val="19"/>
        </w:rPr>
        <w:t>2000</w:t>
      </w:r>
      <w:r>
        <w:rPr>
          <w:rFonts w:ascii="Arial"/>
          <w:color w:val="595959"/>
          <w:sz w:val="19"/>
        </w:rPr>
        <w:tab/>
      </w:r>
      <w:r>
        <w:rPr>
          <w:rFonts w:ascii="Arial"/>
          <w:color w:val="595959"/>
          <w:spacing w:val="-4"/>
          <w:sz w:val="19"/>
        </w:rPr>
        <w:t>2005</w:t>
      </w:r>
      <w:r>
        <w:rPr>
          <w:rFonts w:ascii="Arial"/>
          <w:color w:val="595959"/>
          <w:sz w:val="19"/>
        </w:rPr>
        <w:tab/>
      </w:r>
      <w:r>
        <w:rPr>
          <w:rFonts w:ascii="Arial"/>
          <w:color w:val="595959"/>
          <w:spacing w:val="-4"/>
          <w:sz w:val="19"/>
        </w:rPr>
        <w:t>2010</w:t>
      </w:r>
      <w:r>
        <w:rPr>
          <w:rFonts w:ascii="Arial"/>
          <w:color w:val="595959"/>
          <w:sz w:val="19"/>
        </w:rPr>
        <w:tab/>
      </w:r>
      <w:r>
        <w:rPr>
          <w:rFonts w:ascii="Arial"/>
          <w:color w:val="595959"/>
          <w:spacing w:val="-4"/>
          <w:sz w:val="19"/>
        </w:rPr>
        <w:t>2015</w:t>
      </w:r>
      <w:r>
        <w:rPr>
          <w:rFonts w:ascii="Arial"/>
          <w:color w:val="595959"/>
          <w:sz w:val="19"/>
        </w:rPr>
        <w:tab/>
      </w:r>
      <w:r>
        <w:rPr>
          <w:rFonts w:ascii="Arial"/>
          <w:color w:val="595959"/>
          <w:spacing w:val="-4"/>
          <w:sz w:val="19"/>
        </w:rPr>
        <w:t>2020</w:t>
      </w:r>
      <w:r>
        <w:rPr>
          <w:rFonts w:ascii="Arial"/>
          <w:color w:val="595959"/>
          <w:sz w:val="19"/>
        </w:rPr>
        <w:tab/>
      </w:r>
      <w:r>
        <w:rPr>
          <w:rFonts w:ascii="Arial"/>
          <w:color w:val="595959"/>
          <w:spacing w:val="-4"/>
          <w:sz w:val="19"/>
        </w:rPr>
        <w:t>2025</w:t>
      </w:r>
      <w:r>
        <w:rPr>
          <w:rFonts w:ascii="Arial"/>
          <w:color w:val="595959"/>
          <w:sz w:val="19"/>
        </w:rPr>
        <w:tab/>
      </w:r>
      <w:r>
        <w:rPr>
          <w:rFonts w:ascii="Arial"/>
          <w:color w:val="595959"/>
          <w:spacing w:val="-4"/>
          <w:sz w:val="19"/>
        </w:rPr>
        <w:t>2030</w:t>
      </w:r>
      <w:r>
        <w:rPr>
          <w:rFonts w:ascii="Arial"/>
          <w:color w:val="595959"/>
          <w:sz w:val="19"/>
        </w:rPr>
        <w:tab/>
      </w:r>
      <w:r>
        <w:rPr>
          <w:rFonts w:ascii="Arial"/>
          <w:color w:val="595959"/>
          <w:spacing w:val="-4"/>
          <w:sz w:val="19"/>
        </w:rPr>
        <w:t>2035</w:t>
      </w:r>
      <w:r>
        <w:rPr>
          <w:rFonts w:ascii="Arial"/>
          <w:color w:val="595959"/>
          <w:sz w:val="19"/>
        </w:rPr>
        <w:tab/>
      </w:r>
      <w:r>
        <w:rPr>
          <w:rFonts w:ascii="Arial"/>
          <w:color w:val="595959"/>
          <w:spacing w:val="-4"/>
          <w:sz w:val="19"/>
        </w:rPr>
        <w:t>2040</w:t>
      </w:r>
      <w:r>
        <w:rPr>
          <w:rFonts w:ascii="Arial"/>
          <w:color w:val="595959"/>
          <w:sz w:val="19"/>
        </w:rPr>
        <w:tab/>
      </w:r>
      <w:r>
        <w:rPr>
          <w:rFonts w:ascii="Arial"/>
          <w:color w:val="595959"/>
          <w:spacing w:val="-4"/>
          <w:sz w:val="19"/>
        </w:rPr>
        <w:t>2045</w:t>
      </w:r>
      <w:r>
        <w:rPr>
          <w:rFonts w:ascii="Arial"/>
          <w:color w:val="595959"/>
          <w:sz w:val="19"/>
        </w:rPr>
        <w:tab/>
      </w:r>
      <w:r>
        <w:rPr>
          <w:rFonts w:ascii="Arial"/>
          <w:color w:val="595959"/>
          <w:spacing w:val="-4"/>
          <w:sz w:val="19"/>
        </w:rPr>
        <w:t>2050</w:t>
      </w:r>
    </w:p>
    <w:p w14:paraId="2F96787A" w14:textId="77777777" w:rsidR="006C1A10" w:rsidRDefault="006C1A10">
      <w:pPr>
        <w:pStyle w:val="BodyText"/>
        <w:spacing w:before="2"/>
        <w:rPr>
          <w:rFonts w:ascii="Arial"/>
          <w:sz w:val="18"/>
        </w:rPr>
      </w:pPr>
    </w:p>
    <w:p w14:paraId="3A98B4B1" w14:textId="77777777" w:rsidR="006C1A10" w:rsidRDefault="00324AC9">
      <w:pPr>
        <w:tabs>
          <w:tab w:val="left" w:pos="5539"/>
          <w:tab w:val="left" w:pos="7779"/>
        </w:tabs>
        <w:spacing w:line="398" w:lineRule="auto"/>
        <w:ind w:left="3300" w:right="3027"/>
        <w:rPr>
          <w:rFonts w:ascii="Arial"/>
          <w:sz w:val="19"/>
        </w:rPr>
      </w:pPr>
      <w:r>
        <w:pict w14:anchorId="4F977E18">
          <v:rect id="docshape176" o:spid="_x0000_s2149" alt="" style="position:absolute;left:0;text-align:left;margin-left:134.1pt;margin-top:3.55pt;width:27.7pt;height:5.35pt;z-index:15762432;mso-wrap-edited:f;mso-width-percent:0;mso-height-percent:0;mso-position-horizontal-relative:page;mso-width-percent:0;mso-height-percent:0" fillcolor="#505052" stroked="f">
            <w10:wrap anchorx="page"/>
          </v:rect>
        </w:pict>
      </w:r>
      <w:r>
        <w:pict w14:anchorId="2B60C35A">
          <v:rect id="docshape177" o:spid="_x0000_s2148" alt="" style="position:absolute;left:0;text-align:left;margin-left:246.1pt;margin-top:3.55pt;width:27.7pt;height:5.35pt;z-index:-19193344;mso-wrap-edited:f;mso-width-percent:0;mso-height-percent:0;mso-position-horizontal-relative:page;mso-width-percent:0;mso-height-percent:0" fillcolor="#a09b8e" stroked="f">
            <w10:wrap anchorx="page"/>
          </v:rect>
        </w:pict>
      </w:r>
      <w:r>
        <w:pict w14:anchorId="783A3DD3">
          <v:rect id="docshape178" o:spid="_x0000_s2147" alt="" style="position:absolute;left:0;text-align:left;margin-left:358.05pt;margin-top:3.55pt;width:27.7pt;height:5.35pt;z-index:-19192832;mso-wrap-edited:f;mso-width-percent:0;mso-height-percent:0;mso-position-horizontal-relative:page;mso-width-percent:0;mso-height-percent:0" fillcolor="#d1a04c" stroked="f">
            <w10:wrap anchorx="page"/>
          </v:rect>
        </w:pict>
      </w:r>
      <w:r>
        <w:pict w14:anchorId="06870F2B">
          <v:line id="_x0000_s2146" alt="" style="position:absolute;left:0;text-align:left;z-index:15763968;mso-wrap-edited:f;mso-width-percent:0;mso-height-percent:0;mso-position-horizontal-relative:page;mso-width-percent:0;mso-height-percent:0" from="134.1pt,23.85pt" to="161.8pt,23.85pt" strokecolor="#505052" strokeweight=".65958mm">
            <w10:wrap anchorx="page"/>
          </v:line>
        </w:pict>
      </w:r>
      <w:r>
        <w:pict w14:anchorId="671A6F42">
          <v:shape id="docshape179" o:spid="_x0000_s2145" alt="" style="position:absolute;left:0;text-align:left;margin-left:243.85pt;margin-top:21.75pt;width:30pt;height:3.25pt;z-index:-19191808;mso-wrap-edited:f;mso-width-percent:0;mso-height-percent:0;mso-position-horizontal-relative:page;mso-width-percent:0;mso-height-percent:0" coordsize="600,65" o:spt="100" adj="0,,0" path="m34,64l21,61,10,54,3,44,,32,3,19,10,9,21,2,34,,47,2,57,9r7,10l67,32,64,44,57,54,47,61,34,64xm167,64l154,61,143,54,136,44,133,32r3,-13l143,9,154,2,167,r13,2l190,9r7,10l200,32r-3,12l190,54r-10,7l167,64xm300,64l287,61,276,54,269,44,266,32r3,-13l276,9,287,2,300,r13,2l323,9r7,10l333,32r-3,12l323,54r-10,7l300,64xm433,64l420,61,409,54,402,44,400,32r2,-13l409,9,420,2,433,r13,2l456,9r8,10l466,32r-2,12l456,54r-10,7l433,64xm566,64l553,61,542,54,535,44,533,32r2,-13l542,9,553,2,566,r13,2l590,9r7,10l599,32r-2,12l590,54r-11,7l566,64xe" fillcolor="#505052" stroked="f">
            <v:stroke joinstyle="round"/>
            <v:formulas/>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0,0,0"/>
            <w10:wrap anchorx="page"/>
          </v:shape>
        </w:pict>
      </w:r>
      <w:r w:rsidR="00936E44">
        <w:rPr>
          <w:rFonts w:ascii="Arial"/>
          <w:color w:val="595959"/>
          <w:sz w:val="19"/>
        </w:rPr>
        <w:t>Technical</w:t>
      </w:r>
      <w:r w:rsidR="00936E44">
        <w:rPr>
          <w:rFonts w:ascii="Arial"/>
          <w:color w:val="595959"/>
          <w:spacing w:val="-8"/>
          <w:sz w:val="19"/>
        </w:rPr>
        <w:t xml:space="preserve"> </w:t>
      </w:r>
      <w:r w:rsidR="00936E44">
        <w:rPr>
          <w:rFonts w:ascii="Arial"/>
          <w:color w:val="595959"/>
          <w:sz w:val="19"/>
        </w:rPr>
        <w:t>Potential</w:t>
      </w:r>
      <w:r w:rsidR="00936E44">
        <w:rPr>
          <w:rFonts w:ascii="Arial"/>
          <w:color w:val="595959"/>
          <w:sz w:val="19"/>
        </w:rPr>
        <w:tab/>
        <w:t>Cost</w:t>
      </w:r>
      <w:r w:rsidR="00936E44">
        <w:rPr>
          <w:rFonts w:ascii="Arial"/>
          <w:color w:val="595959"/>
          <w:spacing w:val="-6"/>
          <w:sz w:val="19"/>
        </w:rPr>
        <w:t xml:space="preserve"> </w:t>
      </w:r>
      <w:r w:rsidR="00936E44">
        <w:rPr>
          <w:rFonts w:ascii="Arial"/>
          <w:color w:val="595959"/>
          <w:sz w:val="19"/>
        </w:rPr>
        <w:t>Neutral</w:t>
      </w:r>
      <w:r w:rsidR="00936E44">
        <w:rPr>
          <w:rFonts w:ascii="Arial"/>
          <w:color w:val="595959"/>
          <w:sz w:val="19"/>
        </w:rPr>
        <w:tab/>
      </w:r>
      <w:proofErr w:type="gramStart"/>
      <w:r w:rsidR="00936E44">
        <w:rPr>
          <w:rFonts w:ascii="Arial"/>
          <w:color w:val="595959"/>
          <w:spacing w:val="-6"/>
          <w:sz w:val="19"/>
        </w:rPr>
        <w:t>Cost</w:t>
      </w:r>
      <w:r w:rsidR="00936E44">
        <w:rPr>
          <w:rFonts w:ascii="Arial"/>
          <w:color w:val="595959"/>
          <w:spacing w:val="-11"/>
          <w:sz w:val="19"/>
        </w:rPr>
        <w:t xml:space="preserve"> </w:t>
      </w:r>
      <w:r w:rsidR="00936E44">
        <w:rPr>
          <w:rFonts w:ascii="Arial"/>
          <w:color w:val="595959"/>
          <w:spacing w:val="-6"/>
          <w:sz w:val="19"/>
        </w:rPr>
        <w:t>Effective</w:t>
      </w:r>
      <w:proofErr w:type="gramEnd"/>
      <w:r w:rsidR="00936E44">
        <w:rPr>
          <w:rFonts w:ascii="Arial"/>
          <w:color w:val="595959"/>
          <w:spacing w:val="-6"/>
          <w:sz w:val="19"/>
        </w:rPr>
        <w:t xml:space="preserve"> </w:t>
      </w:r>
      <w:r w:rsidR="00936E44">
        <w:rPr>
          <w:rFonts w:ascii="Arial"/>
          <w:color w:val="595959"/>
          <w:sz w:val="19"/>
        </w:rPr>
        <w:t>Baseline (Historic)</w:t>
      </w:r>
      <w:r w:rsidR="00936E44">
        <w:rPr>
          <w:rFonts w:ascii="Arial"/>
          <w:color w:val="595959"/>
          <w:sz w:val="19"/>
        </w:rPr>
        <w:tab/>
        <w:t>Baseline (BAU)</w:t>
      </w:r>
    </w:p>
    <w:p w14:paraId="0F58B203" w14:textId="77777777" w:rsidR="006C1A10" w:rsidRDefault="006C1A10">
      <w:pPr>
        <w:spacing w:line="398" w:lineRule="auto"/>
        <w:rPr>
          <w:rFonts w:ascii="Arial"/>
          <w:sz w:val="19"/>
        </w:rPr>
        <w:sectPr w:rsidR="006C1A10">
          <w:pgSz w:w="11910" w:h="16840"/>
          <w:pgMar w:top="1020" w:right="0" w:bottom="1400" w:left="0" w:header="0" w:footer="1134" w:gutter="0"/>
          <w:cols w:space="720"/>
        </w:sectPr>
      </w:pPr>
    </w:p>
    <w:p w14:paraId="58B1CA0C" w14:textId="77777777" w:rsidR="006C1A10" w:rsidRDefault="006C1A10">
      <w:pPr>
        <w:pStyle w:val="BodyText"/>
        <w:rPr>
          <w:rFonts w:ascii="Arial"/>
          <w:sz w:val="20"/>
        </w:rPr>
      </w:pPr>
    </w:p>
    <w:p w14:paraId="37A1079A" w14:textId="77777777" w:rsidR="006C1A10" w:rsidRDefault="006C1A10">
      <w:pPr>
        <w:pStyle w:val="BodyText"/>
        <w:rPr>
          <w:rFonts w:ascii="Arial"/>
          <w:sz w:val="20"/>
        </w:rPr>
      </w:pPr>
    </w:p>
    <w:p w14:paraId="37AD5F3C" w14:textId="77777777" w:rsidR="006C1A10" w:rsidRDefault="006C1A10">
      <w:pPr>
        <w:pStyle w:val="BodyText"/>
        <w:rPr>
          <w:rFonts w:ascii="Arial"/>
          <w:sz w:val="20"/>
        </w:rPr>
      </w:pPr>
    </w:p>
    <w:p w14:paraId="112B54CB" w14:textId="77777777" w:rsidR="006C1A10" w:rsidRDefault="006C1A10">
      <w:pPr>
        <w:pStyle w:val="BodyText"/>
        <w:rPr>
          <w:rFonts w:ascii="Arial"/>
          <w:sz w:val="20"/>
        </w:rPr>
      </w:pPr>
    </w:p>
    <w:p w14:paraId="4660BAF9" w14:textId="77777777" w:rsidR="006C1A10" w:rsidRDefault="006C1A10">
      <w:pPr>
        <w:pStyle w:val="BodyText"/>
        <w:rPr>
          <w:rFonts w:ascii="Arial"/>
          <w:sz w:val="20"/>
        </w:rPr>
      </w:pPr>
    </w:p>
    <w:p w14:paraId="07F1CA63" w14:textId="77777777" w:rsidR="006C1A10" w:rsidRDefault="006C1A10">
      <w:pPr>
        <w:pStyle w:val="BodyText"/>
        <w:spacing w:before="6"/>
        <w:rPr>
          <w:rFonts w:ascii="Arial"/>
          <w:sz w:val="20"/>
        </w:rPr>
      </w:pPr>
    </w:p>
    <w:p w14:paraId="61EDE8F7" w14:textId="77777777" w:rsidR="006C1A10" w:rsidRDefault="00324AC9">
      <w:pPr>
        <w:pStyle w:val="Heading2"/>
        <w:spacing w:before="125" w:line="223" w:lineRule="auto"/>
        <w:ind w:left="1077" w:right="4355"/>
      </w:pPr>
      <w:r>
        <w:pict w14:anchorId="65EA91C9">
          <v:group id="docshapegroup180" o:spid="_x0000_s2142" alt="Total energy bills for businesses in Coventry could be reduced by £46m a year " style="position:absolute;left:0;text-align:left;margin-left:386.95pt;margin-top:-69.45pt;width:189.25pt;height:183.55pt;z-index:15765504;mso-position-horizontal-relative:page" coordorigin="7739,-1389" coordsize="3785,3671">
            <v:shape id="docshape181" o:spid="_x0000_s2143" type="#_x0000_t75" alt="Total energy bills for businesses in Coventry could be reduced by £46m a year " style="position:absolute;left:7738;top:-1390;width:3785;height:3671">
              <v:imagedata r:id="rId22" o:title=""/>
            </v:shape>
            <v:shape id="docshape182" o:spid="_x0000_s2144" type="#_x0000_t202" alt="Total energy bills for businesses in Coventry could be reduced by £46m a year " style="position:absolute;left:7738;top:-1390;width:3785;height:3671;mso-wrap-style:square;v-text-anchor:top" filled="f" stroked="f">
              <v:textbox inset="0,0,0,0">
                <w:txbxContent>
                  <w:p w14:paraId="48596A7D" w14:textId="77777777" w:rsidR="006C1A10" w:rsidRDefault="006C1A10">
                    <w:pPr>
                      <w:rPr>
                        <w:sz w:val="30"/>
                      </w:rPr>
                    </w:pPr>
                  </w:p>
                  <w:p w14:paraId="295716E0" w14:textId="77777777" w:rsidR="006C1A10" w:rsidRDefault="006C1A10">
                    <w:pPr>
                      <w:rPr>
                        <w:sz w:val="30"/>
                      </w:rPr>
                    </w:pPr>
                  </w:p>
                  <w:p w14:paraId="0D156492" w14:textId="77777777" w:rsidR="006C1A10" w:rsidRDefault="00000000">
                    <w:pPr>
                      <w:spacing w:before="260" w:line="223" w:lineRule="auto"/>
                      <w:ind w:left="826" w:right="853"/>
                      <w:jc w:val="center"/>
                      <w:rPr>
                        <w:b/>
                        <w:sz w:val="24"/>
                      </w:rPr>
                    </w:pPr>
                    <w:r>
                      <w:rPr>
                        <w:b/>
                        <w:color w:val="FFFFFF"/>
                        <w:sz w:val="24"/>
                      </w:rPr>
                      <w:t>Total energy bills for businesses in Coventry</w:t>
                    </w:r>
                    <w:r>
                      <w:rPr>
                        <w:b/>
                        <w:color w:val="FFFFFF"/>
                        <w:spacing w:val="-14"/>
                        <w:sz w:val="24"/>
                      </w:rPr>
                      <w:t xml:space="preserve"> </w:t>
                    </w:r>
                    <w:r>
                      <w:rPr>
                        <w:b/>
                        <w:color w:val="FFFFFF"/>
                        <w:sz w:val="24"/>
                      </w:rPr>
                      <w:t>could</w:t>
                    </w:r>
                    <w:r>
                      <w:rPr>
                        <w:b/>
                        <w:color w:val="FFFFFF"/>
                        <w:spacing w:val="-14"/>
                        <w:sz w:val="24"/>
                      </w:rPr>
                      <w:t xml:space="preserve"> </w:t>
                    </w:r>
                    <w:r>
                      <w:rPr>
                        <w:b/>
                        <w:color w:val="FFFFFF"/>
                        <w:sz w:val="24"/>
                      </w:rPr>
                      <w:t xml:space="preserve">be reduced by £46m a </w:t>
                    </w:r>
                    <w:proofErr w:type="gramStart"/>
                    <w:r>
                      <w:rPr>
                        <w:b/>
                        <w:color w:val="FFFFFF"/>
                        <w:sz w:val="24"/>
                      </w:rPr>
                      <w:t>year</w:t>
                    </w:r>
                    <w:proofErr w:type="gramEnd"/>
                  </w:p>
                </w:txbxContent>
              </v:textbox>
            </v:shape>
            <w10:wrap anchorx="page"/>
          </v:group>
        </w:pict>
      </w:r>
      <w:r w:rsidR="00936E44">
        <w:t>Results</w:t>
      </w:r>
      <w:r w:rsidR="00936E44">
        <w:rPr>
          <w:spacing w:val="-11"/>
        </w:rPr>
        <w:t xml:space="preserve"> </w:t>
      </w:r>
      <w:r w:rsidR="00936E44">
        <w:t>by</w:t>
      </w:r>
      <w:r w:rsidR="00936E44">
        <w:rPr>
          <w:spacing w:val="-11"/>
        </w:rPr>
        <w:t xml:space="preserve"> </w:t>
      </w:r>
      <w:r w:rsidR="00936E44">
        <w:t>Sector:</w:t>
      </w:r>
      <w:r w:rsidR="00936E44">
        <w:rPr>
          <w:spacing w:val="-11"/>
        </w:rPr>
        <w:t xml:space="preserve"> </w:t>
      </w:r>
      <w:r w:rsidR="00936E44">
        <w:t>Public</w:t>
      </w:r>
      <w:r w:rsidR="00936E44">
        <w:rPr>
          <w:spacing w:val="-11"/>
        </w:rPr>
        <w:t xml:space="preserve"> </w:t>
      </w:r>
      <w:r w:rsidR="00936E44">
        <w:t>and Commercial Buildings</w:t>
      </w:r>
    </w:p>
    <w:p w14:paraId="7F0F43FD" w14:textId="77777777" w:rsidR="006C1A10" w:rsidRDefault="006C1A10">
      <w:pPr>
        <w:pStyle w:val="BodyText"/>
        <w:rPr>
          <w:rFonts w:ascii="PuffinDisplaySoft-Blk"/>
          <w:b/>
          <w:sz w:val="20"/>
        </w:rPr>
      </w:pPr>
    </w:p>
    <w:p w14:paraId="07B02F35" w14:textId="77777777" w:rsidR="006C1A10" w:rsidRDefault="006C1A10">
      <w:pPr>
        <w:pStyle w:val="BodyText"/>
        <w:rPr>
          <w:rFonts w:ascii="PuffinDisplaySoft-Blk"/>
          <w:b/>
          <w:sz w:val="20"/>
        </w:rPr>
      </w:pPr>
    </w:p>
    <w:p w14:paraId="0D0FC61F" w14:textId="77777777" w:rsidR="006C1A10" w:rsidRDefault="006C1A10">
      <w:pPr>
        <w:pStyle w:val="BodyText"/>
        <w:rPr>
          <w:rFonts w:ascii="PuffinDisplaySoft-Blk"/>
          <w:b/>
          <w:sz w:val="20"/>
        </w:rPr>
      </w:pPr>
    </w:p>
    <w:p w14:paraId="313039C7" w14:textId="77777777" w:rsidR="006C1A10" w:rsidRDefault="006C1A10">
      <w:pPr>
        <w:pStyle w:val="BodyText"/>
        <w:rPr>
          <w:rFonts w:ascii="PuffinDisplaySoft-Blk"/>
          <w:b/>
          <w:sz w:val="20"/>
        </w:rPr>
      </w:pPr>
    </w:p>
    <w:p w14:paraId="222548B5" w14:textId="77777777" w:rsidR="006C1A10" w:rsidRDefault="00000000">
      <w:pPr>
        <w:pStyle w:val="BodyText"/>
        <w:spacing w:before="224" w:line="309" w:lineRule="auto"/>
        <w:ind w:left="1086" w:right="1083"/>
        <w:jc w:val="both"/>
      </w:pPr>
      <w:r>
        <w:t xml:space="preserve">Under a </w:t>
      </w:r>
      <w:proofErr w:type="gramStart"/>
      <w:r>
        <w:t>business as usual</w:t>
      </w:r>
      <w:proofErr w:type="gramEnd"/>
      <w:r>
        <w:t xml:space="preserve"> scenario, which includes ongoing </w:t>
      </w:r>
      <w:proofErr w:type="spellStart"/>
      <w:r>
        <w:t>decarbonisation</w:t>
      </w:r>
      <w:proofErr w:type="spellEnd"/>
      <w:r>
        <w:t xml:space="preserve"> of grid electricity, a continuation of background trends that are gradually improving the energy efficiency of the public and commercial building stock in Coventry, and forecast growth in the floorspace of public and commercial buildings in Coventry, we project that this sector’s carbon emissions will decrease by 24% by 2050.</w:t>
      </w:r>
    </w:p>
    <w:p w14:paraId="0B631130" w14:textId="77777777" w:rsidR="006C1A10" w:rsidRDefault="006C1A10">
      <w:pPr>
        <w:pStyle w:val="BodyText"/>
        <w:rPr>
          <w:sz w:val="28"/>
        </w:rPr>
      </w:pPr>
    </w:p>
    <w:p w14:paraId="72971236" w14:textId="77777777" w:rsidR="006C1A10" w:rsidRDefault="006C1A10">
      <w:pPr>
        <w:pStyle w:val="BodyText"/>
        <w:spacing w:before="12"/>
        <w:rPr>
          <w:sz w:val="19"/>
        </w:rPr>
      </w:pPr>
    </w:p>
    <w:p w14:paraId="28A28F2A" w14:textId="77777777" w:rsidR="006C1A10" w:rsidRDefault="00000000">
      <w:pPr>
        <w:pStyle w:val="BodyText"/>
        <w:spacing w:line="309" w:lineRule="auto"/>
        <w:ind w:left="1653" w:right="1083" w:hanging="397"/>
        <w:jc w:val="both"/>
      </w:pPr>
      <w:r>
        <w:rPr>
          <w:rFonts w:ascii="Arial" w:hAnsi="Arial"/>
        </w:rPr>
        <w:t>»</w:t>
      </w:r>
      <w:r>
        <w:rPr>
          <w:rFonts w:ascii="Arial" w:hAnsi="Arial"/>
          <w:spacing w:val="80"/>
        </w:rPr>
        <w:t xml:space="preserve"> </w:t>
      </w:r>
      <w:r>
        <w:t>Level 1 – the cost-effective options: With investments of £14 million a year for the next 15 years, emissions from public and commercial buildings in the city could be reduced by 38% by 2050. These investments would reduce the total energy bill for public and commercial buildings in the city by £21 million a year by 2050.</w:t>
      </w:r>
    </w:p>
    <w:p w14:paraId="7F5B074F" w14:textId="77777777" w:rsidR="006C1A10" w:rsidRDefault="00000000">
      <w:pPr>
        <w:pStyle w:val="BodyText"/>
        <w:spacing w:before="222" w:line="309" w:lineRule="auto"/>
        <w:ind w:left="1653" w:right="1083" w:hanging="397"/>
        <w:jc w:val="both"/>
      </w:pPr>
      <w:r>
        <w:rPr>
          <w:rFonts w:ascii="Arial" w:hAnsi="Arial"/>
        </w:rPr>
        <w:t>»</w:t>
      </w:r>
      <w:r>
        <w:rPr>
          <w:rFonts w:ascii="Arial" w:hAnsi="Arial"/>
          <w:spacing w:val="80"/>
          <w:w w:val="150"/>
        </w:rPr>
        <w:t xml:space="preserve"> </w:t>
      </w:r>
      <w:r>
        <w:t>Level 2 – the cost-neutral options: With investments of £33 million a year for the next 15 years, emissions from public and commercial buildings in the city could be reduced by 42% by 2050. These investments would reduce the total energy bill for public and commercial buildings in the city by £25 million a year by 2050.</w:t>
      </w:r>
    </w:p>
    <w:p w14:paraId="623465B9" w14:textId="77777777" w:rsidR="006C1A10" w:rsidRDefault="00000000">
      <w:pPr>
        <w:pStyle w:val="BodyText"/>
        <w:spacing w:before="221" w:line="309" w:lineRule="auto"/>
        <w:ind w:left="1653" w:right="1084" w:hanging="397"/>
        <w:jc w:val="both"/>
      </w:pPr>
      <w:r>
        <w:rPr>
          <w:rFonts w:ascii="Arial" w:hAnsi="Arial"/>
        </w:rPr>
        <w:t>»</w:t>
      </w:r>
      <w:r>
        <w:rPr>
          <w:rFonts w:ascii="Arial" w:hAnsi="Arial"/>
          <w:spacing w:val="80"/>
          <w:w w:val="150"/>
        </w:rPr>
        <w:t xml:space="preserve"> </w:t>
      </w:r>
      <w:r>
        <w:t>Level 3 – the technically viable options: With investments of £145 million a year for the next 15 years, emissions from public and commercial buildings in the city could be reduced by 74% by 2050. These investments would reduce the total energy bill for public and commercial buildings in the city by £46 million a year by 2050.</w:t>
      </w:r>
    </w:p>
    <w:p w14:paraId="0F2F4626" w14:textId="77777777" w:rsidR="006C1A10" w:rsidRDefault="006C1A10">
      <w:pPr>
        <w:spacing w:line="309" w:lineRule="auto"/>
        <w:jc w:val="both"/>
        <w:sectPr w:rsidR="006C1A10">
          <w:pgSz w:w="11910" w:h="16840"/>
          <w:pgMar w:top="340" w:right="0" w:bottom="1400" w:left="0" w:header="0" w:footer="1134" w:gutter="0"/>
          <w:cols w:space="720"/>
        </w:sectPr>
      </w:pPr>
    </w:p>
    <w:p w14:paraId="23A2CE6A" w14:textId="77777777" w:rsidR="006C1A10" w:rsidRDefault="00000000">
      <w:pPr>
        <w:spacing w:before="66"/>
        <w:ind w:left="1206"/>
        <w:rPr>
          <w:rFonts w:ascii="PuffinDisplaySoft-SmBd"/>
          <w:b/>
          <w:sz w:val="24"/>
        </w:rPr>
      </w:pPr>
      <w:r>
        <w:rPr>
          <w:rFonts w:ascii="PuffinDisplaySoft-SmBd"/>
          <w:b/>
          <w:sz w:val="24"/>
        </w:rPr>
        <w:lastRenderedPageBreak/>
        <w:t>Table</w:t>
      </w:r>
      <w:r>
        <w:rPr>
          <w:rFonts w:ascii="PuffinDisplaySoft-SmBd"/>
          <w:b/>
          <w:spacing w:val="-5"/>
          <w:sz w:val="24"/>
        </w:rPr>
        <w:t xml:space="preserve"> </w:t>
      </w:r>
      <w:r>
        <w:rPr>
          <w:rFonts w:ascii="PuffinDisplaySoft-SmBd"/>
          <w:b/>
          <w:sz w:val="24"/>
        </w:rPr>
        <w:t>5:</w:t>
      </w:r>
      <w:r>
        <w:rPr>
          <w:rFonts w:ascii="PuffinDisplaySoft-SmBd"/>
          <w:b/>
          <w:spacing w:val="-5"/>
          <w:sz w:val="24"/>
        </w:rPr>
        <w:t xml:space="preserve"> </w:t>
      </w:r>
      <w:r>
        <w:rPr>
          <w:rFonts w:ascii="PuffinDisplaySoft-SmBd"/>
          <w:b/>
          <w:sz w:val="24"/>
        </w:rPr>
        <w:t>Most</w:t>
      </w:r>
      <w:r>
        <w:rPr>
          <w:rFonts w:ascii="PuffinDisplaySoft-SmBd"/>
          <w:b/>
          <w:spacing w:val="-5"/>
          <w:sz w:val="24"/>
        </w:rPr>
        <w:t xml:space="preserve"> </w:t>
      </w:r>
      <w:r>
        <w:rPr>
          <w:rFonts w:ascii="PuffinDisplaySoft-SmBd"/>
          <w:b/>
          <w:sz w:val="24"/>
        </w:rPr>
        <w:t>Carbon-Effective</w:t>
      </w:r>
      <w:r>
        <w:rPr>
          <w:rFonts w:ascii="PuffinDisplaySoft-SmBd"/>
          <w:b/>
          <w:spacing w:val="-5"/>
          <w:sz w:val="24"/>
        </w:rPr>
        <w:t xml:space="preserve"> </w:t>
      </w:r>
      <w:r>
        <w:rPr>
          <w:rFonts w:ascii="PuffinDisplaySoft-SmBd"/>
          <w:b/>
          <w:sz w:val="24"/>
        </w:rPr>
        <w:t>Options</w:t>
      </w:r>
      <w:r>
        <w:rPr>
          <w:rFonts w:ascii="PuffinDisplaySoft-SmBd"/>
          <w:b/>
          <w:spacing w:val="-5"/>
          <w:sz w:val="24"/>
        </w:rPr>
        <w:t xml:space="preserve"> </w:t>
      </w:r>
      <w:r>
        <w:rPr>
          <w:rFonts w:ascii="PuffinDisplaySoft-SmBd"/>
          <w:b/>
          <w:sz w:val="24"/>
        </w:rPr>
        <w:t>in</w:t>
      </w:r>
      <w:r>
        <w:rPr>
          <w:rFonts w:ascii="PuffinDisplaySoft-SmBd"/>
          <w:b/>
          <w:spacing w:val="-5"/>
          <w:sz w:val="24"/>
        </w:rPr>
        <w:t xml:space="preserve"> </w:t>
      </w:r>
      <w:r>
        <w:rPr>
          <w:rFonts w:ascii="PuffinDisplaySoft-SmBd"/>
          <w:b/>
          <w:sz w:val="24"/>
        </w:rPr>
        <w:t>Public</w:t>
      </w:r>
      <w:r>
        <w:rPr>
          <w:rFonts w:ascii="PuffinDisplaySoft-SmBd"/>
          <w:b/>
          <w:spacing w:val="-5"/>
          <w:sz w:val="24"/>
        </w:rPr>
        <w:t xml:space="preserve"> </w:t>
      </w:r>
      <w:r>
        <w:rPr>
          <w:rFonts w:ascii="PuffinDisplaySoft-SmBd"/>
          <w:b/>
          <w:sz w:val="24"/>
        </w:rPr>
        <w:t>and</w:t>
      </w:r>
      <w:r>
        <w:rPr>
          <w:rFonts w:ascii="PuffinDisplaySoft-SmBd"/>
          <w:b/>
          <w:spacing w:val="-5"/>
          <w:sz w:val="24"/>
        </w:rPr>
        <w:t xml:space="preserve"> </w:t>
      </w:r>
      <w:r>
        <w:rPr>
          <w:rFonts w:ascii="PuffinDisplaySoft-SmBd"/>
          <w:b/>
          <w:sz w:val="24"/>
        </w:rPr>
        <w:t>Commercial</w:t>
      </w:r>
      <w:r>
        <w:rPr>
          <w:rFonts w:ascii="PuffinDisplaySoft-SmBd"/>
          <w:b/>
          <w:spacing w:val="-4"/>
          <w:sz w:val="24"/>
        </w:rPr>
        <w:t xml:space="preserve"> </w:t>
      </w:r>
      <w:r>
        <w:rPr>
          <w:rFonts w:ascii="PuffinDisplaySoft-SmBd"/>
          <w:b/>
          <w:spacing w:val="-2"/>
          <w:sz w:val="24"/>
        </w:rPr>
        <w:t>Buildings</w:t>
      </w:r>
    </w:p>
    <w:p w14:paraId="37D56B3C" w14:textId="77777777" w:rsidR="006C1A10" w:rsidRDefault="006C1A10">
      <w:pPr>
        <w:pStyle w:val="BodyText"/>
        <w:spacing w:before="1"/>
        <w:rPr>
          <w:rFonts w:ascii="PuffinDisplaySoft-SmBd"/>
          <w:b/>
          <w:sz w:val="21"/>
        </w:rPr>
      </w:pPr>
    </w:p>
    <w:tbl>
      <w:tblPr>
        <w:tblW w:w="0" w:type="auto"/>
        <w:tblInd w:w="13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Caption w:val="Table 5: Most Carbon-Effective Options in Public and Commercial Buildings"/>
        <w:tblDescription w:val="Table 5: Most Carbon-Effective Options in Public and Commercial Buildings"/>
      </w:tblPr>
      <w:tblGrid>
        <w:gridCol w:w="6409"/>
        <w:gridCol w:w="2806"/>
      </w:tblGrid>
      <w:tr w:rsidR="006C1A10" w14:paraId="6F3B71E4" w14:textId="77777777">
        <w:trPr>
          <w:trHeight w:val="619"/>
        </w:trPr>
        <w:tc>
          <w:tcPr>
            <w:tcW w:w="6409" w:type="dxa"/>
            <w:shd w:val="clear" w:color="auto" w:fill="505052"/>
          </w:tcPr>
          <w:p w14:paraId="117FB584" w14:textId="77777777" w:rsidR="006C1A10" w:rsidRDefault="006C1A10">
            <w:pPr>
              <w:pStyle w:val="TableParagraph"/>
              <w:spacing w:before="5"/>
              <w:ind w:left="0"/>
              <w:rPr>
                <w:rFonts w:ascii="PuffinDisplaySoft-SmBd"/>
                <w:b/>
                <w:sz w:val="24"/>
              </w:rPr>
            </w:pPr>
          </w:p>
          <w:p w14:paraId="6B633ED3" w14:textId="77777777" w:rsidR="006C1A10" w:rsidRDefault="00000000">
            <w:pPr>
              <w:pStyle w:val="TableParagraph"/>
              <w:spacing w:before="0" w:line="284" w:lineRule="exact"/>
              <w:rPr>
                <w:sz w:val="24"/>
              </w:rPr>
            </w:pPr>
            <w:r>
              <w:rPr>
                <w:color w:val="FFFFFF"/>
                <w:sz w:val="24"/>
              </w:rPr>
              <w:t>Commercial</w:t>
            </w:r>
            <w:r>
              <w:rPr>
                <w:color w:val="FFFFFF"/>
                <w:spacing w:val="-13"/>
                <w:sz w:val="24"/>
              </w:rPr>
              <w:t xml:space="preserve"> </w:t>
            </w:r>
            <w:r>
              <w:rPr>
                <w:color w:val="FFFFFF"/>
                <w:spacing w:val="-2"/>
                <w:sz w:val="24"/>
              </w:rPr>
              <w:t>Sector</w:t>
            </w:r>
          </w:p>
        </w:tc>
        <w:tc>
          <w:tcPr>
            <w:tcW w:w="2806" w:type="dxa"/>
            <w:shd w:val="clear" w:color="auto" w:fill="505052"/>
          </w:tcPr>
          <w:p w14:paraId="596E157E" w14:textId="77777777" w:rsidR="006C1A10" w:rsidRDefault="00000000">
            <w:pPr>
              <w:pStyle w:val="TableParagraph"/>
              <w:spacing w:line="288" w:lineRule="exact"/>
              <w:ind w:left="915" w:right="331" w:hanging="556"/>
              <w:rPr>
                <w:sz w:val="24"/>
              </w:rPr>
            </w:pPr>
            <w:r>
              <w:rPr>
                <w:color w:val="FFFFFF"/>
                <w:sz w:val="24"/>
              </w:rPr>
              <w:t>Carbon</w:t>
            </w:r>
            <w:r>
              <w:rPr>
                <w:color w:val="FFFFFF"/>
                <w:spacing w:val="-13"/>
                <w:sz w:val="24"/>
              </w:rPr>
              <w:t xml:space="preserve"> </w:t>
            </w:r>
            <w:r>
              <w:rPr>
                <w:color w:val="FFFFFF"/>
                <w:sz w:val="24"/>
              </w:rPr>
              <w:t>Abatement (kt CO</w:t>
            </w:r>
            <w:r>
              <w:rPr>
                <w:color w:val="FFFFFF"/>
                <w:sz w:val="24"/>
                <w:vertAlign w:val="subscript"/>
              </w:rPr>
              <w:t>2</w:t>
            </w:r>
            <w:r>
              <w:rPr>
                <w:color w:val="FFFFFF"/>
                <w:sz w:val="24"/>
              </w:rPr>
              <w:t>e)</w:t>
            </w:r>
          </w:p>
        </w:tc>
      </w:tr>
      <w:tr w:rsidR="006C1A10" w14:paraId="3CC66BFE" w14:textId="77777777">
        <w:trPr>
          <w:trHeight w:val="331"/>
        </w:trPr>
        <w:tc>
          <w:tcPr>
            <w:tcW w:w="6409" w:type="dxa"/>
            <w:shd w:val="clear" w:color="auto" w:fill="A09B8E"/>
          </w:tcPr>
          <w:p w14:paraId="568D1FFA" w14:textId="77777777" w:rsidR="006C1A10" w:rsidRDefault="00000000">
            <w:pPr>
              <w:pStyle w:val="TableParagraph"/>
              <w:spacing w:before="28" w:line="283" w:lineRule="exact"/>
              <w:rPr>
                <w:sz w:val="24"/>
              </w:rPr>
            </w:pPr>
            <w:r>
              <w:rPr>
                <w:color w:val="FFFFFF"/>
                <w:sz w:val="24"/>
              </w:rPr>
              <w:t>Fabric</w:t>
            </w:r>
            <w:r>
              <w:rPr>
                <w:color w:val="FFFFFF"/>
                <w:spacing w:val="-5"/>
                <w:sz w:val="24"/>
              </w:rPr>
              <w:t xml:space="preserve"> </w:t>
            </w:r>
            <w:r>
              <w:rPr>
                <w:color w:val="FFFFFF"/>
                <w:sz w:val="24"/>
              </w:rPr>
              <w:t>improvements</w:t>
            </w:r>
            <w:r>
              <w:rPr>
                <w:color w:val="FFFFFF"/>
                <w:spacing w:val="-4"/>
                <w:sz w:val="24"/>
              </w:rPr>
              <w:t xml:space="preserve"> </w:t>
            </w:r>
            <w:r>
              <w:rPr>
                <w:color w:val="FFFFFF"/>
                <w:sz w:val="24"/>
              </w:rPr>
              <w:t>in</w:t>
            </w:r>
            <w:r>
              <w:rPr>
                <w:color w:val="FFFFFF"/>
                <w:spacing w:val="-4"/>
                <w:sz w:val="24"/>
              </w:rPr>
              <w:t xml:space="preserve"> </w:t>
            </w:r>
            <w:r>
              <w:rPr>
                <w:color w:val="FFFFFF"/>
                <w:sz w:val="24"/>
              </w:rPr>
              <w:t>industrial</w:t>
            </w:r>
            <w:r>
              <w:rPr>
                <w:color w:val="FFFFFF"/>
                <w:spacing w:val="-4"/>
                <w:sz w:val="24"/>
              </w:rPr>
              <w:t xml:space="preserve"> </w:t>
            </w:r>
            <w:r>
              <w:rPr>
                <w:color w:val="FFFFFF"/>
                <w:spacing w:val="-2"/>
                <w:sz w:val="24"/>
              </w:rPr>
              <w:t>buildings/warehouses</w:t>
            </w:r>
          </w:p>
        </w:tc>
        <w:tc>
          <w:tcPr>
            <w:tcW w:w="2806" w:type="dxa"/>
            <w:shd w:val="clear" w:color="auto" w:fill="D1A04C"/>
          </w:tcPr>
          <w:p w14:paraId="7F10A63D" w14:textId="77777777" w:rsidR="006C1A10" w:rsidRDefault="00000000">
            <w:pPr>
              <w:pStyle w:val="TableParagraph"/>
              <w:spacing w:before="28" w:line="283" w:lineRule="exact"/>
              <w:ind w:left="0" w:right="1198"/>
              <w:jc w:val="right"/>
              <w:rPr>
                <w:sz w:val="24"/>
              </w:rPr>
            </w:pPr>
            <w:r>
              <w:rPr>
                <w:color w:val="FFFFFF"/>
                <w:spacing w:val="-5"/>
                <w:sz w:val="24"/>
              </w:rPr>
              <w:t>312</w:t>
            </w:r>
          </w:p>
        </w:tc>
      </w:tr>
      <w:tr w:rsidR="006C1A10" w14:paraId="724351F6" w14:textId="77777777">
        <w:trPr>
          <w:trHeight w:val="331"/>
        </w:trPr>
        <w:tc>
          <w:tcPr>
            <w:tcW w:w="6409" w:type="dxa"/>
            <w:shd w:val="clear" w:color="auto" w:fill="A09B8E"/>
          </w:tcPr>
          <w:p w14:paraId="2329D69A" w14:textId="77777777" w:rsidR="006C1A10" w:rsidRDefault="00000000">
            <w:pPr>
              <w:pStyle w:val="TableParagraph"/>
              <w:spacing w:before="28" w:line="283" w:lineRule="exact"/>
              <w:rPr>
                <w:sz w:val="24"/>
              </w:rPr>
            </w:pPr>
            <w:proofErr w:type="spellStart"/>
            <w:r>
              <w:rPr>
                <w:color w:val="FFFFFF"/>
                <w:sz w:val="24"/>
              </w:rPr>
              <w:t>Passivehaus</w:t>
            </w:r>
            <w:proofErr w:type="spellEnd"/>
            <w:r>
              <w:rPr>
                <w:color w:val="FFFFFF"/>
                <w:spacing w:val="-4"/>
                <w:sz w:val="24"/>
              </w:rPr>
              <w:t xml:space="preserve"> </w:t>
            </w:r>
            <w:r>
              <w:rPr>
                <w:color w:val="FFFFFF"/>
                <w:sz w:val="24"/>
              </w:rPr>
              <w:t>standards</w:t>
            </w:r>
            <w:r>
              <w:rPr>
                <w:color w:val="FFFFFF"/>
                <w:spacing w:val="-3"/>
                <w:sz w:val="24"/>
              </w:rPr>
              <w:t xml:space="preserve"> </w:t>
            </w:r>
            <w:r>
              <w:rPr>
                <w:color w:val="FFFFFF"/>
                <w:sz w:val="24"/>
              </w:rPr>
              <w:t>in</w:t>
            </w:r>
            <w:r>
              <w:rPr>
                <w:color w:val="FFFFFF"/>
                <w:spacing w:val="-3"/>
                <w:sz w:val="24"/>
              </w:rPr>
              <w:t xml:space="preserve"> </w:t>
            </w:r>
            <w:r>
              <w:rPr>
                <w:color w:val="FFFFFF"/>
                <w:sz w:val="24"/>
              </w:rPr>
              <w:t>new</w:t>
            </w:r>
            <w:r>
              <w:rPr>
                <w:color w:val="FFFFFF"/>
                <w:spacing w:val="-3"/>
                <w:sz w:val="24"/>
              </w:rPr>
              <w:t xml:space="preserve"> </w:t>
            </w:r>
            <w:r>
              <w:rPr>
                <w:color w:val="FFFFFF"/>
                <w:sz w:val="24"/>
              </w:rPr>
              <w:t>retail</w:t>
            </w:r>
            <w:r>
              <w:rPr>
                <w:color w:val="FFFFFF"/>
                <w:spacing w:val="-3"/>
                <w:sz w:val="24"/>
              </w:rPr>
              <w:t xml:space="preserve"> </w:t>
            </w:r>
            <w:r>
              <w:rPr>
                <w:color w:val="FFFFFF"/>
                <w:spacing w:val="-2"/>
                <w:sz w:val="24"/>
              </w:rPr>
              <w:t>buildings</w:t>
            </w:r>
          </w:p>
        </w:tc>
        <w:tc>
          <w:tcPr>
            <w:tcW w:w="2806" w:type="dxa"/>
            <w:shd w:val="clear" w:color="auto" w:fill="D1A04C"/>
          </w:tcPr>
          <w:p w14:paraId="171A97EE" w14:textId="77777777" w:rsidR="006C1A10" w:rsidRDefault="00000000">
            <w:pPr>
              <w:pStyle w:val="TableParagraph"/>
              <w:spacing w:before="28" w:line="283" w:lineRule="exact"/>
              <w:ind w:left="0" w:right="1156"/>
              <w:jc w:val="right"/>
              <w:rPr>
                <w:sz w:val="24"/>
              </w:rPr>
            </w:pPr>
            <w:r>
              <w:rPr>
                <w:color w:val="FFFFFF"/>
                <w:spacing w:val="-5"/>
                <w:sz w:val="24"/>
              </w:rPr>
              <w:t>280</w:t>
            </w:r>
          </w:p>
        </w:tc>
      </w:tr>
      <w:tr w:rsidR="006C1A10" w14:paraId="11597C04" w14:textId="77777777">
        <w:trPr>
          <w:trHeight w:val="331"/>
        </w:trPr>
        <w:tc>
          <w:tcPr>
            <w:tcW w:w="6409" w:type="dxa"/>
            <w:shd w:val="clear" w:color="auto" w:fill="A09B8E"/>
          </w:tcPr>
          <w:p w14:paraId="1BAC35AB" w14:textId="77777777" w:rsidR="006C1A10" w:rsidRDefault="00000000">
            <w:pPr>
              <w:pStyle w:val="TableParagraph"/>
              <w:spacing w:before="28" w:line="283" w:lineRule="exact"/>
              <w:rPr>
                <w:sz w:val="24"/>
              </w:rPr>
            </w:pPr>
            <w:r>
              <w:rPr>
                <w:color w:val="FFFFFF"/>
                <w:sz w:val="24"/>
              </w:rPr>
              <w:t>Air</w:t>
            </w:r>
            <w:r>
              <w:rPr>
                <w:color w:val="FFFFFF"/>
                <w:spacing w:val="-2"/>
                <w:sz w:val="24"/>
              </w:rPr>
              <w:t xml:space="preserve"> </w:t>
            </w:r>
            <w:r>
              <w:rPr>
                <w:color w:val="FFFFFF"/>
                <w:sz w:val="24"/>
              </w:rPr>
              <w:t>tightness</w:t>
            </w:r>
            <w:r>
              <w:rPr>
                <w:color w:val="FFFFFF"/>
                <w:spacing w:val="-1"/>
                <w:sz w:val="24"/>
              </w:rPr>
              <w:t xml:space="preserve"> </w:t>
            </w:r>
            <w:r>
              <w:rPr>
                <w:color w:val="FFFFFF"/>
                <w:sz w:val="24"/>
              </w:rPr>
              <w:t>in</w:t>
            </w:r>
            <w:r>
              <w:rPr>
                <w:color w:val="FFFFFF"/>
                <w:spacing w:val="-2"/>
                <w:sz w:val="24"/>
              </w:rPr>
              <w:t xml:space="preserve"> </w:t>
            </w:r>
            <w:r>
              <w:rPr>
                <w:color w:val="FFFFFF"/>
                <w:sz w:val="24"/>
              </w:rPr>
              <w:t>retail</w:t>
            </w:r>
            <w:r>
              <w:rPr>
                <w:color w:val="FFFFFF"/>
                <w:spacing w:val="-1"/>
                <w:sz w:val="24"/>
              </w:rPr>
              <w:t xml:space="preserve"> </w:t>
            </w:r>
            <w:r>
              <w:rPr>
                <w:color w:val="FFFFFF"/>
                <w:spacing w:val="-2"/>
                <w:sz w:val="24"/>
              </w:rPr>
              <w:t>buildings</w:t>
            </w:r>
          </w:p>
        </w:tc>
        <w:tc>
          <w:tcPr>
            <w:tcW w:w="2806" w:type="dxa"/>
            <w:shd w:val="clear" w:color="auto" w:fill="D1A04C"/>
          </w:tcPr>
          <w:p w14:paraId="389398CB" w14:textId="77777777" w:rsidR="006C1A10" w:rsidRDefault="00000000">
            <w:pPr>
              <w:pStyle w:val="TableParagraph"/>
              <w:spacing w:before="28" w:line="283" w:lineRule="exact"/>
              <w:ind w:left="0" w:right="1210"/>
              <w:jc w:val="right"/>
              <w:rPr>
                <w:sz w:val="24"/>
              </w:rPr>
            </w:pPr>
            <w:r>
              <w:rPr>
                <w:color w:val="FFFFFF"/>
                <w:spacing w:val="-5"/>
                <w:sz w:val="24"/>
              </w:rPr>
              <w:t>191</w:t>
            </w:r>
          </w:p>
        </w:tc>
      </w:tr>
      <w:tr w:rsidR="006C1A10" w14:paraId="5C694B45" w14:textId="77777777">
        <w:trPr>
          <w:trHeight w:val="331"/>
        </w:trPr>
        <w:tc>
          <w:tcPr>
            <w:tcW w:w="6409" w:type="dxa"/>
            <w:shd w:val="clear" w:color="auto" w:fill="A09B8E"/>
          </w:tcPr>
          <w:p w14:paraId="30F757E2" w14:textId="77777777" w:rsidR="006C1A10" w:rsidRDefault="00000000">
            <w:pPr>
              <w:pStyle w:val="TableParagraph"/>
              <w:spacing w:before="29" w:line="283" w:lineRule="exact"/>
              <w:rPr>
                <w:sz w:val="24"/>
              </w:rPr>
            </w:pPr>
            <w:r>
              <w:rPr>
                <w:color w:val="FFFFFF"/>
                <w:sz w:val="24"/>
              </w:rPr>
              <w:t>Air</w:t>
            </w:r>
            <w:r>
              <w:rPr>
                <w:color w:val="FFFFFF"/>
                <w:spacing w:val="-3"/>
                <w:sz w:val="24"/>
              </w:rPr>
              <w:t xml:space="preserve"> </w:t>
            </w:r>
            <w:r>
              <w:rPr>
                <w:color w:val="FFFFFF"/>
                <w:sz w:val="24"/>
              </w:rPr>
              <w:t>source</w:t>
            </w:r>
            <w:r>
              <w:rPr>
                <w:color w:val="FFFFFF"/>
                <w:spacing w:val="-3"/>
                <w:sz w:val="24"/>
              </w:rPr>
              <w:t xml:space="preserve"> </w:t>
            </w:r>
            <w:r>
              <w:rPr>
                <w:color w:val="FFFFFF"/>
                <w:sz w:val="24"/>
              </w:rPr>
              <w:t>heat</w:t>
            </w:r>
            <w:r>
              <w:rPr>
                <w:color w:val="FFFFFF"/>
                <w:spacing w:val="-2"/>
                <w:sz w:val="24"/>
              </w:rPr>
              <w:t xml:space="preserve"> </w:t>
            </w:r>
            <w:r>
              <w:rPr>
                <w:color w:val="FFFFFF"/>
                <w:sz w:val="24"/>
              </w:rPr>
              <w:t>pumps</w:t>
            </w:r>
            <w:r>
              <w:rPr>
                <w:color w:val="FFFFFF"/>
                <w:spacing w:val="-3"/>
                <w:sz w:val="24"/>
              </w:rPr>
              <w:t xml:space="preserve"> </w:t>
            </w:r>
            <w:r>
              <w:rPr>
                <w:color w:val="FFFFFF"/>
                <w:sz w:val="24"/>
              </w:rPr>
              <w:t>in</w:t>
            </w:r>
            <w:r>
              <w:rPr>
                <w:color w:val="FFFFFF"/>
                <w:spacing w:val="-3"/>
                <w:sz w:val="24"/>
              </w:rPr>
              <w:t xml:space="preserve"> </w:t>
            </w:r>
            <w:r>
              <w:rPr>
                <w:color w:val="FFFFFF"/>
                <w:sz w:val="24"/>
              </w:rPr>
              <w:t>retail</w:t>
            </w:r>
            <w:r>
              <w:rPr>
                <w:color w:val="FFFFFF"/>
                <w:spacing w:val="-2"/>
                <w:sz w:val="24"/>
              </w:rPr>
              <w:t xml:space="preserve"> buildings</w:t>
            </w:r>
          </w:p>
        </w:tc>
        <w:tc>
          <w:tcPr>
            <w:tcW w:w="2806" w:type="dxa"/>
            <w:shd w:val="clear" w:color="auto" w:fill="D1A04C"/>
          </w:tcPr>
          <w:p w14:paraId="1BF335F2" w14:textId="77777777" w:rsidR="006C1A10" w:rsidRDefault="00000000">
            <w:pPr>
              <w:pStyle w:val="TableParagraph"/>
              <w:spacing w:before="29" w:line="283" w:lineRule="exact"/>
              <w:ind w:left="0" w:right="1191"/>
              <w:jc w:val="right"/>
              <w:rPr>
                <w:sz w:val="24"/>
              </w:rPr>
            </w:pPr>
            <w:r>
              <w:rPr>
                <w:color w:val="FFFFFF"/>
                <w:spacing w:val="-5"/>
                <w:sz w:val="24"/>
              </w:rPr>
              <w:t>134</w:t>
            </w:r>
          </w:p>
        </w:tc>
      </w:tr>
      <w:tr w:rsidR="006C1A10" w14:paraId="41D468A7" w14:textId="77777777">
        <w:trPr>
          <w:trHeight w:val="331"/>
        </w:trPr>
        <w:tc>
          <w:tcPr>
            <w:tcW w:w="6409" w:type="dxa"/>
            <w:shd w:val="clear" w:color="auto" w:fill="A09B8E"/>
          </w:tcPr>
          <w:p w14:paraId="4E798569" w14:textId="77777777" w:rsidR="006C1A10" w:rsidRDefault="00000000">
            <w:pPr>
              <w:pStyle w:val="TableParagraph"/>
              <w:spacing w:before="29" w:line="283" w:lineRule="exact"/>
              <w:rPr>
                <w:sz w:val="24"/>
              </w:rPr>
            </w:pPr>
            <w:proofErr w:type="spellStart"/>
            <w:r>
              <w:rPr>
                <w:color w:val="FFFFFF"/>
                <w:sz w:val="24"/>
              </w:rPr>
              <w:t>Passivehaus</w:t>
            </w:r>
            <w:proofErr w:type="spellEnd"/>
            <w:r>
              <w:rPr>
                <w:color w:val="FFFFFF"/>
                <w:spacing w:val="-5"/>
                <w:sz w:val="24"/>
              </w:rPr>
              <w:t xml:space="preserve"> </w:t>
            </w:r>
            <w:r>
              <w:rPr>
                <w:color w:val="FFFFFF"/>
                <w:sz w:val="24"/>
              </w:rPr>
              <w:t>standards</w:t>
            </w:r>
            <w:r>
              <w:rPr>
                <w:color w:val="FFFFFF"/>
                <w:spacing w:val="-4"/>
                <w:sz w:val="24"/>
              </w:rPr>
              <w:t xml:space="preserve"> </w:t>
            </w:r>
            <w:r>
              <w:rPr>
                <w:color w:val="FFFFFF"/>
                <w:sz w:val="24"/>
              </w:rPr>
              <w:t>in</w:t>
            </w:r>
            <w:r>
              <w:rPr>
                <w:color w:val="FFFFFF"/>
                <w:spacing w:val="-5"/>
                <w:sz w:val="24"/>
              </w:rPr>
              <w:t xml:space="preserve"> </w:t>
            </w:r>
            <w:r>
              <w:rPr>
                <w:color w:val="FFFFFF"/>
                <w:sz w:val="24"/>
              </w:rPr>
              <w:t>new</w:t>
            </w:r>
            <w:r>
              <w:rPr>
                <w:color w:val="FFFFFF"/>
                <w:spacing w:val="-4"/>
                <w:sz w:val="24"/>
              </w:rPr>
              <w:t xml:space="preserve"> </w:t>
            </w:r>
            <w:r>
              <w:rPr>
                <w:color w:val="FFFFFF"/>
                <w:sz w:val="24"/>
              </w:rPr>
              <w:t>office</w:t>
            </w:r>
            <w:r>
              <w:rPr>
                <w:color w:val="FFFFFF"/>
                <w:spacing w:val="-4"/>
                <w:sz w:val="24"/>
              </w:rPr>
              <w:t xml:space="preserve"> </w:t>
            </w:r>
            <w:r>
              <w:rPr>
                <w:color w:val="FFFFFF"/>
                <w:spacing w:val="-2"/>
                <w:sz w:val="24"/>
              </w:rPr>
              <w:t>buildings</w:t>
            </w:r>
          </w:p>
        </w:tc>
        <w:tc>
          <w:tcPr>
            <w:tcW w:w="2806" w:type="dxa"/>
            <w:shd w:val="clear" w:color="auto" w:fill="D1A04C"/>
          </w:tcPr>
          <w:p w14:paraId="26FFE3D7" w14:textId="77777777" w:rsidR="006C1A10" w:rsidRDefault="00000000">
            <w:pPr>
              <w:pStyle w:val="TableParagraph"/>
              <w:spacing w:before="29" w:line="283" w:lineRule="exact"/>
              <w:ind w:left="0" w:right="1197"/>
              <w:jc w:val="right"/>
              <w:rPr>
                <w:sz w:val="24"/>
              </w:rPr>
            </w:pPr>
            <w:r>
              <w:rPr>
                <w:color w:val="FFFFFF"/>
                <w:spacing w:val="-5"/>
                <w:sz w:val="24"/>
              </w:rPr>
              <w:t>132</w:t>
            </w:r>
          </w:p>
        </w:tc>
      </w:tr>
      <w:tr w:rsidR="006C1A10" w14:paraId="544BF0EF" w14:textId="77777777">
        <w:trPr>
          <w:trHeight w:val="331"/>
        </w:trPr>
        <w:tc>
          <w:tcPr>
            <w:tcW w:w="6409" w:type="dxa"/>
            <w:shd w:val="clear" w:color="auto" w:fill="A09B8E"/>
          </w:tcPr>
          <w:p w14:paraId="0CBF9554" w14:textId="77777777" w:rsidR="006C1A10" w:rsidRDefault="00000000">
            <w:pPr>
              <w:pStyle w:val="TableParagraph"/>
              <w:spacing w:before="29" w:line="283" w:lineRule="exact"/>
              <w:rPr>
                <w:sz w:val="24"/>
              </w:rPr>
            </w:pPr>
            <w:r>
              <w:rPr>
                <w:color w:val="FFFFFF"/>
                <w:sz w:val="24"/>
              </w:rPr>
              <w:t>Area-based</w:t>
            </w:r>
            <w:r>
              <w:rPr>
                <w:color w:val="FFFFFF"/>
                <w:spacing w:val="-5"/>
                <w:sz w:val="24"/>
              </w:rPr>
              <w:t xml:space="preserve"> </w:t>
            </w:r>
            <w:r>
              <w:rPr>
                <w:color w:val="FFFFFF"/>
                <w:sz w:val="24"/>
              </w:rPr>
              <w:t>commercial</w:t>
            </w:r>
            <w:r>
              <w:rPr>
                <w:color w:val="FFFFFF"/>
                <w:spacing w:val="-5"/>
                <w:sz w:val="24"/>
              </w:rPr>
              <w:t xml:space="preserve"> </w:t>
            </w:r>
            <w:r>
              <w:rPr>
                <w:color w:val="FFFFFF"/>
                <w:sz w:val="24"/>
              </w:rPr>
              <w:t>retrofits</w:t>
            </w:r>
            <w:r>
              <w:rPr>
                <w:color w:val="FFFFFF"/>
                <w:spacing w:val="42"/>
                <w:sz w:val="24"/>
              </w:rPr>
              <w:t xml:space="preserve"> </w:t>
            </w:r>
            <w:r>
              <w:rPr>
                <w:color w:val="FFFFFF"/>
                <w:sz w:val="24"/>
              </w:rPr>
              <w:t>in</w:t>
            </w:r>
            <w:r>
              <w:rPr>
                <w:color w:val="FFFFFF"/>
                <w:spacing w:val="-5"/>
                <w:sz w:val="24"/>
              </w:rPr>
              <w:t xml:space="preserve"> </w:t>
            </w:r>
            <w:r>
              <w:rPr>
                <w:color w:val="FFFFFF"/>
                <w:sz w:val="24"/>
              </w:rPr>
              <w:t>retail</w:t>
            </w:r>
            <w:r>
              <w:rPr>
                <w:color w:val="FFFFFF"/>
                <w:spacing w:val="-4"/>
                <w:sz w:val="24"/>
              </w:rPr>
              <w:t xml:space="preserve"> </w:t>
            </w:r>
            <w:r>
              <w:rPr>
                <w:color w:val="FFFFFF"/>
                <w:spacing w:val="-2"/>
                <w:sz w:val="24"/>
              </w:rPr>
              <w:t>buildings</w:t>
            </w:r>
          </w:p>
        </w:tc>
        <w:tc>
          <w:tcPr>
            <w:tcW w:w="2806" w:type="dxa"/>
            <w:shd w:val="clear" w:color="auto" w:fill="D1A04C"/>
          </w:tcPr>
          <w:p w14:paraId="2CD07602" w14:textId="77777777" w:rsidR="006C1A10" w:rsidRDefault="00000000">
            <w:pPr>
              <w:pStyle w:val="TableParagraph"/>
              <w:spacing w:before="29" w:line="283" w:lineRule="exact"/>
              <w:ind w:left="0" w:right="1215"/>
              <w:jc w:val="right"/>
              <w:rPr>
                <w:sz w:val="24"/>
              </w:rPr>
            </w:pPr>
            <w:r>
              <w:rPr>
                <w:color w:val="FFFFFF"/>
                <w:spacing w:val="-5"/>
                <w:sz w:val="24"/>
              </w:rPr>
              <w:t>121</w:t>
            </w:r>
          </w:p>
        </w:tc>
      </w:tr>
      <w:tr w:rsidR="006C1A10" w14:paraId="0EA38550" w14:textId="77777777">
        <w:trPr>
          <w:trHeight w:val="619"/>
        </w:trPr>
        <w:tc>
          <w:tcPr>
            <w:tcW w:w="6409" w:type="dxa"/>
            <w:shd w:val="clear" w:color="auto" w:fill="A09B8E"/>
          </w:tcPr>
          <w:p w14:paraId="0066E23C" w14:textId="77777777" w:rsidR="006C1A10" w:rsidRDefault="00000000">
            <w:pPr>
              <w:pStyle w:val="TableParagraph"/>
              <w:spacing w:line="288" w:lineRule="exact"/>
              <w:rPr>
                <w:sz w:val="24"/>
              </w:rPr>
            </w:pPr>
            <w:r>
              <w:rPr>
                <w:color w:val="FFFFFF"/>
                <w:sz w:val="24"/>
              </w:rPr>
              <w:t>Area-based</w:t>
            </w:r>
            <w:r>
              <w:rPr>
                <w:color w:val="FFFFFF"/>
                <w:spacing w:val="-10"/>
                <w:sz w:val="24"/>
              </w:rPr>
              <w:t xml:space="preserve"> </w:t>
            </w:r>
            <w:r>
              <w:rPr>
                <w:color w:val="FFFFFF"/>
                <w:sz w:val="24"/>
              </w:rPr>
              <w:t>commercial</w:t>
            </w:r>
            <w:r>
              <w:rPr>
                <w:color w:val="FFFFFF"/>
                <w:spacing w:val="-10"/>
                <w:sz w:val="24"/>
              </w:rPr>
              <w:t xml:space="preserve"> </w:t>
            </w:r>
            <w:r>
              <w:rPr>
                <w:color w:val="FFFFFF"/>
                <w:sz w:val="24"/>
              </w:rPr>
              <w:t>retrofits</w:t>
            </w:r>
            <w:r>
              <w:rPr>
                <w:color w:val="FFFFFF"/>
                <w:spacing w:val="31"/>
                <w:sz w:val="24"/>
              </w:rPr>
              <w:t xml:space="preserve"> </w:t>
            </w:r>
            <w:r>
              <w:rPr>
                <w:color w:val="FFFFFF"/>
                <w:sz w:val="24"/>
              </w:rPr>
              <w:t>in</w:t>
            </w:r>
            <w:r>
              <w:rPr>
                <w:color w:val="FFFFFF"/>
                <w:spacing w:val="-10"/>
                <w:sz w:val="24"/>
              </w:rPr>
              <w:t xml:space="preserve"> </w:t>
            </w:r>
            <w:r>
              <w:rPr>
                <w:color w:val="FFFFFF"/>
                <w:sz w:val="24"/>
              </w:rPr>
              <w:t>industrial</w:t>
            </w:r>
            <w:r>
              <w:rPr>
                <w:color w:val="FFFFFF"/>
                <w:spacing w:val="-10"/>
                <w:sz w:val="24"/>
              </w:rPr>
              <w:t xml:space="preserve"> </w:t>
            </w:r>
            <w:r>
              <w:rPr>
                <w:color w:val="FFFFFF"/>
                <w:sz w:val="24"/>
              </w:rPr>
              <w:t xml:space="preserve">buildings/ </w:t>
            </w:r>
            <w:r>
              <w:rPr>
                <w:color w:val="FFFFFF"/>
                <w:spacing w:val="-2"/>
                <w:sz w:val="24"/>
              </w:rPr>
              <w:t>warehouses</w:t>
            </w:r>
          </w:p>
        </w:tc>
        <w:tc>
          <w:tcPr>
            <w:tcW w:w="2806" w:type="dxa"/>
            <w:shd w:val="clear" w:color="auto" w:fill="D1A04C"/>
          </w:tcPr>
          <w:p w14:paraId="0601D05F" w14:textId="77777777" w:rsidR="006C1A10" w:rsidRDefault="00000000">
            <w:pPr>
              <w:pStyle w:val="TableParagraph"/>
              <w:spacing w:before="29"/>
              <w:ind w:left="0" w:right="1227"/>
              <w:jc w:val="right"/>
              <w:rPr>
                <w:sz w:val="24"/>
              </w:rPr>
            </w:pPr>
            <w:r>
              <w:rPr>
                <w:color w:val="FFFFFF"/>
                <w:spacing w:val="-5"/>
                <w:sz w:val="24"/>
              </w:rPr>
              <w:t>89</w:t>
            </w:r>
          </w:p>
        </w:tc>
      </w:tr>
      <w:tr w:rsidR="006C1A10" w14:paraId="3F2FAB19" w14:textId="77777777">
        <w:trPr>
          <w:trHeight w:val="619"/>
        </w:trPr>
        <w:tc>
          <w:tcPr>
            <w:tcW w:w="6409" w:type="dxa"/>
            <w:shd w:val="clear" w:color="auto" w:fill="A09B8E"/>
          </w:tcPr>
          <w:p w14:paraId="323E03C6" w14:textId="77777777" w:rsidR="006C1A10" w:rsidRDefault="00000000">
            <w:pPr>
              <w:pStyle w:val="TableParagraph"/>
              <w:spacing w:line="288" w:lineRule="exact"/>
              <w:rPr>
                <w:sz w:val="24"/>
              </w:rPr>
            </w:pPr>
            <w:proofErr w:type="spellStart"/>
            <w:r>
              <w:rPr>
                <w:color w:val="FFFFFF"/>
                <w:sz w:val="24"/>
              </w:rPr>
              <w:t>Passivehaus</w:t>
            </w:r>
            <w:proofErr w:type="spellEnd"/>
            <w:r>
              <w:rPr>
                <w:color w:val="FFFFFF"/>
                <w:spacing w:val="-9"/>
                <w:sz w:val="24"/>
              </w:rPr>
              <w:t xml:space="preserve"> </w:t>
            </w:r>
            <w:r>
              <w:rPr>
                <w:color w:val="FFFFFF"/>
                <w:sz w:val="24"/>
              </w:rPr>
              <w:t>standards</w:t>
            </w:r>
            <w:r>
              <w:rPr>
                <w:color w:val="FFFFFF"/>
                <w:spacing w:val="-9"/>
                <w:sz w:val="24"/>
              </w:rPr>
              <w:t xml:space="preserve"> </w:t>
            </w:r>
            <w:r>
              <w:rPr>
                <w:color w:val="FFFFFF"/>
                <w:sz w:val="24"/>
              </w:rPr>
              <w:t>in</w:t>
            </w:r>
            <w:r>
              <w:rPr>
                <w:color w:val="FFFFFF"/>
                <w:spacing w:val="-9"/>
                <w:sz w:val="24"/>
              </w:rPr>
              <w:t xml:space="preserve"> </w:t>
            </w:r>
            <w:r>
              <w:rPr>
                <w:color w:val="FFFFFF"/>
                <w:sz w:val="24"/>
              </w:rPr>
              <w:t>new</w:t>
            </w:r>
            <w:r>
              <w:rPr>
                <w:color w:val="FFFFFF"/>
                <w:spacing w:val="-9"/>
                <w:sz w:val="24"/>
              </w:rPr>
              <w:t xml:space="preserve"> </w:t>
            </w:r>
            <w:r>
              <w:rPr>
                <w:color w:val="FFFFFF"/>
                <w:sz w:val="24"/>
              </w:rPr>
              <w:t>in</w:t>
            </w:r>
            <w:r>
              <w:rPr>
                <w:color w:val="FFFFFF"/>
                <w:spacing w:val="-9"/>
                <w:sz w:val="24"/>
              </w:rPr>
              <w:t xml:space="preserve"> </w:t>
            </w:r>
            <w:r>
              <w:rPr>
                <w:color w:val="FFFFFF"/>
                <w:sz w:val="24"/>
              </w:rPr>
              <w:t>industrial</w:t>
            </w:r>
            <w:r>
              <w:rPr>
                <w:color w:val="FFFFFF"/>
                <w:spacing w:val="-9"/>
                <w:sz w:val="24"/>
              </w:rPr>
              <w:t xml:space="preserve"> </w:t>
            </w:r>
            <w:r>
              <w:rPr>
                <w:color w:val="FFFFFF"/>
                <w:sz w:val="24"/>
              </w:rPr>
              <w:t xml:space="preserve">buildings/ </w:t>
            </w:r>
            <w:r>
              <w:rPr>
                <w:color w:val="FFFFFF"/>
                <w:spacing w:val="-2"/>
                <w:sz w:val="24"/>
              </w:rPr>
              <w:t>warehouses</w:t>
            </w:r>
          </w:p>
        </w:tc>
        <w:tc>
          <w:tcPr>
            <w:tcW w:w="2806" w:type="dxa"/>
            <w:shd w:val="clear" w:color="auto" w:fill="D1A04C"/>
          </w:tcPr>
          <w:p w14:paraId="10238EF3" w14:textId="77777777" w:rsidR="006C1A10" w:rsidRDefault="00000000">
            <w:pPr>
              <w:pStyle w:val="TableParagraph"/>
              <w:spacing w:before="29"/>
              <w:ind w:left="0" w:right="1254"/>
              <w:jc w:val="right"/>
              <w:rPr>
                <w:sz w:val="24"/>
              </w:rPr>
            </w:pPr>
            <w:r>
              <w:rPr>
                <w:color w:val="FFFFFF"/>
                <w:spacing w:val="-5"/>
                <w:sz w:val="24"/>
              </w:rPr>
              <w:t>74</w:t>
            </w:r>
          </w:p>
        </w:tc>
      </w:tr>
      <w:tr w:rsidR="006C1A10" w14:paraId="4DB0C6E3" w14:textId="77777777">
        <w:trPr>
          <w:trHeight w:val="331"/>
        </w:trPr>
        <w:tc>
          <w:tcPr>
            <w:tcW w:w="6409" w:type="dxa"/>
            <w:shd w:val="clear" w:color="auto" w:fill="A09B8E"/>
          </w:tcPr>
          <w:p w14:paraId="22C3C3B9" w14:textId="77777777" w:rsidR="006C1A10" w:rsidRDefault="00000000">
            <w:pPr>
              <w:pStyle w:val="TableParagraph"/>
              <w:spacing w:before="29" w:line="283" w:lineRule="exact"/>
              <w:rPr>
                <w:sz w:val="24"/>
              </w:rPr>
            </w:pPr>
            <w:r>
              <w:rPr>
                <w:color w:val="FFFFFF"/>
                <w:sz w:val="24"/>
              </w:rPr>
              <w:t>Air</w:t>
            </w:r>
            <w:r>
              <w:rPr>
                <w:color w:val="FFFFFF"/>
                <w:spacing w:val="-6"/>
                <w:sz w:val="24"/>
              </w:rPr>
              <w:t xml:space="preserve"> </w:t>
            </w:r>
            <w:r>
              <w:rPr>
                <w:color w:val="FFFFFF"/>
                <w:sz w:val="24"/>
              </w:rPr>
              <w:t>source</w:t>
            </w:r>
            <w:r>
              <w:rPr>
                <w:color w:val="FFFFFF"/>
                <w:spacing w:val="-4"/>
                <w:sz w:val="24"/>
              </w:rPr>
              <w:t xml:space="preserve"> </w:t>
            </w:r>
            <w:r>
              <w:rPr>
                <w:color w:val="FFFFFF"/>
                <w:sz w:val="24"/>
              </w:rPr>
              <w:t>heat</w:t>
            </w:r>
            <w:r>
              <w:rPr>
                <w:color w:val="FFFFFF"/>
                <w:spacing w:val="-3"/>
                <w:sz w:val="24"/>
              </w:rPr>
              <w:t xml:space="preserve"> </w:t>
            </w:r>
            <w:r>
              <w:rPr>
                <w:color w:val="FFFFFF"/>
                <w:sz w:val="24"/>
              </w:rPr>
              <w:t>pumps</w:t>
            </w:r>
            <w:r>
              <w:rPr>
                <w:color w:val="FFFFFF"/>
                <w:spacing w:val="-4"/>
                <w:sz w:val="24"/>
              </w:rPr>
              <w:t xml:space="preserve"> </w:t>
            </w:r>
            <w:r>
              <w:rPr>
                <w:color w:val="FFFFFF"/>
                <w:sz w:val="24"/>
              </w:rPr>
              <w:t>in</w:t>
            </w:r>
            <w:r>
              <w:rPr>
                <w:color w:val="FFFFFF"/>
                <w:spacing w:val="-4"/>
                <w:sz w:val="24"/>
              </w:rPr>
              <w:t xml:space="preserve"> </w:t>
            </w:r>
            <w:r>
              <w:rPr>
                <w:color w:val="FFFFFF"/>
                <w:sz w:val="24"/>
              </w:rPr>
              <w:t>office</w:t>
            </w:r>
            <w:r>
              <w:rPr>
                <w:color w:val="FFFFFF"/>
                <w:spacing w:val="-3"/>
                <w:sz w:val="24"/>
              </w:rPr>
              <w:t xml:space="preserve"> </w:t>
            </w:r>
            <w:r>
              <w:rPr>
                <w:color w:val="FFFFFF"/>
                <w:spacing w:val="-2"/>
                <w:sz w:val="24"/>
              </w:rPr>
              <w:t>buildings</w:t>
            </w:r>
          </w:p>
        </w:tc>
        <w:tc>
          <w:tcPr>
            <w:tcW w:w="2806" w:type="dxa"/>
            <w:shd w:val="clear" w:color="auto" w:fill="D1A04C"/>
          </w:tcPr>
          <w:p w14:paraId="4B386613" w14:textId="77777777" w:rsidR="006C1A10" w:rsidRDefault="00000000">
            <w:pPr>
              <w:pStyle w:val="TableParagraph"/>
              <w:spacing w:before="29" w:line="283" w:lineRule="exact"/>
              <w:ind w:left="0" w:right="1266"/>
              <w:jc w:val="right"/>
              <w:rPr>
                <w:sz w:val="24"/>
              </w:rPr>
            </w:pPr>
            <w:r>
              <w:rPr>
                <w:color w:val="FFFFFF"/>
                <w:spacing w:val="-5"/>
                <w:sz w:val="24"/>
              </w:rPr>
              <w:t>61</w:t>
            </w:r>
          </w:p>
        </w:tc>
      </w:tr>
      <w:tr w:rsidR="006C1A10" w14:paraId="44411FF0" w14:textId="77777777">
        <w:trPr>
          <w:trHeight w:val="331"/>
        </w:trPr>
        <w:tc>
          <w:tcPr>
            <w:tcW w:w="6409" w:type="dxa"/>
            <w:shd w:val="clear" w:color="auto" w:fill="A09B8E"/>
          </w:tcPr>
          <w:p w14:paraId="11CAC018" w14:textId="77777777" w:rsidR="006C1A10" w:rsidRDefault="00000000">
            <w:pPr>
              <w:pStyle w:val="TableParagraph"/>
              <w:spacing w:before="29" w:line="283" w:lineRule="exact"/>
              <w:rPr>
                <w:sz w:val="24"/>
              </w:rPr>
            </w:pPr>
            <w:r>
              <w:rPr>
                <w:color w:val="FFFFFF"/>
                <w:sz w:val="24"/>
              </w:rPr>
              <w:t>Area-based</w:t>
            </w:r>
            <w:r>
              <w:rPr>
                <w:color w:val="FFFFFF"/>
                <w:spacing w:val="-6"/>
                <w:sz w:val="24"/>
              </w:rPr>
              <w:t xml:space="preserve"> </w:t>
            </w:r>
            <w:r>
              <w:rPr>
                <w:color w:val="FFFFFF"/>
                <w:sz w:val="24"/>
              </w:rPr>
              <w:t>commercial</w:t>
            </w:r>
            <w:r>
              <w:rPr>
                <w:color w:val="FFFFFF"/>
                <w:spacing w:val="-6"/>
                <w:sz w:val="24"/>
              </w:rPr>
              <w:t xml:space="preserve"> </w:t>
            </w:r>
            <w:r>
              <w:rPr>
                <w:color w:val="FFFFFF"/>
                <w:sz w:val="24"/>
              </w:rPr>
              <w:t>retrofits</w:t>
            </w:r>
            <w:r>
              <w:rPr>
                <w:color w:val="FFFFFF"/>
                <w:spacing w:val="40"/>
                <w:sz w:val="24"/>
              </w:rPr>
              <w:t xml:space="preserve"> </w:t>
            </w:r>
            <w:r>
              <w:rPr>
                <w:color w:val="FFFFFF"/>
                <w:sz w:val="24"/>
              </w:rPr>
              <w:t>in</w:t>
            </w:r>
            <w:r>
              <w:rPr>
                <w:color w:val="FFFFFF"/>
                <w:spacing w:val="-6"/>
                <w:sz w:val="24"/>
              </w:rPr>
              <w:t xml:space="preserve"> </w:t>
            </w:r>
            <w:r>
              <w:rPr>
                <w:color w:val="FFFFFF"/>
                <w:sz w:val="24"/>
              </w:rPr>
              <w:t>office</w:t>
            </w:r>
            <w:r>
              <w:rPr>
                <w:color w:val="FFFFFF"/>
                <w:spacing w:val="-5"/>
                <w:sz w:val="24"/>
              </w:rPr>
              <w:t xml:space="preserve"> </w:t>
            </w:r>
            <w:r>
              <w:rPr>
                <w:color w:val="FFFFFF"/>
                <w:spacing w:val="-2"/>
                <w:sz w:val="24"/>
              </w:rPr>
              <w:t>buildings</w:t>
            </w:r>
          </w:p>
        </w:tc>
        <w:tc>
          <w:tcPr>
            <w:tcW w:w="2806" w:type="dxa"/>
            <w:shd w:val="clear" w:color="auto" w:fill="D1A04C"/>
          </w:tcPr>
          <w:p w14:paraId="2A381317" w14:textId="77777777" w:rsidR="006C1A10" w:rsidRDefault="00000000">
            <w:pPr>
              <w:pStyle w:val="TableParagraph"/>
              <w:spacing w:before="29" w:line="283" w:lineRule="exact"/>
              <w:ind w:left="0" w:right="1229"/>
              <w:jc w:val="right"/>
              <w:rPr>
                <w:sz w:val="24"/>
              </w:rPr>
            </w:pPr>
            <w:r>
              <w:rPr>
                <w:color w:val="FFFFFF"/>
                <w:spacing w:val="-5"/>
                <w:sz w:val="24"/>
              </w:rPr>
              <w:t>48</w:t>
            </w:r>
          </w:p>
        </w:tc>
      </w:tr>
    </w:tbl>
    <w:p w14:paraId="11731813" w14:textId="77777777" w:rsidR="006C1A10" w:rsidRDefault="006C1A10">
      <w:pPr>
        <w:pStyle w:val="BodyText"/>
        <w:rPr>
          <w:rFonts w:ascii="PuffinDisplaySoft-SmBd"/>
          <w:b/>
          <w:sz w:val="30"/>
        </w:rPr>
      </w:pPr>
    </w:p>
    <w:p w14:paraId="076F5B3C" w14:textId="77777777" w:rsidR="006C1A10" w:rsidRDefault="006C1A10">
      <w:pPr>
        <w:pStyle w:val="BodyText"/>
        <w:rPr>
          <w:rFonts w:ascii="PuffinDisplaySoft-SmBd"/>
          <w:b/>
          <w:sz w:val="30"/>
        </w:rPr>
      </w:pPr>
    </w:p>
    <w:p w14:paraId="560BC777" w14:textId="77777777" w:rsidR="006C1A10" w:rsidRDefault="006C1A10">
      <w:pPr>
        <w:pStyle w:val="BodyText"/>
        <w:rPr>
          <w:rFonts w:ascii="PuffinDisplaySoft-SmBd"/>
          <w:b/>
          <w:sz w:val="30"/>
        </w:rPr>
      </w:pPr>
    </w:p>
    <w:p w14:paraId="1CF002B0" w14:textId="77777777" w:rsidR="006C1A10" w:rsidRDefault="006C1A10">
      <w:pPr>
        <w:pStyle w:val="BodyText"/>
        <w:spacing w:before="12"/>
        <w:rPr>
          <w:rFonts w:ascii="PuffinDisplaySoft-SmBd"/>
          <w:b/>
          <w:sz w:val="22"/>
        </w:rPr>
      </w:pPr>
    </w:p>
    <w:p w14:paraId="3EA3E757" w14:textId="77777777" w:rsidR="006C1A10" w:rsidRDefault="00000000">
      <w:pPr>
        <w:ind w:left="1310"/>
        <w:rPr>
          <w:rFonts w:ascii="PuffinDisplaySoft-SmBd"/>
          <w:b/>
          <w:sz w:val="24"/>
        </w:rPr>
      </w:pPr>
      <w:r>
        <w:rPr>
          <w:rFonts w:ascii="PuffinDisplaySoft-SmBd"/>
          <w:b/>
          <w:sz w:val="24"/>
        </w:rPr>
        <w:t>Table</w:t>
      </w:r>
      <w:r>
        <w:rPr>
          <w:rFonts w:ascii="PuffinDisplaySoft-SmBd"/>
          <w:b/>
          <w:spacing w:val="-7"/>
          <w:sz w:val="24"/>
        </w:rPr>
        <w:t xml:space="preserve"> </w:t>
      </w:r>
      <w:r>
        <w:rPr>
          <w:rFonts w:ascii="PuffinDisplaySoft-SmBd"/>
          <w:b/>
          <w:sz w:val="24"/>
        </w:rPr>
        <w:t>6:</w:t>
      </w:r>
      <w:r>
        <w:rPr>
          <w:rFonts w:ascii="PuffinDisplaySoft-SmBd"/>
          <w:b/>
          <w:spacing w:val="-6"/>
          <w:sz w:val="24"/>
        </w:rPr>
        <w:t xml:space="preserve"> </w:t>
      </w:r>
      <w:r>
        <w:rPr>
          <w:rFonts w:ascii="PuffinDisplaySoft-SmBd"/>
          <w:b/>
          <w:sz w:val="24"/>
        </w:rPr>
        <w:t>Most</w:t>
      </w:r>
      <w:r>
        <w:rPr>
          <w:rFonts w:ascii="PuffinDisplaySoft-SmBd"/>
          <w:b/>
          <w:spacing w:val="-6"/>
          <w:sz w:val="24"/>
        </w:rPr>
        <w:t xml:space="preserve"> </w:t>
      </w:r>
      <w:r>
        <w:rPr>
          <w:rFonts w:ascii="PuffinDisplaySoft-SmBd"/>
          <w:b/>
          <w:sz w:val="24"/>
        </w:rPr>
        <w:t>Cost-Effective</w:t>
      </w:r>
      <w:r>
        <w:rPr>
          <w:rFonts w:ascii="PuffinDisplaySoft-SmBd"/>
          <w:b/>
          <w:spacing w:val="-6"/>
          <w:sz w:val="24"/>
        </w:rPr>
        <w:t xml:space="preserve"> </w:t>
      </w:r>
      <w:r>
        <w:rPr>
          <w:rFonts w:ascii="PuffinDisplaySoft-SmBd"/>
          <w:b/>
          <w:sz w:val="24"/>
        </w:rPr>
        <w:t>Options</w:t>
      </w:r>
      <w:r>
        <w:rPr>
          <w:rFonts w:ascii="PuffinDisplaySoft-SmBd"/>
          <w:b/>
          <w:spacing w:val="-6"/>
          <w:sz w:val="24"/>
        </w:rPr>
        <w:t xml:space="preserve"> </w:t>
      </w:r>
      <w:r>
        <w:rPr>
          <w:rFonts w:ascii="PuffinDisplaySoft-SmBd"/>
          <w:b/>
          <w:sz w:val="24"/>
        </w:rPr>
        <w:t>in</w:t>
      </w:r>
      <w:r>
        <w:rPr>
          <w:rFonts w:ascii="PuffinDisplaySoft-SmBd"/>
          <w:b/>
          <w:spacing w:val="-6"/>
          <w:sz w:val="24"/>
        </w:rPr>
        <w:t xml:space="preserve"> </w:t>
      </w:r>
      <w:r>
        <w:rPr>
          <w:rFonts w:ascii="PuffinDisplaySoft-SmBd"/>
          <w:b/>
          <w:sz w:val="24"/>
        </w:rPr>
        <w:t>Public</w:t>
      </w:r>
      <w:r>
        <w:rPr>
          <w:rFonts w:ascii="PuffinDisplaySoft-SmBd"/>
          <w:b/>
          <w:spacing w:val="-6"/>
          <w:sz w:val="24"/>
        </w:rPr>
        <w:t xml:space="preserve"> </w:t>
      </w:r>
      <w:r>
        <w:rPr>
          <w:rFonts w:ascii="PuffinDisplaySoft-SmBd"/>
          <w:b/>
          <w:sz w:val="24"/>
        </w:rPr>
        <w:t>and</w:t>
      </w:r>
      <w:r>
        <w:rPr>
          <w:rFonts w:ascii="PuffinDisplaySoft-SmBd"/>
          <w:b/>
          <w:spacing w:val="-6"/>
          <w:sz w:val="24"/>
        </w:rPr>
        <w:t xml:space="preserve"> </w:t>
      </w:r>
      <w:r>
        <w:rPr>
          <w:rFonts w:ascii="PuffinDisplaySoft-SmBd"/>
          <w:b/>
          <w:sz w:val="24"/>
        </w:rPr>
        <w:t>Commercial</w:t>
      </w:r>
      <w:r>
        <w:rPr>
          <w:rFonts w:ascii="PuffinDisplaySoft-SmBd"/>
          <w:b/>
          <w:spacing w:val="-6"/>
          <w:sz w:val="24"/>
        </w:rPr>
        <w:t xml:space="preserve"> </w:t>
      </w:r>
      <w:r>
        <w:rPr>
          <w:rFonts w:ascii="PuffinDisplaySoft-SmBd"/>
          <w:b/>
          <w:spacing w:val="-2"/>
          <w:sz w:val="24"/>
        </w:rPr>
        <w:t>Buildings</w:t>
      </w:r>
    </w:p>
    <w:p w14:paraId="30EEC06F" w14:textId="77777777" w:rsidR="006C1A10" w:rsidRDefault="006C1A10">
      <w:pPr>
        <w:pStyle w:val="BodyText"/>
        <w:spacing w:before="4"/>
        <w:rPr>
          <w:rFonts w:ascii="PuffinDisplaySoft-SmBd"/>
          <w:b/>
          <w:sz w:val="21"/>
        </w:rPr>
      </w:pPr>
    </w:p>
    <w:tbl>
      <w:tblPr>
        <w:tblW w:w="0" w:type="auto"/>
        <w:tblInd w:w="13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Caption w:val="Table 6: Most Cost-Effective Options in Public and Commercial Buildings"/>
        <w:tblDescription w:val="Table 6: Most Cost-Effective Options in Public and Commercial Buildings"/>
      </w:tblPr>
      <w:tblGrid>
        <w:gridCol w:w="6419"/>
        <w:gridCol w:w="2803"/>
      </w:tblGrid>
      <w:tr w:rsidR="006C1A10" w14:paraId="7357BDE8" w14:textId="77777777">
        <w:trPr>
          <w:trHeight w:val="326"/>
        </w:trPr>
        <w:tc>
          <w:tcPr>
            <w:tcW w:w="6419" w:type="dxa"/>
            <w:shd w:val="clear" w:color="auto" w:fill="505052"/>
          </w:tcPr>
          <w:p w14:paraId="52593545" w14:textId="77777777" w:rsidR="006C1A10" w:rsidRDefault="00000000">
            <w:pPr>
              <w:pStyle w:val="TableParagraph"/>
              <w:spacing w:before="27" w:line="280" w:lineRule="exact"/>
              <w:ind w:left="76"/>
              <w:rPr>
                <w:sz w:val="24"/>
              </w:rPr>
            </w:pPr>
            <w:r>
              <w:rPr>
                <w:color w:val="FFFFFF"/>
                <w:sz w:val="24"/>
              </w:rPr>
              <w:t>Commercial</w:t>
            </w:r>
            <w:r>
              <w:rPr>
                <w:color w:val="FFFFFF"/>
                <w:spacing w:val="2"/>
                <w:sz w:val="24"/>
              </w:rPr>
              <w:t xml:space="preserve"> </w:t>
            </w:r>
            <w:r>
              <w:rPr>
                <w:color w:val="FFFFFF"/>
                <w:spacing w:val="-2"/>
                <w:sz w:val="24"/>
              </w:rPr>
              <w:t>Sector</w:t>
            </w:r>
          </w:p>
        </w:tc>
        <w:tc>
          <w:tcPr>
            <w:tcW w:w="2803" w:type="dxa"/>
            <w:shd w:val="clear" w:color="auto" w:fill="505052"/>
          </w:tcPr>
          <w:p w14:paraId="435D74D4" w14:textId="77777777" w:rsidR="006C1A10" w:rsidRDefault="00000000">
            <w:pPr>
              <w:pStyle w:val="TableParagraph"/>
              <w:spacing w:before="27" w:line="280" w:lineRule="exact"/>
              <w:ind w:left="376" w:right="357"/>
              <w:jc w:val="center"/>
              <w:rPr>
                <w:sz w:val="24"/>
              </w:rPr>
            </w:pPr>
            <w:r>
              <w:rPr>
                <w:color w:val="FFFFFF"/>
                <w:sz w:val="24"/>
              </w:rPr>
              <w:t>Cost per</w:t>
            </w:r>
            <w:r>
              <w:rPr>
                <w:color w:val="FFFFFF"/>
                <w:spacing w:val="1"/>
                <w:sz w:val="24"/>
              </w:rPr>
              <w:t xml:space="preserve"> </w:t>
            </w:r>
            <w:proofErr w:type="spellStart"/>
            <w:r>
              <w:rPr>
                <w:color w:val="FFFFFF"/>
                <w:sz w:val="24"/>
              </w:rPr>
              <w:t>tonne</w:t>
            </w:r>
            <w:proofErr w:type="spellEnd"/>
            <w:r>
              <w:rPr>
                <w:color w:val="FFFFFF"/>
                <w:spacing w:val="1"/>
                <w:sz w:val="24"/>
              </w:rPr>
              <w:t xml:space="preserve"> </w:t>
            </w:r>
            <w:r>
              <w:rPr>
                <w:color w:val="FFFFFF"/>
                <w:spacing w:val="-5"/>
                <w:sz w:val="24"/>
              </w:rPr>
              <w:t>(£)</w:t>
            </w:r>
          </w:p>
        </w:tc>
      </w:tr>
      <w:tr w:rsidR="006C1A10" w14:paraId="2BF3747F" w14:textId="77777777">
        <w:trPr>
          <w:trHeight w:val="326"/>
        </w:trPr>
        <w:tc>
          <w:tcPr>
            <w:tcW w:w="6419" w:type="dxa"/>
            <w:shd w:val="clear" w:color="auto" w:fill="A09B8E"/>
          </w:tcPr>
          <w:p w14:paraId="081D65C5" w14:textId="77777777" w:rsidR="006C1A10" w:rsidRDefault="00000000">
            <w:pPr>
              <w:pStyle w:val="TableParagraph"/>
              <w:spacing w:before="27" w:line="279" w:lineRule="exact"/>
              <w:ind w:left="76"/>
              <w:rPr>
                <w:sz w:val="24"/>
              </w:rPr>
            </w:pPr>
            <w:r>
              <w:rPr>
                <w:color w:val="FFFFFF"/>
                <w:sz w:val="24"/>
              </w:rPr>
              <w:t>Electrical</w:t>
            </w:r>
            <w:r>
              <w:rPr>
                <w:color w:val="FFFFFF"/>
                <w:spacing w:val="4"/>
                <w:sz w:val="24"/>
              </w:rPr>
              <w:t xml:space="preserve"> </w:t>
            </w:r>
            <w:r>
              <w:rPr>
                <w:color w:val="FFFFFF"/>
                <w:sz w:val="24"/>
              </w:rPr>
              <w:t>circuitry</w:t>
            </w:r>
            <w:r>
              <w:rPr>
                <w:color w:val="FFFFFF"/>
                <w:spacing w:val="5"/>
                <w:sz w:val="24"/>
              </w:rPr>
              <w:t xml:space="preserve"> </w:t>
            </w:r>
            <w:r>
              <w:rPr>
                <w:color w:val="FFFFFF"/>
                <w:sz w:val="24"/>
              </w:rPr>
              <w:t>efficiency</w:t>
            </w:r>
            <w:r>
              <w:rPr>
                <w:color w:val="FFFFFF"/>
                <w:spacing w:val="4"/>
                <w:sz w:val="24"/>
              </w:rPr>
              <w:t xml:space="preserve"> </w:t>
            </w:r>
            <w:r>
              <w:rPr>
                <w:color w:val="FFFFFF"/>
                <w:sz w:val="24"/>
              </w:rPr>
              <w:t>upgrades</w:t>
            </w:r>
            <w:r>
              <w:rPr>
                <w:color w:val="FFFFFF"/>
                <w:spacing w:val="5"/>
                <w:sz w:val="24"/>
              </w:rPr>
              <w:t xml:space="preserve"> </w:t>
            </w:r>
            <w:r>
              <w:rPr>
                <w:color w:val="FFFFFF"/>
                <w:sz w:val="24"/>
              </w:rPr>
              <w:t>in</w:t>
            </w:r>
            <w:r>
              <w:rPr>
                <w:color w:val="FFFFFF"/>
                <w:spacing w:val="4"/>
                <w:sz w:val="24"/>
              </w:rPr>
              <w:t xml:space="preserve"> </w:t>
            </w:r>
            <w:r>
              <w:rPr>
                <w:color w:val="FFFFFF"/>
                <w:sz w:val="24"/>
              </w:rPr>
              <w:t>retail</w:t>
            </w:r>
            <w:r>
              <w:rPr>
                <w:color w:val="FFFFFF"/>
                <w:spacing w:val="5"/>
                <w:sz w:val="24"/>
              </w:rPr>
              <w:t xml:space="preserve"> </w:t>
            </w:r>
            <w:r>
              <w:rPr>
                <w:color w:val="FFFFFF"/>
                <w:spacing w:val="-2"/>
                <w:sz w:val="24"/>
              </w:rPr>
              <w:t>buildings</w:t>
            </w:r>
          </w:p>
        </w:tc>
        <w:tc>
          <w:tcPr>
            <w:tcW w:w="2803" w:type="dxa"/>
            <w:shd w:val="clear" w:color="auto" w:fill="D1A04C"/>
          </w:tcPr>
          <w:p w14:paraId="6AD5ED09" w14:textId="77777777" w:rsidR="006C1A10" w:rsidRDefault="00000000">
            <w:pPr>
              <w:pStyle w:val="TableParagraph"/>
              <w:spacing w:before="27" w:line="279" w:lineRule="exact"/>
              <w:ind w:left="376" w:right="357"/>
              <w:jc w:val="center"/>
              <w:rPr>
                <w:sz w:val="24"/>
              </w:rPr>
            </w:pPr>
            <w:r>
              <w:rPr>
                <w:color w:val="FFFFFF"/>
                <w:sz w:val="24"/>
              </w:rPr>
              <w:t>-</w:t>
            </w:r>
            <w:r>
              <w:rPr>
                <w:color w:val="FFFFFF"/>
                <w:spacing w:val="-5"/>
                <w:sz w:val="24"/>
              </w:rPr>
              <w:t>938</w:t>
            </w:r>
          </w:p>
        </w:tc>
      </w:tr>
      <w:tr w:rsidR="006C1A10" w14:paraId="1EB14939" w14:textId="77777777">
        <w:trPr>
          <w:trHeight w:val="326"/>
        </w:trPr>
        <w:tc>
          <w:tcPr>
            <w:tcW w:w="6419" w:type="dxa"/>
            <w:shd w:val="clear" w:color="auto" w:fill="A09B8E"/>
          </w:tcPr>
          <w:p w14:paraId="35C8FA4A" w14:textId="77777777" w:rsidR="006C1A10" w:rsidRDefault="00000000">
            <w:pPr>
              <w:pStyle w:val="TableParagraph"/>
              <w:spacing w:before="27" w:line="279" w:lineRule="exact"/>
              <w:ind w:left="76"/>
              <w:rPr>
                <w:sz w:val="24"/>
              </w:rPr>
            </w:pPr>
            <w:r>
              <w:rPr>
                <w:color w:val="FFFFFF"/>
                <w:sz w:val="24"/>
              </w:rPr>
              <w:t>AC</w:t>
            </w:r>
            <w:r>
              <w:rPr>
                <w:color w:val="FFFFFF"/>
                <w:spacing w:val="3"/>
                <w:sz w:val="24"/>
              </w:rPr>
              <w:t xml:space="preserve"> </w:t>
            </w:r>
            <w:r>
              <w:rPr>
                <w:color w:val="FFFFFF"/>
                <w:sz w:val="24"/>
              </w:rPr>
              <w:t>upgrades</w:t>
            </w:r>
            <w:r>
              <w:rPr>
                <w:color w:val="FFFFFF"/>
                <w:spacing w:val="3"/>
                <w:sz w:val="24"/>
              </w:rPr>
              <w:t xml:space="preserve"> </w:t>
            </w:r>
            <w:r>
              <w:rPr>
                <w:color w:val="FFFFFF"/>
                <w:sz w:val="24"/>
              </w:rPr>
              <w:t>in</w:t>
            </w:r>
            <w:r>
              <w:rPr>
                <w:color w:val="FFFFFF"/>
                <w:spacing w:val="4"/>
                <w:sz w:val="24"/>
              </w:rPr>
              <w:t xml:space="preserve"> </w:t>
            </w:r>
            <w:r>
              <w:rPr>
                <w:color w:val="FFFFFF"/>
                <w:sz w:val="24"/>
              </w:rPr>
              <w:t>community</w:t>
            </w:r>
            <w:r>
              <w:rPr>
                <w:color w:val="FFFFFF"/>
                <w:spacing w:val="3"/>
                <w:sz w:val="24"/>
              </w:rPr>
              <w:t xml:space="preserve"> </w:t>
            </w:r>
            <w:proofErr w:type="spellStart"/>
            <w:r>
              <w:rPr>
                <w:color w:val="FFFFFF"/>
                <w:spacing w:val="-2"/>
                <w:sz w:val="24"/>
              </w:rPr>
              <w:t>centres</w:t>
            </w:r>
            <w:proofErr w:type="spellEnd"/>
          </w:p>
        </w:tc>
        <w:tc>
          <w:tcPr>
            <w:tcW w:w="2803" w:type="dxa"/>
            <w:shd w:val="clear" w:color="auto" w:fill="D1A04C"/>
          </w:tcPr>
          <w:p w14:paraId="7A36ADAA" w14:textId="77777777" w:rsidR="006C1A10" w:rsidRDefault="00000000">
            <w:pPr>
              <w:pStyle w:val="TableParagraph"/>
              <w:spacing w:before="27" w:line="279" w:lineRule="exact"/>
              <w:ind w:left="376" w:right="357"/>
              <w:jc w:val="center"/>
              <w:rPr>
                <w:sz w:val="24"/>
              </w:rPr>
            </w:pPr>
            <w:r>
              <w:rPr>
                <w:color w:val="FFFFFF"/>
                <w:sz w:val="24"/>
              </w:rPr>
              <w:t>-</w:t>
            </w:r>
            <w:r>
              <w:rPr>
                <w:color w:val="FFFFFF"/>
                <w:spacing w:val="-5"/>
                <w:sz w:val="24"/>
              </w:rPr>
              <w:t>922</w:t>
            </w:r>
          </w:p>
        </w:tc>
      </w:tr>
      <w:tr w:rsidR="006C1A10" w14:paraId="22BBB9F0" w14:textId="77777777">
        <w:trPr>
          <w:trHeight w:val="326"/>
        </w:trPr>
        <w:tc>
          <w:tcPr>
            <w:tcW w:w="6419" w:type="dxa"/>
            <w:shd w:val="clear" w:color="auto" w:fill="A09B8E"/>
          </w:tcPr>
          <w:p w14:paraId="1252C9EE" w14:textId="77777777" w:rsidR="006C1A10" w:rsidRDefault="00000000">
            <w:pPr>
              <w:pStyle w:val="TableParagraph"/>
              <w:spacing w:before="27" w:line="279" w:lineRule="exact"/>
              <w:ind w:left="76"/>
              <w:rPr>
                <w:sz w:val="24"/>
              </w:rPr>
            </w:pPr>
            <w:r>
              <w:rPr>
                <w:color w:val="FFFFFF"/>
                <w:sz w:val="24"/>
              </w:rPr>
              <w:t>AC</w:t>
            </w:r>
            <w:r>
              <w:rPr>
                <w:color w:val="FFFFFF"/>
                <w:spacing w:val="3"/>
                <w:sz w:val="24"/>
              </w:rPr>
              <w:t xml:space="preserve"> </w:t>
            </w:r>
            <w:r>
              <w:rPr>
                <w:color w:val="FFFFFF"/>
                <w:sz w:val="24"/>
              </w:rPr>
              <w:t>upgrades</w:t>
            </w:r>
            <w:r>
              <w:rPr>
                <w:color w:val="FFFFFF"/>
                <w:spacing w:val="3"/>
                <w:sz w:val="24"/>
              </w:rPr>
              <w:t xml:space="preserve"> </w:t>
            </w:r>
            <w:r>
              <w:rPr>
                <w:color w:val="FFFFFF"/>
                <w:sz w:val="24"/>
              </w:rPr>
              <w:t>in</w:t>
            </w:r>
            <w:r>
              <w:rPr>
                <w:color w:val="FFFFFF"/>
                <w:spacing w:val="3"/>
                <w:sz w:val="24"/>
              </w:rPr>
              <w:t xml:space="preserve"> </w:t>
            </w:r>
            <w:r>
              <w:rPr>
                <w:color w:val="FFFFFF"/>
                <w:sz w:val="24"/>
              </w:rPr>
              <w:t>healthcare</w:t>
            </w:r>
            <w:r>
              <w:rPr>
                <w:color w:val="FFFFFF"/>
                <w:spacing w:val="3"/>
                <w:sz w:val="24"/>
              </w:rPr>
              <w:t xml:space="preserve"> </w:t>
            </w:r>
            <w:r>
              <w:rPr>
                <w:color w:val="FFFFFF"/>
                <w:spacing w:val="-2"/>
                <w:sz w:val="24"/>
              </w:rPr>
              <w:t>buildings</w:t>
            </w:r>
          </w:p>
        </w:tc>
        <w:tc>
          <w:tcPr>
            <w:tcW w:w="2803" w:type="dxa"/>
            <w:shd w:val="clear" w:color="auto" w:fill="D1A04C"/>
          </w:tcPr>
          <w:p w14:paraId="0D19681C" w14:textId="77777777" w:rsidR="006C1A10" w:rsidRDefault="00000000">
            <w:pPr>
              <w:pStyle w:val="TableParagraph"/>
              <w:spacing w:before="27" w:line="279" w:lineRule="exact"/>
              <w:ind w:left="376" w:right="357"/>
              <w:jc w:val="center"/>
              <w:rPr>
                <w:sz w:val="24"/>
              </w:rPr>
            </w:pPr>
            <w:r>
              <w:rPr>
                <w:color w:val="FFFFFF"/>
                <w:sz w:val="24"/>
              </w:rPr>
              <w:t>-</w:t>
            </w:r>
            <w:r>
              <w:rPr>
                <w:color w:val="FFFFFF"/>
                <w:spacing w:val="-5"/>
                <w:sz w:val="24"/>
              </w:rPr>
              <w:t>920</w:t>
            </w:r>
          </w:p>
        </w:tc>
      </w:tr>
      <w:tr w:rsidR="006C1A10" w14:paraId="2836B119" w14:textId="77777777">
        <w:trPr>
          <w:trHeight w:val="326"/>
        </w:trPr>
        <w:tc>
          <w:tcPr>
            <w:tcW w:w="6419" w:type="dxa"/>
            <w:shd w:val="clear" w:color="auto" w:fill="A09B8E"/>
          </w:tcPr>
          <w:p w14:paraId="16D8F5C5" w14:textId="77777777" w:rsidR="006C1A10" w:rsidRDefault="00000000">
            <w:pPr>
              <w:pStyle w:val="TableParagraph"/>
              <w:spacing w:before="27" w:line="279" w:lineRule="exact"/>
              <w:ind w:left="76"/>
              <w:rPr>
                <w:sz w:val="24"/>
              </w:rPr>
            </w:pPr>
            <w:r>
              <w:rPr>
                <w:color w:val="FFFFFF"/>
                <w:sz w:val="24"/>
              </w:rPr>
              <w:t>AC</w:t>
            </w:r>
            <w:r>
              <w:rPr>
                <w:color w:val="FFFFFF"/>
                <w:spacing w:val="4"/>
                <w:sz w:val="24"/>
              </w:rPr>
              <w:t xml:space="preserve"> </w:t>
            </w:r>
            <w:r>
              <w:rPr>
                <w:color w:val="FFFFFF"/>
                <w:sz w:val="24"/>
              </w:rPr>
              <w:t>upgrades</w:t>
            </w:r>
            <w:r>
              <w:rPr>
                <w:color w:val="FFFFFF"/>
                <w:spacing w:val="4"/>
                <w:sz w:val="24"/>
              </w:rPr>
              <w:t xml:space="preserve"> </w:t>
            </w:r>
            <w:r>
              <w:rPr>
                <w:color w:val="FFFFFF"/>
                <w:sz w:val="24"/>
              </w:rPr>
              <w:t>in</w:t>
            </w:r>
            <w:r>
              <w:rPr>
                <w:color w:val="FFFFFF"/>
                <w:spacing w:val="4"/>
                <w:sz w:val="24"/>
              </w:rPr>
              <w:t xml:space="preserve"> </w:t>
            </w:r>
            <w:r>
              <w:rPr>
                <w:color w:val="FFFFFF"/>
                <w:sz w:val="24"/>
              </w:rPr>
              <w:t>education</w:t>
            </w:r>
            <w:r>
              <w:rPr>
                <w:color w:val="FFFFFF"/>
                <w:spacing w:val="4"/>
                <w:sz w:val="24"/>
              </w:rPr>
              <w:t xml:space="preserve"> </w:t>
            </w:r>
            <w:r>
              <w:rPr>
                <w:color w:val="FFFFFF"/>
                <w:spacing w:val="-2"/>
                <w:sz w:val="24"/>
              </w:rPr>
              <w:t>buildings</w:t>
            </w:r>
          </w:p>
        </w:tc>
        <w:tc>
          <w:tcPr>
            <w:tcW w:w="2803" w:type="dxa"/>
            <w:shd w:val="clear" w:color="auto" w:fill="D1A04C"/>
          </w:tcPr>
          <w:p w14:paraId="1C594848" w14:textId="77777777" w:rsidR="006C1A10" w:rsidRDefault="00000000">
            <w:pPr>
              <w:pStyle w:val="TableParagraph"/>
              <w:spacing w:before="27" w:line="279" w:lineRule="exact"/>
              <w:ind w:left="376" w:right="357"/>
              <w:jc w:val="center"/>
              <w:rPr>
                <w:sz w:val="24"/>
              </w:rPr>
            </w:pPr>
            <w:r>
              <w:rPr>
                <w:color w:val="FFFFFF"/>
                <w:sz w:val="24"/>
              </w:rPr>
              <w:t>-</w:t>
            </w:r>
            <w:r>
              <w:rPr>
                <w:color w:val="FFFFFF"/>
                <w:spacing w:val="-5"/>
                <w:sz w:val="24"/>
              </w:rPr>
              <w:t>913</w:t>
            </w:r>
          </w:p>
        </w:tc>
      </w:tr>
      <w:tr w:rsidR="006C1A10" w14:paraId="65C6F6C9" w14:textId="77777777">
        <w:trPr>
          <w:trHeight w:val="326"/>
        </w:trPr>
        <w:tc>
          <w:tcPr>
            <w:tcW w:w="6419" w:type="dxa"/>
            <w:shd w:val="clear" w:color="auto" w:fill="A09B8E"/>
          </w:tcPr>
          <w:p w14:paraId="5534D5BC" w14:textId="77777777" w:rsidR="006C1A10" w:rsidRDefault="00000000">
            <w:pPr>
              <w:pStyle w:val="TableParagraph"/>
              <w:spacing w:before="27" w:line="279" w:lineRule="exact"/>
              <w:ind w:left="76"/>
              <w:rPr>
                <w:sz w:val="24"/>
              </w:rPr>
            </w:pPr>
            <w:r>
              <w:rPr>
                <w:color w:val="FFFFFF"/>
                <w:sz w:val="24"/>
              </w:rPr>
              <w:t>AC</w:t>
            </w:r>
            <w:r>
              <w:rPr>
                <w:color w:val="FFFFFF"/>
                <w:spacing w:val="3"/>
                <w:sz w:val="24"/>
              </w:rPr>
              <w:t xml:space="preserve"> </w:t>
            </w:r>
            <w:r>
              <w:rPr>
                <w:color w:val="FFFFFF"/>
                <w:sz w:val="24"/>
              </w:rPr>
              <w:t>upgrades</w:t>
            </w:r>
            <w:r>
              <w:rPr>
                <w:color w:val="FFFFFF"/>
                <w:spacing w:val="3"/>
                <w:sz w:val="24"/>
              </w:rPr>
              <w:t xml:space="preserve"> </w:t>
            </w:r>
            <w:r>
              <w:rPr>
                <w:color w:val="FFFFFF"/>
                <w:sz w:val="24"/>
              </w:rPr>
              <w:t>in</w:t>
            </w:r>
            <w:r>
              <w:rPr>
                <w:color w:val="FFFFFF"/>
                <w:spacing w:val="3"/>
                <w:sz w:val="24"/>
              </w:rPr>
              <w:t xml:space="preserve"> </w:t>
            </w:r>
            <w:r>
              <w:rPr>
                <w:color w:val="FFFFFF"/>
                <w:spacing w:val="-2"/>
                <w:sz w:val="24"/>
              </w:rPr>
              <w:t>hotels</w:t>
            </w:r>
          </w:p>
        </w:tc>
        <w:tc>
          <w:tcPr>
            <w:tcW w:w="2803" w:type="dxa"/>
            <w:shd w:val="clear" w:color="auto" w:fill="D1A04C"/>
          </w:tcPr>
          <w:p w14:paraId="66F87C57" w14:textId="77777777" w:rsidR="006C1A10" w:rsidRDefault="00000000">
            <w:pPr>
              <w:pStyle w:val="TableParagraph"/>
              <w:spacing w:before="27" w:line="279" w:lineRule="exact"/>
              <w:ind w:left="376" w:right="357"/>
              <w:jc w:val="center"/>
              <w:rPr>
                <w:sz w:val="24"/>
              </w:rPr>
            </w:pPr>
            <w:r>
              <w:rPr>
                <w:color w:val="FFFFFF"/>
                <w:sz w:val="24"/>
              </w:rPr>
              <w:t>-</w:t>
            </w:r>
            <w:r>
              <w:rPr>
                <w:color w:val="FFFFFF"/>
                <w:spacing w:val="-5"/>
                <w:sz w:val="24"/>
              </w:rPr>
              <w:t>913</w:t>
            </w:r>
          </w:p>
        </w:tc>
      </w:tr>
      <w:tr w:rsidR="006C1A10" w14:paraId="344DACB3" w14:textId="77777777">
        <w:trPr>
          <w:trHeight w:val="326"/>
        </w:trPr>
        <w:tc>
          <w:tcPr>
            <w:tcW w:w="6419" w:type="dxa"/>
            <w:shd w:val="clear" w:color="auto" w:fill="A09B8E"/>
          </w:tcPr>
          <w:p w14:paraId="1CF66D6A" w14:textId="77777777" w:rsidR="006C1A10" w:rsidRDefault="00000000">
            <w:pPr>
              <w:pStyle w:val="TableParagraph"/>
              <w:spacing w:before="27" w:line="279" w:lineRule="exact"/>
              <w:ind w:left="76"/>
              <w:rPr>
                <w:sz w:val="24"/>
              </w:rPr>
            </w:pPr>
            <w:r>
              <w:rPr>
                <w:color w:val="FFFFFF"/>
                <w:sz w:val="24"/>
              </w:rPr>
              <w:t>Electrical</w:t>
            </w:r>
            <w:r>
              <w:rPr>
                <w:color w:val="FFFFFF"/>
                <w:spacing w:val="3"/>
                <w:sz w:val="24"/>
              </w:rPr>
              <w:t xml:space="preserve"> </w:t>
            </w:r>
            <w:r>
              <w:rPr>
                <w:color w:val="FFFFFF"/>
                <w:sz w:val="24"/>
              </w:rPr>
              <w:t>circuitry</w:t>
            </w:r>
            <w:r>
              <w:rPr>
                <w:color w:val="FFFFFF"/>
                <w:spacing w:val="4"/>
                <w:sz w:val="24"/>
              </w:rPr>
              <w:t xml:space="preserve"> </w:t>
            </w:r>
            <w:r>
              <w:rPr>
                <w:color w:val="FFFFFF"/>
                <w:sz w:val="24"/>
              </w:rPr>
              <w:t>efficiency</w:t>
            </w:r>
            <w:r>
              <w:rPr>
                <w:color w:val="FFFFFF"/>
                <w:spacing w:val="3"/>
                <w:sz w:val="24"/>
              </w:rPr>
              <w:t xml:space="preserve"> </w:t>
            </w:r>
            <w:r>
              <w:rPr>
                <w:color w:val="FFFFFF"/>
                <w:sz w:val="24"/>
              </w:rPr>
              <w:t>upgrades</w:t>
            </w:r>
            <w:r>
              <w:rPr>
                <w:color w:val="FFFFFF"/>
                <w:spacing w:val="4"/>
                <w:sz w:val="24"/>
              </w:rPr>
              <w:t xml:space="preserve"> </w:t>
            </w:r>
            <w:r>
              <w:rPr>
                <w:color w:val="FFFFFF"/>
                <w:sz w:val="24"/>
              </w:rPr>
              <w:t>in</w:t>
            </w:r>
            <w:r>
              <w:rPr>
                <w:color w:val="FFFFFF"/>
                <w:spacing w:val="3"/>
                <w:sz w:val="24"/>
              </w:rPr>
              <w:t xml:space="preserve"> </w:t>
            </w:r>
            <w:r>
              <w:rPr>
                <w:color w:val="FFFFFF"/>
                <w:sz w:val="24"/>
              </w:rPr>
              <w:t>office</w:t>
            </w:r>
            <w:r>
              <w:rPr>
                <w:color w:val="FFFFFF"/>
                <w:spacing w:val="4"/>
                <w:sz w:val="24"/>
              </w:rPr>
              <w:t xml:space="preserve"> </w:t>
            </w:r>
            <w:r>
              <w:rPr>
                <w:color w:val="FFFFFF"/>
                <w:spacing w:val="-2"/>
                <w:sz w:val="24"/>
              </w:rPr>
              <w:t>buildings</w:t>
            </w:r>
          </w:p>
        </w:tc>
        <w:tc>
          <w:tcPr>
            <w:tcW w:w="2803" w:type="dxa"/>
            <w:shd w:val="clear" w:color="auto" w:fill="D1A04C"/>
          </w:tcPr>
          <w:p w14:paraId="34D040AB" w14:textId="77777777" w:rsidR="006C1A10" w:rsidRDefault="00000000">
            <w:pPr>
              <w:pStyle w:val="TableParagraph"/>
              <w:spacing w:before="27" w:line="279" w:lineRule="exact"/>
              <w:ind w:left="376" w:right="357"/>
              <w:jc w:val="center"/>
              <w:rPr>
                <w:sz w:val="24"/>
              </w:rPr>
            </w:pPr>
            <w:r>
              <w:rPr>
                <w:color w:val="FFFFFF"/>
                <w:sz w:val="24"/>
              </w:rPr>
              <w:t>-</w:t>
            </w:r>
            <w:r>
              <w:rPr>
                <w:color w:val="FFFFFF"/>
                <w:spacing w:val="-5"/>
                <w:sz w:val="24"/>
              </w:rPr>
              <w:t>906</w:t>
            </w:r>
          </w:p>
        </w:tc>
      </w:tr>
      <w:tr w:rsidR="006C1A10" w14:paraId="1AF89985" w14:textId="77777777">
        <w:trPr>
          <w:trHeight w:val="326"/>
        </w:trPr>
        <w:tc>
          <w:tcPr>
            <w:tcW w:w="6419" w:type="dxa"/>
            <w:shd w:val="clear" w:color="auto" w:fill="A09B8E"/>
          </w:tcPr>
          <w:p w14:paraId="22E71AEF" w14:textId="77777777" w:rsidR="006C1A10" w:rsidRDefault="00000000">
            <w:pPr>
              <w:pStyle w:val="TableParagraph"/>
              <w:spacing w:before="27" w:line="279" w:lineRule="exact"/>
              <w:ind w:left="76"/>
              <w:rPr>
                <w:sz w:val="24"/>
              </w:rPr>
            </w:pPr>
            <w:r>
              <w:rPr>
                <w:color w:val="FFFFFF"/>
                <w:sz w:val="24"/>
              </w:rPr>
              <w:t>AC</w:t>
            </w:r>
            <w:r>
              <w:rPr>
                <w:color w:val="FFFFFF"/>
                <w:spacing w:val="3"/>
                <w:sz w:val="24"/>
              </w:rPr>
              <w:t xml:space="preserve"> </w:t>
            </w:r>
            <w:r>
              <w:rPr>
                <w:color w:val="FFFFFF"/>
                <w:sz w:val="24"/>
              </w:rPr>
              <w:t>upgrades</w:t>
            </w:r>
            <w:r>
              <w:rPr>
                <w:color w:val="FFFFFF"/>
                <w:spacing w:val="4"/>
                <w:sz w:val="24"/>
              </w:rPr>
              <w:t xml:space="preserve"> </w:t>
            </w:r>
            <w:r>
              <w:rPr>
                <w:color w:val="FFFFFF"/>
                <w:sz w:val="24"/>
              </w:rPr>
              <w:t>in</w:t>
            </w:r>
            <w:r>
              <w:rPr>
                <w:color w:val="FFFFFF"/>
                <w:spacing w:val="4"/>
                <w:sz w:val="24"/>
              </w:rPr>
              <w:t xml:space="preserve"> </w:t>
            </w:r>
            <w:r>
              <w:rPr>
                <w:color w:val="FFFFFF"/>
                <w:sz w:val="24"/>
              </w:rPr>
              <w:t>non-retail</w:t>
            </w:r>
            <w:r>
              <w:rPr>
                <w:color w:val="FFFFFF"/>
                <w:spacing w:val="4"/>
                <w:sz w:val="24"/>
              </w:rPr>
              <w:t xml:space="preserve"> </w:t>
            </w:r>
            <w:r>
              <w:rPr>
                <w:color w:val="FFFFFF"/>
                <w:spacing w:val="-2"/>
                <w:sz w:val="24"/>
              </w:rPr>
              <w:t>buildings</w:t>
            </w:r>
          </w:p>
        </w:tc>
        <w:tc>
          <w:tcPr>
            <w:tcW w:w="2803" w:type="dxa"/>
            <w:shd w:val="clear" w:color="auto" w:fill="D1A04C"/>
          </w:tcPr>
          <w:p w14:paraId="1700F661" w14:textId="77777777" w:rsidR="006C1A10" w:rsidRDefault="00000000">
            <w:pPr>
              <w:pStyle w:val="TableParagraph"/>
              <w:spacing w:before="27" w:line="279" w:lineRule="exact"/>
              <w:ind w:left="376" w:right="357"/>
              <w:jc w:val="center"/>
              <w:rPr>
                <w:sz w:val="24"/>
              </w:rPr>
            </w:pPr>
            <w:r>
              <w:rPr>
                <w:color w:val="FFFFFF"/>
                <w:sz w:val="24"/>
              </w:rPr>
              <w:t>-</w:t>
            </w:r>
            <w:r>
              <w:rPr>
                <w:color w:val="FFFFFF"/>
                <w:spacing w:val="-5"/>
                <w:sz w:val="24"/>
              </w:rPr>
              <w:t>906</w:t>
            </w:r>
          </w:p>
        </w:tc>
      </w:tr>
      <w:tr w:rsidR="006C1A10" w14:paraId="79F735ED" w14:textId="77777777">
        <w:trPr>
          <w:trHeight w:val="326"/>
        </w:trPr>
        <w:tc>
          <w:tcPr>
            <w:tcW w:w="6419" w:type="dxa"/>
            <w:shd w:val="clear" w:color="auto" w:fill="A09B8E"/>
          </w:tcPr>
          <w:p w14:paraId="4E263239" w14:textId="77777777" w:rsidR="006C1A10" w:rsidRDefault="00000000">
            <w:pPr>
              <w:pStyle w:val="TableParagraph"/>
              <w:spacing w:before="27" w:line="279" w:lineRule="exact"/>
              <w:ind w:left="76"/>
              <w:rPr>
                <w:sz w:val="24"/>
              </w:rPr>
            </w:pPr>
            <w:r>
              <w:rPr>
                <w:color w:val="FFFFFF"/>
                <w:sz w:val="24"/>
              </w:rPr>
              <w:t>AC</w:t>
            </w:r>
            <w:r>
              <w:rPr>
                <w:color w:val="FFFFFF"/>
                <w:spacing w:val="1"/>
                <w:sz w:val="24"/>
              </w:rPr>
              <w:t xml:space="preserve"> </w:t>
            </w:r>
            <w:r>
              <w:rPr>
                <w:color w:val="FFFFFF"/>
                <w:sz w:val="24"/>
              </w:rPr>
              <w:t>upgrades</w:t>
            </w:r>
            <w:r>
              <w:rPr>
                <w:color w:val="FFFFFF"/>
                <w:spacing w:val="1"/>
                <w:sz w:val="24"/>
              </w:rPr>
              <w:t xml:space="preserve"> </w:t>
            </w:r>
            <w:r>
              <w:rPr>
                <w:color w:val="FFFFFF"/>
                <w:sz w:val="24"/>
              </w:rPr>
              <w:t>in</w:t>
            </w:r>
            <w:r>
              <w:rPr>
                <w:color w:val="FFFFFF"/>
                <w:spacing w:val="1"/>
                <w:sz w:val="24"/>
              </w:rPr>
              <w:t xml:space="preserve"> </w:t>
            </w:r>
            <w:r>
              <w:rPr>
                <w:color w:val="FFFFFF"/>
                <w:sz w:val="24"/>
              </w:rPr>
              <w:t>office</w:t>
            </w:r>
            <w:r>
              <w:rPr>
                <w:color w:val="FFFFFF"/>
                <w:spacing w:val="1"/>
                <w:sz w:val="24"/>
              </w:rPr>
              <w:t xml:space="preserve"> </w:t>
            </w:r>
            <w:r>
              <w:rPr>
                <w:color w:val="FFFFFF"/>
                <w:spacing w:val="-2"/>
                <w:sz w:val="24"/>
              </w:rPr>
              <w:t>buildings</w:t>
            </w:r>
          </w:p>
        </w:tc>
        <w:tc>
          <w:tcPr>
            <w:tcW w:w="2803" w:type="dxa"/>
            <w:shd w:val="clear" w:color="auto" w:fill="D1A04C"/>
          </w:tcPr>
          <w:p w14:paraId="2A61834F" w14:textId="77777777" w:rsidR="006C1A10" w:rsidRDefault="00000000">
            <w:pPr>
              <w:pStyle w:val="TableParagraph"/>
              <w:spacing w:before="27" w:line="279" w:lineRule="exact"/>
              <w:ind w:left="376" w:right="357"/>
              <w:jc w:val="center"/>
              <w:rPr>
                <w:sz w:val="24"/>
              </w:rPr>
            </w:pPr>
            <w:r>
              <w:rPr>
                <w:color w:val="FFFFFF"/>
                <w:sz w:val="24"/>
              </w:rPr>
              <w:t>-</w:t>
            </w:r>
            <w:r>
              <w:rPr>
                <w:color w:val="FFFFFF"/>
                <w:spacing w:val="-5"/>
                <w:sz w:val="24"/>
              </w:rPr>
              <w:t>905</w:t>
            </w:r>
          </w:p>
        </w:tc>
      </w:tr>
      <w:tr w:rsidR="006C1A10" w14:paraId="4F98B184" w14:textId="77777777">
        <w:trPr>
          <w:trHeight w:val="326"/>
        </w:trPr>
        <w:tc>
          <w:tcPr>
            <w:tcW w:w="6419" w:type="dxa"/>
            <w:shd w:val="clear" w:color="auto" w:fill="A09B8E"/>
          </w:tcPr>
          <w:p w14:paraId="1BDCC933" w14:textId="77777777" w:rsidR="006C1A10" w:rsidRDefault="00000000">
            <w:pPr>
              <w:pStyle w:val="TableParagraph"/>
              <w:spacing w:before="27" w:line="279" w:lineRule="exact"/>
              <w:ind w:left="76"/>
              <w:rPr>
                <w:sz w:val="24"/>
              </w:rPr>
            </w:pPr>
            <w:r>
              <w:rPr>
                <w:color w:val="FFFFFF"/>
                <w:sz w:val="24"/>
              </w:rPr>
              <w:t>Highly</w:t>
            </w:r>
            <w:r>
              <w:rPr>
                <w:color w:val="FFFFFF"/>
                <w:spacing w:val="2"/>
                <w:sz w:val="24"/>
              </w:rPr>
              <w:t xml:space="preserve"> </w:t>
            </w:r>
            <w:r>
              <w:rPr>
                <w:color w:val="FFFFFF"/>
                <w:sz w:val="24"/>
              </w:rPr>
              <w:t>efficient</w:t>
            </w:r>
            <w:r>
              <w:rPr>
                <w:color w:val="FFFFFF"/>
                <w:spacing w:val="2"/>
                <w:sz w:val="24"/>
              </w:rPr>
              <w:t xml:space="preserve"> </w:t>
            </w:r>
            <w:proofErr w:type="gramStart"/>
            <w:r>
              <w:rPr>
                <w:color w:val="FFFFFF"/>
                <w:sz w:val="24"/>
              </w:rPr>
              <w:t>air</w:t>
            </w:r>
            <w:r>
              <w:rPr>
                <w:color w:val="FFFFFF"/>
                <w:spacing w:val="3"/>
                <w:sz w:val="24"/>
              </w:rPr>
              <w:t xml:space="preserve"> </w:t>
            </w:r>
            <w:r>
              <w:rPr>
                <w:color w:val="FFFFFF"/>
                <w:sz w:val="24"/>
              </w:rPr>
              <w:t>cooling</w:t>
            </w:r>
            <w:proofErr w:type="gramEnd"/>
            <w:r>
              <w:rPr>
                <w:color w:val="FFFFFF"/>
                <w:spacing w:val="2"/>
                <w:sz w:val="24"/>
              </w:rPr>
              <w:t xml:space="preserve"> </w:t>
            </w:r>
            <w:r>
              <w:rPr>
                <w:color w:val="FFFFFF"/>
                <w:sz w:val="24"/>
              </w:rPr>
              <w:t>system</w:t>
            </w:r>
            <w:r>
              <w:rPr>
                <w:color w:val="FFFFFF"/>
                <w:spacing w:val="3"/>
                <w:sz w:val="24"/>
              </w:rPr>
              <w:t xml:space="preserve"> </w:t>
            </w:r>
            <w:r>
              <w:rPr>
                <w:color w:val="FFFFFF"/>
                <w:sz w:val="24"/>
              </w:rPr>
              <w:t>in</w:t>
            </w:r>
            <w:r>
              <w:rPr>
                <w:color w:val="FFFFFF"/>
                <w:spacing w:val="2"/>
                <w:sz w:val="24"/>
              </w:rPr>
              <w:t xml:space="preserve"> </w:t>
            </w:r>
            <w:r>
              <w:rPr>
                <w:color w:val="FFFFFF"/>
                <w:sz w:val="24"/>
              </w:rPr>
              <w:t>retail</w:t>
            </w:r>
            <w:r>
              <w:rPr>
                <w:color w:val="FFFFFF"/>
                <w:spacing w:val="2"/>
                <w:sz w:val="24"/>
              </w:rPr>
              <w:t xml:space="preserve"> </w:t>
            </w:r>
            <w:r>
              <w:rPr>
                <w:color w:val="FFFFFF"/>
                <w:spacing w:val="-2"/>
                <w:sz w:val="24"/>
              </w:rPr>
              <w:t>buildings</w:t>
            </w:r>
          </w:p>
        </w:tc>
        <w:tc>
          <w:tcPr>
            <w:tcW w:w="2803" w:type="dxa"/>
            <w:shd w:val="clear" w:color="auto" w:fill="D1A04C"/>
          </w:tcPr>
          <w:p w14:paraId="001F6600" w14:textId="77777777" w:rsidR="006C1A10" w:rsidRDefault="00000000">
            <w:pPr>
              <w:pStyle w:val="TableParagraph"/>
              <w:spacing w:before="27" w:line="279" w:lineRule="exact"/>
              <w:ind w:left="370" w:right="357"/>
              <w:jc w:val="center"/>
              <w:rPr>
                <w:sz w:val="24"/>
              </w:rPr>
            </w:pPr>
            <w:r>
              <w:rPr>
                <w:color w:val="FFFFFF"/>
                <w:sz w:val="24"/>
              </w:rPr>
              <w:t>-</w:t>
            </w:r>
            <w:r>
              <w:rPr>
                <w:color w:val="FFFFFF"/>
                <w:spacing w:val="-5"/>
                <w:sz w:val="24"/>
              </w:rPr>
              <w:t>874</w:t>
            </w:r>
          </w:p>
        </w:tc>
      </w:tr>
      <w:tr w:rsidR="006C1A10" w14:paraId="2E877EF7" w14:textId="77777777">
        <w:trPr>
          <w:trHeight w:val="326"/>
        </w:trPr>
        <w:tc>
          <w:tcPr>
            <w:tcW w:w="6419" w:type="dxa"/>
            <w:shd w:val="clear" w:color="auto" w:fill="A09B8E"/>
          </w:tcPr>
          <w:p w14:paraId="2FDEF28B" w14:textId="77777777" w:rsidR="006C1A10" w:rsidRDefault="00000000">
            <w:pPr>
              <w:pStyle w:val="TableParagraph"/>
              <w:spacing w:before="27" w:line="279" w:lineRule="exact"/>
              <w:ind w:left="76"/>
              <w:rPr>
                <w:sz w:val="24"/>
              </w:rPr>
            </w:pPr>
            <w:r>
              <w:rPr>
                <w:color w:val="FFFFFF"/>
                <w:sz w:val="24"/>
              </w:rPr>
              <w:t>AC</w:t>
            </w:r>
            <w:r>
              <w:rPr>
                <w:color w:val="FFFFFF"/>
                <w:spacing w:val="2"/>
                <w:sz w:val="24"/>
              </w:rPr>
              <w:t xml:space="preserve"> </w:t>
            </w:r>
            <w:r>
              <w:rPr>
                <w:color w:val="FFFFFF"/>
                <w:sz w:val="24"/>
              </w:rPr>
              <w:t>upgrades</w:t>
            </w:r>
            <w:r>
              <w:rPr>
                <w:color w:val="FFFFFF"/>
                <w:spacing w:val="3"/>
                <w:sz w:val="24"/>
              </w:rPr>
              <w:t xml:space="preserve"> </w:t>
            </w:r>
            <w:r>
              <w:rPr>
                <w:color w:val="FFFFFF"/>
                <w:sz w:val="24"/>
              </w:rPr>
              <w:t>in</w:t>
            </w:r>
            <w:r>
              <w:rPr>
                <w:color w:val="FFFFFF"/>
                <w:spacing w:val="2"/>
                <w:sz w:val="24"/>
              </w:rPr>
              <w:t xml:space="preserve"> </w:t>
            </w:r>
            <w:r>
              <w:rPr>
                <w:color w:val="FFFFFF"/>
                <w:sz w:val="24"/>
              </w:rPr>
              <w:t>retail</w:t>
            </w:r>
            <w:r>
              <w:rPr>
                <w:color w:val="FFFFFF"/>
                <w:spacing w:val="3"/>
                <w:sz w:val="24"/>
              </w:rPr>
              <w:t xml:space="preserve"> </w:t>
            </w:r>
            <w:r>
              <w:rPr>
                <w:color w:val="FFFFFF"/>
                <w:spacing w:val="-2"/>
                <w:sz w:val="24"/>
              </w:rPr>
              <w:t>buildings</w:t>
            </w:r>
          </w:p>
        </w:tc>
        <w:tc>
          <w:tcPr>
            <w:tcW w:w="2803" w:type="dxa"/>
            <w:shd w:val="clear" w:color="auto" w:fill="D1A04C"/>
          </w:tcPr>
          <w:p w14:paraId="170B7B57" w14:textId="77777777" w:rsidR="006C1A10" w:rsidRDefault="00000000">
            <w:pPr>
              <w:pStyle w:val="TableParagraph"/>
              <w:spacing w:before="27" w:line="279" w:lineRule="exact"/>
              <w:ind w:left="376" w:right="357"/>
              <w:jc w:val="center"/>
              <w:rPr>
                <w:sz w:val="24"/>
              </w:rPr>
            </w:pPr>
            <w:r>
              <w:rPr>
                <w:color w:val="FFFFFF"/>
                <w:sz w:val="24"/>
              </w:rPr>
              <w:t>-</w:t>
            </w:r>
            <w:r>
              <w:rPr>
                <w:color w:val="FFFFFF"/>
                <w:spacing w:val="-5"/>
                <w:sz w:val="24"/>
              </w:rPr>
              <w:t>851</w:t>
            </w:r>
          </w:p>
        </w:tc>
      </w:tr>
    </w:tbl>
    <w:p w14:paraId="1F1E92B7" w14:textId="77777777" w:rsidR="006C1A10" w:rsidRDefault="006C1A10">
      <w:pPr>
        <w:spacing w:line="279" w:lineRule="exact"/>
        <w:jc w:val="center"/>
        <w:rPr>
          <w:sz w:val="24"/>
        </w:rPr>
        <w:sectPr w:rsidR="006C1A10">
          <w:pgSz w:w="11910" w:h="16840"/>
          <w:pgMar w:top="1500" w:right="0" w:bottom="1400" w:left="0" w:header="0" w:footer="1134" w:gutter="0"/>
          <w:cols w:space="720"/>
        </w:sectPr>
      </w:pPr>
    </w:p>
    <w:p w14:paraId="72EF26CE" w14:textId="77777777" w:rsidR="006C1A10" w:rsidRDefault="006C1A10">
      <w:pPr>
        <w:pStyle w:val="BodyText"/>
        <w:rPr>
          <w:rFonts w:ascii="PuffinDisplaySoft-SmBd"/>
          <w:b/>
          <w:sz w:val="20"/>
        </w:rPr>
      </w:pPr>
    </w:p>
    <w:p w14:paraId="5BB0B31B" w14:textId="77777777" w:rsidR="006C1A10" w:rsidRDefault="006C1A10">
      <w:pPr>
        <w:pStyle w:val="BodyText"/>
        <w:rPr>
          <w:rFonts w:ascii="PuffinDisplaySoft-SmBd"/>
          <w:b/>
          <w:sz w:val="20"/>
        </w:rPr>
      </w:pPr>
    </w:p>
    <w:p w14:paraId="24D3FFD5" w14:textId="77777777" w:rsidR="006C1A10" w:rsidRDefault="006C1A10">
      <w:pPr>
        <w:pStyle w:val="BodyText"/>
        <w:rPr>
          <w:rFonts w:ascii="PuffinDisplaySoft-SmBd"/>
          <w:b/>
          <w:sz w:val="20"/>
        </w:rPr>
      </w:pPr>
    </w:p>
    <w:p w14:paraId="740A4CDE" w14:textId="77777777" w:rsidR="006C1A10" w:rsidRDefault="006C1A10">
      <w:pPr>
        <w:pStyle w:val="BodyText"/>
        <w:rPr>
          <w:rFonts w:ascii="PuffinDisplaySoft-SmBd"/>
          <w:b/>
          <w:sz w:val="20"/>
        </w:rPr>
      </w:pPr>
    </w:p>
    <w:p w14:paraId="4A33CD38" w14:textId="77777777" w:rsidR="006C1A10" w:rsidRDefault="006C1A10">
      <w:pPr>
        <w:pStyle w:val="BodyText"/>
        <w:rPr>
          <w:rFonts w:ascii="PuffinDisplaySoft-SmBd"/>
          <w:b/>
          <w:sz w:val="20"/>
        </w:rPr>
      </w:pPr>
    </w:p>
    <w:p w14:paraId="4054BED3" w14:textId="77777777" w:rsidR="006C1A10" w:rsidRDefault="006C1A10">
      <w:pPr>
        <w:pStyle w:val="BodyText"/>
        <w:rPr>
          <w:rFonts w:ascii="PuffinDisplaySoft-SmBd"/>
          <w:b/>
          <w:sz w:val="20"/>
        </w:rPr>
      </w:pPr>
    </w:p>
    <w:p w14:paraId="0E298A8F" w14:textId="77777777" w:rsidR="006C1A10" w:rsidRDefault="006C1A10">
      <w:pPr>
        <w:pStyle w:val="BodyText"/>
        <w:rPr>
          <w:rFonts w:ascii="PuffinDisplaySoft-SmBd"/>
          <w:b/>
          <w:sz w:val="20"/>
        </w:rPr>
      </w:pPr>
    </w:p>
    <w:p w14:paraId="6AB5449F" w14:textId="77777777" w:rsidR="006C1A10" w:rsidRDefault="006C1A10">
      <w:pPr>
        <w:pStyle w:val="BodyText"/>
        <w:rPr>
          <w:rFonts w:ascii="PuffinDisplaySoft-SmBd"/>
          <w:b/>
          <w:sz w:val="20"/>
        </w:rPr>
      </w:pPr>
    </w:p>
    <w:p w14:paraId="47167C33" w14:textId="77777777" w:rsidR="006C1A10" w:rsidRDefault="006C1A10">
      <w:pPr>
        <w:pStyle w:val="BodyText"/>
        <w:rPr>
          <w:rFonts w:ascii="PuffinDisplaySoft-SmBd"/>
          <w:b/>
          <w:sz w:val="20"/>
        </w:rPr>
      </w:pPr>
    </w:p>
    <w:p w14:paraId="44A794B5" w14:textId="77777777" w:rsidR="006C1A10" w:rsidRDefault="006C1A10">
      <w:pPr>
        <w:pStyle w:val="BodyText"/>
        <w:rPr>
          <w:rFonts w:ascii="PuffinDisplaySoft-SmBd"/>
          <w:b/>
          <w:sz w:val="20"/>
        </w:rPr>
      </w:pPr>
    </w:p>
    <w:p w14:paraId="6C00B7F9" w14:textId="77777777" w:rsidR="006C1A10" w:rsidRDefault="006C1A10">
      <w:pPr>
        <w:pStyle w:val="BodyText"/>
        <w:rPr>
          <w:rFonts w:ascii="PuffinDisplaySoft-SmBd"/>
          <w:b/>
          <w:sz w:val="20"/>
        </w:rPr>
      </w:pPr>
    </w:p>
    <w:p w14:paraId="729EAB96" w14:textId="77777777" w:rsidR="006C1A10" w:rsidRDefault="006C1A10">
      <w:pPr>
        <w:pStyle w:val="BodyText"/>
        <w:spacing w:before="11"/>
        <w:rPr>
          <w:rFonts w:ascii="PuffinDisplaySoft-SmBd"/>
          <w:b/>
          <w:sz w:val="20"/>
        </w:rPr>
      </w:pPr>
    </w:p>
    <w:p w14:paraId="4C299B7E" w14:textId="77777777" w:rsidR="006C1A10" w:rsidRDefault="00000000">
      <w:pPr>
        <w:spacing w:before="96"/>
        <w:ind w:left="1160"/>
        <w:rPr>
          <w:rFonts w:ascii="PuffinDisplaySoft-SmBd" w:hAnsi="PuffinDisplaySoft-SmBd"/>
          <w:b/>
          <w:sz w:val="24"/>
        </w:rPr>
      </w:pPr>
      <w:r>
        <w:rPr>
          <w:rFonts w:ascii="PuffinDisplaySoft-SmBd" w:hAnsi="PuffinDisplaySoft-SmBd"/>
          <w:b/>
          <w:sz w:val="24"/>
        </w:rPr>
        <w:t>Figure</w:t>
      </w:r>
      <w:r>
        <w:rPr>
          <w:rFonts w:ascii="PuffinDisplaySoft-SmBd" w:hAnsi="PuffinDisplaySoft-SmBd"/>
          <w:b/>
          <w:spacing w:val="-5"/>
          <w:sz w:val="24"/>
        </w:rPr>
        <w:t xml:space="preserve"> </w:t>
      </w:r>
      <w:r>
        <w:rPr>
          <w:rFonts w:ascii="PuffinDisplaySoft-SmBd" w:hAnsi="PuffinDisplaySoft-SmBd"/>
          <w:b/>
          <w:sz w:val="24"/>
        </w:rPr>
        <w:t>9:</w:t>
      </w:r>
      <w:r>
        <w:rPr>
          <w:rFonts w:ascii="PuffinDisplaySoft-SmBd" w:hAnsi="PuffinDisplaySoft-SmBd"/>
          <w:b/>
          <w:spacing w:val="-4"/>
          <w:sz w:val="24"/>
        </w:rPr>
        <w:t xml:space="preserve"> </w:t>
      </w:r>
      <w:r>
        <w:rPr>
          <w:rFonts w:ascii="PuffinDisplaySoft-SmBd" w:hAnsi="PuffinDisplaySoft-SmBd"/>
          <w:b/>
          <w:sz w:val="24"/>
        </w:rPr>
        <w:t>Coventry’s</w:t>
      </w:r>
      <w:r>
        <w:rPr>
          <w:rFonts w:ascii="PuffinDisplaySoft-SmBd" w:hAnsi="PuffinDisplaySoft-SmBd"/>
          <w:b/>
          <w:spacing w:val="-4"/>
          <w:sz w:val="24"/>
        </w:rPr>
        <w:t xml:space="preserve"> </w:t>
      </w:r>
      <w:r>
        <w:rPr>
          <w:rFonts w:ascii="PuffinDisplaySoft-SmBd" w:hAnsi="PuffinDisplaySoft-SmBd"/>
          <w:b/>
          <w:sz w:val="24"/>
        </w:rPr>
        <w:t>Carbon</w:t>
      </w:r>
      <w:r>
        <w:rPr>
          <w:rFonts w:ascii="PuffinDisplaySoft-SmBd" w:hAnsi="PuffinDisplaySoft-SmBd"/>
          <w:b/>
          <w:spacing w:val="-4"/>
          <w:sz w:val="24"/>
        </w:rPr>
        <w:t xml:space="preserve"> </w:t>
      </w:r>
      <w:r>
        <w:rPr>
          <w:rFonts w:ascii="PuffinDisplaySoft-SmBd" w:hAnsi="PuffinDisplaySoft-SmBd"/>
          <w:b/>
          <w:sz w:val="24"/>
        </w:rPr>
        <w:t>Reduction</w:t>
      </w:r>
      <w:r>
        <w:rPr>
          <w:rFonts w:ascii="PuffinDisplaySoft-SmBd" w:hAnsi="PuffinDisplaySoft-SmBd"/>
          <w:b/>
          <w:spacing w:val="-4"/>
          <w:sz w:val="24"/>
        </w:rPr>
        <w:t xml:space="preserve"> </w:t>
      </w:r>
      <w:r>
        <w:rPr>
          <w:rFonts w:ascii="PuffinDisplaySoft-SmBd" w:hAnsi="PuffinDisplaySoft-SmBd"/>
          <w:b/>
          <w:sz w:val="24"/>
        </w:rPr>
        <w:t>Potential:</w:t>
      </w:r>
      <w:r>
        <w:rPr>
          <w:rFonts w:ascii="PuffinDisplaySoft-SmBd" w:hAnsi="PuffinDisplaySoft-SmBd"/>
          <w:b/>
          <w:spacing w:val="-4"/>
          <w:sz w:val="24"/>
        </w:rPr>
        <w:t xml:space="preserve"> </w:t>
      </w:r>
      <w:r>
        <w:rPr>
          <w:rFonts w:ascii="PuffinDisplaySoft-SmBd" w:hAnsi="PuffinDisplaySoft-SmBd"/>
          <w:b/>
          <w:sz w:val="24"/>
        </w:rPr>
        <w:t>Public</w:t>
      </w:r>
      <w:r>
        <w:rPr>
          <w:rFonts w:ascii="PuffinDisplaySoft-SmBd" w:hAnsi="PuffinDisplaySoft-SmBd"/>
          <w:b/>
          <w:spacing w:val="-4"/>
          <w:sz w:val="24"/>
        </w:rPr>
        <w:t xml:space="preserve"> </w:t>
      </w:r>
      <w:r>
        <w:rPr>
          <w:rFonts w:ascii="PuffinDisplaySoft-SmBd" w:hAnsi="PuffinDisplaySoft-SmBd"/>
          <w:b/>
          <w:sz w:val="24"/>
        </w:rPr>
        <w:t>and</w:t>
      </w:r>
      <w:r>
        <w:rPr>
          <w:rFonts w:ascii="PuffinDisplaySoft-SmBd" w:hAnsi="PuffinDisplaySoft-SmBd"/>
          <w:b/>
          <w:spacing w:val="-4"/>
          <w:sz w:val="24"/>
        </w:rPr>
        <w:t xml:space="preserve"> </w:t>
      </w:r>
      <w:r>
        <w:rPr>
          <w:rFonts w:ascii="PuffinDisplaySoft-SmBd" w:hAnsi="PuffinDisplaySoft-SmBd"/>
          <w:b/>
          <w:sz w:val="24"/>
        </w:rPr>
        <w:t>Commercial</w:t>
      </w:r>
      <w:r>
        <w:rPr>
          <w:rFonts w:ascii="PuffinDisplaySoft-SmBd" w:hAnsi="PuffinDisplaySoft-SmBd"/>
          <w:b/>
          <w:spacing w:val="-4"/>
          <w:sz w:val="24"/>
        </w:rPr>
        <w:t xml:space="preserve"> </w:t>
      </w:r>
      <w:r>
        <w:rPr>
          <w:rFonts w:ascii="PuffinDisplaySoft-SmBd" w:hAnsi="PuffinDisplaySoft-SmBd"/>
          <w:b/>
          <w:spacing w:val="-2"/>
          <w:sz w:val="24"/>
        </w:rPr>
        <w:t>Buildings</w:t>
      </w:r>
    </w:p>
    <w:p w14:paraId="733F104E" w14:textId="77777777" w:rsidR="006C1A10" w:rsidRDefault="006C1A10">
      <w:pPr>
        <w:pStyle w:val="BodyText"/>
        <w:spacing w:before="8"/>
        <w:rPr>
          <w:rFonts w:ascii="PuffinDisplaySoft-SmBd"/>
          <w:b/>
          <w:sz w:val="26"/>
        </w:rPr>
      </w:pPr>
    </w:p>
    <w:p w14:paraId="556170E1" w14:textId="77777777" w:rsidR="006C1A10" w:rsidRDefault="00324AC9">
      <w:pPr>
        <w:spacing w:before="102"/>
        <w:ind w:left="1586"/>
        <w:rPr>
          <w:rFonts w:ascii="Arial"/>
          <w:sz w:val="20"/>
        </w:rPr>
      </w:pPr>
      <w:r>
        <w:pict w14:anchorId="0F2D4234">
          <v:line id="_x0000_s2141" alt="" style="position:absolute;left:0;text-align:left;z-index:15766528;mso-wrap-edited:f;mso-width-percent:0;mso-height-percent:0;mso-position-horizontal-relative:page;mso-width-percent:0;mso-height-percent:0" from="103.4pt,11.7pt" to="529.4pt,11.7pt" strokecolor="#d9d9d9" strokeweight=".29211mm">
            <w10:wrap anchorx="page"/>
          </v:line>
        </w:pict>
      </w:r>
      <w:r w:rsidR="00936E44">
        <w:rPr>
          <w:rFonts w:ascii="Arial"/>
          <w:color w:val="595959"/>
          <w:spacing w:val="-5"/>
          <w:sz w:val="20"/>
        </w:rPr>
        <w:t>700</w:t>
      </w:r>
    </w:p>
    <w:p w14:paraId="16343AFD" w14:textId="77777777" w:rsidR="006C1A10" w:rsidRDefault="006C1A10">
      <w:pPr>
        <w:pStyle w:val="BodyText"/>
        <w:rPr>
          <w:rFonts w:ascii="Arial"/>
          <w:sz w:val="23"/>
        </w:rPr>
      </w:pPr>
    </w:p>
    <w:p w14:paraId="6CC7A7D1" w14:textId="77777777" w:rsidR="006C1A10" w:rsidRDefault="00324AC9">
      <w:pPr>
        <w:spacing w:before="101"/>
        <w:ind w:left="1586"/>
        <w:rPr>
          <w:rFonts w:ascii="Arial"/>
          <w:sz w:val="20"/>
        </w:rPr>
      </w:pPr>
      <w:r>
        <w:pict w14:anchorId="5455394C">
          <v:group id="docshapegroup183" o:spid="_x0000_s2130" alt="Figure 9: Coventry’s Carbon Reduction Potential: Public and Commercial Buildings" style="position:absolute;left:0;text-align:left;margin-left:103.4pt;margin-top:11.25pt;width:426.05pt;height:171.9pt;z-index:15766016;mso-position-horizontal-relative:page" coordorigin="2068,225" coordsize="8521,3438">
            <v:shape id="docshape184" o:spid="_x0000_s2131" alt="Figure 9: Coventry’s Carbon Reduction Potential: Public and Commercial Buildings" style="position:absolute;left:2067;top:2661;width:8521;height:619" coordorigin="2068,2661" coordsize="8521,619" o:spt="100" adj="0,,0" path="m2068,3279r8520,m2068,2661r8520,e" filled="f" strokecolor="#d9d9d9" strokeweight=".29211mm">
              <v:stroke joinstyle="round"/>
              <v:formulas/>
              <v:path arrowok="t" o:connecttype="segments"/>
            </v:shape>
            <v:shape id="docshape185" o:spid="_x0000_s2132" alt="Figure 9: Coventry’s Carbon Reduction Potential: Public and Commercial Buildings" style="position:absolute;left:5831;top:2672;width:4658;height:972" coordorigin="5831,2672" coordsize="4658,972" path="m5831,2672r155,155l6162,2937r155,111l6494,3136r176,66l6825,3268r176,44l7156,3357r176,44l7487,3445r176,22l7818,3489r353,44l8326,3555r507,l8988,3577r176,l9341,3599r331,l9827,3622r331,l10334,3644r155,l10489,3357r-2318,l7994,3335r-176,l7663,3312r-176,-22l7332,3268r-176,-22l7001,3224r-176,-22l6670,3158,6317,3026,6162,2915,5986,2805,5831,2672xe" fillcolor="#505052" stroked="f">
              <v:path arrowok="t"/>
            </v:shape>
            <v:shape id="docshape186" o:spid="_x0000_s2133" alt="Figure 9: Coventry’s Carbon Reduction Potential: Public and Commercial Buildings" style="position:absolute;left:6162;top:2915;width:4327;height:442" coordorigin="6162,2915" coordsize="4327,442" o:spt="100" adj="0,,0" path="m10489,3312r-994,l9341,3335r-1347,l8171,3357r2318,l10489,3312xm7994,3312r-331,l7818,3335r353,l7994,3312xm7332,3246r-176,l7332,3268r155,22l7332,3246xm6162,2915r155,111l6670,3158r155,44l7001,3224r155,22l7001,3202r-176,-22l6670,3136r-176,-44l6317,3003r-155,-88xe" fillcolor="#a09b8e" stroked="f">
              <v:fill opacity="32899f"/>
              <v:stroke joinstyle="round"/>
              <v:formulas/>
              <v:path arrowok="t" o:connecttype="segments"/>
            </v:shape>
            <v:shape id="docshape187" o:spid="_x0000_s2134" alt="Figure 9: Coventry’s Carbon Reduction Potential: Public and Commercial Buildings" style="position:absolute;left:6162;top:2915;width:4327;height:420" coordorigin="6162,2915" coordsize="4327,420" o:spt="100" adj="0,,0" path="m9495,3312r-1501,l8171,3335r1170,l9495,3312xm6162,2915r155,88l6494,3092r176,44l6825,3180r176,22l7156,3246r176,l7487,3290r176,22l10489,3312r,-176l7001,3136r-176,-22l6670,3092r-176,-44l6317,2981r-155,-66xm10489,2959r-155,22l10158,2981r-155,22l9827,3003r-155,23l9495,3026r-154,22l8988,3048r-155,22l8657,3070r-155,22l8326,3092r-155,22l7818,3114r-155,22l10489,3136r,-177xe" fillcolor="#d1a04c" stroked="f">
              <v:stroke joinstyle="round"/>
              <v:formulas/>
              <v:path arrowok="t" o:connecttype="segments"/>
            </v:shape>
            <v:shape id="docshape188" o:spid="_x0000_s2135" alt="Figure 9: Coventry’s Carbon Reduction Potential: Public and Commercial Buildings" style="position:absolute;left:2067;top:233;width:8521;height:1833" coordorigin="2068,233" coordsize="8521,1833" o:spt="100" adj="0,,0" path="m2068,2065r8520,m2068,1447r8520,m2068,851r8520,m2068,233r8520,e" filled="f" strokecolor="#d9d9d9" strokeweight=".29211mm">
              <v:stroke joinstyle="round"/>
              <v:formulas/>
              <v:path arrowok="t" o:connecttype="segments"/>
            </v:shape>
            <v:shape id="docshape189" o:spid="_x0000_s2136" alt="Figure 9: Coventry’s Carbon Reduction Potential: Public and Commercial Buildings" style="position:absolute;left:2167;top:268;width:3819;height:2537" coordorigin="2167,268" coordsize="3819,2537" path="m2167,329r39,-19l2250,281r44,-13l2357,347r24,79l2404,520r24,99l2452,714r24,81l2499,851r38,38l2582,900r46,-9l2665,870r42,-54l2748,734r42,-82l2831,596r42,-19l2914,579r42,12l2997,602r42,2l3080,605r42,12l3163,652r34,58l3230,790r33,88l3296,960r33,61l3368,1051r44,10l3457,1075r62,98l3543,1252r24,91l3590,1436r24,85l3638,1589r23,41l3695,1631r33,-46l3761,1521r33,-53l3828,1452r33,41l3894,1571r33,89l3960,1733r34,30l4027,1734r33,-70l4093,1578r33,-79l4160,1453r41,-9l4243,1462r83,87l4367,1614r42,84l4450,1785r42,71l4533,1906r42,36l4616,1977r42,44l4699,2080r42,67l4782,2213r42,55l4907,2337r83,45l5073,2403r41,8l5156,2429r41,32l5239,2502r41,44l5322,2590r41,52l5405,2701r41,46l5488,2761r41,-41l5571,2641r41,-80l5654,2519r41,12l5737,2574r41,55l5820,2676r45,37l5913,2750r43,32l5986,2805e" filled="f" strokecolor="#505052" strokeweight=".68122mm">
              <v:path arrowok="t"/>
            </v:shape>
            <v:shape id="docshape190" o:spid="_x0000_s2137" alt="Figure 9: Coventry’s Carbon Reduction Potential: Public and Commercial Buildings" style="position:absolute;left:5964;top:2782;width:4497;height:376" coordorigin="5964,2783" coordsize="4497,376" o:spt="100" adj="0,,0" path="m6001,2783r-13,1l5977,2790r-9,9l5964,2812r1,13l5971,2836r9,9l5993,2849r13,-1l6017,2842r9,-10l6030,2820r-1,-13l6023,2796r-10,-9l6001,2783xm6116,2849r-13,1l6092,2855r-9,10l6079,2878r1,12l6086,2902r10,8l6108,2915r13,-1l6132,2908r9,-10l6145,2886r-1,-13l6138,2862r-10,-9l6116,2849xm6231,2910r-12,2l6208,2918r-8,10l6196,2941r2,13l6204,2965r11,8l6227,2976r13,-1l6251,2968r8,-10l6262,2945r-1,-12l6254,2922r-10,-9l6231,2910xm6347,2967r-12,3l6325,2977r-7,12l6316,3002r3,12l6326,3024r11,7l6350,3033r12,-3l6373,3023r7,-11l6382,2999r-3,-12l6372,2976r-12,-7l6347,2967xm6471,3014r-12,3l6449,3024r-7,11l6440,3048r3,12l6450,3071r11,7l6474,3080r13,-3l6497,3070r7,-12l6506,3045r-3,-12l6496,3023r-12,-7l6471,3014xm6595,3053r-12,4l6574,3065r-7,12l6566,3090r4,12l6579,3112r11,6l6603,3119r12,-4l6625,3107r6,-12l6632,3082r-4,-12l6620,3060r-12,-6l6595,3053xm6733,3079r-13,1l6709,3085r-9,10l6696,3107r1,14l6703,3132r9,8l6725,3144r13,-1l6749,3138r9,-10l6762,3116r-1,-13l6755,3091r-9,-8l6733,3079xm6861,3092r-13,2l6837,3101r-7,11l6827,3125r3,13l6837,3148r11,7l6861,3158r13,-3l6884,3148r7,-10l6894,3125r-3,-13l6884,3101r-10,-7l6861,3092xm6993,3092r-13,2l6970,3101r-7,11l6960,3125r3,13l6970,3148r10,7l6993,3158r13,-3l7017,3148r7,-10l7026,3125r-2,-13l7017,3101r-11,-7l6993,3092xm7126,3092r-13,2l7102,3101r-7,11l7092,3125r3,13l7102,3148r11,7l7126,3158r13,-3l7149,3148r7,-10l7159,3125r-3,-13l7149,3101r-10,-7l7126,3092xm7258,3092r-13,2l7235,3101r-7,11l7225,3125r3,13l7235,3148r10,7l7258,3158r13,-3l7282,3148r7,-10l7291,3125r-2,-13l7282,3101r-11,-7l7258,3092xm7391,3092r-13,2l7367,3101r-7,11l7357,3125r3,13l7367,3148r11,7l7391,3158r13,-3l7414,3148r7,-10l7424,3125r-3,-13l7414,3101r-10,-7l7391,3092xm7523,3092r-13,2l7500,3101r-7,11l7490,3125r3,13l7500,3148r10,7l7523,3158r13,-3l7547,3148r7,-10l7556,3125r-2,-13l7547,3101r-11,-7l7523,3092xm7656,3092r-13,2l7632,3101r-7,11l7622,3125r3,13l7632,3148r11,7l7656,3158r13,-3l7679,3148r7,-10l7689,3125r-3,-13l7679,3101r-10,-7l7656,3092xm7788,3092r-13,2l7765,3101r-7,11l7755,3125r3,13l7765,3148r10,7l7788,3158r13,-3l7812,3148r7,-10l7821,3125r-2,-13l7812,3101r-11,-7l7788,3092xm7921,3092r-13,2l7897,3101r-7,11l7887,3125r3,13l7897,3148r11,7l7921,3158r13,-3l7944,3148r7,-10l7954,3125r-3,-13l7944,3101r-10,-7l7921,3092xm8048,3085r-12,5l8026,3098r-5,12l8020,3123r4,12l8033,3145r11,5l8057,3151r13,-4l8079,3138r6,-11l8085,3113r-4,-12l8073,3092r-12,-6l8048,3085xm8184,3070r-13,2l8161,3079r-7,11l8151,3103r3,13l8161,3126r10,7l8184,3136r13,-3l8208,3126r7,-10l8217,3103r-2,-13l8208,3079r-11,-7l8184,3070xm8317,3070r-13,2l8293,3079r-7,11l8283,3103r3,13l8293,3126r11,7l8317,3136r12,-3l8340,3126r7,-10l8350,3103r-3,-13l8340,3079r-11,-7l8317,3070xm8443,3054r-12,5l8421,3067r-5,11l8415,3092r5,12l8428,3113r11,6l8453,3120r12,-5l8474,3107r6,-12l8481,3082r-5,-12l8468,3060r-12,-5l8443,3054xm8580,3048r-13,2l8557,3057r-8,11l8547,3081r2,13l8557,3104r10,7l8580,3114r13,-3l8603,3104r8,-10l8613,3081r-2,-13l8603,3057r-10,-7l8580,3048xm8707,3042r-12,4l8686,3055r-6,11l8679,3079r5,12l8692,3101r12,5l8717,3107r12,-4l8739,3094r5,-11l8745,3070r-5,-13l8732,3048r-11,-6l8707,3042xm8843,3026r-12,2l8820,3035r-7,11l8810,3059r3,13l8820,3082r11,7l8843,3092r13,-3l8867,3082r7,-10l8877,3059r-3,-13l8867,3035r-11,-7l8843,3026xm8976,3026r-13,2l8953,3035r-8,11l8943,3059r2,13l8953,3082r10,7l8976,3092r13,-3l8999,3082r8,-10l9009,3059r-2,-13l8999,3035r-10,-7l8976,3026xm9108,3026r-12,2l9085,3035r-7,11l9075,3059r3,13l9085,3082r11,7l9108,3092r13,-3l9132,3082r7,-10l9142,3059r-3,-13l9132,3035r-11,-7l9108,3026xm9236,3015r-12,4l9214,3027r-6,12l9207,3052r5,12l9220,3074r11,6l9244,3081r13,-5l9266,3068r6,-11l9273,3044r-4,-13l9261,3022r-12,-6l9236,3015xm9372,3003r-13,3l9349,3013r-7,11l9339,3037r3,12l9349,3060r10,7l9372,3070r13,-3l9396,3060r7,-11l9405,3037r-2,-13l9396,3013r-11,-7l9372,3003xm9505,3003r-13,3l9481,3013r-7,11l9471,3037r3,12l9481,3060r11,7l9505,3070r13,-3l9528,3060r7,-11l9538,3037r-3,-13l9528,3013r-10,-7l9505,3003xm9631,2985r-12,5l9609,2998r-5,12l9603,3023r4,12l9616,3045r11,5l9641,3051r12,-5l9662,3038r6,-11l9669,3013r-5,-12l9656,2992r-12,-6l9631,2985xm9768,2981r-13,3l9745,2991r-8,11l9735,3015r2,12l9745,3038r10,7l9768,3048r13,-3l9791,3038r8,-11l9801,3015r-2,-13l9791,2991r-10,-7l9768,2981xm9895,2973r-12,4l9873,2986r-5,11l9867,3010r5,13l9880,3032r11,6l9905,3038r12,-4l9926,3025r6,-11l9933,3001r-5,-12l9920,2979r-12,-5l9895,2973xm10031,2959r-12,3l10008,2969r-7,11l9998,2992r3,13l10008,3016r11,7l10032,3026r12,-3l10055,3016r7,-11l10065,2992r-3,-12l10055,2969r-11,-7l10031,2959xm10164,2959r-13,3l10141,2969r-8,11l10131,2992r2,13l10141,3016r10,7l10164,3026r13,-3l10187,3016r8,-11l10197,2992r-2,-12l10187,2969r-10,-7l10164,2959xm10290,2942r-12,4l10269,2955r-6,11l10262,2979r5,12l10275,3001r12,5l10300,3007r12,-4l10322,2994r5,-11l10328,2970r-4,-13l10315,2948r-11,-6l10290,2942xm10427,2937r-12,3l10404,2947r-7,10l10394,2970r3,13l10404,2994r11,7l10427,3003r13,-2l10451,2994r7,-11l10461,2970r-3,-13l10451,2947r-11,-7l10427,2937xe" fillcolor="#505052" stroked="f">
              <v:stroke joinstyle="round"/>
              <v:formulas/>
              <v:path arrowok="t" o:connecttype="segments"/>
            </v:shape>
            <v:shape id="docshape191" o:spid="_x0000_s2138" alt="Figure 9: Coventry’s Carbon Reduction Potential: Public and Commercial Buildings" style="position:absolute;left:5654;top:2517;width:4834;height:817" coordorigin="5655,2518" coordsize="4834,817" path="m5655,2518r176,154l5986,2805r176,110l6317,3003r177,89l6670,3136r155,44l7001,3202r155,44l7332,3246r155,44l7663,3312r155,l7994,3312r177,23l8326,3335r176,l9341,3335r154,-23l10334,3312r155,e" filled="f" strokecolor="#bf9000" strokeweight=".68122mm">
              <v:path arrowok="t"/>
            </v:shape>
            <v:shape id="docshape192" o:spid="_x0000_s2139" alt="Figure 9: Coventry’s Carbon Reduction Potential: Public and Commercial Buildings" style="position:absolute;left:5654;top:2517;width:4834;height:839" coordorigin="5655,2518" coordsize="4834,839" path="m5655,2518r176,154l5986,2805r176,110l6317,3026r177,66l6670,3158r155,44l7001,3224r155,22l7332,3268r155,22l7663,3312r155,23l7994,3335r177,22l8326,3357r2008,l10489,3357e" filled="f" strokecolor="#a09b8e" strokeweight=".68122mm">
              <v:path arrowok="t"/>
            </v:shape>
            <v:shape id="docshape193" o:spid="_x0000_s2140" alt="Figure 9: Coventry’s Carbon Reduction Potential: Public and Commercial Buildings" style="position:absolute;left:5654;top:2517;width:4834;height:1126" coordorigin="5655,2518" coordsize="4834,1126" path="m5655,2518r176,154l5986,2827r176,110l6317,3048r177,88l6670,3202r155,66l7001,3312r155,45l7332,3401r155,44l7663,3467r155,22l7994,3511r177,22l8326,3555r176,l8657,3555r176,l8988,3577r176,l9341,3599r154,l9672,3599r155,23l10003,3622r155,l10334,3644r155,e" filled="f" strokecolor="#505052" strokeweight=".68122mm">
              <v:path arrowok="t"/>
            </v:shape>
            <w10:wrap anchorx="page"/>
          </v:group>
        </w:pict>
      </w:r>
      <w:r w:rsidR="00936E44">
        <w:rPr>
          <w:rFonts w:ascii="Arial"/>
          <w:color w:val="595959"/>
          <w:spacing w:val="-5"/>
          <w:sz w:val="20"/>
        </w:rPr>
        <w:t>600</w:t>
      </w:r>
    </w:p>
    <w:p w14:paraId="427DE7B3" w14:textId="77777777" w:rsidR="006C1A10" w:rsidRDefault="006C1A10">
      <w:pPr>
        <w:pStyle w:val="BodyText"/>
        <w:spacing w:before="11"/>
        <w:rPr>
          <w:rFonts w:ascii="Arial"/>
        </w:rPr>
      </w:pPr>
    </w:p>
    <w:p w14:paraId="732E91B8" w14:textId="77777777" w:rsidR="006C1A10" w:rsidRDefault="00324AC9">
      <w:pPr>
        <w:spacing w:before="101"/>
        <w:ind w:left="1586"/>
        <w:rPr>
          <w:rFonts w:ascii="Arial"/>
          <w:sz w:val="20"/>
        </w:rPr>
      </w:pPr>
      <w:r>
        <w:pict w14:anchorId="5E24C4D5">
          <v:shape id="docshape194" o:spid="_x0000_s2129" type="#_x0000_t202" alt="" style="position:absolute;left:0;text-align:left;margin-left:58.1pt;margin-top:12.45pt;width:15.5pt;height:87.95pt;z-index:15770112;mso-wrap-style:square;mso-wrap-edited:f;mso-width-percent:0;mso-height-percent:0;mso-position-horizontal-relative:page;mso-width-percent:0;mso-height-percent:0;v-text-anchor:top" filled="f" stroked="f">
            <v:textbox style="layout-flow:vertical;mso-layout-flow-alt:bottom-to-top" inset="0,0,0,0">
              <w:txbxContent>
                <w:p w14:paraId="484D1ED6" w14:textId="77777777" w:rsidR="006C1A10" w:rsidRDefault="00000000">
                  <w:pPr>
                    <w:spacing w:before="24"/>
                    <w:ind w:left="20"/>
                    <w:rPr>
                      <w:rFonts w:ascii="Arial"/>
                    </w:rPr>
                  </w:pPr>
                  <w:r>
                    <w:rPr>
                      <w:rFonts w:ascii="Arial"/>
                      <w:color w:val="595959"/>
                      <w:w w:val="85"/>
                    </w:rPr>
                    <w:t>Emissions</w:t>
                  </w:r>
                  <w:r>
                    <w:rPr>
                      <w:rFonts w:ascii="Arial"/>
                      <w:color w:val="595959"/>
                    </w:rPr>
                    <w:t xml:space="preserve"> </w:t>
                  </w:r>
                  <w:r>
                    <w:rPr>
                      <w:rFonts w:ascii="Arial"/>
                      <w:color w:val="595959"/>
                      <w:spacing w:val="-2"/>
                      <w:w w:val="90"/>
                    </w:rPr>
                    <w:t>(ktCO2e)</w:t>
                  </w:r>
                </w:p>
              </w:txbxContent>
            </v:textbox>
            <w10:wrap anchorx="page"/>
          </v:shape>
        </w:pict>
      </w:r>
      <w:r w:rsidR="00936E44">
        <w:rPr>
          <w:rFonts w:ascii="Arial"/>
          <w:color w:val="595959"/>
          <w:spacing w:val="-5"/>
          <w:sz w:val="20"/>
        </w:rPr>
        <w:t>500</w:t>
      </w:r>
    </w:p>
    <w:p w14:paraId="5C993BEC" w14:textId="77777777" w:rsidR="006C1A10" w:rsidRDefault="006C1A10">
      <w:pPr>
        <w:pStyle w:val="BodyText"/>
        <w:rPr>
          <w:rFonts w:ascii="Arial"/>
          <w:sz w:val="23"/>
        </w:rPr>
      </w:pPr>
    </w:p>
    <w:p w14:paraId="7D9CC524" w14:textId="77777777" w:rsidR="006C1A10" w:rsidRDefault="00000000">
      <w:pPr>
        <w:spacing w:before="102"/>
        <w:ind w:left="1586"/>
        <w:rPr>
          <w:rFonts w:ascii="Arial"/>
          <w:sz w:val="20"/>
        </w:rPr>
      </w:pPr>
      <w:r>
        <w:rPr>
          <w:rFonts w:ascii="Arial"/>
          <w:color w:val="595959"/>
          <w:spacing w:val="-5"/>
          <w:sz w:val="20"/>
        </w:rPr>
        <w:t>400</w:t>
      </w:r>
    </w:p>
    <w:p w14:paraId="0243F250" w14:textId="77777777" w:rsidR="006C1A10" w:rsidRDefault="006C1A10">
      <w:pPr>
        <w:pStyle w:val="BodyText"/>
        <w:spacing w:before="10"/>
        <w:rPr>
          <w:rFonts w:ascii="Arial"/>
        </w:rPr>
      </w:pPr>
    </w:p>
    <w:p w14:paraId="03B3A0D6" w14:textId="77777777" w:rsidR="006C1A10" w:rsidRDefault="00000000">
      <w:pPr>
        <w:spacing w:before="102"/>
        <w:ind w:left="1586"/>
        <w:rPr>
          <w:rFonts w:ascii="Arial"/>
          <w:sz w:val="20"/>
        </w:rPr>
      </w:pPr>
      <w:r>
        <w:rPr>
          <w:rFonts w:ascii="Arial"/>
          <w:color w:val="595959"/>
          <w:spacing w:val="-5"/>
          <w:sz w:val="20"/>
        </w:rPr>
        <w:t>300</w:t>
      </w:r>
    </w:p>
    <w:p w14:paraId="1D2DE6F2" w14:textId="77777777" w:rsidR="006C1A10" w:rsidRDefault="006C1A10">
      <w:pPr>
        <w:pStyle w:val="BodyText"/>
        <w:spacing w:before="10"/>
        <w:rPr>
          <w:rFonts w:ascii="Arial"/>
        </w:rPr>
      </w:pPr>
    </w:p>
    <w:p w14:paraId="05019B0A" w14:textId="77777777" w:rsidR="006C1A10" w:rsidRDefault="00000000">
      <w:pPr>
        <w:spacing w:before="102"/>
        <w:ind w:left="1586"/>
        <w:rPr>
          <w:rFonts w:ascii="Arial"/>
          <w:sz w:val="20"/>
        </w:rPr>
      </w:pPr>
      <w:r>
        <w:rPr>
          <w:rFonts w:ascii="Arial"/>
          <w:color w:val="595959"/>
          <w:spacing w:val="-5"/>
          <w:sz w:val="20"/>
        </w:rPr>
        <w:t>200</w:t>
      </w:r>
    </w:p>
    <w:p w14:paraId="29A57DA7" w14:textId="77777777" w:rsidR="006C1A10" w:rsidRDefault="006C1A10">
      <w:pPr>
        <w:pStyle w:val="BodyText"/>
        <w:rPr>
          <w:rFonts w:ascii="Arial"/>
          <w:sz w:val="23"/>
        </w:rPr>
      </w:pPr>
    </w:p>
    <w:p w14:paraId="4CD2358A" w14:textId="77777777" w:rsidR="006C1A10" w:rsidRDefault="00000000">
      <w:pPr>
        <w:spacing w:before="102"/>
        <w:ind w:left="1586"/>
        <w:rPr>
          <w:rFonts w:ascii="Arial"/>
          <w:sz w:val="20"/>
        </w:rPr>
      </w:pPr>
      <w:r>
        <w:rPr>
          <w:rFonts w:ascii="Arial"/>
          <w:color w:val="595959"/>
          <w:spacing w:val="-5"/>
          <w:sz w:val="20"/>
        </w:rPr>
        <w:t>100</w:t>
      </w:r>
    </w:p>
    <w:p w14:paraId="375CC45D" w14:textId="77777777" w:rsidR="006C1A10" w:rsidRDefault="006C1A10">
      <w:pPr>
        <w:pStyle w:val="BodyText"/>
        <w:spacing w:before="10"/>
        <w:rPr>
          <w:rFonts w:ascii="Arial"/>
        </w:rPr>
      </w:pPr>
    </w:p>
    <w:p w14:paraId="7CE6020B" w14:textId="77777777" w:rsidR="006C1A10" w:rsidRDefault="00324AC9">
      <w:pPr>
        <w:spacing w:before="102"/>
        <w:ind w:left="1788"/>
        <w:rPr>
          <w:rFonts w:ascii="Arial"/>
          <w:sz w:val="20"/>
        </w:rPr>
      </w:pPr>
      <w:r>
        <w:pict w14:anchorId="56263F2C">
          <v:line id="_x0000_s2128" alt="" style="position:absolute;left:0;text-align:left;z-index:15767040;mso-wrap-edited:f;mso-width-percent:0;mso-height-percent:0;mso-position-horizontal-relative:page;mso-width-percent:0;mso-height-percent:0" from="103.4pt,10.6pt" to="529.4pt,10.6pt" strokecolor="#d9d9d9" strokeweight=".29211mm">
            <w10:wrap anchorx="page"/>
          </v:line>
        </w:pict>
      </w:r>
      <w:r w:rsidR="00936E44">
        <w:rPr>
          <w:rFonts w:ascii="Arial"/>
          <w:color w:val="595959"/>
          <w:w w:val="90"/>
          <w:sz w:val="20"/>
        </w:rPr>
        <w:t>0</w:t>
      </w:r>
    </w:p>
    <w:p w14:paraId="1EE94D2B" w14:textId="77777777" w:rsidR="006C1A10" w:rsidRDefault="00000000">
      <w:pPr>
        <w:tabs>
          <w:tab w:val="left" w:pos="2789"/>
          <w:tab w:val="left" w:pos="3623"/>
          <w:tab w:val="left" w:pos="4457"/>
          <w:tab w:val="left" w:pos="5291"/>
          <w:tab w:val="left" w:pos="6125"/>
          <w:tab w:val="left" w:pos="6960"/>
          <w:tab w:val="left" w:pos="7794"/>
          <w:tab w:val="left" w:pos="8628"/>
          <w:tab w:val="left" w:pos="9462"/>
          <w:tab w:val="left" w:pos="10296"/>
        </w:tabs>
        <w:spacing w:before="35"/>
        <w:ind w:left="1955"/>
        <w:rPr>
          <w:rFonts w:ascii="Arial"/>
          <w:sz w:val="20"/>
        </w:rPr>
      </w:pPr>
      <w:r>
        <w:rPr>
          <w:rFonts w:ascii="Arial"/>
          <w:color w:val="595959"/>
          <w:spacing w:val="-4"/>
          <w:sz w:val="20"/>
        </w:rPr>
        <w:t>2000</w:t>
      </w:r>
      <w:r>
        <w:rPr>
          <w:rFonts w:ascii="Arial"/>
          <w:color w:val="595959"/>
          <w:sz w:val="20"/>
        </w:rPr>
        <w:tab/>
      </w:r>
      <w:r>
        <w:rPr>
          <w:rFonts w:ascii="Arial"/>
          <w:color w:val="595959"/>
          <w:spacing w:val="-4"/>
          <w:sz w:val="20"/>
        </w:rPr>
        <w:t>2005</w:t>
      </w:r>
      <w:r>
        <w:rPr>
          <w:rFonts w:ascii="Arial"/>
          <w:color w:val="595959"/>
          <w:sz w:val="20"/>
        </w:rPr>
        <w:tab/>
      </w:r>
      <w:r>
        <w:rPr>
          <w:rFonts w:ascii="Arial"/>
          <w:color w:val="595959"/>
          <w:spacing w:val="-4"/>
          <w:sz w:val="20"/>
        </w:rPr>
        <w:t>2010</w:t>
      </w:r>
      <w:r>
        <w:rPr>
          <w:rFonts w:ascii="Arial"/>
          <w:color w:val="595959"/>
          <w:sz w:val="20"/>
        </w:rPr>
        <w:tab/>
      </w:r>
      <w:r>
        <w:rPr>
          <w:rFonts w:ascii="Arial"/>
          <w:color w:val="595959"/>
          <w:spacing w:val="-4"/>
          <w:sz w:val="20"/>
        </w:rPr>
        <w:t>2015</w:t>
      </w:r>
      <w:r>
        <w:rPr>
          <w:rFonts w:ascii="Arial"/>
          <w:color w:val="595959"/>
          <w:sz w:val="20"/>
        </w:rPr>
        <w:tab/>
      </w:r>
      <w:r>
        <w:rPr>
          <w:rFonts w:ascii="Arial"/>
          <w:color w:val="595959"/>
          <w:spacing w:val="-4"/>
          <w:sz w:val="20"/>
        </w:rPr>
        <w:t>2020</w:t>
      </w:r>
      <w:r>
        <w:rPr>
          <w:rFonts w:ascii="Arial"/>
          <w:color w:val="595959"/>
          <w:sz w:val="20"/>
        </w:rPr>
        <w:tab/>
      </w:r>
      <w:r>
        <w:rPr>
          <w:rFonts w:ascii="Arial"/>
          <w:color w:val="595959"/>
          <w:spacing w:val="-4"/>
          <w:sz w:val="20"/>
        </w:rPr>
        <w:t>2025</w:t>
      </w:r>
      <w:r>
        <w:rPr>
          <w:rFonts w:ascii="Arial"/>
          <w:color w:val="595959"/>
          <w:sz w:val="20"/>
        </w:rPr>
        <w:tab/>
      </w:r>
      <w:r>
        <w:rPr>
          <w:rFonts w:ascii="Arial"/>
          <w:color w:val="595959"/>
          <w:spacing w:val="-4"/>
          <w:sz w:val="20"/>
        </w:rPr>
        <w:t>2030</w:t>
      </w:r>
      <w:r>
        <w:rPr>
          <w:rFonts w:ascii="Arial"/>
          <w:color w:val="595959"/>
          <w:sz w:val="20"/>
        </w:rPr>
        <w:tab/>
      </w:r>
      <w:r>
        <w:rPr>
          <w:rFonts w:ascii="Arial"/>
          <w:color w:val="595959"/>
          <w:spacing w:val="-4"/>
          <w:sz w:val="20"/>
        </w:rPr>
        <w:t>2035</w:t>
      </w:r>
      <w:r>
        <w:rPr>
          <w:rFonts w:ascii="Arial"/>
          <w:color w:val="595959"/>
          <w:sz w:val="20"/>
        </w:rPr>
        <w:tab/>
      </w:r>
      <w:r>
        <w:rPr>
          <w:rFonts w:ascii="Arial"/>
          <w:color w:val="595959"/>
          <w:spacing w:val="-4"/>
          <w:sz w:val="20"/>
        </w:rPr>
        <w:t>2040</w:t>
      </w:r>
      <w:r>
        <w:rPr>
          <w:rFonts w:ascii="Arial"/>
          <w:color w:val="595959"/>
          <w:sz w:val="20"/>
        </w:rPr>
        <w:tab/>
      </w:r>
      <w:r>
        <w:rPr>
          <w:rFonts w:ascii="Arial"/>
          <w:color w:val="595959"/>
          <w:spacing w:val="-4"/>
          <w:sz w:val="20"/>
        </w:rPr>
        <w:t>2045</w:t>
      </w:r>
      <w:r>
        <w:rPr>
          <w:rFonts w:ascii="Arial"/>
          <w:color w:val="595959"/>
          <w:sz w:val="20"/>
        </w:rPr>
        <w:tab/>
      </w:r>
      <w:r>
        <w:rPr>
          <w:rFonts w:ascii="Arial"/>
          <w:color w:val="595959"/>
          <w:spacing w:val="-4"/>
          <w:sz w:val="20"/>
        </w:rPr>
        <w:t>2050</w:t>
      </w:r>
    </w:p>
    <w:p w14:paraId="7742371F" w14:textId="77777777" w:rsidR="006C1A10" w:rsidRDefault="006C1A10">
      <w:pPr>
        <w:pStyle w:val="BodyText"/>
        <w:spacing w:before="2"/>
        <w:rPr>
          <w:rFonts w:ascii="Arial"/>
          <w:sz w:val="17"/>
        </w:rPr>
      </w:pPr>
    </w:p>
    <w:p w14:paraId="42498B8F" w14:textId="77777777" w:rsidR="006C1A10" w:rsidRDefault="00324AC9">
      <w:pPr>
        <w:tabs>
          <w:tab w:val="left" w:pos="5558"/>
          <w:tab w:val="left" w:pos="8302"/>
        </w:tabs>
        <w:spacing w:before="102" w:line="321" w:lineRule="auto"/>
        <w:ind w:left="2813" w:right="2509"/>
        <w:rPr>
          <w:rFonts w:ascii="Arial"/>
          <w:sz w:val="20"/>
        </w:rPr>
      </w:pPr>
      <w:r>
        <w:pict w14:anchorId="2C04DF01">
          <v:rect id="docshape195" o:spid="_x0000_s2127" alt="" style="position:absolute;left:0;text-align:left;margin-left:109.45pt;margin-top:8.95pt;width:28.7pt;height:5.5pt;z-index:15767552;mso-wrap-edited:f;mso-width-percent:0;mso-height-percent:0;mso-position-horizontal-relative:page;mso-width-percent:0;mso-height-percent:0" fillcolor="#505052" stroked="f">
            <w10:wrap anchorx="page"/>
          </v:rect>
        </w:pict>
      </w:r>
      <w:r>
        <w:pict w14:anchorId="6D0B2BE3">
          <v:rect id="docshape196" o:spid="_x0000_s2126" alt="" style="position:absolute;left:0;text-align:left;margin-left:247.4pt;margin-top:8.95pt;width:27.6pt;height:5.5pt;z-index:-19188224;mso-wrap-edited:f;mso-width-percent:0;mso-height-percent:0;mso-position-horizontal-relative:page;mso-width-percent:0;mso-height-percent:0" fillcolor="#a09b8e" stroked="f">
            <v:fill opacity="32899f"/>
            <w10:wrap anchorx="page"/>
          </v:rect>
        </w:pict>
      </w:r>
      <w:r>
        <w:pict w14:anchorId="001A589E">
          <v:rect id="docshape197" o:spid="_x0000_s2125" alt="" style="position:absolute;left:0;text-align:left;margin-left:384.25pt;margin-top:8.95pt;width:27.6pt;height:5.5pt;z-index:-19187712;mso-wrap-edited:f;mso-width-percent:0;mso-height-percent:0;mso-position-horizontal-relative:page;mso-width-percent:0;mso-height-percent:0" fillcolor="#d1a04c" stroked="f">
            <w10:wrap anchorx="page"/>
          </v:rect>
        </w:pict>
      </w:r>
      <w:r>
        <w:pict w14:anchorId="12FD45A3">
          <v:line id="_x0000_s2124" alt="" style="position:absolute;left:0;text-align:left;z-index:15769088;mso-wrap-edited:f;mso-width-percent:0;mso-height-percent:0;mso-position-horizontal-relative:page;mso-width-percent:0;mso-height-percent:0" from="109.45pt,26.6pt" to="138.15pt,26.6pt" strokecolor="#505052" strokeweight=".68122mm">
            <w10:wrap anchorx="page"/>
          </v:line>
        </w:pict>
      </w:r>
      <w:r>
        <w:pict w14:anchorId="5747DB04">
          <v:shape id="docshape198" o:spid="_x0000_s2123" alt="" style="position:absolute;left:0;text-align:left;margin-left:245.2pt;margin-top:25.5pt;width:29.85pt;height:3.35pt;z-index:-19186688;mso-wrap-edited:f;mso-width-percent:0;mso-height-percent:0;mso-position-horizontal-relative:page;mso-width-percent:0;mso-height-percent:0" coordsize="597,67" o:spt="100" adj="0,,0" path="m33,l21,3,10,10,3,21,,33,3,46r7,11l21,64r12,3l46,64,57,57,64,46,67,33,64,21,57,10,46,3,33,xm166,l153,3r-11,7l135,21r-2,12l135,46r7,11l153,64r13,3l179,64r10,-7l196,46r3,-13l196,21,189,10,179,3,166,xm298,l286,3r-11,7l268,21r-3,12l268,46r7,11l286,64r12,3l311,64r11,-7l329,46r3,-13l329,21,322,10,311,3,298,xm431,l418,3r-11,7l400,21r-2,12l400,46r7,11l418,64r13,3l444,64r10,-7l461,46r3,-13l461,21,454,10,444,3,431,xm563,l551,3r-11,7l533,21r-3,12l533,46r7,11l551,64r12,3l576,64r11,-7l594,46r3,-13l594,21,587,10,576,3,563,xe" fillcolor="#505052" stroked="f">
            <v:stroke joinstyle="round"/>
            <v:formulas/>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0,0,0"/>
            <w10:wrap anchorx="page"/>
          </v:shape>
        </w:pict>
      </w:r>
      <w:r w:rsidR="00936E44">
        <w:rPr>
          <w:rFonts w:ascii="Arial"/>
          <w:color w:val="595959"/>
          <w:sz w:val="20"/>
        </w:rPr>
        <w:t>Technical</w:t>
      </w:r>
      <w:r w:rsidR="00936E44">
        <w:rPr>
          <w:rFonts w:ascii="Arial"/>
          <w:color w:val="595959"/>
          <w:spacing w:val="-11"/>
          <w:sz w:val="20"/>
        </w:rPr>
        <w:t xml:space="preserve"> </w:t>
      </w:r>
      <w:r w:rsidR="00936E44">
        <w:rPr>
          <w:rFonts w:ascii="Arial"/>
          <w:color w:val="595959"/>
          <w:sz w:val="20"/>
        </w:rPr>
        <w:t>Potential</w:t>
      </w:r>
      <w:r w:rsidR="00936E44">
        <w:rPr>
          <w:rFonts w:ascii="Arial"/>
          <w:color w:val="595959"/>
          <w:sz w:val="20"/>
        </w:rPr>
        <w:tab/>
        <w:t>Cost</w:t>
      </w:r>
      <w:r w:rsidR="00936E44">
        <w:rPr>
          <w:rFonts w:ascii="Arial"/>
          <w:color w:val="595959"/>
          <w:spacing w:val="-9"/>
          <w:sz w:val="20"/>
        </w:rPr>
        <w:t xml:space="preserve"> </w:t>
      </w:r>
      <w:r w:rsidR="00936E44">
        <w:rPr>
          <w:rFonts w:ascii="Arial"/>
          <w:color w:val="595959"/>
          <w:sz w:val="20"/>
        </w:rPr>
        <w:t>Neutral</w:t>
      </w:r>
      <w:r w:rsidR="00936E44">
        <w:rPr>
          <w:rFonts w:ascii="Arial"/>
          <w:color w:val="595959"/>
          <w:sz w:val="20"/>
        </w:rPr>
        <w:tab/>
      </w:r>
      <w:proofErr w:type="gramStart"/>
      <w:r w:rsidR="00936E44">
        <w:rPr>
          <w:rFonts w:ascii="Arial"/>
          <w:color w:val="595959"/>
          <w:spacing w:val="-2"/>
          <w:w w:val="90"/>
          <w:sz w:val="20"/>
        </w:rPr>
        <w:t>Cost</w:t>
      </w:r>
      <w:r w:rsidR="00936E44">
        <w:rPr>
          <w:rFonts w:ascii="Arial"/>
          <w:color w:val="595959"/>
          <w:spacing w:val="-7"/>
          <w:w w:val="90"/>
          <w:sz w:val="20"/>
        </w:rPr>
        <w:t xml:space="preserve"> </w:t>
      </w:r>
      <w:r w:rsidR="00936E44">
        <w:rPr>
          <w:rFonts w:ascii="Arial"/>
          <w:color w:val="595959"/>
          <w:spacing w:val="-2"/>
          <w:w w:val="90"/>
          <w:sz w:val="20"/>
        </w:rPr>
        <w:t>Effective</w:t>
      </w:r>
      <w:proofErr w:type="gramEnd"/>
      <w:r w:rsidR="00936E44">
        <w:rPr>
          <w:rFonts w:ascii="Arial"/>
          <w:color w:val="595959"/>
          <w:spacing w:val="-2"/>
          <w:w w:val="90"/>
          <w:sz w:val="20"/>
        </w:rPr>
        <w:t xml:space="preserve"> </w:t>
      </w:r>
      <w:r w:rsidR="00936E44">
        <w:rPr>
          <w:rFonts w:ascii="Arial"/>
          <w:color w:val="595959"/>
          <w:sz w:val="20"/>
        </w:rPr>
        <w:t>Baseline (Historic)</w:t>
      </w:r>
      <w:r w:rsidR="00936E44">
        <w:rPr>
          <w:rFonts w:ascii="Arial"/>
          <w:color w:val="595959"/>
          <w:sz w:val="20"/>
        </w:rPr>
        <w:tab/>
        <w:t>Baseline</w:t>
      </w:r>
      <w:r w:rsidR="00936E44">
        <w:rPr>
          <w:rFonts w:ascii="Arial"/>
          <w:color w:val="595959"/>
          <w:spacing w:val="-14"/>
          <w:sz w:val="20"/>
        </w:rPr>
        <w:t xml:space="preserve"> </w:t>
      </w:r>
      <w:r w:rsidR="00936E44">
        <w:rPr>
          <w:rFonts w:ascii="Arial"/>
          <w:color w:val="595959"/>
          <w:sz w:val="20"/>
        </w:rPr>
        <w:t>(BAU)</w:t>
      </w:r>
    </w:p>
    <w:p w14:paraId="1A7BCAFD" w14:textId="77777777" w:rsidR="006C1A10" w:rsidRDefault="006C1A10">
      <w:pPr>
        <w:spacing w:line="321" w:lineRule="auto"/>
        <w:rPr>
          <w:rFonts w:ascii="Arial"/>
          <w:sz w:val="20"/>
        </w:rPr>
        <w:sectPr w:rsidR="006C1A10">
          <w:pgSz w:w="11910" w:h="16840"/>
          <w:pgMar w:top="1920" w:right="0" w:bottom="1400" w:left="0" w:header="0" w:footer="1134" w:gutter="0"/>
          <w:cols w:space="720"/>
        </w:sectPr>
      </w:pPr>
    </w:p>
    <w:p w14:paraId="1A26FDD1" w14:textId="77777777" w:rsidR="006C1A10" w:rsidRDefault="006C1A10">
      <w:pPr>
        <w:pStyle w:val="BodyText"/>
        <w:rPr>
          <w:rFonts w:ascii="Arial"/>
          <w:sz w:val="20"/>
        </w:rPr>
      </w:pPr>
    </w:p>
    <w:p w14:paraId="64E3ED5A" w14:textId="77777777" w:rsidR="006C1A10" w:rsidRDefault="006C1A10">
      <w:pPr>
        <w:pStyle w:val="BodyText"/>
        <w:rPr>
          <w:rFonts w:ascii="Arial"/>
          <w:sz w:val="20"/>
        </w:rPr>
      </w:pPr>
    </w:p>
    <w:p w14:paraId="171578E7" w14:textId="77777777" w:rsidR="006C1A10" w:rsidRDefault="006C1A10">
      <w:pPr>
        <w:pStyle w:val="BodyText"/>
        <w:rPr>
          <w:rFonts w:ascii="Arial"/>
          <w:sz w:val="20"/>
        </w:rPr>
      </w:pPr>
    </w:p>
    <w:p w14:paraId="2DCBFC47" w14:textId="77777777" w:rsidR="006C1A10" w:rsidRDefault="006C1A10">
      <w:pPr>
        <w:pStyle w:val="BodyText"/>
        <w:rPr>
          <w:rFonts w:ascii="Arial"/>
          <w:sz w:val="20"/>
        </w:rPr>
      </w:pPr>
    </w:p>
    <w:p w14:paraId="0599F8C7" w14:textId="77777777" w:rsidR="006C1A10" w:rsidRDefault="006C1A10">
      <w:pPr>
        <w:pStyle w:val="BodyText"/>
        <w:rPr>
          <w:rFonts w:ascii="Arial"/>
          <w:sz w:val="20"/>
        </w:rPr>
      </w:pPr>
    </w:p>
    <w:p w14:paraId="7EE99A9E" w14:textId="77777777" w:rsidR="006C1A10" w:rsidRDefault="006C1A10">
      <w:pPr>
        <w:pStyle w:val="BodyText"/>
        <w:spacing w:before="1"/>
        <w:rPr>
          <w:rFonts w:ascii="Arial"/>
          <w:sz w:val="25"/>
        </w:rPr>
      </w:pPr>
    </w:p>
    <w:p w14:paraId="62DDA5AB" w14:textId="77777777" w:rsidR="006C1A10" w:rsidRDefault="00324AC9">
      <w:pPr>
        <w:pStyle w:val="Heading2"/>
      </w:pPr>
      <w:r>
        <w:pict w14:anchorId="099D44F4">
          <v:group id="docshapegroup199" o:spid="_x0000_s2120" alt="Total energy bills for transport in Coventry could be reduced by £93m a year " style="position:absolute;left:0;text-align:left;margin-left:383.4pt;margin-top:-71.75pt;width:185.7pt;height:185.7pt;z-index:15770624;mso-position-horizontal-relative:page" coordorigin="7668,-1435" coordsize="3714,3714">
            <v:shape id="docshape200" o:spid="_x0000_s2121" type="#_x0000_t75" alt="Total energy bills for transport in Coventry could be reduced by £93m a year " style="position:absolute;left:7667;top:-1435;width:3714;height:3714">
              <v:imagedata r:id="rId23" o:title=""/>
            </v:shape>
            <v:shape id="docshape201" o:spid="_x0000_s2122" type="#_x0000_t202" alt="Total energy bills for transport in Coventry could be reduced by £93m a year " style="position:absolute;left:7667;top:-1435;width:3714;height:3714;mso-wrap-style:square;v-text-anchor:top" filled="f" stroked="f">
              <v:textbox inset="0,0,0,0">
                <w:txbxContent>
                  <w:p w14:paraId="3B902CB9" w14:textId="77777777" w:rsidR="006C1A10" w:rsidRDefault="006C1A10">
                    <w:pPr>
                      <w:rPr>
                        <w:sz w:val="30"/>
                      </w:rPr>
                    </w:pPr>
                  </w:p>
                  <w:p w14:paraId="25108CBA" w14:textId="77777777" w:rsidR="006C1A10" w:rsidRDefault="006C1A10">
                    <w:pPr>
                      <w:rPr>
                        <w:sz w:val="30"/>
                      </w:rPr>
                    </w:pPr>
                  </w:p>
                  <w:p w14:paraId="06F3750B" w14:textId="77777777" w:rsidR="006C1A10" w:rsidRDefault="006C1A10">
                    <w:pPr>
                      <w:spacing w:before="7"/>
                      <w:rPr>
                        <w:sz w:val="29"/>
                      </w:rPr>
                    </w:pPr>
                  </w:p>
                  <w:p w14:paraId="44DDE6AF" w14:textId="77777777" w:rsidR="006C1A10" w:rsidRDefault="00000000">
                    <w:pPr>
                      <w:spacing w:line="223" w:lineRule="auto"/>
                      <w:ind w:left="782" w:right="827" w:hanging="1"/>
                      <w:jc w:val="center"/>
                      <w:rPr>
                        <w:b/>
                        <w:sz w:val="24"/>
                      </w:rPr>
                    </w:pPr>
                    <w:r>
                      <w:rPr>
                        <w:b/>
                        <w:color w:val="FFFFFF"/>
                        <w:sz w:val="24"/>
                      </w:rPr>
                      <w:t>Total energy bills for transport in Coventry</w:t>
                    </w:r>
                    <w:r>
                      <w:rPr>
                        <w:b/>
                        <w:color w:val="FFFFFF"/>
                        <w:spacing w:val="-14"/>
                        <w:sz w:val="24"/>
                      </w:rPr>
                      <w:t xml:space="preserve"> </w:t>
                    </w:r>
                    <w:r>
                      <w:rPr>
                        <w:b/>
                        <w:color w:val="FFFFFF"/>
                        <w:sz w:val="24"/>
                      </w:rPr>
                      <w:t>could</w:t>
                    </w:r>
                    <w:r>
                      <w:rPr>
                        <w:b/>
                        <w:color w:val="FFFFFF"/>
                        <w:spacing w:val="-14"/>
                        <w:sz w:val="24"/>
                      </w:rPr>
                      <w:t xml:space="preserve"> </w:t>
                    </w:r>
                    <w:r>
                      <w:rPr>
                        <w:b/>
                        <w:color w:val="FFFFFF"/>
                        <w:sz w:val="24"/>
                      </w:rPr>
                      <w:t xml:space="preserve">be reduced by £93m a </w:t>
                    </w:r>
                    <w:proofErr w:type="gramStart"/>
                    <w:r>
                      <w:rPr>
                        <w:b/>
                        <w:color w:val="FFFFFF"/>
                        <w:sz w:val="24"/>
                      </w:rPr>
                      <w:t>year</w:t>
                    </w:r>
                    <w:proofErr w:type="gramEnd"/>
                  </w:p>
                </w:txbxContent>
              </v:textbox>
            </v:shape>
            <w10:wrap anchorx="page"/>
          </v:group>
        </w:pict>
      </w:r>
      <w:r w:rsidR="00936E44">
        <w:t>Results</w:t>
      </w:r>
      <w:r w:rsidR="00936E44">
        <w:rPr>
          <w:spacing w:val="-5"/>
        </w:rPr>
        <w:t xml:space="preserve"> </w:t>
      </w:r>
      <w:r w:rsidR="00936E44">
        <w:t>by</w:t>
      </w:r>
      <w:r w:rsidR="00936E44">
        <w:rPr>
          <w:spacing w:val="-4"/>
        </w:rPr>
        <w:t xml:space="preserve"> </w:t>
      </w:r>
      <w:r w:rsidR="00936E44">
        <w:t>Sector:</w:t>
      </w:r>
      <w:r w:rsidR="00936E44">
        <w:rPr>
          <w:spacing w:val="-4"/>
        </w:rPr>
        <w:t xml:space="preserve"> </w:t>
      </w:r>
      <w:r w:rsidR="00936E44">
        <w:rPr>
          <w:spacing w:val="-2"/>
        </w:rPr>
        <w:t>Transport</w:t>
      </w:r>
    </w:p>
    <w:p w14:paraId="6C297E24" w14:textId="77777777" w:rsidR="006C1A10" w:rsidRDefault="006C1A10">
      <w:pPr>
        <w:pStyle w:val="BodyText"/>
        <w:rPr>
          <w:rFonts w:ascii="PuffinDisplaySoft-Blk"/>
          <w:b/>
          <w:sz w:val="20"/>
        </w:rPr>
      </w:pPr>
    </w:p>
    <w:p w14:paraId="0ED90FEF" w14:textId="77777777" w:rsidR="006C1A10" w:rsidRDefault="006C1A10">
      <w:pPr>
        <w:pStyle w:val="BodyText"/>
        <w:rPr>
          <w:rFonts w:ascii="PuffinDisplaySoft-Blk"/>
          <w:b/>
          <w:sz w:val="20"/>
        </w:rPr>
      </w:pPr>
    </w:p>
    <w:p w14:paraId="38450A2F" w14:textId="77777777" w:rsidR="006C1A10" w:rsidRDefault="006C1A10">
      <w:pPr>
        <w:pStyle w:val="BodyText"/>
        <w:rPr>
          <w:rFonts w:ascii="PuffinDisplaySoft-Blk"/>
          <w:b/>
          <w:sz w:val="20"/>
        </w:rPr>
      </w:pPr>
    </w:p>
    <w:p w14:paraId="4BA4760E" w14:textId="77777777" w:rsidR="006C1A10" w:rsidRDefault="006C1A10">
      <w:pPr>
        <w:pStyle w:val="BodyText"/>
        <w:rPr>
          <w:rFonts w:ascii="PuffinDisplaySoft-Blk"/>
          <w:b/>
          <w:sz w:val="20"/>
        </w:rPr>
      </w:pPr>
    </w:p>
    <w:p w14:paraId="7F51CDC6" w14:textId="77777777" w:rsidR="006C1A10" w:rsidRDefault="006C1A10">
      <w:pPr>
        <w:pStyle w:val="BodyText"/>
        <w:rPr>
          <w:rFonts w:ascii="PuffinDisplaySoft-Blk"/>
          <w:b/>
          <w:sz w:val="20"/>
        </w:rPr>
      </w:pPr>
    </w:p>
    <w:p w14:paraId="00502B35" w14:textId="77777777" w:rsidR="006C1A10" w:rsidRDefault="006C1A10">
      <w:pPr>
        <w:pStyle w:val="BodyText"/>
        <w:spacing w:before="8"/>
        <w:rPr>
          <w:rFonts w:ascii="PuffinDisplaySoft-Blk"/>
          <w:b/>
          <w:sz w:val="20"/>
        </w:rPr>
      </w:pPr>
    </w:p>
    <w:p w14:paraId="1E96308D" w14:textId="77777777" w:rsidR="006C1A10" w:rsidRDefault="00000000">
      <w:pPr>
        <w:pStyle w:val="BodyText"/>
        <w:spacing w:before="93" w:line="309" w:lineRule="auto"/>
        <w:ind w:left="1204" w:right="1136"/>
        <w:jc w:val="both"/>
      </w:pPr>
      <w:r>
        <w:t xml:space="preserve">Under a </w:t>
      </w:r>
      <w:proofErr w:type="gramStart"/>
      <w:r>
        <w:t>business as usual</w:t>
      </w:r>
      <w:proofErr w:type="gramEnd"/>
      <w:r>
        <w:t xml:space="preserve"> scenario, which includes ongoing </w:t>
      </w:r>
      <w:proofErr w:type="spellStart"/>
      <w:r>
        <w:t>decarbonisation</w:t>
      </w:r>
      <w:proofErr w:type="spellEnd"/>
      <w:r>
        <w:t xml:space="preserve"> of grid electricity,</w:t>
      </w:r>
      <w:r>
        <w:rPr>
          <w:spacing w:val="-10"/>
        </w:rPr>
        <w:t xml:space="preserve"> </w:t>
      </w:r>
      <w:r>
        <w:t>a</w:t>
      </w:r>
      <w:r>
        <w:rPr>
          <w:spacing w:val="-10"/>
        </w:rPr>
        <w:t xml:space="preserve"> </w:t>
      </w:r>
      <w:r>
        <w:t>continuation</w:t>
      </w:r>
      <w:r>
        <w:rPr>
          <w:spacing w:val="-10"/>
        </w:rPr>
        <w:t xml:space="preserve"> </w:t>
      </w:r>
      <w:r>
        <w:t>of</w:t>
      </w:r>
      <w:r>
        <w:rPr>
          <w:spacing w:val="-10"/>
        </w:rPr>
        <w:t xml:space="preserve"> </w:t>
      </w:r>
      <w:r>
        <w:t>background</w:t>
      </w:r>
      <w:r>
        <w:rPr>
          <w:spacing w:val="-10"/>
        </w:rPr>
        <w:t xml:space="preserve"> </w:t>
      </w:r>
      <w:r>
        <w:t>trends</w:t>
      </w:r>
      <w:r>
        <w:rPr>
          <w:spacing w:val="-10"/>
        </w:rPr>
        <w:t xml:space="preserve"> </w:t>
      </w:r>
      <w:r>
        <w:t>that</w:t>
      </w:r>
      <w:r>
        <w:rPr>
          <w:spacing w:val="-10"/>
        </w:rPr>
        <w:t xml:space="preserve"> </w:t>
      </w:r>
      <w:r>
        <w:t>are</w:t>
      </w:r>
      <w:r>
        <w:rPr>
          <w:spacing w:val="-10"/>
        </w:rPr>
        <w:t xml:space="preserve"> </w:t>
      </w:r>
      <w:r>
        <w:t>gradually</w:t>
      </w:r>
      <w:r>
        <w:rPr>
          <w:spacing w:val="-10"/>
        </w:rPr>
        <w:t xml:space="preserve"> </w:t>
      </w:r>
      <w:r>
        <w:t>improving</w:t>
      </w:r>
      <w:r>
        <w:rPr>
          <w:spacing w:val="-10"/>
        </w:rPr>
        <w:t xml:space="preserve"> </w:t>
      </w:r>
      <w:r>
        <w:t>the</w:t>
      </w:r>
      <w:r>
        <w:rPr>
          <w:spacing w:val="-10"/>
        </w:rPr>
        <w:t xml:space="preserve"> </w:t>
      </w:r>
      <w:r>
        <w:t>energy efficiency</w:t>
      </w:r>
      <w:r>
        <w:rPr>
          <w:spacing w:val="30"/>
        </w:rPr>
        <w:t xml:space="preserve"> </w:t>
      </w:r>
      <w:r>
        <w:t>of</w:t>
      </w:r>
      <w:r>
        <w:rPr>
          <w:spacing w:val="30"/>
        </w:rPr>
        <w:t xml:space="preserve"> </w:t>
      </w:r>
      <w:r>
        <w:t>the</w:t>
      </w:r>
      <w:r>
        <w:rPr>
          <w:spacing w:val="30"/>
        </w:rPr>
        <w:t xml:space="preserve"> </w:t>
      </w:r>
      <w:r>
        <w:t>transport</w:t>
      </w:r>
      <w:r>
        <w:rPr>
          <w:spacing w:val="30"/>
        </w:rPr>
        <w:t xml:space="preserve"> </w:t>
      </w:r>
      <w:r>
        <w:t>sector</w:t>
      </w:r>
      <w:r>
        <w:rPr>
          <w:spacing w:val="30"/>
        </w:rPr>
        <w:t xml:space="preserve"> </w:t>
      </w:r>
      <w:r>
        <w:t>in</w:t>
      </w:r>
      <w:r>
        <w:rPr>
          <w:spacing w:val="30"/>
        </w:rPr>
        <w:t xml:space="preserve"> </w:t>
      </w:r>
      <w:r>
        <w:t>Coventry,</w:t>
      </w:r>
      <w:r>
        <w:rPr>
          <w:spacing w:val="30"/>
        </w:rPr>
        <w:t xml:space="preserve"> </w:t>
      </w:r>
      <w:r>
        <w:t>and</w:t>
      </w:r>
      <w:r>
        <w:rPr>
          <w:spacing w:val="30"/>
        </w:rPr>
        <w:t xml:space="preserve"> </w:t>
      </w:r>
      <w:r>
        <w:t>forecast</w:t>
      </w:r>
      <w:r>
        <w:rPr>
          <w:spacing w:val="30"/>
        </w:rPr>
        <w:t xml:space="preserve"> </w:t>
      </w:r>
      <w:r>
        <w:t>growth</w:t>
      </w:r>
      <w:r>
        <w:rPr>
          <w:spacing w:val="30"/>
        </w:rPr>
        <w:t xml:space="preserve"> </w:t>
      </w:r>
      <w:r>
        <w:t>in</w:t>
      </w:r>
      <w:r>
        <w:rPr>
          <w:spacing w:val="30"/>
        </w:rPr>
        <w:t xml:space="preserve"> </w:t>
      </w:r>
      <w:r>
        <w:t>the</w:t>
      </w:r>
      <w:r>
        <w:rPr>
          <w:spacing w:val="30"/>
        </w:rPr>
        <w:t xml:space="preserve"> </w:t>
      </w:r>
      <w:r>
        <w:t>floorspace of public and commercial buildings in Coventry, we project that this sector’s carbon emissions will decrease by 73% by 2050.</w:t>
      </w:r>
    </w:p>
    <w:p w14:paraId="02D14FB8" w14:textId="77777777" w:rsidR="006C1A10" w:rsidRDefault="006C1A10">
      <w:pPr>
        <w:pStyle w:val="BodyText"/>
        <w:rPr>
          <w:sz w:val="28"/>
        </w:rPr>
      </w:pPr>
    </w:p>
    <w:p w14:paraId="32EBF413" w14:textId="77777777" w:rsidR="006C1A10" w:rsidRDefault="006C1A10">
      <w:pPr>
        <w:pStyle w:val="BodyText"/>
        <w:spacing w:before="12"/>
        <w:rPr>
          <w:sz w:val="19"/>
        </w:rPr>
      </w:pPr>
    </w:p>
    <w:p w14:paraId="20FF5985" w14:textId="77777777" w:rsidR="006C1A10" w:rsidRDefault="00000000">
      <w:pPr>
        <w:pStyle w:val="BodyText"/>
        <w:spacing w:line="309" w:lineRule="auto"/>
        <w:ind w:left="1771" w:right="1135" w:hanging="397"/>
        <w:jc w:val="both"/>
      </w:pPr>
      <w:r>
        <w:rPr>
          <w:rFonts w:ascii="Arial" w:hAnsi="Arial"/>
        </w:rPr>
        <w:t>»</w:t>
      </w:r>
      <w:r>
        <w:rPr>
          <w:rFonts w:ascii="Arial" w:hAnsi="Arial"/>
          <w:spacing w:val="80"/>
          <w:w w:val="150"/>
        </w:rPr>
        <w:t xml:space="preserve"> </w:t>
      </w:r>
      <w:r>
        <w:t>Level 1 – the cost-effective options: With investments of £22 million a year for the next</w:t>
      </w:r>
      <w:r>
        <w:rPr>
          <w:spacing w:val="31"/>
        </w:rPr>
        <w:t xml:space="preserve"> </w:t>
      </w:r>
      <w:r>
        <w:t>15</w:t>
      </w:r>
      <w:r>
        <w:rPr>
          <w:spacing w:val="31"/>
        </w:rPr>
        <w:t xml:space="preserve"> </w:t>
      </w:r>
      <w:r>
        <w:t>years,</w:t>
      </w:r>
      <w:r>
        <w:rPr>
          <w:spacing w:val="31"/>
        </w:rPr>
        <w:t xml:space="preserve"> </w:t>
      </w:r>
      <w:r>
        <w:t>emissions</w:t>
      </w:r>
      <w:r>
        <w:rPr>
          <w:spacing w:val="31"/>
        </w:rPr>
        <w:t xml:space="preserve"> </w:t>
      </w:r>
      <w:r>
        <w:t>from</w:t>
      </w:r>
      <w:r>
        <w:rPr>
          <w:spacing w:val="31"/>
        </w:rPr>
        <w:t xml:space="preserve"> </w:t>
      </w:r>
      <w:r>
        <w:t>the</w:t>
      </w:r>
      <w:r>
        <w:rPr>
          <w:spacing w:val="31"/>
        </w:rPr>
        <w:t xml:space="preserve"> </w:t>
      </w:r>
      <w:r>
        <w:t>transport</w:t>
      </w:r>
      <w:r>
        <w:rPr>
          <w:spacing w:val="31"/>
        </w:rPr>
        <w:t xml:space="preserve"> </w:t>
      </w:r>
      <w:r>
        <w:t>sector</w:t>
      </w:r>
      <w:r>
        <w:rPr>
          <w:spacing w:val="31"/>
        </w:rPr>
        <w:t xml:space="preserve"> </w:t>
      </w:r>
      <w:r>
        <w:t>in</w:t>
      </w:r>
      <w:r>
        <w:rPr>
          <w:spacing w:val="31"/>
        </w:rPr>
        <w:t xml:space="preserve"> </w:t>
      </w:r>
      <w:r>
        <w:t>the</w:t>
      </w:r>
      <w:r>
        <w:rPr>
          <w:spacing w:val="31"/>
        </w:rPr>
        <w:t xml:space="preserve"> </w:t>
      </w:r>
      <w:r>
        <w:t>city</w:t>
      </w:r>
      <w:r>
        <w:rPr>
          <w:spacing w:val="31"/>
        </w:rPr>
        <w:t xml:space="preserve"> </w:t>
      </w:r>
      <w:r>
        <w:t>could</w:t>
      </w:r>
      <w:r>
        <w:rPr>
          <w:spacing w:val="31"/>
        </w:rPr>
        <w:t xml:space="preserve"> </w:t>
      </w:r>
      <w:r>
        <w:t>be</w:t>
      </w:r>
      <w:r>
        <w:rPr>
          <w:spacing w:val="31"/>
        </w:rPr>
        <w:t xml:space="preserve"> </w:t>
      </w:r>
      <w:r>
        <w:t xml:space="preserve">reduced by 62% by 2050. These investments would reduce the total energy bill for the transport sector by £84 million a year by </w:t>
      </w:r>
      <w:proofErr w:type="gramStart"/>
      <w:r>
        <w:t>2050</w:t>
      </w:r>
      <w:proofErr w:type="gramEnd"/>
    </w:p>
    <w:p w14:paraId="7F19FAE9" w14:textId="77777777" w:rsidR="006C1A10" w:rsidRDefault="00000000">
      <w:pPr>
        <w:pStyle w:val="BodyText"/>
        <w:spacing w:before="222" w:line="309" w:lineRule="auto"/>
        <w:ind w:left="1771" w:right="1136" w:hanging="397"/>
        <w:jc w:val="both"/>
      </w:pPr>
      <w:r>
        <w:rPr>
          <w:rFonts w:ascii="Arial" w:hAnsi="Arial"/>
        </w:rPr>
        <w:t>»</w:t>
      </w:r>
      <w:r>
        <w:rPr>
          <w:rFonts w:ascii="Arial" w:hAnsi="Arial"/>
          <w:spacing w:val="80"/>
          <w:w w:val="150"/>
        </w:rPr>
        <w:t xml:space="preserve"> </w:t>
      </w:r>
      <w:r>
        <w:t>Level 2 – As transport includes some measures that over their lifetimes are highly cost-effective (</w:t>
      </w:r>
      <w:proofErr w:type="gramStart"/>
      <w:r>
        <w:t>e.g.</w:t>
      </w:r>
      <w:proofErr w:type="gramEnd"/>
      <w:r>
        <w:t xml:space="preserve"> mode shift and EVs) and some that generate significant wider </w:t>
      </w:r>
      <w:r>
        <w:rPr>
          <w:spacing w:val="-2"/>
        </w:rPr>
        <w:t>benefits</w:t>
      </w:r>
      <w:r>
        <w:rPr>
          <w:spacing w:val="-6"/>
        </w:rPr>
        <w:t xml:space="preserve"> </w:t>
      </w:r>
      <w:r>
        <w:rPr>
          <w:spacing w:val="-2"/>
        </w:rPr>
        <w:t>but</w:t>
      </w:r>
      <w:r>
        <w:rPr>
          <w:spacing w:val="-6"/>
        </w:rPr>
        <w:t xml:space="preserve"> </w:t>
      </w:r>
      <w:r>
        <w:rPr>
          <w:spacing w:val="-2"/>
        </w:rPr>
        <w:t>are</w:t>
      </w:r>
      <w:r>
        <w:rPr>
          <w:spacing w:val="-6"/>
        </w:rPr>
        <w:t xml:space="preserve"> </w:t>
      </w:r>
      <w:r>
        <w:rPr>
          <w:spacing w:val="-2"/>
        </w:rPr>
        <w:t>not</w:t>
      </w:r>
      <w:r>
        <w:rPr>
          <w:spacing w:val="-6"/>
        </w:rPr>
        <w:t xml:space="preserve"> </w:t>
      </w:r>
      <w:r>
        <w:rPr>
          <w:spacing w:val="-2"/>
        </w:rPr>
        <w:t>directly</w:t>
      </w:r>
      <w:r>
        <w:rPr>
          <w:spacing w:val="-6"/>
        </w:rPr>
        <w:t xml:space="preserve"> </w:t>
      </w:r>
      <w:r>
        <w:rPr>
          <w:spacing w:val="-2"/>
        </w:rPr>
        <w:t>cost-effective</w:t>
      </w:r>
      <w:r>
        <w:rPr>
          <w:spacing w:val="-6"/>
        </w:rPr>
        <w:t xml:space="preserve"> </w:t>
      </w:r>
      <w:r>
        <w:rPr>
          <w:spacing w:val="-2"/>
        </w:rPr>
        <w:t>(e.g.</w:t>
      </w:r>
      <w:r>
        <w:rPr>
          <w:spacing w:val="-6"/>
        </w:rPr>
        <w:t xml:space="preserve"> </w:t>
      </w:r>
      <w:r>
        <w:rPr>
          <w:spacing w:val="-2"/>
        </w:rPr>
        <w:t>public</w:t>
      </w:r>
      <w:r>
        <w:rPr>
          <w:spacing w:val="-6"/>
        </w:rPr>
        <w:t xml:space="preserve"> </w:t>
      </w:r>
      <w:r>
        <w:rPr>
          <w:spacing w:val="-2"/>
        </w:rPr>
        <w:t>transport),</w:t>
      </w:r>
      <w:r>
        <w:rPr>
          <w:spacing w:val="-6"/>
        </w:rPr>
        <w:t xml:space="preserve"> </w:t>
      </w:r>
      <w:r>
        <w:rPr>
          <w:spacing w:val="-2"/>
        </w:rPr>
        <w:t>there</w:t>
      </w:r>
      <w:r>
        <w:rPr>
          <w:spacing w:val="-6"/>
        </w:rPr>
        <w:t xml:space="preserve"> </w:t>
      </w:r>
      <w:r>
        <w:rPr>
          <w:spacing w:val="-2"/>
        </w:rPr>
        <w:t>are</w:t>
      </w:r>
      <w:r>
        <w:rPr>
          <w:spacing w:val="-6"/>
        </w:rPr>
        <w:t xml:space="preserve"> </w:t>
      </w:r>
      <w:r>
        <w:rPr>
          <w:spacing w:val="-2"/>
        </w:rPr>
        <w:t>no</w:t>
      </w:r>
      <w:r>
        <w:rPr>
          <w:spacing w:val="-6"/>
        </w:rPr>
        <w:t xml:space="preserve"> </w:t>
      </w:r>
      <w:r>
        <w:rPr>
          <w:spacing w:val="-2"/>
        </w:rPr>
        <w:t xml:space="preserve">cost- </w:t>
      </w:r>
      <w:r>
        <w:t>neutral measures included in the analysis</w:t>
      </w:r>
    </w:p>
    <w:p w14:paraId="22BBB44F" w14:textId="77777777" w:rsidR="006C1A10" w:rsidRDefault="00000000">
      <w:pPr>
        <w:pStyle w:val="BodyText"/>
        <w:spacing w:before="221" w:line="309" w:lineRule="auto"/>
        <w:ind w:left="1771" w:right="1136" w:hanging="397"/>
        <w:jc w:val="both"/>
      </w:pPr>
      <w:r>
        <w:rPr>
          <w:rFonts w:ascii="Arial" w:hAnsi="Arial"/>
        </w:rPr>
        <w:t>»</w:t>
      </w:r>
      <w:r>
        <w:rPr>
          <w:rFonts w:ascii="Arial" w:hAnsi="Arial"/>
          <w:spacing w:val="80"/>
          <w:w w:val="150"/>
        </w:rPr>
        <w:t xml:space="preserve"> </w:t>
      </w:r>
      <w:r>
        <w:t>Level</w:t>
      </w:r>
      <w:r>
        <w:rPr>
          <w:spacing w:val="-1"/>
        </w:rPr>
        <w:t xml:space="preserve"> </w:t>
      </w:r>
      <w:r>
        <w:t>3</w:t>
      </w:r>
      <w:r>
        <w:rPr>
          <w:spacing w:val="-1"/>
        </w:rPr>
        <w:t xml:space="preserve"> </w:t>
      </w:r>
      <w:r>
        <w:t>–</w:t>
      </w:r>
      <w:r>
        <w:rPr>
          <w:spacing w:val="-1"/>
        </w:rPr>
        <w:t xml:space="preserve"> </w:t>
      </w:r>
      <w:r>
        <w:t>the</w:t>
      </w:r>
      <w:r>
        <w:rPr>
          <w:spacing w:val="-1"/>
        </w:rPr>
        <w:t xml:space="preserve"> </w:t>
      </w:r>
      <w:r>
        <w:t>technically</w:t>
      </w:r>
      <w:r>
        <w:rPr>
          <w:spacing w:val="-1"/>
        </w:rPr>
        <w:t xml:space="preserve"> </w:t>
      </w:r>
      <w:r>
        <w:t>viable</w:t>
      </w:r>
      <w:r>
        <w:rPr>
          <w:spacing w:val="-1"/>
        </w:rPr>
        <w:t xml:space="preserve"> </w:t>
      </w:r>
      <w:r>
        <w:t>options:</w:t>
      </w:r>
      <w:r>
        <w:rPr>
          <w:spacing w:val="-1"/>
        </w:rPr>
        <w:t xml:space="preserve"> </w:t>
      </w:r>
      <w:r>
        <w:t>With</w:t>
      </w:r>
      <w:r>
        <w:rPr>
          <w:spacing w:val="-1"/>
        </w:rPr>
        <w:t xml:space="preserve"> </w:t>
      </w:r>
      <w:r>
        <w:t>investments</w:t>
      </w:r>
      <w:r>
        <w:rPr>
          <w:spacing w:val="-1"/>
        </w:rPr>
        <w:t xml:space="preserve"> </w:t>
      </w:r>
      <w:r>
        <w:t>of</w:t>
      </w:r>
      <w:r>
        <w:rPr>
          <w:spacing w:val="-1"/>
        </w:rPr>
        <w:t xml:space="preserve"> </w:t>
      </w:r>
      <w:r>
        <w:t>£32</w:t>
      </w:r>
      <w:r>
        <w:rPr>
          <w:spacing w:val="-1"/>
        </w:rPr>
        <w:t xml:space="preserve"> </w:t>
      </w:r>
      <w:r>
        <w:t>million</w:t>
      </w:r>
      <w:r>
        <w:rPr>
          <w:spacing w:val="-1"/>
        </w:rPr>
        <w:t xml:space="preserve"> </w:t>
      </w:r>
      <w:r>
        <w:t>a</w:t>
      </w:r>
      <w:r>
        <w:rPr>
          <w:spacing w:val="-1"/>
        </w:rPr>
        <w:t xml:space="preserve"> </w:t>
      </w:r>
      <w:r>
        <w:t>year</w:t>
      </w:r>
      <w:r>
        <w:rPr>
          <w:spacing w:val="-1"/>
        </w:rPr>
        <w:t xml:space="preserve"> </w:t>
      </w:r>
      <w:r>
        <w:t>for the</w:t>
      </w:r>
      <w:r>
        <w:rPr>
          <w:spacing w:val="-1"/>
        </w:rPr>
        <w:t xml:space="preserve"> </w:t>
      </w:r>
      <w:r>
        <w:t>next</w:t>
      </w:r>
      <w:r>
        <w:rPr>
          <w:spacing w:val="-1"/>
        </w:rPr>
        <w:t xml:space="preserve"> </w:t>
      </w:r>
      <w:r>
        <w:t>15</w:t>
      </w:r>
      <w:r>
        <w:rPr>
          <w:spacing w:val="-1"/>
        </w:rPr>
        <w:t xml:space="preserve"> </w:t>
      </w:r>
      <w:r>
        <w:t>years,</w:t>
      </w:r>
      <w:r>
        <w:rPr>
          <w:spacing w:val="-1"/>
        </w:rPr>
        <w:t xml:space="preserve"> </w:t>
      </w:r>
      <w:r>
        <w:t>emissions</w:t>
      </w:r>
      <w:r>
        <w:rPr>
          <w:spacing w:val="-1"/>
        </w:rPr>
        <w:t xml:space="preserve"> </w:t>
      </w:r>
      <w:r>
        <w:t>from</w:t>
      </w:r>
      <w:r>
        <w:rPr>
          <w:spacing w:val="-1"/>
        </w:rPr>
        <w:t xml:space="preserve"> </w:t>
      </w:r>
      <w:r>
        <w:t>the</w:t>
      </w:r>
      <w:r>
        <w:rPr>
          <w:spacing w:val="-1"/>
        </w:rPr>
        <w:t xml:space="preserve"> </w:t>
      </w:r>
      <w:r>
        <w:t>transport</w:t>
      </w:r>
      <w:r>
        <w:rPr>
          <w:spacing w:val="-1"/>
        </w:rPr>
        <w:t xml:space="preserve"> </w:t>
      </w:r>
      <w:r>
        <w:t>sector</w:t>
      </w:r>
      <w:r>
        <w:rPr>
          <w:spacing w:val="-1"/>
        </w:rPr>
        <w:t xml:space="preserve"> </w:t>
      </w:r>
      <w:r>
        <w:t>in</w:t>
      </w:r>
      <w:r>
        <w:rPr>
          <w:spacing w:val="-1"/>
        </w:rPr>
        <w:t xml:space="preserve"> </w:t>
      </w:r>
      <w:r>
        <w:t>the</w:t>
      </w:r>
      <w:r>
        <w:rPr>
          <w:spacing w:val="-1"/>
        </w:rPr>
        <w:t xml:space="preserve"> </w:t>
      </w:r>
      <w:r>
        <w:t>city</w:t>
      </w:r>
      <w:r>
        <w:rPr>
          <w:spacing w:val="-1"/>
        </w:rPr>
        <w:t xml:space="preserve"> </w:t>
      </w:r>
      <w:r>
        <w:t>could</w:t>
      </w:r>
      <w:r>
        <w:rPr>
          <w:spacing w:val="-1"/>
        </w:rPr>
        <w:t xml:space="preserve"> </w:t>
      </w:r>
      <w:r>
        <w:t>be</w:t>
      </w:r>
      <w:r>
        <w:rPr>
          <w:spacing w:val="-1"/>
        </w:rPr>
        <w:t xml:space="preserve"> </w:t>
      </w:r>
      <w:r>
        <w:t xml:space="preserve">reduced by 90% by 2050. These investments would reduce the total energy bill for the transport sector by £93 million a year by </w:t>
      </w:r>
      <w:proofErr w:type="gramStart"/>
      <w:r>
        <w:t>2050</w:t>
      </w:r>
      <w:proofErr w:type="gramEnd"/>
    </w:p>
    <w:p w14:paraId="1600F153" w14:textId="77777777" w:rsidR="006C1A10" w:rsidRDefault="006C1A10">
      <w:pPr>
        <w:spacing w:line="309" w:lineRule="auto"/>
        <w:jc w:val="both"/>
        <w:sectPr w:rsidR="006C1A10">
          <w:pgSz w:w="11910" w:h="16840"/>
          <w:pgMar w:top="460" w:right="0" w:bottom="1400" w:left="0" w:header="0" w:footer="1134" w:gutter="0"/>
          <w:cols w:space="720"/>
        </w:sectPr>
      </w:pPr>
    </w:p>
    <w:p w14:paraId="3D36C097" w14:textId="77777777" w:rsidR="006C1A10" w:rsidRDefault="00000000">
      <w:pPr>
        <w:spacing w:before="66"/>
        <w:ind w:left="1206"/>
        <w:rPr>
          <w:rFonts w:ascii="PuffinDisplaySoft-SmBd"/>
          <w:b/>
          <w:sz w:val="24"/>
        </w:rPr>
      </w:pPr>
      <w:r>
        <w:rPr>
          <w:rFonts w:ascii="PuffinDisplaySoft-SmBd"/>
          <w:b/>
          <w:sz w:val="24"/>
        </w:rPr>
        <w:lastRenderedPageBreak/>
        <w:t>Table</w:t>
      </w:r>
      <w:r>
        <w:rPr>
          <w:rFonts w:ascii="PuffinDisplaySoft-SmBd"/>
          <w:b/>
          <w:spacing w:val="-7"/>
          <w:sz w:val="24"/>
        </w:rPr>
        <w:t xml:space="preserve"> </w:t>
      </w:r>
      <w:r>
        <w:rPr>
          <w:rFonts w:ascii="PuffinDisplaySoft-SmBd"/>
          <w:b/>
          <w:sz w:val="24"/>
        </w:rPr>
        <w:t>7:</w:t>
      </w:r>
      <w:r>
        <w:rPr>
          <w:rFonts w:ascii="PuffinDisplaySoft-SmBd"/>
          <w:b/>
          <w:spacing w:val="-6"/>
          <w:sz w:val="24"/>
        </w:rPr>
        <w:t xml:space="preserve"> </w:t>
      </w:r>
      <w:r>
        <w:rPr>
          <w:rFonts w:ascii="PuffinDisplaySoft-SmBd"/>
          <w:b/>
          <w:sz w:val="24"/>
        </w:rPr>
        <w:t>Most</w:t>
      </w:r>
      <w:r>
        <w:rPr>
          <w:rFonts w:ascii="PuffinDisplaySoft-SmBd"/>
          <w:b/>
          <w:spacing w:val="-6"/>
          <w:sz w:val="24"/>
        </w:rPr>
        <w:t xml:space="preserve"> </w:t>
      </w:r>
      <w:r>
        <w:rPr>
          <w:rFonts w:ascii="PuffinDisplaySoft-SmBd"/>
          <w:b/>
          <w:sz w:val="24"/>
        </w:rPr>
        <w:t>Carbon-Effective</w:t>
      </w:r>
      <w:r>
        <w:rPr>
          <w:rFonts w:ascii="PuffinDisplaySoft-SmBd"/>
          <w:b/>
          <w:spacing w:val="-6"/>
          <w:sz w:val="24"/>
        </w:rPr>
        <w:t xml:space="preserve"> </w:t>
      </w:r>
      <w:r>
        <w:rPr>
          <w:rFonts w:ascii="PuffinDisplaySoft-SmBd"/>
          <w:b/>
          <w:sz w:val="24"/>
        </w:rPr>
        <w:t>Options</w:t>
      </w:r>
      <w:r>
        <w:rPr>
          <w:rFonts w:ascii="PuffinDisplaySoft-SmBd"/>
          <w:b/>
          <w:spacing w:val="-6"/>
          <w:sz w:val="24"/>
        </w:rPr>
        <w:t xml:space="preserve"> </w:t>
      </w:r>
      <w:r>
        <w:rPr>
          <w:rFonts w:ascii="PuffinDisplaySoft-SmBd"/>
          <w:b/>
          <w:sz w:val="24"/>
        </w:rPr>
        <w:t>for</w:t>
      </w:r>
      <w:r>
        <w:rPr>
          <w:rFonts w:ascii="PuffinDisplaySoft-SmBd"/>
          <w:b/>
          <w:spacing w:val="-6"/>
          <w:sz w:val="24"/>
        </w:rPr>
        <w:t xml:space="preserve"> </w:t>
      </w:r>
      <w:r>
        <w:rPr>
          <w:rFonts w:ascii="PuffinDisplaySoft-SmBd"/>
          <w:b/>
          <w:sz w:val="24"/>
        </w:rPr>
        <w:t>the</w:t>
      </w:r>
      <w:r>
        <w:rPr>
          <w:rFonts w:ascii="PuffinDisplaySoft-SmBd"/>
          <w:b/>
          <w:spacing w:val="-6"/>
          <w:sz w:val="24"/>
        </w:rPr>
        <w:t xml:space="preserve"> </w:t>
      </w:r>
      <w:r>
        <w:rPr>
          <w:rFonts w:ascii="PuffinDisplaySoft-SmBd"/>
          <w:b/>
          <w:sz w:val="24"/>
        </w:rPr>
        <w:t>Transport</w:t>
      </w:r>
      <w:r>
        <w:rPr>
          <w:rFonts w:ascii="PuffinDisplaySoft-SmBd"/>
          <w:b/>
          <w:spacing w:val="-6"/>
          <w:sz w:val="24"/>
        </w:rPr>
        <w:t xml:space="preserve"> </w:t>
      </w:r>
      <w:r>
        <w:rPr>
          <w:rFonts w:ascii="PuffinDisplaySoft-SmBd"/>
          <w:b/>
          <w:spacing w:val="-2"/>
          <w:sz w:val="24"/>
        </w:rPr>
        <w:t>Sector</w:t>
      </w:r>
    </w:p>
    <w:p w14:paraId="7887269C" w14:textId="77777777" w:rsidR="006C1A10" w:rsidRDefault="006C1A10">
      <w:pPr>
        <w:pStyle w:val="BodyText"/>
        <w:spacing w:before="7"/>
        <w:rPr>
          <w:rFonts w:ascii="PuffinDisplaySoft-SmBd"/>
          <w:b/>
          <w:sz w:val="26"/>
        </w:rPr>
      </w:pPr>
    </w:p>
    <w:tbl>
      <w:tblPr>
        <w:tblW w:w="0" w:type="auto"/>
        <w:tblInd w:w="12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Caption w:val="Table 7: Most Carbon-Effective Options for the Transport Sector"/>
        <w:tblDescription w:val="Table 7: Most Carbon-Effective Options for the Transport Sector"/>
      </w:tblPr>
      <w:tblGrid>
        <w:gridCol w:w="6494"/>
        <w:gridCol w:w="2834"/>
      </w:tblGrid>
      <w:tr w:rsidR="006C1A10" w14:paraId="3AC714C8" w14:textId="77777777">
        <w:trPr>
          <w:trHeight w:val="619"/>
        </w:trPr>
        <w:tc>
          <w:tcPr>
            <w:tcW w:w="6494" w:type="dxa"/>
            <w:shd w:val="clear" w:color="auto" w:fill="505052"/>
          </w:tcPr>
          <w:p w14:paraId="73E132FE" w14:textId="77777777" w:rsidR="006C1A10" w:rsidRDefault="006C1A10">
            <w:pPr>
              <w:pStyle w:val="TableParagraph"/>
              <w:spacing w:before="5"/>
              <w:ind w:left="0"/>
              <w:rPr>
                <w:rFonts w:ascii="PuffinDisplaySoft-SmBd"/>
                <w:b/>
                <w:sz w:val="24"/>
              </w:rPr>
            </w:pPr>
          </w:p>
          <w:p w14:paraId="216E3216" w14:textId="77777777" w:rsidR="006C1A10" w:rsidRDefault="00000000">
            <w:pPr>
              <w:pStyle w:val="TableParagraph"/>
              <w:spacing w:before="0" w:line="284" w:lineRule="exact"/>
              <w:ind w:left="79"/>
              <w:rPr>
                <w:sz w:val="24"/>
              </w:rPr>
            </w:pPr>
            <w:r>
              <w:rPr>
                <w:color w:val="FFFFFF"/>
                <w:spacing w:val="-2"/>
                <w:sz w:val="24"/>
              </w:rPr>
              <w:t>Transport</w:t>
            </w:r>
            <w:r>
              <w:rPr>
                <w:color w:val="FFFFFF"/>
                <w:spacing w:val="5"/>
                <w:sz w:val="24"/>
              </w:rPr>
              <w:t xml:space="preserve"> </w:t>
            </w:r>
            <w:r>
              <w:rPr>
                <w:color w:val="FFFFFF"/>
                <w:spacing w:val="-2"/>
                <w:sz w:val="24"/>
              </w:rPr>
              <w:t>Sector</w:t>
            </w:r>
          </w:p>
        </w:tc>
        <w:tc>
          <w:tcPr>
            <w:tcW w:w="2834" w:type="dxa"/>
            <w:shd w:val="clear" w:color="auto" w:fill="505052"/>
          </w:tcPr>
          <w:p w14:paraId="1B843A8E" w14:textId="77777777" w:rsidR="006C1A10" w:rsidRDefault="00000000">
            <w:pPr>
              <w:pStyle w:val="TableParagraph"/>
              <w:spacing w:line="288" w:lineRule="exact"/>
              <w:ind w:left="923" w:right="345" w:hanging="550"/>
              <w:rPr>
                <w:sz w:val="24"/>
              </w:rPr>
            </w:pPr>
            <w:r>
              <w:rPr>
                <w:color w:val="FFFFFF"/>
                <w:sz w:val="24"/>
              </w:rPr>
              <w:t>Carbon</w:t>
            </w:r>
            <w:r>
              <w:rPr>
                <w:color w:val="FFFFFF"/>
                <w:spacing w:val="-13"/>
                <w:sz w:val="24"/>
              </w:rPr>
              <w:t xml:space="preserve"> </w:t>
            </w:r>
            <w:r>
              <w:rPr>
                <w:color w:val="FFFFFF"/>
                <w:sz w:val="24"/>
              </w:rPr>
              <w:t>Abatement (kt CO</w:t>
            </w:r>
            <w:r>
              <w:rPr>
                <w:color w:val="FFFFFF"/>
                <w:position w:val="-3"/>
                <w:sz w:val="24"/>
              </w:rPr>
              <w:t>2</w:t>
            </w:r>
            <w:r>
              <w:rPr>
                <w:color w:val="FFFFFF"/>
                <w:sz w:val="24"/>
              </w:rPr>
              <w:t>e)</w:t>
            </w:r>
          </w:p>
        </w:tc>
      </w:tr>
      <w:tr w:rsidR="006C1A10" w14:paraId="562941CD" w14:textId="77777777">
        <w:trPr>
          <w:trHeight w:val="331"/>
        </w:trPr>
        <w:tc>
          <w:tcPr>
            <w:tcW w:w="6494" w:type="dxa"/>
            <w:shd w:val="clear" w:color="auto" w:fill="A09B8E"/>
          </w:tcPr>
          <w:p w14:paraId="0275032B" w14:textId="77777777" w:rsidR="006C1A10" w:rsidRDefault="00000000">
            <w:pPr>
              <w:pStyle w:val="TableParagraph"/>
              <w:spacing w:before="28" w:line="283" w:lineRule="exact"/>
              <w:ind w:left="79"/>
              <w:rPr>
                <w:sz w:val="24"/>
              </w:rPr>
            </w:pPr>
            <w:r>
              <w:rPr>
                <w:color w:val="FFFFFF"/>
                <w:sz w:val="24"/>
              </w:rPr>
              <w:t>Diesel</w:t>
            </w:r>
            <w:r>
              <w:rPr>
                <w:color w:val="FFFFFF"/>
                <w:spacing w:val="-3"/>
                <w:sz w:val="24"/>
              </w:rPr>
              <w:t xml:space="preserve"> </w:t>
            </w:r>
            <w:r>
              <w:rPr>
                <w:color w:val="FFFFFF"/>
                <w:sz w:val="24"/>
              </w:rPr>
              <w:t>light</w:t>
            </w:r>
            <w:r>
              <w:rPr>
                <w:color w:val="FFFFFF"/>
                <w:spacing w:val="-1"/>
                <w:sz w:val="24"/>
              </w:rPr>
              <w:t xml:space="preserve"> </w:t>
            </w:r>
            <w:r>
              <w:rPr>
                <w:color w:val="FFFFFF"/>
                <w:sz w:val="24"/>
              </w:rPr>
              <w:t>goods</w:t>
            </w:r>
            <w:r>
              <w:rPr>
                <w:color w:val="FFFFFF"/>
                <w:spacing w:val="-1"/>
                <w:sz w:val="24"/>
              </w:rPr>
              <w:t xml:space="preserve"> </w:t>
            </w:r>
            <w:r>
              <w:rPr>
                <w:color w:val="FFFFFF"/>
                <w:sz w:val="24"/>
              </w:rPr>
              <w:t>vehicles</w:t>
            </w:r>
            <w:r>
              <w:rPr>
                <w:color w:val="FFFFFF"/>
                <w:spacing w:val="-1"/>
                <w:sz w:val="24"/>
              </w:rPr>
              <w:t xml:space="preserve"> </w:t>
            </w:r>
            <w:r>
              <w:rPr>
                <w:color w:val="FFFFFF"/>
                <w:sz w:val="24"/>
              </w:rPr>
              <w:t>to</w:t>
            </w:r>
            <w:r>
              <w:rPr>
                <w:color w:val="FFFFFF"/>
                <w:spacing w:val="-1"/>
                <w:sz w:val="24"/>
              </w:rPr>
              <w:t xml:space="preserve"> </w:t>
            </w:r>
            <w:r>
              <w:rPr>
                <w:color w:val="FFFFFF"/>
                <w:sz w:val="24"/>
              </w:rPr>
              <w:t>electric</w:t>
            </w:r>
            <w:r>
              <w:rPr>
                <w:color w:val="FFFFFF"/>
                <w:spacing w:val="-1"/>
                <w:sz w:val="24"/>
              </w:rPr>
              <w:t xml:space="preserve"> </w:t>
            </w:r>
            <w:r>
              <w:rPr>
                <w:color w:val="FFFFFF"/>
                <w:sz w:val="24"/>
              </w:rPr>
              <w:t>light</w:t>
            </w:r>
            <w:r>
              <w:rPr>
                <w:color w:val="FFFFFF"/>
                <w:spacing w:val="-1"/>
                <w:sz w:val="24"/>
              </w:rPr>
              <w:t xml:space="preserve"> </w:t>
            </w:r>
            <w:r>
              <w:rPr>
                <w:color w:val="FFFFFF"/>
                <w:sz w:val="24"/>
              </w:rPr>
              <w:t>goods</w:t>
            </w:r>
            <w:r>
              <w:rPr>
                <w:color w:val="FFFFFF"/>
                <w:spacing w:val="-1"/>
                <w:sz w:val="24"/>
              </w:rPr>
              <w:t xml:space="preserve"> </w:t>
            </w:r>
            <w:r>
              <w:rPr>
                <w:color w:val="FFFFFF"/>
                <w:spacing w:val="-2"/>
                <w:sz w:val="24"/>
              </w:rPr>
              <w:t>vehicles</w:t>
            </w:r>
          </w:p>
        </w:tc>
        <w:tc>
          <w:tcPr>
            <w:tcW w:w="2834" w:type="dxa"/>
            <w:shd w:val="clear" w:color="auto" w:fill="D1A04C"/>
          </w:tcPr>
          <w:p w14:paraId="5E07392C" w14:textId="77777777" w:rsidR="006C1A10" w:rsidRDefault="00000000">
            <w:pPr>
              <w:pStyle w:val="TableParagraph"/>
              <w:spacing w:before="28" w:line="283" w:lineRule="exact"/>
              <w:ind w:left="1278"/>
              <w:rPr>
                <w:sz w:val="24"/>
              </w:rPr>
            </w:pPr>
            <w:r>
              <w:rPr>
                <w:color w:val="FFFFFF"/>
                <w:spacing w:val="-5"/>
                <w:sz w:val="24"/>
              </w:rPr>
              <w:t>87</w:t>
            </w:r>
          </w:p>
        </w:tc>
      </w:tr>
      <w:tr w:rsidR="006C1A10" w14:paraId="70FA9B26" w14:textId="77777777">
        <w:trPr>
          <w:trHeight w:val="331"/>
        </w:trPr>
        <w:tc>
          <w:tcPr>
            <w:tcW w:w="6494" w:type="dxa"/>
            <w:shd w:val="clear" w:color="auto" w:fill="A09B8E"/>
          </w:tcPr>
          <w:p w14:paraId="07CE26C6" w14:textId="77777777" w:rsidR="006C1A10" w:rsidRDefault="00000000">
            <w:pPr>
              <w:pStyle w:val="TableParagraph"/>
              <w:spacing w:before="28" w:line="283" w:lineRule="exact"/>
              <w:ind w:left="79"/>
              <w:rPr>
                <w:sz w:val="24"/>
              </w:rPr>
            </w:pPr>
            <w:r>
              <w:rPr>
                <w:color w:val="FFFFFF"/>
                <w:sz w:val="24"/>
              </w:rPr>
              <w:t>Small</w:t>
            </w:r>
            <w:r>
              <w:rPr>
                <w:color w:val="FFFFFF"/>
                <w:spacing w:val="-2"/>
                <w:sz w:val="24"/>
              </w:rPr>
              <w:t xml:space="preserve"> </w:t>
            </w:r>
            <w:r>
              <w:rPr>
                <w:color w:val="FFFFFF"/>
                <w:sz w:val="24"/>
              </w:rPr>
              <w:t>petrol</w:t>
            </w:r>
            <w:r>
              <w:rPr>
                <w:color w:val="FFFFFF"/>
                <w:spacing w:val="-2"/>
                <w:sz w:val="24"/>
              </w:rPr>
              <w:t xml:space="preserve"> </w:t>
            </w:r>
            <w:r>
              <w:rPr>
                <w:color w:val="FFFFFF"/>
                <w:sz w:val="24"/>
              </w:rPr>
              <w:t>car</w:t>
            </w:r>
            <w:r>
              <w:rPr>
                <w:color w:val="FFFFFF"/>
                <w:spacing w:val="-2"/>
                <w:sz w:val="24"/>
              </w:rPr>
              <w:t xml:space="preserve"> </w:t>
            </w:r>
            <w:r>
              <w:rPr>
                <w:color w:val="FFFFFF"/>
                <w:sz w:val="24"/>
              </w:rPr>
              <w:t>journeys</w:t>
            </w:r>
            <w:r>
              <w:rPr>
                <w:color w:val="FFFFFF"/>
                <w:spacing w:val="-2"/>
                <w:sz w:val="24"/>
              </w:rPr>
              <w:t xml:space="preserve"> </w:t>
            </w:r>
            <w:r>
              <w:rPr>
                <w:color w:val="FFFFFF"/>
                <w:sz w:val="24"/>
              </w:rPr>
              <w:t>to</w:t>
            </w:r>
            <w:r>
              <w:rPr>
                <w:color w:val="FFFFFF"/>
                <w:spacing w:val="-2"/>
                <w:sz w:val="24"/>
              </w:rPr>
              <w:t xml:space="preserve"> </w:t>
            </w:r>
            <w:r>
              <w:rPr>
                <w:color w:val="FFFFFF"/>
                <w:sz w:val="24"/>
              </w:rPr>
              <w:t>electric</w:t>
            </w:r>
            <w:r>
              <w:rPr>
                <w:color w:val="FFFFFF"/>
                <w:spacing w:val="-2"/>
                <w:sz w:val="24"/>
              </w:rPr>
              <w:t xml:space="preserve"> </w:t>
            </w:r>
            <w:r>
              <w:rPr>
                <w:color w:val="FFFFFF"/>
                <w:sz w:val="24"/>
              </w:rPr>
              <w:t>train</w:t>
            </w:r>
            <w:r>
              <w:rPr>
                <w:color w:val="FFFFFF"/>
                <w:spacing w:val="-1"/>
                <w:sz w:val="24"/>
              </w:rPr>
              <w:t xml:space="preserve"> </w:t>
            </w:r>
            <w:r>
              <w:rPr>
                <w:color w:val="FFFFFF"/>
                <w:spacing w:val="-2"/>
                <w:sz w:val="24"/>
              </w:rPr>
              <w:t>journeys</w:t>
            </w:r>
          </w:p>
        </w:tc>
        <w:tc>
          <w:tcPr>
            <w:tcW w:w="2834" w:type="dxa"/>
            <w:shd w:val="clear" w:color="auto" w:fill="D1A04C"/>
          </w:tcPr>
          <w:p w14:paraId="0AB2307B" w14:textId="77777777" w:rsidR="006C1A10" w:rsidRDefault="00000000">
            <w:pPr>
              <w:pStyle w:val="TableParagraph"/>
              <w:spacing w:before="28" w:line="283" w:lineRule="exact"/>
              <w:ind w:left="1302"/>
              <w:rPr>
                <w:sz w:val="24"/>
              </w:rPr>
            </w:pPr>
            <w:r>
              <w:rPr>
                <w:color w:val="FFFFFF"/>
                <w:spacing w:val="-5"/>
                <w:sz w:val="24"/>
              </w:rPr>
              <w:t>51</w:t>
            </w:r>
          </w:p>
        </w:tc>
      </w:tr>
      <w:tr w:rsidR="006C1A10" w14:paraId="3CD8767A" w14:textId="77777777">
        <w:trPr>
          <w:trHeight w:val="331"/>
        </w:trPr>
        <w:tc>
          <w:tcPr>
            <w:tcW w:w="6494" w:type="dxa"/>
            <w:shd w:val="clear" w:color="auto" w:fill="A09B8E"/>
          </w:tcPr>
          <w:p w14:paraId="591EF10C" w14:textId="77777777" w:rsidR="006C1A10" w:rsidRDefault="00000000">
            <w:pPr>
              <w:pStyle w:val="TableParagraph"/>
              <w:spacing w:before="28" w:line="283" w:lineRule="exact"/>
              <w:ind w:left="79"/>
              <w:rPr>
                <w:sz w:val="24"/>
              </w:rPr>
            </w:pPr>
            <w:r>
              <w:rPr>
                <w:color w:val="FFFFFF"/>
                <w:sz w:val="24"/>
              </w:rPr>
              <w:t>Large</w:t>
            </w:r>
            <w:r>
              <w:rPr>
                <w:color w:val="FFFFFF"/>
                <w:spacing w:val="-2"/>
                <w:sz w:val="24"/>
              </w:rPr>
              <w:t xml:space="preserve"> </w:t>
            </w:r>
            <w:r>
              <w:rPr>
                <w:color w:val="FFFFFF"/>
                <w:sz w:val="24"/>
              </w:rPr>
              <w:t>petrol</w:t>
            </w:r>
            <w:r>
              <w:rPr>
                <w:color w:val="FFFFFF"/>
                <w:spacing w:val="-2"/>
                <w:sz w:val="24"/>
              </w:rPr>
              <w:t xml:space="preserve"> </w:t>
            </w:r>
            <w:r>
              <w:rPr>
                <w:color w:val="FFFFFF"/>
                <w:sz w:val="24"/>
              </w:rPr>
              <w:t>car</w:t>
            </w:r>
            <w:r>
              <w:rPr>
                <w:color w:val="FFFFFF"/>
                <w:spacing w:val="-2"/>
                <w:sz w:val="24"/>
              </w:rPr>
              <w:t xml:space="preserve"> </w:t>
            </w:r>
            <w:r>
              <w:rPr>
                <w:color w:val="FFFFFF"/>
                <w:sz w:val="24"/>
              </w:rPr>
              <w:t>journeys</w:t>
            </w:r>
            <w:r>
              <w:rPr>
                <w:color w:val="FFFFFF"/>
                <w:spacing w:val="-2"/>
                <w:sz w:val="24"/>
              </w:rPr>
              <w:t xml:space="preserve"> </w:t>
            </w:r>
            <w:r>
              <w:rPr>
                <w:color w:val="FFFFFF"/>
                <w:sz w:val="24"/>
              </w:rPr>
              <w:t>to</w:t>
            </w:r>
            <w:r>
              <w:rPr>
                <w:color w:val="FFFFFF"/>
                <w:spacing w:val="-2"/>
                <w:sz w:val="24"/>
              </w:rPr>
              <w:t xml:space="preserve"> </w:t>
            </w:r>
            <w:r>
              <w:rPr>
                <w:color w:val="FFFFFF"/>
                <w:sz w:val="24"/>
              </w:rPr>
              <w:t>electric</w:t>
            </w:r>
            <w:r>
              <w:rPr>
                <w:color w:val="FFFFFF"/>
                <w:spacing w:val="-2"/>
                <w:sz w:val="24"/>
              </w:rPr>
              <w:t xml:space="preserve"> </w:t>
            </w:r>
            <w:r>
              <w:rPr>
                <w:color w:val="FFFFFF"/>
                <w:sz w:val="24"/>
              </w:rPr>
              <w:t>train</w:t>
            </w:r>
            <w:r>
              <w:rPr>
                <w:color w:val="FFFFFF"/>
                <w:spacing w:val="-2"/>
                <w:sz w:val="24"/>
              </w:rPr>
              <w:t xml:space="preserve"> journeys</w:t>
            </w:r>
          </w:p>
        </w:tc>
        <w:tc>
          <w:tcPr>
            <w:tcW w:w="2834" w:type="dxa"/>
            <w:shd w:val="clear" w:color="auto" w:fill="D1A04C"/>
          </w:tcPr>
          <w:p w14:paraId="13123719" w14:textId="77777777" w:rsidR="006C1A10" w:rsidRDefault="00000000">
            <w:pPr>
              <w:pStyle w:val="TableParagraph"/>
              <w:spacing w:before="28" w:line="283" w:lineRule="exact"/>
              <w:ind w:left="1265"/>
              <w:rPr>
                <w:sz w:val="24"/>
              </w:rPr>
            </w:pPr>
            <w:r>
              <w:rPr>
                <w:color w:val="FFFFFF"/>
                <w:spacing w:val="-5"/>
                <w:sz w:val="24"/>
              </w:rPr>
              <w:t>48</w:t>
            </w:r>
          </w:p>
        </w:tc>
      </w:tr>
      <w:tr w:rsidR="006C1A10" w14:paraId="25555F86" w14:textId="77777777">
        <w:trPr>
          <w:trHeight w:val="331"/>
        </w:trPr>
        <w:tc>
          <w:tcPr>
            <w:tcW w:w="6494" w:type="dxa"/>
            <w:shd w:val="clear" w:color="auto" w:fill="A09B8E"/>
          </w:tcPr>
          <w:p w14:paraId="5745E93B" w14:textId="77777777" w:rsidR="006C1A10" w:rsidRDefault="00000000">
            <w:pPr>
              <w:pStyle w:val="TableParagraph"/>
              <w:spacing w:before="29" w:line="283" w:lineRule="exact"/>
              <w:ind w:left="79"/>
              <w:rPr>
                <w:sz w:val="24"/>
              </w:rPr>
            </w:pPr>
            <w:r>
              <w:rPr>
                <w:color w:val="FFFFFF"/>
                <w:sz w:val="24"/>
              </w:rPr>
              <w:t>Medium</w:t>
            </w:r>
            <w:r>
              <w:rPr>
                <w:color w:val="FFFFFF"/>
                <w:spacing w:val="-2"/>
                <w:sz w:val="24"/>
              </w:rPr>
              <w:t xml:space="preserve"> </w:t>
            </w:r>
            <w:r>
              <w:rPr>
                <w:color w:val="FFFFFF"/>
                <w:sz w:val="24"/>
              </w:rPr>
              <w:t>petrol</w:t>
            </w:r>
            <w:r>
              <w:rPr>
                <w:color w:val="FFFFFF"/>
                <w:spacing w:val="-2"/>
                <w:sz w:val="24"/>
              </w:rPr>
              <w:t xml:space="preserve"> </w:t>
            </w:r>
            <w:r>
              <w:rPr>
                <w:color w:val="FFFFFF"/>
                <w:sz w:val="24"/>
              </w:rPr>
              <w:t>car</w:t>
            </w:r>
            <w:r>
              <w:rPr>
                <w:color w:val="FFFFFF"/>
                <w:spacing w:val="-2"/>
                <w:sz w:val="24"/>
              </w:rPr>
              <w:t xml:space="preserve"> </w:t>
            </w:r>
            <w:r>
              <w:rPr>
                <w:color w:val="FFFFFF"/>
                <w:sz w:val="24"/>
              </w:rPr>
              <w:t>journeys</w:t>
            </w:r>
            <w:r>
              <w:rPr>
                <w:color w:val="FFFFFF"/>
                <w:spacing w:val="-2"/>
                <w:sz w:val="24"/>
              </w:rPr>
              <w:t xml:space="preserve"> </w:t>
            </w:r>
            <w:r>
              <w:rPr>
                <w:color w:val="FFFFFF"/>
                <w:sz w:val="24"/>
              </w:rPr>
              <w:t>to</w:t>
            </w:r>
            <w:r>
              <w:rPr>
                <w:color w:val="FFFFFF"/>
                <w:spacing w:val="-2"/>
                <w:sz w:val="24"/>
              </w:rPr>
              <w:t xml:space="preserve"> </w:t>
            </w:r>
            <w:r>
              <w:rPr>
                <w:color w:val="FFFFFF"/>
                <w:sz w:val="24"/>
              </w:rPr>
              <w:t>electric</w:t>
            </w:r>
            <w:r>
              <w:rPr>
                <w:color w:val="FFFFFF"/>
                <w:spacing w:val="-2"/>
                <w:sz w:val="24"/>
              </w:rPr>
              <w:t xml:space="preserve"> </w:t>
            </w:r>
            <w:r>
              <w:rPr>
                <w:color w:val="FFFFFF"/>
                <w:sz w:val="24"/>
              </w:rPr>
              <w:t>train</w:t>
            </w:r>
            <w:r>
              <w:rPr>
                <w:color w:val="FFFFFF"/>
                <w:spacing w:val="-1"/>
                <w:sz w:val="24"/>
              </w:rPr>
              <w:t xml:space="preserve"> </w:t>
            </w:r>
            <w:r>
              <w:rPr>
                <w:color w:val="FFFFFF"/>
                <w:spacing w:val="-2"/>
                <w:sz w:val="24"/>
              </w:rPr>
              <w:t>journeys</w:t>
            </w:r>
          </w:p>
        </w:tc>
        <w:tc>
          <w:tcPr>
            <w:tcW w:w="2834" w:type="dxa"/>
            <w:shd w:val="clear" w:color="auto" w:fill="D1A04C"/>
          </w:tcPr>
          <w:p w14:paraId="30115E24" w14:textId="77777777" w:rsidR="006C1A10" w:rsidRDefault="00000000">
            <w:pPr>
              <w:pStyle w:val="TableParagraph"/>
              <w:spacing w:before="29" w:line="283" w:lineRule="exact"/>
              <w:ind w:left="1284"/>
              <w:rPr>
                <w:sz w:val="24"/>
              </w:rPr>
            </w:pPr>
            <w:r>
              <w:rPr>
                <w:color w:val="FFFFFF"/>
                <w:spacing w:val="-5"/>
                <w:sz w:val="24"/>
              </w:rPr>
              <w:t>47</w:t>
            </w:r>
          </w:p>
        </w:tc>
      </w:tr>
      <w:tr w:rsidR="006C1A10" w14:paraId="0BEA3D98" w14:textId="77777777">
        <w:trPr>
          <w:trHeight w:val="359"/>
        </w:trPr>
        <w:tc>
          <w:tcPr>
            <w:tcW w:w="6494" w:type="dxa"/>
            <w:shd w:val="clear" w:color="auto" w:fill="A09B8E"/>
          </w:tcPr>
          <w:p w14:paraId="573E665A" w14:textId="77777777" w:rsidR="006C1A10" w:rsidRDefault="00000000">
            <w:pPr>
              <w:pStyle w:val="TableParagraph"/>
              <w:spacing w:before="29"/>
              <w:ind w:left="79"/>
              <w:rPr>
                <w:sz w:val="24"/>
              </w:rPr>
            </w:pPr>
            <w:r>
              <w:rPr>
                <w:color w:val="FFFFFF"/>
                <w:sz w:val="24"/>
              </w:rPr>
              <w:t>Diesel</w:t>
            </w:r>
            <w:r>
              <w:rPr>
                <w:color w:val="FFFFFF"/>
                <w:spacing w:val="-1"/>
                <w:sz w:val="24"/>
              </w:rPr>
              <w:t xml:space="preserve"> </w:t>
            </w:r>
            <w:r>
              <w:rPr>
                <w:color w:val="FFFFFF"/>
                <w:sz w:val="24"/>
              </w:rPr>
              <w:t>bus</w:t>
            </w:r>
            <w:r>
              <w:rPr>
                <w:color w:val="FFFFFF"/>
                <w:spacing w:val="-1"/>
                <w:sz w:val="24"/>
              </w:rPr>
              <w:t xml:space="preserve"> </w:t>
            </w:r>
            <w:r>
              <w:rPr>
                <w:color w:val="FFFFFF"/>
                <w:sz w:val="24"/>
              </w:rPr>
              <w:t>journeys</w:t>
            </w:r>
            <w:r>
              <w:rPr>
                <w:color w:val="FFFFFF"/>
                <w:spacing w:val="-1"/>
                <w:sz w:val="24"/>
              </w:rPr>
              <w:t xml:space="preserve"> </w:t>
            </w:r>
            <w:r>
              <w:rPr>
                <w:color w:val="FFFFFF"/>
                <w:sz w:val="24"/>
              </w:rPr>
              <w:t>to</w:t>
            </w:r>
            <w:r>
              <w:rPr>
                <w:color w:val="FFFFFF"/>
                <w:spacing w:val="-1"/>
                <w:sz w:val="24"/>
              </w:rPr>
              <w:t xml:space="preserve"> </w:t>
            </w:r>
            <w:r>
              <w:rPr>
                <w:color w:val="FFFFFF"/>
                <w:sz w:val="24"/>
              </w:rPr>
              <w:t>electric</w:t>
            </w:r>
            <w:r>
              <w:rPr>
                <w:color w:val="FFFFFF"/>
                <w:spacing w:val="-1"/>
                <w:sz w:val="24"/>
              </w:rPr>
              <w:t xml:space="preserve"> </w:t>
            </w:r>
            <w:r>
              <w:rPr>
                <w:color w:val="FFFFFF"/>
                <w:sz w:val="24"/>
              </w:rPr>
              <w:t xml:space="preserve">bus </w:t>
            </w:r>
            <w:r>
              <w:rPr>
                <w:color w:val="FFFFFF"/>
                <w:spacing w:val="-2"/>
                <w:sz w:val="24"/>
              </w:rPr>
              <w:t>journeys</w:t>
            </w:r>
          </w:p>
        </w:tc>
        <w:tc>
          <w:tcPr>
            <w:tcW w:w="2834" w:type="dxa"/>
            <w:shd w:val="clear" w:color="auto" w:fill="D1A04C"/>
          </w:tcPr>
          <w:p w14:paraId="0FE98043" w14:textId="77777777" w:rsidR="006C1A10" w:rsidRDefault="00000000">
            <w:pPr>
              <w:pStyle w:val="TableParagraph"/>
              <w:spacing w:before="29"/>
              <w:ind w:left="1288"/>
              <w:rPr>
                <w:sz w:val="24"/>
              </w:rPr>
            </w:pPr>
            <w:r>
              <w:rPr>
                <w:color w:val="FFFFFF"/>
                <w:spacing w:val="-5"/>
                <w:sz w:val="24"/>
              </w:rPr>
              <w:t>27</w:t>
            </w:r>
          </w:p>
        </w:tc>
      </w:tr>
      <w:tr w:rsidR="006C1A10" w14:paraId="4769C813" w14:textId="77777777">
        <w:trPr>
          <w:trHeight w:val="619"/>
        </w:trPr>
        <w:tc>
          <w:tcPr>
            <w:tcW w:w="6494" w:type="dxa"/>
            <w:shd w:val="clear" w:color="auto" w:fill="A09B8E"/>
          </w:tcPr>
          <w:p w14:paraId="3449ACFD" w14:textId="77777777" w:rsidR="006C1A10" w:rsidRDefault="00000000">
            <w:pPr>
              <w:pStyle w:val="TableParagraph"/>
              <w:spacing w:line="288" w:lineRule="exact"/>
              <w:ind w:left="79"/>
              <w:rPr>
                <w:sz w:val="24"/>
              </w:rPr>
            </w:pPr>
            <w:r>
              <w:rPr>
                <w:color w:val="FFFFFF"/>
                <w:sz w:val="24"/>
              </w:rPr>
              <w:t>Diesel</w:t>
            </w:r>
            <w:r>
              <w:rPr>
                <w:color w:val="FFFFFF"/>
                <w:spacing w:val="-7"/>
                <w:sz w:val="24"/>
              </w:rPr>
              <w:t xml:space="preserve"> </w:t>
            </w:r>
            <w:r>
              <w:rPr>
                <w:color w:val="FFFFFF"/>
                <w:sz w:val="24"/>
              </w:rPr>
              <w:t>light</w:t>
            </w:r>
            <w:r>
              <w:rPr>
                <w:color w:val="FFFFFF"/>
                <w:spacing w:val="-7"/>
                <w:sz w:val="24"/>
              </w:rPr>
              <w:t xml:space="preserve"> </w:t>
            </w:r>
            <w:r>
              <w:rPr>
                <w:color w:val="FFFFFF"/>
                <w:sz w:val="24"/>
              </w:rPr>
              <w:t>ordinary</w:t>
            </w:r>
            <w:r>
              <w:rPr>
                <w:color w:val="FFFFFF"/>
                <w:spacing w:val="-7"/>
                <w:sz w:val="24"/>
              </w:rPr>
              <w:t xml:space="preserve"> </w:t>
            </w:r>
            <w:r>
              <w:rPr>
                <w:color w:val="FFFFFF"/>
                <w:sz w:val="24"/>
              </w:rPr>
              <w:t>goods</w:t>
            </w:r>
            <w:r>
              <w:rPr>
                <w:color w:val="FFFFFF"/>
                <w:spacing w:val="-7"/>
                <w:sz w:val="24"/>
              </w:rPr>
              <w:t xml:space="preserve"> </w:t>
            </w:r>
            <w:r>
              <w:rPr>
                <w:color w:val="FFFFFF"/>
                <w:sz w:val="24"/>
              </w:rPr>
              <w:t>vehicle</w:t>
            </w:r>
            <w:r>
              <w:rPr>
                <w:color w:val="FFFFFF"/>
                <w:spacing w:val="-7"/>
                <w:sz w:val="24"/>
              </w:rPr>
              <w:t xml:space="preserve"> </w:t>
            </w:r>
            <w:r>
              <w:rPr>
                <w:color w:val="FFFFFF"/>
                <w:sz w:val="24"/>
              </w:rPr>
              <w:t>to</w:t>
            </w:r>
            <w:r>
              <w:rPr>
                <w:color w:val="FFFFFF"/>
                <w:spacing w:val="-7"/>
                <w:sz w:val="24"/>
              </w:rPr>
              <w:t xml:space="preserve"> </w:t>
            </w:r>
            <w:r>
              <w:rPr>
                <w:color w:val="FFFFFF"/>
                <w:sz w:val="24"/>
              </w:rPr>
              <w:t>electric</w:t>
            </w:r>
            <w:r>
              <w:rPr>
                <w:color w:val="FFFFFF"/>
                <w:spacing w:val="-7"/>
                <w:sz w:val="24"/>
              </w:rPr>
              <w:t xml:space="preserve"> </w:t>
            </w:r>
            <w:r>
              <w:rPr>
                <w:color w:val="FFFFFF"/>
                <w:sz w:val="24"/>
              </w:rPr>
              <w:t>ordinary goods vehicle</w:t>
            </w:r>
          </w:p>
        </w:tc>
        <w:tc>
          <w:tcPr>
            <w:tcW w:w="2834" w:type="dxa"/>
            <w:shd w:val="clear" w:color="auto" w:fill="D1A04C"/>
          </w:tcPr>
          <w:p w14:paraId="097E254E" w14:textId="77777777" w:rsidR="006C1A10" w:rsidRDefault="00000000">
            <w:pPr>
              <w:pStyle w:val="TableParagraph"/>
              <w:spacing w:before="29"/>
              <w:ind w:left="1300"/>
              <w:rPr>
                <w:sz w:val="24"/>
              </w:rPr>
            </w:pPr>
            <w:r>
              <w:rPr>
                <w:color w:val="FFFFFF"/>
                <w:spacing w:val="-5"/>
                <w:sz w:val="24"/>
              </w:rPr>
              <w:t>15</w:t>
            </w:r>
          </w:p>
        </w:tc>
      </w:tr>
      <w:tr w:rsidR="006C1A10" w14:paraId="6043A131" w14:textId="77777777">
        <w:trPr>
          <w:trHeight w:val="619"/>
        </w:trPr>
        <w:tc>
          <w:tcPr>
            <w:tcW w:w="6494" w:type="dxa"/>
            <w:shd w:val="clear" w:color="auto" w:fill="A09B8E"/>
          </w:tcPr>
          <w:p w14:paraId="402D5738" w14:textId="77777777" w:rsidR="006C1A10" w:rsidRDefault="00000000">
            <w:pPr>
              <w:pStyle w:val="TableParagraph"/>
              <w:spacing w:line="288" w:lineRule="exact"/>
              <w:ind w:left="79"/>
              <w:rPr>
                <w:sz w:val="24"/>
              </w:rPr>
            </w:pPr>
            <w:r>
              <w:rPr>
                <w:color w:val="FFFFFF"/>
                <w:sz w:val="24"/>
              </w:rPr>
              <w:t>Diesel</w:t>
            </w:r>
            <w:r>
              <w:rPr>
                <w:color w:val="FFFFFF"/>
                <w:spacing w:val="-7"/>
                <w:sz w:val="24"/>
              </w:rPr>
              <w:t xml:space="preserve"> </w:t>
            </w:r>
            <w:r>
              <w:rPr>
                <w:color w:val="FFFFFF"/>
                <w:sz w:val="24"/>
              </w:rPr>
              <w:t>heavy</w:t>
            </w:r>
            <w:r>
              <w:rPr>
                <w:color w:val="FFFFFF"/>
                <w:spacing w:val="-7"/>
                <w:sz w:val="24"/>
              </w:rPr>
              <w:t xml:space="preserve"> </w:t>
            </w:r>
            <w:r>
              <w:rPr>
                <w:color w:val="FFFFFF"/>
                <w:sz w:val="24"/>
              </w:rPr>
              <w:t>ordinary</w:t>
            </w:r>
            <w:r>
              <w:rPr>
                <w:color w:val="FFFFFF"/>
                <w:spacing w:val="-7"/>
                <w:sz w:val="24"/>
              </w:rPr>
              <w:t xml:space="preserve"> </w:t>
            </w:r>
            <w:r>
              <w:rPr>
                <w:color w:val="FFFFFF"/>
                <w:sz w:val="24"/>
              </w:rPr>
              <w:t>goods</w:t>
            </w:r>
            <w:r>
              <w:rPr>
                <w:color w:val="FFFFFF"/>
                <w:spacing w:val="-7"/>
                <w:sz w:val="24"/>
              </w:rPr>
              <w:t xml:space="preserve"> </w:t>
            </w:r>
            <w:r>
              <w:rPr>
                <w:color w:val="FFFFFF"/>
                <w:sz w:val="24"/>
              </w:rPr>
              <w:t>vehicle</w:t>
            </w:r>
            <w:r>
              <w:rPr>
                <w:color w:val="FFFFFF"/>
                <w:spacing w:val="-7"/>
                <w:sz w:val="24"/>
              </w:rPr>
              <w:t xml:space="preserve"> </w:t>
            </w:r>
            <w:r>
              <w:rPr>
                <w:color w:val="FFFFFF"/>
                <w:sz w:val="24"/>
              </w:rPr>
              <w:t>to</w:t>
            </w:r>
            <w:r>
              <w:rPr>
                <w:color w:val="FFFFFF"/>
                <w:spacing w:val="-7"/>
                <w:sz w:val="24"/>
              </w:rPr>
              <w:t xml:space="preserve"> </w:t>
            </w:r>
            <w:r>
              <w:rPr>
                <w:color w:val="FFFFFF"/>
                <w:sz w:val="24"/>
              </w:rPr>
              <w:t>electric</w:t>
            </w:r>
            <w:r>
              <w:rPr>
                <w:color w:val="FFFFFF"/>
                <w:spacing w:val="-7"/>
                <w:sz w:val="24"/>
              </w:rPr>
              <w:t xml:space="preserve"> </w:t>
            </w:r>
            <w:r>
              <w:rPr>
                <w:color w:val="FFFFFF"/>
                <w:sz w:val="24"/>
              </w:rPr>
              <w:t>ordinary goods vehicle</w:t>
            </w:r>
          </w:p>
        </w:tc>
        <w:tc>
          <w:tcPr>
            <w:tcW w:w="2834" w:type="dxa"/>
            <w:shd w:val="clear" w:color="auto" w:fill="D1A04C"/>
          </w:tcPr>
          <w:p w14:paraId="2677E2C7" w14:textId="77777777" w:rsidR="006C1A10" w:rsidRDefault="00000000">
            <w:pPr>
              <w:pStyle w:val="TableParagraph"/>
              <w:spacing w:before="29"/>
              <w:ind w:left="1300"/>
              <w:rPr>
                <w:sz w:val="24"/>
              </w:rPr>
            </w:pPr>
            <w:r>
              <w:rPr>
                <w:color w:val="FFFFFF"/>
                <w:spacing w:val="-5"/>
                <w:sz w:val="24"/>
              </w:rPr>
              <w:t>13</w:t>
            </w:r>
          </w:p>
        </w:tc>
      </w:tr>
      <w:tr w:rsidR="006C1A10" w14:paraId="365A364D" w14:textId="77777777">
        <w:trPr>
          <w:trHeight w:val="331"/>
        </w:trPr>
        <w:tc>
          <w:tcPr>
            <w:tcW w:w="6494" w:type="dxa"/>
            <w:shd w:val="clear" w:color="auto" w:fill="A09B8E"/>
          </w:tcPr>
          <w:p w14:paraId="1D8BB7C9" w14:textId="77777777" w:rsidR="006C1A10" w:rsidRDefault="00000000">
            <w:pPr>
              <w:pStyle w:val="TableParagraph"/>
              <w:spacing w:before="29" w:line="283" w:lineRule="exact"/>
              <w:ind w:left="79"/>
              <w:rPr>
                <w:sz w:val="24"/>
              </w:rPr>
            </w:pPr>
            <w:r>
              <w:rPr>
                <w:color w:val="FFFFFF"/>
                <w:sz w:val="24"/>
              </w:rPr>
              <w:t>Small</w:t>
            </w:r>
            <w:r>
              <w:rPr>
                <w:color w:val="FFFFFF"/>
                <w:spacing w:val="-2"/>
                <w:sz w:val="24"/>
              </w:rPr>
              <w:t xml:space="preserve"> </w:t>
            </w:r>
            <w:r>
              <w:rPr>
                <w:color w:val="FFFFFF"/>
                <w:sz w:val="24"/>
              </w:rPr>
              <w:t>petrol</w:t>
            </w:r>
            <w:r>
              <w:rPr>
                <w:color w:val="FFFFFF"/>
                <w:spacing w:val="-2"/>
                <w:sz w:val="24"/>
              </w:rPr>
              <w:t xml:space="preserve"> </w:t>
            </w:r>
            <w:r>
              <w:rPr>
                <w:color w:val="FFFFFF"/>
                <w:sz w:val="24"/>
              </w:rPr>
              <w:t>car</w:t>
            </w:r>
            <w:r>
              <w:rPr>
                <w:color w:val="FFFFFF"/>
                <w:spacing w:val="-1"/>
                <w:sz w:val="24"/>
              </w:rPr>
              <w:t xml:space="preserve"> </w:t>
            </w:r>
            <w:r>
              <w:rPr>
                <w:color w:val="FFFFFF"/>
                <w:sz w:val="24"/>
              </w:rPr>
              <w:t>journeys</w:t>
            </w:r>
            <w:r>
              <w:rPr>
                <w:color w:val="FFFFFF"/>
                <w:spacing w:val="-2"/>
                <w:sz w:val="24"/>
              </w:rPr>
              <w:t xml:space="preserve"> </w:t>
            </w:r>
            <w:r>
              <w:rPr>
                <w:color w:val="FFFFFF"/>
                <w:sz w:val="24"/>
              </w:rPr>
              <w:t>to</w:t>
            </w:r>
            <w:r>
              <w:rPr>
                <w:color w:val="FFFFFF"/>
                <w:spacing w:val="-2"/>
                <w:sz w:val="24"/>
              </w:rPr>
              <w:t xml:space="preserve"> </w:t>
            </w:r>
            <w:r>
              <w:rPr>
                <w:color w:val="FFFFFF"/>
                <w:sz w:val="24"/>
              </w:rPr>
              <w:t>bicycle</w:t>
            </w:r>
            <w:r>
              <w:rPr>
                <w:color w:val="FFFFFF"/>
                <w:spacing w:val="-1"/>
                <w:sz w:val="24"/>
              </w:rPr>
              <w:t xml:space="preserve"> </w:t>
            </w:r>
            <w:r>
              <w:rPr>
                <w:color w:val="FFFFFF"/>
                <w:spacing w:val="-2"/>
                <w:sz w:val="24"/>
              </w:rPr>
              <w:t>journeys</w:t>
            </w:r>
          </w:p>
        </w:tc>
        <w:tc>
          <w:tcPr>
            <w:tcW w:w="2834" w:type="dxa"/>
            <w:shd w:val="clear" w:color="auto" w:fill="D1A04C"/>
          </w:tcPr>
          <w:p w14:paraId="14164B7A" w14:textId="77777777" w:rsidR="006C1A10" w:rsidRDefault="00000000">
            <w:pPr>
              <w:pStyle w:val="TableParagraph"/>
              <w:spacing w:before="29" w:line="283" w:lineRule="exact"/>
              <w:ind w:left="1318"/>
              <w:rPr>
                <w:sz w:val="24"/>
              </w:rPr>
            </w:pPr>
            <w:r>
              <w:rPr>
                <w:color w:val="FFFFFF"/>
                <w:spacing w:val="-5"/>
                <w:sz w:val="24"/>
              </w:rPr>
              <w:t>11</w:t>
            </w:r>
          </w:p>
        </w:tc>
      </w:tr>
      <w:tr w:rsidR="006C1A10" w14:paraId="2420F56C" w14:textId="77777777">
        <w:trPr>
          <w:trHeight w:val="331"/>
        </w:trPr>
        <w:tc>
          <w:tcPr>
            <w:tcW w:w="6494" w:type="dxa"/>
            <w:shd w:val="clear" w:color="auto" w:fill="A09B8E"/>
          </w:tcPr>
          <w:p w14:paraId="3DE1FD8B" w14:textId="77777777" w:rsidR="006C1A10" w:rsidRDefault="00000000">
            <w:pPr>
              <w:pStyle w:val="TableParagraph"/>
              <w:spacing w:before="29" w:line="283" w:lineRule="exact"/>
              <w:ind w:left="79"/>
              <w:rPr>
                <w:sz w:val="24"/>
              </w:rPr>
            </w:pPr>
            <w:r>
              <w:rPr>
                <w:color w:val="FFFFFF"/>
                <w:sz w:val="24"/>
              </w:rPr>
              <w:t>Small</w:t>
            </w:r>
            <w:r>
              <w:rPr>
                <w:color w:val="FFFFFF"/>
                <w:spacing w:val="-2"/>
                <w:sz w:val="24"/>
              </w:rPr>
              <w:t xml:space="preserve"> </w:t>
            </w:r>
            <w:r>
              <w:rPr>
                <w:color w:val="FFFFFF"/>
                <w:sz w:val="24"/>
              </w:rPr>
              <w:t>petrol</w:t>
            </w:r>
            <w:r>
              <w:rPr>
                <w:color w:val="FFFFFF"/>
                <w:spacing w:val="-2"/>
                <w:sz w:val="24"/>
              </w:rPr>
              <w:t xml:space="preserve"> </w:t>
            </w:r>
            <w:r>
              <w:rPr>
                <w:color w:val="FFFFFF"/>
                <w:sz w:val="24"/>
              </w:rPr>
              <w:t>car</w:t>
            </w:r>
            <w:r>
              <w:rPr>
                <w:color w:val="FFFFFF"/>
                <w:spacing w:val="-1"/>
                <w:sz w:val="24"/>
              </w:rPr>
              <w:t xml:space="preserve"> </w:t>
            </w:r>
            <w:r>
              <w:rPr>
                <w:color w:val="FFFFFF"/>
                <w:sz w:val="24"/>
              </w:rPr>
              <w:t>journeys</w:t>
            </w:r>
            <w:r>
              <w:rPr>
                <w:color w:val="FFFFFF"/>
                <w:spacing w:val="-2"/>
                <w:sz w:val="24"/>
              </w:rPr>
              <w:t xml:space="preserve"> </w:t>
            </w:r>
            <w:r>
              <w:rPr>
                <w:color w:val="FFFFFF"/>
                <w:sz w:val="24"/>
              </w:rPr>
              <w:t>to</w:t>
            </w:r>
            <w:r>
              <w:rPr>
                <w:color w:val="FFFFFF"/>
                <w:spacing w:val="-2"/>
                <w:sz w:val="24"/>
              </w:rPr>
              <w:t xml:space="preserve"> </w:t>
            </w:r>
            <w:r>
              <w:rPr>
                <w:color w:val="FFFFFF"/>
                <w:sz w:val="24"/>
              </w:rPr>
              <w:t>walking</w:t>
            </w:r>
            <w:r>
              <w:rPr>
                <w:color w:val="FFFFFF"/>
                <w:spacing w:val="-1"/>
                <w:sz w:val="24"/>
              </w:rPr>
              <w:t xml:space="preserve"> </w:t>
            </w:r>
            <w:r>
              <w:rPr>
                <w:color w:val="FFFFFF"/>
                <w:spacing w:val="-2"/>
                <w:sz w:val="24"/>
              </w:rPr>
              <w:t>journeys</w:t>
            </w:r>
          </w:p>
        </w:tc>
        <w:tc>
          <w:tcPr>
            <w:tcW w:w="2834" w:type="dxa"/>
            <w:shd w:val="clear" w:color="auto" w:fill="D1A04C"/>
          </w:tcPr>
          <w:p w14:paraId="21C8819C" w14:textId="77777777" w:rsidR="006C1A10" w:rsidRDefault="00000000">
            <w:pPr>
              <w:pStyle w:val="TableParagraph"/>
              <w:spacing w:before="29" w:line="283" w:lineRule="exact"/>
              <w:ind w:left="1318"/>
              <w:rPr>
                <w:sz w:val="24"/>
              </w:rPr>
            </w:pPr>
            <w:r>
              <w:rPr>
                <w:color w:val="FFFFFF"/>
                <w:spacing w:val="-5"/>
                <w:sz w:val="24"/>
              </w:rPr>
              <w:t>11</w:t>
            </w:r>
          </w:p>
        </w:tc>
      </w:tr>
      <w:tr w:rsidR="006C1A10" w14:paraId="0D877CE7" w14:textId="77777777">
        <w:trPr>
          <w:trHeight w:val="331"/>
        </w:trPr>
        <w:tc>
          <w:tcPr>
            <w:tcW w:w="6494" w:type="dxa"/>
            <w:shd w:val="clear" w:color="auto" w:fill="A09B8E"/>
          </w:tcPr>
          <w:p w14:paraId="1F73E91B" w14:textId="77777777" w:rsidR="006C1A10" w:rsidRDefault="00000000">
            <w:pPr>
              <w:pStyle w:val="TableParagraph"/>
              <w:spacing w:before="29" w:line="283" w:lineRule="exact"/>
              <w:ind w:left="79"/>
              <w:rPr>
                <w:sz w:val="24"/>
              </w:rPr>
            </w:pPr>
            <w:r>
              <w:rPr>
                <w:color w:val="FFFFFF"/>
                <w:sz w:val="24"/>
              </w:rPr>
              <w:t>Large</w:t>
            </w:r>
            <w:r>
              <w:rPr>
                <w:color w:val="FFFFFF"/>
                <w:spacing w:val="-2"/>
                <w:sz w:val="24"/>
              </w:rPr>
              <w:t xml:space="preserve"> </w:t>
            </w:r>
            <w:r>
              <w:rPr>
                <w:color w:val="FFFFFF"/>
                <w:sz w:val="24"/>
              </w:rPr>
              <w:t>petrol</w:t>
            </w:r>
            <w:r>
              <w:rPr>
                <w:color w:val="FFFFFF"/>
                <w:spacing w:val="-2"/>
                <w:sz w:val="24"/>
              </w:rPr>
              <w:t xml:space="preserve"> </w:t>
            </w:r>
            <w:r>
              <w:rPr>
                <w:color w:val="FFFFFF"/>
                <w:sz w:val="24"/>
              </w:rPr>
              <w:t>car</w:t>
            </w:r>
            <w:r>
              <w:rPr>
                <w:color w:val="FFFFFF"/>
                <w:spacing w:val="-2"/>
                <w:sz w:val="24"/>
              </w:rPr>
              <w:t xml:space="preserve"> </w:t>
            </w:r>
            <w:r>
              <w:rPr>
                <w:color w:val="FFFFFF"/>
                <w:sz w:val="24"/>
              </w:rPr>
              <w:t>journeys</w:t>
            </w:r>
            <w:r>
              <w:rPr>
                <w:color w:val="FFFFFF"/>
                <w:spacing w:val="-2"/>
                <w:sz w:val="24"/>
              </w:rPr>
              <w:t xml:space="preserve"> </w:t>
            </w:r>
            <w:r>
              <w:rPr>
                <w:color w:val="FFFFFF"/>
                <w:sz w:val="24"/>
              </w:rPr>
              <w:t>to</w:t>
            </w:r>
            <w:r>
              <w:rPr>
                <w:color w:val="FFFFFF"/>
                <w:spacing w:val="-2"/>
                <w:sz w:val="24"/>
              </w:rPr>
              <w:t xml:space="preserve"> </w:t>
            </w:r>
            <w:r>
              <w:rPr>
                <w:color w:val="FFFFFF"/>
                <w:sz w:val="24"/>
              </w:rPr>
              <w:t>bicycle</w:t>
            </w:r>
            <w:r>
              <w:rPr>
                <w:color w:val="FFFFFF"/>
                <w:spacing w:val="-1"/>
                <w:sz w:val="24"/>
              </w:rPr>
              <w:t xml:space="preserve"> </w:t>
            </w:r>
            <w:r>
              <w:rPr>
                <w:color w:val="FFFFFF"/>
                <w:spacing w:val="-2"/>
                <w:sz w:val="24"/>
              </w:rPr>
              <w:t>journeys</w:t>
            </w:r>
          </w:p>
        </w:tc>
        <w:tc>
          <w:tcPr>
            <w:tcW w:w="2834" w:type="dxa"/>
            <w:shd w:val="clear" w:color="auto" w:fill="D1A04C"/>
          </w:tcPr>
          <w:p w14:paraId="3CC2857A" w14:textId="77777777" w:rsidR="006C1A10" w:rsidRDefault="00000000">
            <w:pPr>
              <w:pStyle w:val="TableParagraph"/>
              <w:spacing w:before="29" w:line="283" w:lineRule="exact"/>
              <w:ind w:left="1318"/>
              <w:rPr>
                <w:sz w:val="24"/>
              </w:rPr>
            </w:pPr>
            <w:r>
              <w:rPr>
                <w:color w:val="FFFFFF"/>
                <w:spacing w:val="-5"/>
                <w:sz w:val="24"/>
              </w:rPr>
              <w:t>11</w:t>
            </w:r>
          </w:p>
        </w:tc>
      </w:tr>
    </w:tbl>
    <w:p w14:paraId="21CF6CC2" w14:textId="77777777" w:rsidR="006C1A10" w:rsidRDefault="006C1A10">
      <w:pPr>
        <w:pStyle w:val="BodyText"/>
        <w:rPr>
          <w:rFonts w:ascii="PuffinDisplaySoft-SmBd"/>
          <w:b/>
          <w:sz w:val="30"/>
        </w:rPr>
      </w:pPr>
    </w:p>
    <w:p w14:paraId="2D8C02DA" w14:textId="77777777" w:rsidR="006C1A10" w:rsidRDefault="006C1A10">
      <w:pPr>
        <w:pStyle w:val="BodyText"/>
        <w:rPr>
          <w:rFonts w:ascii="PuffinDisplaySoft-SmBd"/>
          <w:b/>
          <w:sz w:val="30"/>
        </w:rPr>
      </w:pPr>
    </w:p>
    <w:p w14:paraId="6F563DC2" w14:textId="77777777" w:rsidR="006C1A10" w:rsidRDefault="006C1A10">
      <w:pPr>
        <w:pStyle w:val="BodyText"/>
        <w:rPr>
          <w:rFonts w:ascii="PuffinDisplaySoft-SmBd"/>
          <w:b/>
          <w:sz w:val="30"/>
        </w:rPr>
      </w:pPr>
    </w:p>
    <w:p w14:paraId="5A8C3023" w14:textId="77777777" w:rsidR="006C1A10" w:rsidRDefault="00000000">
      <w:pPr>
        <w:spacing w:before="198"/>
        <w:ind w:left="1310"/>
        <w:rPr>
          <w:rFonts w:ascii="PuffinDisplaySoft-SmBd"/>
          <w:b/>
          <w:sz w:val="24"/>
        </w:rPr>
      </w:pPr>
      <w:r>
        <w:rPr>
          <w:rFonts w:ascii="PuffinDisplaySoft-SmBd"/>
          <w:b/>
          <w:sz w:val="24"/>
        </w:rPr>
        <w:t>Table</w:t>
      </w:r>
      <w:r>
        <w:rPr>
          <w:rFonts w:ascii="PuffinDisplaySoft-SmBd"/>
          <w:b/>
          <w:spacing w:val="-8"/>
          <w:sz w:val="24"/>
        </w:rPr>
        <w:t xml:space="preserve"> </w:t>
      </w:r>
      <w:r>
        <w:rPr>
          <w:rFonts w:ascii="PuffinDisplaySoft-SmBd"/>
          <w:b/>
          <w:sz w:val="24"/>
        </w:rPr>
        <w:t>8:</w:t>
      </w:r>
      <w:r>
        <w:rPr>
          <w:rFonts w:ascii="PuffinDisplaySoft-SmBd"/>
          <w:b/>
          <w:spacing w:val="-7"/>
          <w:sz w:val="24"/>
        </w:rPr>
        <w:t xml:space="preserve"> </w:t>
      </w:r>
      <w:r>
        <w:rPr>
          <w:rFonts w:ascii="PuffinDisplaySoft-SmBd"/>
          <w:b/>
          <w:sz w:val="24"/>
        </w:rPr>
        <w:t>Most</w:t>
      </w:r>
      <w:r>
        <w:rPr>
          <w:rFonts w:ascii="PuffinDisplaySoft-SmBd"/>
          <w:b/>
          <w:spacing w:val="-7"/>
          <w:sz w:val="24"/>
        </w:rPr>
        <w:t xml:space="preserve"> </w:t>
      </w:r>
      <w:r>
        <w:rPr>
          <w:rFonts w:ascii="PuffinDisplaySoft-SmBd"/>
          <w:b/>
          <w:sz w:val="24"/>
        </w:rPr>
        <w:t>Cost-Effective</w:t>
      </w:r>
      <w:r>
        <w:rPr>
          <w:rFonts w:ascii="PuffinDisplaySoft-SmBd"/>
          <w:b/>
          <w:spacing w:val="-7"/>
          <w:sz w:val="24"/>
        </w:rPr>
        <w:t xml:space="preserve"> </w:t>
      </w:r>
      <w:r>
        <w:rPr>
          <w:rFonts w:ascii="PuffinDisplaySoft-SmBd"/>
          <w:b/>
          <w:sz w:val="24"/>
        </w:rPr>
        <w:t>Options</w:t>
      </w:r>
      <w:r>
        <w:rPr>
          <w:rFonts w:ascii="PuffinDisplaySoft-SmBd"/>
          <w:b/>
          <w:spacing w:val="-7"/>
          <w:sz w:val="24"/>
        </w:rPr>
        <w:t xml:space="preserve"> </w:t>
      </w:r>
      <w:r>
        <w:rPr>
          <w:rFonts w:ascii="PuffinDisplaySoft-SmBd"/>
          <w:b/>
          <w:sz w:val="24"/>
        </w:rPr>
        <w:t>for</w:t>
      </w:r>
      <w:r>
        <w:rPr>
          <w:rFonts w:ascii="PuffinDisplaySoft-SmBd"/>
          <w:b/>
          <w:spacing w:val="-7"/>
          <w:sz w:val="24"/>
        </w:rPr>
        <w:t xml:space="preserve"> </w:t>
      </w:r>
      <w:r>
        <w:rPr>
          <w:rFonts w:ascii="PuffinDisplaySoft-SmBd"/>
          <w:b/>
          <w:sz w:val="24"/>
        </w:rPr>
        <w:t>the</w:t>
      </w:r>
      <w:r>
        <w:rPr>
          <w:rFonts w:ascii="PuffinDisplaySoft-SmBd"/>
          <w:b/>
          <w:spacing w:val="-7"/>
          <w:sz w:val="24"/>
        </w:rPr>
        <w:t xml:space="preserve"> </w:t>
      </w:r>
      <w:r>
        <w:rPr>
          <w:rFonts w:ascii="PuffinDisplaySoft-SmBd"/>
          <w:b/>
          <w:sz w:val="24"/>
        </w:rPr>
        <w:t>Transport</w:t>
      </w:r>
      <w:r>
        <w:rPr>
          <w:rFonts w:ascii="PuffinDisplaySoft-SmBd"/>
          <w:b/>
          <w:spacing w:val="-7"/>
          <w:sz w:val="24"/>
        </w:rPr>
        <w:t xml:space="preserve"> </w:t>
      </w:r>
      <w:r>
        <w:rPr>
          <w:rFonts w:ascii="PuffinDisplaySoft-SmBd"/>
          <w:b/>
          <w:spacing w:val="-2"/>
          <w:sz w:val="24"/>
        </w:rPr>
        <w:t>Sector</w:t>
      </w:r>
    </w:p>
    <w:p w14:paraId="4F1FA7E0" w14:textId="77777777" w:rsidR="006C1A10" w:rsidRDefault="006C1A10">
      <w:pPr>
        <w:pStyle w:val="BodyText"/>
        <w:spacing w:before="1"/>
        <w:rPr>
          <w:rFonts w:ascii="PuffinDisplaySoft-SmBd"/>
          <w:b/>
          <w:sz w:val="23"/>
        </w:rPr>
      </w:pPr>
    </w:p>
    <w:tbl>
      <w:tblPr>
        <w:tblW w:w="0" w:type="auto"/>
        <w:tblInd w:w="12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Caption w:val="Table 8: Most Cost-Effective Options for the Transport Sector"/>
        <w:tblDescription w:val="Table 8: Most Cost-Effective Options for the Transport Sector"/>
      </w:tblPr>
      <w:tblGrid>
        <w:gridCol w:w="6494"/>
        <w:gridCol w:w="2797"/>
      </w:tblGrid>
      <w:tr w:rsidR="006C1A10" w14:paraId="1C1ECB22" w14:textId="77777777">
        <w:trPr>
          <w:trHeight w:val="331"/>
        </w:trPr>
        <w:tc>
          <w:tcPr>
            <w:tcW w:w="6494" w:type="dxa"/>
            <w:shd w:val="clear" w:color="auto" w:fill="505052"/>
          </w:tcPr>
          <w:p w14:paraId="0C780B34" w14:textId="77777777" w:rsidR="006C1A10" w:rsidRDefault="00000000">
            <w:pPr>
              <w:pStyle w:val="TableParagraph"/>
              <w:spacing w:before="28" w:line="284" w:lineRule="exact"/>
              <w:ind w:left="79"/>
              <w:rPr>
                <w:sz w:val="24"/>
              </w:rPr>
            </w:pPr>
            <w:r>
              <w:rPr>
                <w:color w:val="FFFFFF"/>
                <w:spacing w:val="-2"/>
                <w:sz w:val="24"/>
              </w:rPr>
              <w:t>Transport</w:t>
            </w:r>
            <w:r>
              <w:rPr>
                <w:color w:val="FFFFFF"/>
                <w:spacing w:val="5"/>
                <w:sz w:val="24"/>
              </w:rPr>
              <w:t xml:space="preserve"> </w:t>
            </w:r>
            <w:r>
              <w:rPr>
                <w:color w:val="FFFFFF"/>
                <w:spacing w:val="-2"/>
                <w:sz w:val="24"/>
              </w:rPr>
              <w:t>Sector</w:t>
            </w:r>
          </w:p>
        </w:tc>
        <w:tc>
          <w:tcPr>
            <w:tcW w:w="2797" w:type="dxa"/>
            <w:shd w:val="clear" w:color="auto" w:fill="505052"/>
          </w:tcPr>
          <w:p w14:paraId="745280A9" w14:textId="77777777" w:rsidR="006C1A10" w:rsidRDefault="00000000">
            <w:pPr>
              <w:pStyle w:val="TableParagraph"/>
              <w:spacing w:before="28" w:line="284" w:lineRule="exact"/>
              <w:ind w:left="385" w:right="367"/>
              <w:jc w:val="center"/>
              <w:rPr>
                <w:sz w:val="24"/>
              </w:rPr>
            </w:pPr>
            <w:r>
              <w:rPr>
                <w:color w:val="FFFFFF"/>
                <w:sz w:val="24"/>
              </w:rPr>
              <w:t>Cost</w:t>
            </w:r>
            <w:r>
              <w:rPr>
                <w:color w:val="FFFFFF"/>
                <w:spacing w:val="-5"/>
                <w:sz w:val="24"/>
              </w:rPr>
              <w:t xml:space="preserve"> </w:t>
            </w:r>
            <w:r>
              <w:rPr>
                <w:color w:val="FFFFFF"/>
                <w:sz w:val="24"/>
              </w:rPr>
              <w:t>per</w:t>
            </w:r>
            <w:r>
              <w:rPr>
                <w:color w:val="FFFFFF"/>
                <w:spacing w:val="-4"/>
                <w:sz w:val="24"/>
              </w:rPr>
              <w:t xml:space="preserve"> </w:t>
            </w:r>
            <w:proofErr w:type="spellStart"/>
            <w:r>
              <w:rPr>
                <w:color w:val="FFFFFF"/>
                <w:sz w:val="24"/>
              </w:rPr>
              <w:t>tonne</w:t>
            </w:r>
            <w:proofErr w:type="spellEnd"/>
            <w:r>
              <w:rPr>
                <w:color w:val="FFFFFF"/>
                <w:spacing w:val="-4"/>
                <w:sz w:val="24"/>
              </w:rPr>
              <w:t xml:space="preserve"> </w:t>
            </w:r>
            <w:r>
              <w:rPr>
                <w:color w:val="FFFFFF"/>
                <w:spacing w:val="-5"/>
                <w:sz w:val="24"/>
              </w:rPr>
              <w:t>(£)</w:t>
            </w:r>
          </w:p>
        </w:tc>
      </w:tr>
      <w:tr w:rsidR="006C1A10" w14:paraId="730F5274" w14:textId="77777777">
        <w:trPr>
          <w:trHeight w:val="331"/>
        </w:trPr>
        <w:tc>
          <w:tcPr>
            <w:tcW w:w="6494" w:type="dxa"/>
            <w:shd w:val="clear" w:color="auto" w:fill="A09B8E"/>
          </w:tcPr>
          <w:p w14:paraId="64639504" w14:textId="77777777" w:rsidR="006C1A10" w:rsidRDefault="00000000">
            <w:pPr>
              <w:pStyle w:val="TableParagraph"/>
              <w:spacing w:before="28" w:line="283" w:lineRule="exact"/>
              <w:ind w:left="79"/>
              <w:rPr>
                <w:sz w:val="24"/>
              </w:rPr>
            </w:pPr>
            <w:r>
              <w:rPr>
                <w:color w:val="FFFFFF"/>
                <w:sz w:val="24"/>
              </w:rPr>
              <w:t>Large</w:t>
            </w:r>
            <w:r>
              <w:rPr>
                <w:color w:val="FFFFFF"/>
                <w:spacing w:val="-4"/>
                <w:sz w:val="24"/>
              </w:rPr>
              <w:t xml:space="preserve"> </w:t>
            </w:r>
            <w:r>
              <w:rPr>
                <w:color w:val="FFFFFF"/>
                <w:sz w:val="24"/>
              </w:rPr>
              <w:t>petrol</w:t>
            </w:r>
            <w:r>
              <w:rPr>
                <w:color w:val="FFFFFF"/>
                <w:spacing w:val="-1"/>
                <w:sz w:val="24"/>
              </w:rPr>
              <w:t xml:space="preserve"> </w:t>
            </w:r>
            <w:r>
              <w:rPr>
                <w:color w:val="FFFFFF"/>
                <w:sz w:val="24"/>
              </w:rPr>
              <w:t>car</w:t>
            </w:r>
            <w:r>
              <w:rPr>
                <w:color w:val="FFFFFF"/>
                <w:spacing w:val="-2"/>
                <w:sz w:val="24"/>
              </w:rPr>
              <w:t xml:space="preserve"> </w:t>
            </w:r>
            <w:r>
              <w:rPr>
                <w:color w:val="FFFFFF"/>
                <w:sz w:val="24"/>
              </w:rPr>
              <w:t>journeys</w:t>
            </w:r>
            <w:r>
              <w:rPr>
                <w:color w:val="FFFFFF"/>
                <w:spacing w:val="-1"/>
                <w:sz w:val="24"/>
              </w:rPr>
              <w:t xml:space="preserve"> </w:t>
            </w:r>
            <w:r>
              <w:rPr>
                <w:color w:val="FFFFFF"/>
                <w:sz w:val="24"/>
              </w:rPr>
              <w:t>to</w:t>
            </w:r>
            <w:r>
              <w:rPr>
                <w:color w:val="FFFFFF"/>
                <w:spacing w:val="-2"/>
                <w:sz w:val="24"/>
              </w:rPr>
              <w:t xml:space="preserve"> </w:t>
            </w:r>
            <w:r>
              <w:rPr>
                <w:color w:val="FFFFFF"/>
                <w:sz w:val="24"/>
              </w:rPr>
              <w:t>electric</w:t>
            </w:r>
            <w:r>
              <w:rPr>
                <w:color w:val="FFFFFF"/>
                <w:spacing w:val="-1"/>
                <w:sz w:val="24"/>
              </w:rPr>
              <w:t xml:space="preserve"> </w:t>
            </w:r>
            <w:r>
              <w:rPr>
                <w:color w:val="FFFFFF"/>
                <w:sz w:val="24"/>
              </w:rPr>
              <w:t>bus</w:t>
            </w:r>
            <w:r>
              <w:rPr>
                <w:color w:val="FFFFFF"/>
                <w:spacing w:val="-1"/>
                <w:sz w:val="24"/>
              </w:rPr>
              <w:t xml:space="preserve"> </w:t>
            </w:r>
            <w:r>
              <w:rPr>
                <w:color w:val="FFFFFF"/>
                <w:spacing w:val="-2"/>
                <w:sz w:val="24"/>
              </w:rPr>
              <w:t>journeys</w:t>
            </w:r>
          </w:p>
        </w:tc>
        <w:tc>
          <w:tcPr>
            <w:tcW w:w="2797" w:type="dxa"/>
            <w:shd w:val="clear" w:color="auto" w:fill="D1A04C"/>
          </w:tcPr>
          <w:p w14:paraId="5B58A719" w14:textId="77777777" w:rsidR="006C1A10" w:rsidRDefault="00000000">
            <w:pPr>
              <w:pStyle w:val="TableParagraph"/>
              <w:spacing w:before="28" w:line="283" w:lineRule="exact"/>
              <w:ind w:left="385" w:right="367"/>
              <w:jc w:val="center"/>
              <w:rPr>
                <w:sz w:val="24"/>
              </w:rPr>
            </w:pPr>
            <w:r>
              <w:rPr>
                <w:color w:val="FFFFFF"/>
                <w:sz w:val="24"/>
              </w:rPr>
              <w:t>-</w:t>
            </w:r>
            <w:r>
              <w:rPr>
                <w:color w:val="FFFFFF"/>
                <w:spacing w:val="-4"/>
                <w:sz w:val="24"/>
              </w:rPr>
              <w:t>3315</w:t>
            </w:r>
          </w:p>
        </w:tc>
      </w:tr>
      <w:tr w:rsidR="006C1A10" w14:paraId="0DE2B68D" w14:textId="77777777">
        <w:trPr>
          <w:trHeight w:val="331"/>
        </w:trPr>
        <w:tc>
          <w:tcPr>
            <w:tcW w:w="6494" w:type="dxa"/>
            <w:shd w:val="clear" w:color="auto" w:fill="A09B8E"/>
          </w:tcPr>
          <w:p w14:paraId="2DDB2D52" w14:textId="77777777" w:rsidR="006C1A10" w:rsidRDefault="00000000">
            <w:pPr>
              <w:pStyle w:val="TableParagraph"/>
              <w:spacing w:before="28" w:line="283" w:lineRule="exact"/>
              <w:ind w:left="79"/>
              <w:rPr>
                <w:sz w:val="24"/>
              </w:rPr>
            </w:pPr>
            <w:r>
              <w:rPr>
                <w:color w:val="FFFFFF"/>
                <w:sz w:val="24"/>
              </w:rPr>
              <w:t>Medium</w:t>
            </w:r>
            <w:r>
              <w:rPr>
                <w:color w:val="FFFFFF"/>
                <w:spacing w:val="-2"/>
                <w:sz w:val="24"/>
              </w:rPr>
              <w:t xml:space="preserve"> </w:t>
            </w:r>
            <w:r>
              <w:rPr>
                <w:color w:val="FFFFFF"/>
                <w:sz w:val="24"/>
              </w:rPr>
              <w:t>petrol</w:t>
            </w:r>
            <w:r>
              <w:rPr>
                <w:color w:val="FFFFFF"/>
                <w:spacing w:val="-1"/>
                <w:sz w:val="24"/>
              </w:rPr>
              <w:t xml:space="preserve"> </w:t>
            </w:r>
            <w:r>
              <w:rPr>
                <w:color w:val="FFFFFF"/>
                <w:sz w:val="24"/>
              </w:rPr>
              <w:t>car</w:t>
            </w:r>
            <w:r>
              <w:rPr>
                <w:color w:val="FFFFFF"/>
                <w:spacing w:val="-1"/>
                <w:sz w:val="24"/>
              </w:rPr>
              <w:t xml:space="preserve"> </w:t>
            </w:r>
            <w:r>
              <w:rPr>
                <w:color w:val="FFFFFF"/>
                <w:sz w:val="24"/>
              </w:rPr>
              <w:t>journeys</w:t>
            </w:r>
            <w:r>
              <w:rPr>
                <w:color w:val="FFFFFF"/>
                <w:spacing w:val="-2"/>
                <w:sz w:val="24"/>
              </w:rPr>
              <w:t xml:space="preserve"> </w:t>
            </w:r>
            <w:r>
              <w:rPr>
                <w:color w:val="FFFFFF"/>
                <w:sz w:val="24"/>
              </w:rPr>
              <w:t>to</w:t>
            </w:r>
            <w:r>
              <w:rPr>
                <w:color w:val="FFFFFF"/>
                <w:spacing w:val="-1"/>
                <w:sz w:val="24"/>
              </w:rPr>
              <w:t xml:space="preserve"> </w:t>
            </w:r>
            <w:r>
              <w:rPr>
                <w:color w:val="FFFFFF"/>
                <w:sz w:val="24"/>
              </w:rPr>
              <w:t>electric</w:t>
            </w:r>
            <w:r>
              <w:rPr>
                <w:color w:val="FFFFFF"/>
                <w:spacing w:val="-1"/>
                <w:sz w:val="24"/>
              </w:rPr>
              <w:t xml:space="preserve"> </w:t>
            </w:r>
            <w:r>
              <w:rPr>
                <w:color w:val="FFFFFF"/>
                <w:sz w:val="24"/>
              </w:rPr>
              <w:t>bus</w:t>
            </w:r>
            <w:r>
              <w:rPr>
                <w:color w:val="FFFFFF"/>
                <w:spacing w:val="-1"/>
                <w:sz w:val="24"/>
              </w:rPr>
              <w:t xml:space="preserve"> </w:t>
            </w:r>
            <w:r>
              <w:rPr>
                <w:color w:val="FFFFFF"/>
                <w:spacing w:val="-2"/>
                <w:sz w:val="24"/>
              </w:rPr>
              <w:t>journeys</w:t>
            </w:r>
          </w:p>
        </w:tc>
        <w:tc>
          <w:tcPr>
            <w:tcW w:w="2797" w:type="dxa"/>
            <w:shd w:val="clear" w:color="auto" w:fill="D1A04C"/>
          </w:tcPr>
          <w:p w14:paraId="4C665BF5" w14:textId="77777777" w:rsidR="006C1A10" w:rsidRDefault="00000000">
            <w:pPr>
              <w:pStyle w:val="TableParagraph"/>
              <w:spacing w:before="28" w:line="283" w:lineRule="exact"/>
              <w:ind w:left="385" w:right="367"/>
              <w:jc w:val="center"/>
              <w:rPr>
                <w:sz w:val="24"/>
              </w:rPr>
            </w:pPr>
            <w:r>
              <w:rPr>
                <w:color w:val="FFFFFF"/>
                <w:sz w:val="24"/>
              </w:rPr>
              <w:t>-</w:t>
            </w:r>
            <w:r>
              <w:rPr>
                <w:color w:val="FFFFFF"/>
                <w:spacing w:val="-4"/>
                <w:sz w:val="24"/>
              </w:rPr>
              <w:t>3214</w:t>
            </w:r>
          </w:p>
        </w:tc>
      </w:tr>
      <w:tr w:rsidR="006C1A10" w14:paraId="6ED60841" w14:textId="77777777">
        <w:trPr>
          <w:trHeight w:val="331"/>
        </w:trPr>
        <w:tc>
          <w:tcPr>
            <w:tcW w:w="6494" w:type="dxa"/>
            <w:shd w:val="clear" w:color="auto" w:fill="A09B8E"/>
          </w:tcPr>
          <w:p w14:paraId="4D81EBF4" w14:textId="77777777" w:rsidR="006C1A10" w:rsidRDefault="00000000">
            <w:pPr>
              <w:pStyle w:val="TableParagraph"/>
              <w:spacing w:before="28" w:line="283" w:lineRule="exact"/>
              <w:ind w:left="79"/>
              <w:rPr>
                <w:sz w:val="24"/>
              </w:rPr>
            </w:pPr>
            <w:r>
              <w:rPr>
                <w:color w:val="FFFFFF"/>
                <w:sz w:val="24"/>
              </w:rPr>
              <w:t>Small</w:t>
            </w:r>
            <w:r>
              <w:rPr>
                <w:color w:val="FFFFFF"/>
                <w:spacing w:val="-2"/>
                <w:sz w:val="24"/>
              </w:rPr>
              <w:t xml:space="preserve"> </w:t>
            </w:r>
            <w:r>
              <w:rPr>
                <w:color w:val="FFFFFF"/>
                <w:sz w:val="24"/>
              </w:rPr>
              <w:t>petrol</w:t>
            </w:r>
            <w:r>
              <w:rPr>
                <w:color w:val="FFFFFF"/>
                <w:spacing w:val="-1"/>
                <w:sz w:val="24"/>
              </w:rPr>
              <w:t xml:space="preserve"> </w:t>
            </w:r>
            <w:r>
              <w:rPr>
                <w:color w:val="FFFFFF"/>
                <w:sz w:val="24"/>
              </w:rPr>
              <w:t>car</w:t>
            </w:r>
            <w:r>
              <w:rPr>
                <w:color w:val="FFFFFF"/>
                <w:spacing w:val="-1"/>
                <w:sz w:val="24"/>
              </w:rPr>
              <w:t xml:space="preserve"> </w:t>
            </w:r>
            <w:r>
              <w:rPr>
                <w:color w:val="FFFFFF"/>
                <w:sz w:val="24"/>
              </w:rPr>
              <w:t>journeys</w:t>
            </w:r>
            <w:r>
              <w:rPr>
                <w:color w:val="FFFFFF"/>
                <w:spacing w:val="-2"/>
                <w:sz w:val="24"/>
              </w:rPr>
              <w:t xml:space="preserve"> </w:t>
            </w:r>
            <w:r>
              <w:rPr>
                <w:color w:val="FFFFFF"/>
                <w:sz w:val="24"/>
              </w:rPr>
              <w:t>to</w:t>
            </w:r>
            <w:r>
              <w:rPr>
                <w:color w:val="FFFFFF"/>
                <w:spacing w:val="-1"/>
                <w:sz w:val="24"/>
              </w:rPr>
              <w:t xml:space="preserve"> </w:t>
            </w:r>
            <w:r>
              <w:rPr>
                <w:color w:val="FFFFFF"/>
                <w:sz w:val="24"/>
              </w:rPr>
              <w:t>electric</w:t>
            </w:r>
            <w:r>
              <w:rPr>
                <w:color w:val="FFFFFF"/>
                <w:spacing w:val="-1"/>
                <w:sz w:val="24"/>
              </w:rPr>
              <w:t xml:space="preserve"> </w:t>
            </w:r>
            <w:r>
              <w:rPr>
                <w:color w:val="FFFFFF"/>
                <w:sz w:val="24"/>
              </w:rPr>
              <w:t>bus</w:t>
            </w:r>
            <w:r>
              <w:rPr>
                <w:color w:val="FFFFFF"/>
                <w:spacing w:val="-1"/>
                <w:sz w:val="24"/>
              </w:rPr>
              <w:t xml:space="preserve"> </w:t>
            </w:r>
            <w:r>
              <w:rPr>
                <w:color w:val="FFFFFF"/>
                <w:spacing w:val="-2"/>
                <w:sz w:val="24"/>
              </w:rPr>
              <w:t>journeys</w:t>
            </w:r>
          </w:p>
        </w:tc>
        <w:tc>
          <w:tcPr>
            <w:tcW w:w="2797" w:type="dxa"/>
            <w:shd w:val="clear" w:color="auto" w:fill="D1A04C"/>
          </w:tcPr>
          <w:p w14:paraId="0C45DA58" w14:textId="77777777" w:rsidR="006C1A10" w:rsidRDefault="00000000">
            <w:pPr>
              <w:pStyle w:val="TableParagraph"/>
              <w:spacing w:before="28" w:line="283" w:lineRule="exact"/>
              <w:ind w:left="385" w:right="367"/>
              <w:jc w:val="center"/>
              <w:rPr>
                <w:sz w:val="24"/>
              </w:rPr>
            </w:pPr>
            <w:r>
              <w:rPr>
                <w:color w:val="FFFFFF"/>
                <w:sz w:val="24"/>
              </w:rPr>
              <w:t>-</w:t>
            </w:r>
            <w:r>
              <w:rPr>
                <w:color w:val="FFFFFF"/>
                <w:spacing w:val="-4"/>
                <w:sz w:val="24"/>
              </w:rPr>
              <w:t>3110</w:t>
            </w:r>
          </w:p>
        </w:tc>
      </w:tr>
      <w:tr w:rsidR="006C1A10" w14:paraId="01A152E3" w14:textId="77777777">
        <w:trPr>
          <w:trHeight w:val="331"/>
        </w:trPr>
        <w:tc>
          <w:tcPr>
            <w:tcW w:w="6494" w:type="dxa"/>
            <w:shd w:val="clear" w:color="auto" w:fill="A09B8E"/>
          </w:tcPr>
          <w:p w14:paraId="24079ED9" w14:textId="77777777" w:rsidR="006C1A10" w:rsidRDefault="00000000">
            <w:pPr>
              <w:pStyle w:val="TableParagraph"/>
              <w:spacing w:before="29" w:line="283" w:lineRule="exact"/>
              <w:ind w:left="79"/>
              <w:rPr>
                <w:sz w:val="24"/>
              </w:rPr>
            </w:pPr>
            <w:r>
              <w:rPr>
                <w:color w:val="FFFFFF"/>
                <w:sz w:val="24"/>
              </w:rPr>
              <w:t>Large</w:t>
            </w:r>
            <w:r>
              <w:rPr>
                <w:color w:val="FFFFFF"/>
                <w:spacing w:val="-2"/>
                <w:sz w:val="24"/>
              </w:rPr>
              <w:t xml:space="preserve"> </w:t>
            </w:r>
            <w:r>
              <w:rPr>
                <w:color w:val="FFFFFF"/>
                <w:sz w:val="24"/>
              </w:rPr>
              <w:t>petrol</w:t>
            </w:r>
            <w:r>
              <w:rPr>
                <w:color w:val="FFFFFF"/>
                <w:spacing w:val="-1"/>
                <w:sz w:val="24"/>
              </w:rPr>
              <w:t xml:space="preserve"> </w:t>
            </w:r>
            <w:r>
              <w:rPr>
                <w:color w:val="FFFFFF"/>
                <w:sz w:val="24"/>
              </w:rPr>
              <w:t>car</w:t>
            </w:r>
            <w:r>
              <w:rPr>
                <w:color w:val="FFFFFF"/>
                <w:spacing w:val="-1"/>
                <w:sz w:val="24"/>
              </w:rPr>
              <w:t xml:space="preserve"> </w:t>
            </w:r>
            <w:r>
              <w:rPr>
                <w:color w:val="FFFFFF"/>
                <w:sz w:val="24"/>
              </w:rPr>
              <w:t>journeys</w:t>
            </w:r>
            <w:r>
              <w:rPr>
                <w:color w:val="FFFFFF"/>
                <w:spacing w:val="-1"/>
                <w:sz w:val="24"/>
              </w:rPr>
              <w:t xml:space="preserve"> </w:t>
            </w:r>
            <w:r>
              <w:rPr>
                <w:color w:val="FFFFFF"/>
                <w:sz w:val="24"/>
              </w:rPr>
              <w:t>to</w:t>
            </w:r>
            <w:r>
              <w:rPr>
                <w:color w:val="FFFFFF"/>
                <w:spacing w:val="-1"/>
                <w:sz w:val="24"/>
              </w:rPr>
              <w:t xml:space="preserve"> </w:t>
            </w:r>
            <w:r>
              <w:rPr>
                <w:color w:val="FFFFFF"/>
                <w:sz w:val="24"/>
              </w:rPr>
              <w:t>diesel</w:t>
            </w:r>
            <w:r>
              <w:rPr>
                <w:color w:val="FFFFFF"/>
                <w:spacing w:val="-1"/>
                <w:sz w:val="24"/>
              </w:rPr>
              <w:t xml:space="preserve"> </w:t>
            </w:r>
            <w:r>
              <w:rPr>
                <w:color w:val="FFFFFF"/>
                <w:sz w:val="24"/>
              </w:rPr>
              <w:t>bus</w:t>
            </w:r>
            <w:r>
              <w:rPr>
                <w:color w:val="FFFFFF"/>
                <w:spacing w:val="-1"/>
                <w:sz w:val="24"/>
              </w:rPr>
              <w:t xml:space="preserve"> </w:t>
            </w:r>
            <w:r>
              <w:rPr>
                <w:color w:val="FFFFFF"/>
                <w:spacing w:val="-2"/>
                <w:sz w:val="24"/>
              </w:rPr>
              <w:t>journeys</w:t>
            </w:r>
          </w:p>
        </w:tc>
        <w:tc>
          <w:tcPr>
            <w:tcW w:w="2797" w:type="dxa"/>
            <w:shd w:val="clear" w:color="auto" w:fill="D1A04C"/>
          </w:tcPr>
          <w:p w14:paraId="5365C0C6" w14:textId="77777777" w:rsidR="006C1A10" w:rsidRDefault="00000000">
            <w:pPr>
              <w:pStyle w:val="TableParagraph"/>
              <w:spacing w:before="29" w:line="283" w:lineRule="exact"/>
              <w:ind w:left="385" w:right="367"/>
              <w:jc w:val="center"/>
              <w:rPr>
                <w:sz w:val="24"/>
              </w:rPr>
            </w:pPr>
            <w:r>
              <w:rPr>
                <w:color w:val="FFFFFF"/>
                <w:spacing w:val="-2"/>
                <w:sz w:val="24"/>
              </w:rPr>
              <w:t>-</w:t>
            </w:r>
            <w:r>
              <w:rPr>
                <w:color w:val="FFFFFF"/>
                <w:spacing w:val="-4"/>
                <w:sz w:val="24"/>
              </w:rPr>
              <w:t>2493</w:t>
            </w:r>
          </w:p>
        </w:tc>
      </w:tr>
      <w:tr w:rsidR="006C1A10" w14:paraId="5B5F5F6F" w14:textId="77777777">
        <w:trPr>
          <w:trHeight w:val="331"/>
        </w:trPr>
        <w:tc>
          <w:tcPr>
            <w:tcW w:w="6494" w:type="dxa"/>
            <w:shd w:val="clear" w:color="auto" w:fill="A09B8E"/>
          </w:tcPr>
          <w:p w14:paraId="24F5719C" w14:textId="77777777" w:rsidR="006C1A10" w:rsidRDefault="00000000">
            <w:pPr>
              <w:pStyle w:val="TableParagraph"/>
              <w:spacing w:before="29" w:line="283" w:lineRule="exact"/>
              <w:ind w:left="79"/>
              <w:rPr>
                <w:sz w:val="24"/>
              </w:rPr>
            </w:pPr>
            <w:r>
              <w:rPr>
                <w:color w:val="FFFFFF"/>
                <w:sz w:val="24"/>
              </w:rPr>
              <w:t>Medium</w:t>
            </w:r>
            <w:r>
              <w:rPr>
                <w:color w:val="FFFFFF"/>
                <w:spacing w:val="-1"/>
                <w:sz w:val="24"/>
              </w:rPr>
              <w:t xml:space="preserve"> </w:t>
            </w:r>
            <w:r>
              <w:rPr>
                <w:color w:val="FFFFFF"/>
                <w:sz w:val="24"/>
              </w:rPr>
              <w:t>petrol</w:t>
            </w:r>
            <w:r>
              <w:rPr>
                <w:color w:val="FFFFFF"/>
                <w:spacing w:val="-1"/>
                <w:sz w:val="24"/>
              </w:rPr>
              <w:t xml:space="preserve"> </w:t>
            </w:r>
            <w:r>
              <w:rPr>
                <w:color w:val="FFFFFF"/>
                <w:sz w:val="24"/>
              </w:rPr>
              <w:t>car</w:t>
            </w:r>
            <w:r>
              <w:rPr>
                <w:color w:val="FFFFFF"/>
                <w:spacing w:val="-1"/>
                <w:sz w:val="24"/>
              </w:rPr>
              <w:t xml:space="preserve"> </w:t>
            </w:r>
            <w:r>
              <w:rPr>
                <w:color w:val="FFFFFF"/>
                <w:sz w:val="24"/>
              </w:rPr>
              <w:t>journeys</w:t>
            </w:r>
            <w:r>
              <w:rPr>
                <w:color w:val="FFFFFF"/>
                <w:spacing w:val="-1"/>
                <w:sz w:val="24"/>
              </w:rPr>
              <w:t xml:space="preserve"> </w:t>
            </w:r>
            <w:r>
              <w:rPr>
                <w:color w:val="FFFFFF"/>
                <w:sz w:val="24"/>
              </w:rPr>
              <w:t>to</w:t>
            </w:r>
            <w:r>
              <w:rPr>
                <w:color w:val="FFFFFF"/>
                <w:spacing w:val="-1"/>
                <w:sz w:val="24"/>
              </w:rPr>
              <w:t xml:space="preserve"> </w:t>
            </w:r>
            <w:r>
              <w:rPr>
                <w:color w:val="FFFFFF"/>
                <w:sz w:val="24"/>
              </w:rPr>
              <w:t>diesel</w:t>
            </w:r>
            <w:r>
              <w:rPr>
                <w:color w:val="FFFFFF"/>
                <w:spacing w:val="-1"/>
                <w:sz w:val="24"/>
              </w:rPr>
              <w:t xml:space="preserve"> </w:t>
            </w:r>
            <w:r>
              <w:rPr>
                <w:color w:val="FFFFFF"/>
                <w:sz w:val="24"/>
              </w:rPr>
              <w:t>bus</w:t>
            </w:r>
            <w:r>
              <w:rPr>
                <w:color w:val="FFFFFF"/>
                <w:spacing w:val="-1"/>
                <w:sz w:val="24"/>
              </w:rPr>
              <w:t xml:space="preserve"> </w:t>
            </w:r>
            <w:r>
              <w:rPr>
                <w:color w:val="FFFFFF"/>
                <w:spacing w:val="-2"/>
                <w:sz w:val="24"/>
              </w:rPr>
              <w:t>journeys</w:t>
            </w:r>
          </w:p>
        </w:tc>
        <w:tc>
          <w:tcPr>
            <w:tcW w:w="2797" w:type="dxa"/>
            <w:shd w:val="clear" w:color="auto" w:fill="D1A04C"/>
          </w:tcPr>
          <w:p w14:paraId="7714286A" w14:textId="77777777" w:rsidR="006C1A10" w:rsidRDefault="00000000">
            <w:pPr>
              <w:pStyle w:val="TableParagraph"/>
              <w:spacing w:before="29" w:line="283" w:lineRule="exact"/>
              <w:ind w:left="385" w:right="367"/>
              <w:jc w:val="center"/>
              <w:rPr>
                <w:sz w:val="24"/>
              </w:rPr>
            </w:pPr>
            <w:r>
              <w:rPr>
                <w:color w:val="FFFFFF"/>
                <w:spacing w:val="-2"/>
                <w:sz w:val="24"/>
              </w:rPr>
              <w:t>-</w:t>
            </w:r>
            <w:r>
              <w:rPr>
                <w:color w:val="FFFFFF"/>
                <w:spacing w:val="-4"/>
                <w:sz w:val="24"/>
              </w:rPr>
              <w:t>2144</w:t>
            </w:r>
          </w:p>
        </w:tc>
      </w:tr>
      <w:tr w:rsidR="006C1A10" w14:paraId="1B76F9A0" w14:textId="77777777">
        <w:trPr>
          <w:trHeight w:val="331"/>
        </w:trPr>
        <w:tc>
          <w:tcPr>
            <w:tcW w:w="6494" w:type="dxa"/>
            <w:shd w:val="clear" w:color="auto" w:fill="A09B8E"/>
          </w:tcPr>
          <w:p w14:paraId="74DCFD5D" w14:textId="77777777" w:rsidR="006C1A10" w:rsidRDefault="00000000">
            <w:pPr>
              <w:pStyle w:val="TableParagraph"/>
              <w:spacing w:before="29" w:line="283" w:lineRule="exact"/>
              <w:ind w:left="79"/>
              <w:rPr>
                <w:sz w:val="24"/>
              </w:rPr>
            </w:pPr>
            <w:r>
              <w:rPr>
                <w:color w:val="FFFFFF"/>
                <w:sz w:val="24"/>
              </w:rPr>
              <w:t>Large</w:t>
            </w:r>
            <w:r>
              <w:rPr>
                <w:color w:val="FFFFFF"/>
                <w:spacing w:val="-2"/>
                <w:sz w:val="24"/>
              </w:rPr>
              <w:t xml:space="preserve"> </w:t>
            </w:r>
            <w:r>
              <w:rPr>
                <w:color w:val="FFFFFF"/>
                <w:sz w:val="24"/>
              </w:rPr>
              <w:t>diesel</w:t>
            </w:r>
            <w:r>
              <w:rPr>
                <w:color w:val="FFFFFF"/>
                <w:spacing w:val="-2"/>
                <w:sz w:val="24"/>
              </w:rPr>
              <w:t xml:space="preserve"> </w:t>
            </w:r>
            <w:r>
              <w:rPr>
                <w:color w:val="FFFFFF"/>
                <w:sz w:val="24"/>
              </w:rPr>
              <w:t>car</w:t>
            </w:r>
            <w:r>
              <w:rPr>
                <w:color w:val="FFFFFF"/>
                <w:spacing w:val="-1"/>
                <w:sz w:val="24"/>
              </w:rPr>
              <w:t xml:space="preserve"> </w:t>
            </w:r>
            <w:r>
              <w:rPr>
                <w:color w:val="FFFFFF"/>
                <w:sz w:val="24"/>
              </w:rPr>
              <w:t>journeys</w:t>
            </w:r>
            <w:r>
              <w:rPr>
                <w:color w:val="FFFFFF"/>
                <w:spacing w:val="-2"/>
                <w:sz w:val="24"/>
              </w:rPr>
              <w:t xml:space="preserve"> </w:t>
            </w:r>
            <w:r>
              <w:rPr>
                <w:color w:val="FFFFFF"/>
                <w:sz w:val="24"/>
              </w:rPr>
              <w:t>to</w:t>
            </w:r>
            <w:r>
              <w:rPr>
                <w:color w:val="FFFFFF"/>
                <w:spacing w:val="-1"/>
                <w:sz w:val="24"/>
              </w:rPr>
              <w:t xml:space="preserve"> </w:t>
            </w:r>
            <w:r>
              <w:rPr>
                <w:color w:val="FFFFFF"/>
                <w:sz w:val="24"/>
              </w:rPr>
              <w:t>electric</w:t>
            </w:r>
            <w:r>
              <w:rPr>
                <w:color w:val="FFFFFF"/>
                <w:spacing w:val="-2"/>
                <w:sz w:val="24"/>
              </w:rPr>
              <w:t xml:space="preserve"> </w:t>
            </w:r>
            <w:r>
              <w:rPr>
                <w:color w:val="FFFFFF"/>
                <w:sz w:val="24"/>
              </w:rPr>
              <w:t>train</w:t>
            </w:r>
            <w:r>
              <w:rPr>
                <w:color w:val="FFFFFF"/>
                <w:spacing w:val="-1"/>
                <w:sz w:val="24"/>
              </w:rPr>
              <w:t xml:space="preserve"> </w:t>
            </w:r>
            <w:r>
              <w:rPr>
                <w:color w:val="FFFFFF"/>
                <w:spacing w:val="-2"/>
                <w:sz w:val="24"/>
              </w:rPr>
              <w:t>journeys</w:t>
            </w:r>
          </w:p>
        </w:tc>
        <w:tc>
          <w:tcPr>
            <w:tcW w:w="2797" w:type="dxa"/>
            <w:shd w:val="clear" w:color="auto" w:fill="D1A04C"/>
          </w:tcPr>
          <w:p w14:paraId="5CF0C308" w14:textId="77777777" w:rsidR="006C1A10" w:rsidRDefault="00000000">
            <w:pPr>
              <w:pStyle w:val="TableParagraph"/>
              <w:spacing w:before="29" w:line="283" w:lineRule="exact"/>
              <w:ind w:left="385" w:right="367"/>
              <w:jc w:val="center"/>
              <w:rPr>
                <w:sz w:val="24"/>
              </w:rPr>
            </w:pPr>
            <w:r>
              <w:rPr>
                <w:color w:val="FFFFFF"/>
                <w:spacing w:val="-5"/>
                <w:sz w:val="24"/>
              </w:rPr>
              <w:t>-</w:t>
            </w:r>
            <w:r>
              <w:rPr>
                <w:color w:val="FFFFFF"/>
                <w:spacing w:val="-4"/>
                <w:sz w:val="24"/>
              </w:rPr>
              <w:t>1921</w:t>
            </w:r>
          </w:p>
        </w:tc>
      </w:tr>
      <w:tr w:rsidR="006C1A10" w14:paraId="2EE5618A" w14:textId="77777777">
        <w:trPr>
          <w:trHeight w:val="331"/>
        </w:trPr>
        <w:tc>
          <w:tcPr>
            <w:tcW w:w="6494" w:type="dxa"/>
            <w:shd w:val="clear" w:color="auto" w:fill="A09B8E"/>
          </w:tcPr>
          <w:p w14:paraId="3E53424C" w14:textId="77777777" w:rsidR="006C1A10" w:rsidRDefault="00000000">
            <w:pPr>
              <w:pStyle w:val="TableParagraph"/>
              <w:spacing w:before="29" w:line="283" w:lineRule="exact"/>
              <w:ind w:left="79"/>
              <w:rPr>
                <w:sz w:val="24"/>
              </w:rPr>
            </w:pPr>
            <w:r>
              <w:rPr>
                <w:color w:val="FFFFFF"/>
                <w:sz w:val="24"/>
              </w:rPr>
              <w:t>Small</w:t>
            </w:r>
            <w:r>
              <w:rPr>
                <w:color w:val="FFFFFF"/>
                <w:spacing w:val="-1"/>
                <w:sz w:val="24"/>
              </w:rPr>
              <w:t xml:space="preserve"> </w:t>
            </w:r>
            <w:r>
              <w:rPr>
                <w:color w:val="FFFFFF"/>
                <w:sz w:val="24"/>
              </w:rPr>
              <w:t>petrol</w:t>
            </w:r>
            <w:r>
              <w:rPr>
                <w:color w:val="FFFFFF"/>
                <w:spacing w:val="-1"/>
                <w:sz w:val="24"/>
              </w:rPr>
              <w:t xml:space="preserve"> </w:t>
            </w:r>
            <w:r>
              <w:rPr>
                <w:color w:val="FFFFFF"/>
                <w:sz w:val="24"/>
              </w:rPr>
              <w:t>car</w:t>
            </w:r>
            <w:r>
              <w:rPr>
                <w:color w:val="FFFFFF"/>
                <w:spacing w:val="-1"/>
                <w:sz w:val="24"/>
              </w:rPr>
              <w:t xml:space="preserve"> </w:t>
            </w:r>
            <w:r>
              <w:rPr>
                <w:color w:val="FFFFFF"/>
                <w:sz w:val="24"/>
              </w:rPr>
              <w:t>journeys</w:t>
            </w:r>
            <w:r>
              <w:rPr>
                <w:color w:val="FFFFFF"/>
                <w:spacing w:val="-1"/>
                <w:sz w:val="24"/>
              </w:rPr>
              <w:t xml:space="preserve"> </w:t>
            </w:r>
            <w:r>
              <w:rPr>
                <w:color w:val="FFFFFF"/>
                <w:sz w:val="24"/>
              </w:rPr>
              <w:t>to</w:t>
            </w:r>
            <w:r>
              <w:rPr>
                <w:color w:val="FFFFFF"/>
                <w:spacing w:val="-1"/>
                <w:sz w:val="24"/>
              </w:rPr>
              <w:t xml:space="preserve"> </w:t>
            </w:r>
            <w:r>
              <w:rPr>
                <w:color w:val="FFFFFF"/>
                <w:sz w:val="24"/>
              </w:rPr>
              <w:t>diesel</w:t>
            </w:r>
            <w:r>
              <w:rPr>
                <w:color w:val="FFFFFF"/>
                <w:spacing w:val="-1"/>
                <w:sz w:val="24"/>
              </w:rPr>
              <w:t xml:space="preserve"> </w:t>
            </w:r>
            <w:r>
              <w:rPr>
                <w:color w:val="FFFFFF"/>
                <w:sz w:val="24"/>
              </w:rPr>
              <w:t>bus</w:t>
            </w:r>
            <w:r>
              <w:rPr>
                <w:color w:val="FFFFFF"/>
                <w:spacing w:val="-1"/>
                <w:sz w:val="24"/>
              </w:rPr>
              <w:t xml:space="preserve"> </w:t>
            </w:r>
            <w:r>
              <w:rPr>
                <w:color w:val="FFFFFF"/>
                <w:spacing w:val="-2"/>
                <w:sz w:val="24"/>
              </w:rPr>
              <w:t>journeys</w:t>
            </w:r>
          </w:p>
        </w:tc>
        <w:tc>
          <w:tcPr>
            <w:tcW w:w="2797" w:type="dxa"/>
            <w:shd w:val="clear" w:color="auto" w:fill="D1A04C"/>
          </w:tcPr>
          <w:p w14:paraId="1B2328EA" w14:textId="77777777" w:rsidR="006C1A10" w:rsidRDefault="00000000">
            <w:pPr>
              <w:pStyle w:val="TableParagraph"/>
              <w:spacing w:before="29" w:line="283" w:lineRule="exact"/>
              <w:ind w:left="385" w:right="367"/>
              <w:jc w:val="center"/>
              <w:rPr>
                <w:sz w:val="24"/>
              </w:rPr>
            </w:pPr>
            <w:r>
              <w:rPr>
                <w:color w:val="FFFFFF"/>
                <w:spacing w:val="-5"/>
                <w:sz w:val="24"/>
              </w:rPr>
              <w:t>-</w:t>
            </w:r>
            <w:r>
              <w:rPr>
                <w:color w:val="FFFFFF"/>
                <w:spacing w:val="-4"/>
                <w:sz w:val="24"/>
              </w:rPr>
              <w:t>1459</w:t>
            </w:r>
          </w:p>
        </w:tc>
      </w:tr>
      <w:tr w:rsidR="006C1A10" w14:paraId="5D60A2FF" w14:textId="77777777">
        <w:trPr>
          <w:trHeight w:val="331"/>
        </w:trPr>
        <w:tc>
          <w:tcPr>
            <w:tcW w:w="6494" w:type="dxa"/>
            <w:shd w:val="clear" w:color="auto" w:fill="A09B8E"/>
          </w:tcPr>
          <w:p w14:paraId="30DBBE61" w14:textId="77777777" w:rsidR="006C1A10" w:rsidRDefault="00000000">
            <w:pPr>
              <w:pStyle w:val="TableParagraph"/>
              <w:spacing w:before="29" w:line="283" w:lineRule="exact"/>
              <w:ind w:left="79"/>
              <w:rPr>
                <w:sz w:val="24"/>
              </w:rPr>
            </w:pPr>
            <w:r>
              <w:rPr>
                <w:color w:val="FFFFFF"/>
                <w:sz w:val="24"/>
              </w:rPr>
              <w:t>Medium</w:t>
            </w:r>
            <w:r>
              <w:rPr>
                <w:color w:val="FFFFFF"/>
                <w:spacing w:val="-2"/>
                <w:sz w:val="24"/>
              </w:rPr>
              <w:t xml:space="preserve"> </w:t>
            </w:r>
            <w:r>
              <w:rPr>
                <w:color w:val="FFFFFF"/>
                <w:sz w:val="24"/>
              </w:rPr>
              <w:t>diesel</w:t>
            </w:r>
            <w:r>
              <w:rPr>
                <w:color w:val="FFFFFF"/>
                <w:spacing w:val="-1"/>
                <w:sz w:val="24"/>
              </w:rPr>
              <w:t xml:space="preserve"> </w:t>
            </w:r>
            <w:r>
              <w:rPr>
                <w:color w:val="FFFFFF"/>
                <w:sz w:val="24"/>
              </w:rPr>
              <w:t>car</w:t>
            </w:r>
            <w:r>
              <w:rPr>
                <w:color w:val="FFFFFF"/>
                <w:spacing w:val="-2"/>
                <w:sz w:val="24"/>
              </w:rPr>
              <w:t xml:space="preserve"> </w:t>
            </w:r>
            <w:r>
              <w:rPr>
                <w:color w:val="FFFFFF"/>
                <w:sz w:val="24"/>
              </w:rPr>
              <w:t>journeys</w:t>
            </w:r>
            <w:r>
              <w:rPr>
                <w:color w:val="FFFFFF"/>
                <w:spacing w:val="-1"/>
                <w:sz w:val="24"/>
              </w:rPr>
              <w:t xml:space="preserve"> </w:t>
            </w:r>
            <w:r>
              <w:rPr>
                <w:color w:val="FFFFFF"/>
                <w:sz w:val="24"/>
              </w:rPr>
              <w:t>to</w:t>
            </w:r>
            <w:r>
              <w:rPr>
                <w:color w:val="FFFFFF"/>
                <w:spacing w:val="-2"/>
                <w:sz w:val="24"/>
              </w:rPr>
              <w:t xml:space="preserve"> </w:t>
            </w:r>
            <w:r>
              <w:rPr>
                <w:color w:val="FFFFFF"/>
                <w:sz w:val="24"/>
              </w:rPr>
              <w:t>electric</w:t>
            </w:r>
            <w:r>
              <w:rPr>
                <w:color w:val="FFFFFF"/>
                <w:spacing w:val="-1"/>
                <w:sz w:val="24"/>
              </w:rPr>
              <w:t xml:space="preserve"> </w:t>
            </w:r>
            <w:r>
              <w:rPr>
                <w:color w:val="FFFFFF"/>
                <w:sz w:val="24"/>
              </w:rPr>
              <w:t>train</w:t>
            </w:r>
            <w:r>
              <w:rPr>
                <w:color w:val="FFFFFF"/>
                <w:spacing w:val="-1"/>
                <w:sz w:val="24"/>
              </w:rPr>
              <w:t xml:space="preserve"> </w:t>
            </w:r>
            <w:r>
              <w:rPr>
                <w:color w:val="FFFFFF"/>
                <w:spacing w:val="-2"/>
                <w:sz w:val="24"/>
              </w:rPr>
              <w:t>journeys</w:t>
            </w:r>
          </w:p>
        </w:tc>
        <w:tc>
          <w:tcPr>
            <w:tcW w:w="2797" w:type="dxa"/>
            <w:shd w:val="clear" w:color="auto" w:fill="D1A04C"/>
          </w:tcPr>
          <w:p w14:paraId="79236182" w14:textId="77777777" w:rsidR="006C1A10" w:rsidRDefault="00000000">
            <w:pPr>
              <w:pStyle w:val="TableParagraph"/>
              <w:spacing w:before="29" w:line="283" w:lineRule="exact"/>
              <w:ind w:left="385" w:right="367"/>
              <w:jc w:val="center"/>
              <w:rPr>
                <w:sz w:val="24"/>
              </w:rPr>
            </w:pPr>
            <w:r>
              <w:rPr>
                <w:color w:val="FFFFFF"/>
                <w:spacing w:val="-5"/>
                <w:sz w:val="24"/>
              </w:rPr>
              <w:t>-</w:t>
            </w:r>
            <w:r>
              <w:rPr>
                <w:color w:val="FFFFFF"/>
                <w:spacing w:val="-4"/>
                <w:sz w:val="24"/>
              </w:rPr>
              <w:t>1228</w:t>
            </w:r>
          </w:p>
        </w:tc>
      </w:tr>
      <w:tr w:rsidR="006C1A10" w14:paraId="22D595A6" w14:textId="77777777">
        <w:trPr>
          <w:trHeight w:val="331"/>
        </w:trPr>
        <w:tc>
          <w:tcPr>
            <w:tcW w:w="6494" w:type="dxa"/>
            <w:shd w:val="clear" w:color="auto" w:fill="A09B8E"/>
          </w:tcPr>
          <w:p w14:paraId="5F5A0AB1" w14:textId="77777777" w:rsidR="006C1A10" w:rsidRDefault="00000000">
            <w:pPr>
              <w:pStyle w:val="TableParagraph"/>
              <w:spacing w:before="29" w:line="283" w:lineRule="exact"/>
              <w:ind w:left="79"/>
              <w:rPr>
                <w:sz w:val="24"/>
              </w:rPr>
            </w:pPr>
            <w:r>
              <w:rPr>
                <w:color w:val="FFFFFF"/>
                <w:sz w:val="24"/>
              </w:rPr>
              <w:t>Medium</w:t>
            </w:r>
            <w:r>
              <w:rPr>
                <w:color w:val="FFFFFF"/>
                <w:spacing w:val="-2"/>
                <w:sz w:val="24"/>
              </w:rPr>
              <w:t xml:space="preserve"> </w:t>
            </w:r>
            <w:r>
              <w:rPr>
                <w:color w:val="FFFFFF"/>
                <w:sz w:val="24"/>
              </w:rPr>
              <w:t>diesel</w:t>
            </w:r>
            <w:r>
              <w:rPr>
                <w:color w:val="FFFFFF"/>
                <w:spacing w:val="-1"/>
                <w:sz w:val="24"/>
              </w:rPr>
              <w:t xml:space="preserve"> </w:t>
            </w:r>
            <w:r>
              <w:rPr>
                <w:color w:val="FFFFFF"/>
                <w:sz w:val="24"/>
              </w:rPr>
              <w:t>car</w:t>
            </w:r>
            <w:r>
              <w:rPr>
                <w:color w:val="FFFFFF"/>
                <w:spacing w:val="-1"/>
                <w:sz w:val="24"/>
              </w:rPr>
              <w:t xml:space="preserve"> </w:t>
            </w:r>
            <w:r>
              <w:rPr>
                <w:color w:val="FFFFFF"/>
                <w:sz w:val="24"/>
              </w:rPr>
              <w:t>journeys</w:t>
            </w:r>
            <w:r>
              <w:rPr>
                <w:color w:val="FFFFFF"/>
                <w:spacing w:val="-1"/>
                <w:sz w:val="24"/>
              </w:rPr>
              <w:t xml:space="preserve"> </w:t>
            </w:r>
            <w:r>
              <w:rPr>
                <w:color w:val="FFFFFF"/>
                <w:sz w:val="24"/>
              </w:rPr>
              <w:t>to</w:t>
            </w:r>
            <w:r>
              <w:rPr>
                <w:color w:val="FFFFFF"/>
                <w:spacing w:val="-1"/>
                <w:sz w:val="24"/>
              </w:rPr>
              <w:t xml:space="preserve"> </w:t>
            </w:r>
            <w:r>
              <w:rPr>
                <w:color w:val="FFFFFF"/>
                <w:sz w:val="24"/>
              </w:rPr>
              <w:t>bicycle</w:t>
            </w:r>
            <w:r>
              <w:rPr>
                <w:color w:val="FFFFFF"/>
                <w:spacing w:val="-1"/>
                <w:sz w:val="24"/>
              </w:rPr>
              <w:t xml:space="preserve"> </w:t>
            </w:r>
            <w:r>
              <w:rPr>
                <w:color w:val="FFFFFF"/>
                <w:spacing w:val="-2"/>
                <w:sz w:val="24"/>
              </w:rPr>
              <w:t>journeys</w:t>
            </w:r>
          </w:p>
        </w:tc>
        <w:tc>
          <w:tcPr>
            <w:tcW w:w="2797" w:type="dxa"/>
            <w:shd w:val="clear" w:color="auto" w:fill="D1A04C"/>
          </w:tcPr>
          <w:p w14:paraId="1C592462" w14:textId="77777777" w:rsidR="006C1A10" w:rsidRDefault="00000000">
            <w:pPr>
              <w:pStyle w:val="TableParagraph"/>
              <w:spacing w:before="29" w:line="283" w:lineRule="exact"/>
              <w:ind w:left="385" w:right="367"/>
              <w:jc w:val="center"/>
              <w:rPr>
                <w:sz w:val="24"/>
              </w:rPr>
            </w:pPr>
            <w:r>
              <w:rPr>
                <w:color w:val="FFFFFF"/>
                <w:spacing w:val="-5"/>
                <w:sz w:val="24"/>
              </w:rPr>
              <w:t>-</w:t>
            </w:r>
            <w:r>
              <w:rPr>
                <w:color w:val="FFFFFF"/>
                <w:spacing w:val="-4"/>
                <w:sz w:val="24"/>
              </w:rPr>
              <w:t>1034</w:t>
            </w:r>
          </w:p>
        </w:tc>
      </w:tr>
      <w:tr w:rsidR="006C1A10" w14:paraId="207C01CC" w14:textId="77777777">
        <w:trPr>
          <w:trHeight w:val="331"/>
        </w:trPr>
        <w:tc>
          <w:tcPr>
            <w:tcW w:w="6494" w:type="dxa"/>
            <w:shd w:val="clear" w:color="auto" w:fill="A09B8E"/>
          </w:tcPr>
          <w:p w14:paraId="76DAD72B" w14:textId="77777777" w:rsidR="006C1A10" w:rsidRDefault="00000000">
            <w:pPr>
              <w:pStyle w:val="TableParagraph"/>
              <w:spacing w:before="29" w:line="283" w:lineRule="exact"/>
              <w:ind w:left="79"/>
              <w:rPr>
                <w:sz w:val="24"/>
              </w:rPr>
            </w:pPr>
            <w:r>
              <w:rPr>
                <w:color w:val="FFFFFF"/>
                <w:sz w:val="24"/>
              </w:rPr>
              <w:t>Small</w:t>
            </w:r>
            <w:r>
              <w:rPr>
                <w:color w:val="FFFFFF"/>
                <w:spacing w:val="-2"/>
                <w:sz w:val="24"/>
              </w:rPr>
              <w:t xml:space="preserve"> </w:t>
            </w:r>
            <w:r>
              <w:rPr>
                <w:color w:val="FFFFFF"/>
                <w:sz w:val="24"/>
              </w:rPr>
              <w:t>diesel</w:t>
            </w:r>
            <w:r>
              <w:rPr>
                <w:color w:val="FFFFFF"/>
                <w:spacing w:val="-1"/>
                <w:sz w:val="24"/>
              </w:rPr>
              <w:t xml:space="preserve"> </w:t>
            </w:r>
            <w:r>
              <w:rPr>
                <w:color w:val="FFFFFF"/>
                <w:sz w:val="24"/>
              </w:rPr>
              <w:t>car</w:t>
            </w:r>
            <w:r>
              <w:rPr>
                <w:color w:val="FFFFFF"/>
                <w:spacing w:val="-1"/>
                <w:sz w:val="24"/>
              </w:rPr>
              <w:t xml:space="preserve"> </w:t>
            </w:r>
            <w:r>
              <w:rPr>
                <w:color w:val="FFFFFF"/>
                <w:sz w:val="24"/>
              </w:rPr>
              <w:t>journeys</w:t>
            </w:r>
            <w:r>
              <w:rPr>
                <w:color w:val="FFFFFF"/>
                <w:spacing w:val="-1"/>
                <w:sz w:val="24"/>
              </w:rPr>
              <w:t xml:space="preserve"> </w:t>
            </w:r>
            <w:r>
              <w:rPr>
                <w:color w:val="FFFFFF"/>
                <w:sz w:val="24"/>
              </w:rPr>
              <w:t>to</w:t>
            </w:r>
            <w:r>
              <w:rPr>
                <w:color w:val="FFFFFF"/>
                <w:spacing w:val="-1"/>
                <w:sz w:val="24"/>
              </w:rPr>
              <w:t xml:space="preserve"> </w:t>
            </w:r>
            <w:r>
              <w:rPr>
                <w:color w:val="FFFFFF"/>
                <w:sz w:val="24"/>
              </w:rPr>
              <w:t>bicycle</w:t>
            </w:r>
            <w:r>
              <w:rPr>
                <w:color w:val="FFFFFF"/>
                <w:spacing w:val="-1"/>
                <w:sz w:val="24"/>
              </w:rPr>
              <w:t xml:space="preserve"> </w:t>
            </w:r>
            <w:r>
              <w:rPr>
                <w:color w:val="FFFFFF"/>
                <w:spacing w:val="-2"/>
                <w:sz w:val="24"/>
              </w:rPr>
              <w:t>journeys</w:t>
            </w:r>
          </w:p>
        </w:tc>
        <w:tc>
          <w:tcPr>
            <w:tcW w:w="2797" w:type="dxa"/>
            <w:shd w:val="clear" w:color="auto" w:fill="D1A04C"/>
          </w:tcPr>
          <w:p w14:paraId="447D92F8" w14:textId="77777777" w:rsidR="006C1A10" w:rsidRDefault="00000000">
            <w:pPr>
              <w:pStyle w:val="TableParagraph"/>
              <w:spacing w:before="29" w:line="283" w:lineRule="exact"/>
              <w:ind w:left="385" w:right="367"/>
              <w:jc w:val="center"/>
              <w:rPr>
                <w:sz w:val="24"/>
              </w:rPr>
            </w:pPr>
            <w:r>
              <w:rPr>
                <w:color w:val="FFFFFF"/>
                <w:spacing w:val="-5"/>
                <w:sz w:val="24"/>
              </w:rPr>
              <w:t>-</w:t>
            </w:r>
            <w:r>
              <w:rPr>
                <w:color w:val="FFFFFF"/>
                <w:spacing w:val="-4"/>
                <w:sz w:val="24"/>
              </w:rPr>
              <w:t>1011</w:t>
            </w:r>
          </w:p>
        </w:tc>
      </w:tr>
    </w:tbl>
    <w:p w14:paraId="505DB072" w14:textId="77777777" w:rsidR="006C1A10" w:rsidRDefault="006C1A10">
      <w:pPr>
        <w:spacing w:line="283" w:lineRule="exact"/>
        <w:jc w:val="center"/>
        <w:rPr>
          <w:sz w:val="24"/>
        </w:rPr>
        <w:sectPr w:rsidR="006C1A10">
          <w:pgSz w:w="11910" w:h="16840"/>
          <w:pgMar w:top="1500" w:right="0" w:bottom="1400" w:left="0" w:header="0" w:footer="1134" w:gutter="0"/>
          <w:cols w:space="720"/>
        </w:sectPr>
      </w:pPr>
    </w:p>
    <w:p w14:paraId="3546EE3D" w14:textId="77777777" w:rsidR="006C1A10" w:rsidRDefault="006C1A10">
      <w:pPr>
        <w:pStyle w:val="BodyText"/>
        <w:rPr>
          <w:rFonts w:ascii="PuffinDisplaySoft-SmBd"/>
          <w:b/>
          <w:sz w:val="20"/>
        </w:rPr>
      </w:pPr>
    </w:p>
    <w:p w14:paraId="7D2E786B" w14:textId="77777777" w:rsidR="006C1A10" w:rsidRDefault="006C1A10">
      <w:pPr>
        <w:pStyle w:val="BodyText"/>
        <w:rPr>
          <w:rFonts w:ascii="PuffinDisplaySoft-SmBd"/>
          <w:b/>
          <w:sz w:val="20"/>
        </w:rPr>
      </w:pPr>
    </w:p>
    <w:p w14:paraId="7ACE8E0A" w14:textId="77777777" w:rsidR="006C1A10" w:rsidRDefault="006C1A10">
      <w:pPr>
        <w:pStyle w:val="BodyText"/>
        <w:rPr>
          <w:rFonts w:ascii="PuffinDisplaySoft-SmBd"/>
          <w:b/>
          <w:sz w:val="20"/>
        </w:rPr>
      </w:pPr>
    </w:p>
    <w:p w14:paraId="612C087F" w14:textId="77777777" w:rsidR="006C1A10" w:rsidRDefault="006C1A10">
      <w:pPr>
        <w:pStyle w:val="BodyText"/>
        <w:rPr>
          <w:rFonts w:ascii="PuffinDisplaySoft-SmBd"/>
          <w:b/>
          <w:sz w:val="20"/>
        </w:rPr>
      </w:pPr>
    </w:p>
    <w:p w14:paraId="714EDB82" w14:textId="77777777" w:rsidR="006C1A10" w:rsidRDefault="006C1A10">
      <w:pPr>
        <w:pStyle w:val="BodyText"/>
        <w:rPr>
          <w:rFonts w:ascii="PuffinDisplaySoft-SmBd"/>
          <w:b/>
          <w:sz w:val="20"/>
        </w:rPr>
      </w:pPr>
    </w:p>
    <w:p w14:paraId="7947EF3A" w14:textId="77777777" w:rsidR="006C1A10" w:rsidRDefault="006C1A10">
      <w:pPr>
        <w:pStyle w:val="BodyText"/>
        <w:rPr>
          <w:rFonts w:ascii="PuffinDisplaySoft-SmBd"/>
          <w:b/>
          <w:sz w:val="20"/>
        </w:rPr>
      </w:pPr>
    </w:p>
    <w:p w14:paraId="57B17E94" w14:textId="77777777" w:rsidR="006C1A10" w:rsidRDefault="006C1A10">
      <w:pPr>
        <w:pStyle w:val="BodyText"/>
        <w:rPr>
          <w:rFonts w:ascii="PuffinDisplaySoft-SmBd"/>
          <w:b/>
          <w:sz w:val="20"/>
        </w:rPr>
      </w:pPr>
    </w:p>
    <w:p w14:paraId="4F51CD01" w14:textId="77777777" w:rsidR="006C1A10" w:rsidRDefault="006C1A10">
      <w:pPr>
        <w:pStyle w:val="BodyText"/>
        <w:rPr>
          <w:rFonts w:ascii="PuffinDisplaySoft-SmBd"/>
          <w:b/>
          <w:sz w:val="20"/>
        </w:rPr>
      </w:pPr>
    </w:p>
    <w:p w14:paraId="10328605" w14:textId="77777777" w:rsidR="006C1A10" w:rsidRDefault="006C1A10">
      <w:pPr>
        <w:pStyle w:val="BodyText"/>
        <w:rPr>
          <w:rFonts w:ascii="PuffinDisplaySoft-SmBd"/>
          <w:b/>
          <w:sz w:val="20"/>
        </w:rPr>
      </w:pPr>
    </w:p>
    <w:p w14:paraId="7D4C1B72" w14:textId="77777777" w:rsidR="006C1A10" w:rsidRDefault="006C1A10">
      <w:pPr>
        <w:pStyle w:val="BodyText"/>
        <w:rPr>
          <w:rFonts w:ascii="PuffinDisplaySoft-SmBd"/>
          <w:b/>
          <w:sz w:val="20"/>
        </w:rPr>
      </w:pPr>
    </w:p>
    <w:p w14:paraId="6BC5D601" w14:textId="77777777" w:rsidR="006C1A10" w:rsidRDefault="006C1A10">
      <w:pPr>
        <w:pStyle w:val="BodyText"/>
        <w:spacing w:before="6"/>
        <w:rPr>
          <w:rFonts w:ascii="PuffinDisplaySoft-SmBd"/>
          <w:b/>
          <w:sz w:val="28"/>
        </w:rPr>
      </w:pPr>
    </w:p>
    <w:p w14:paraId="1FAFCC4B" w14:textId="77777777" w:rsidR="006C1A10" w:rsidRDefault="00000000">
      <w:pPr>
        <w:spacing w:before="95"/>
        <w:ind w:left="1053"/>
        <w:rPr>
          <w:rFonts w:ascii="PuffinDisplaySoft-SmBd" w:hAnsi="PuffinDisplaySoft-SmBd"/>
          <w:b/>
          <w:sz w:val="24"/>
        </w:rPr>
      </w:pPr>
      <w:r>
        <w:rPr>
          <w:rFonts w:ascii="PuffinDisplaySoft-SmBd" w:hAnsi="PuffinDisplaySoft-SmBd"/>
          <w:b/>
          <w:sz w:val="24"/>
        </w:rPr>
        <w:t>Figure</w:t>
      </w:r>
      <w:r>
        <w:rPr>
          <w:rFonts w:ascii="PuffinDisplaySoft-SmBd" w:hAnsi="PuffinDisplaySoft-SmBd"/>
          <w:b/>
          <w:spacing w:val="-5"/>
          <w:sz w:val="24"/>
        </w:rPr>
        <w:t xml:space="preserve"> </w:t>
      </w:r>
      <w:r>
        <w:rPr>
          <w:rFonts w:ascii="PuffinDisplaySoft-SmBd" w:hAnsi="PuffinDisplaySoft-SmBd"/>
          <w:b/>
          <w:sz w:val="24"/>
        </w:rPr>
        <w:t>10:</w:t>
      </w:r>
      <w:r>
        <w:rPr>
          <w:rFonts w:ascii="PuffinDisplaySoft-SmBd" w:hAnsi="PuffinDisplaySoft-SmBd"/>
          <w:b/>
          <w:spacing w:val="-4"/>
          <w:sz w:val="24"/>
        </w:rPr>
        <w:t xml:space="preserve"> </w:t>
      </w:r>
      <w:r>
        <w:rPr>
          <w:rFonts w:ascii="PuffinDisplaySoft-SmBd" w:hAnsi="PuffinDisplaySoft-SmBd"/>
          <w:b/>
          <w:sz w:val="24"/>
        </w:rPr>
        <w:t>Coventry’s</w:t>
      </w:r>
      <w:r>
        <w:rPr>
          <w:rFonts w:ascii="PuffinDisplaySoft-SmBd" w:hAnsi="PuffinDisplaySoft-SmBd"/>
          <w:b/>
          <w:spacing w:val="-5"/>
          <w:sz w:val="24"/>
        </w:rPr>
        <w:t xml:space="preserve"> </w:t>
      </w:r>
      <w:r>
        <w:rPr>
          <w:rFonts w:ascii="PuffinDisplaySoft-SmBd" w:hAnsi="PuffinDisplaySoft-SmBd"/>
          <w:b/>
          <w:sz w:val="24"/>
        </w:rPr>
        <w:t>Carbon</w:t>
      </w:r>
      <w:r>
        <w:rPr>
          <w:rFonts w:ascii="PuffinDisplaySoft-SmBd" w:hAnsi="PuffinDisplaySoft-SmBd"/>
          <w:b/>
          <w:spacing w:val="-4"/>
          <w:sz w:val="24"/>
        </w:rPr>
        <w:t xml:space="preserve"> </w:t>
      </w:r>
      <w:r>
        <w:rPr>
          <w:rFonts w:ascii="PuffinDisplaySoft-SmBd" w:hAnsi="PuffinDisplaySoft-SmBd"/>
          <w:b/>
          <w:sz w:val="24"/>
        </w:rPr>
        <w:t>Reduction</w:t>
      </w:r>
      <w:r>
        <w:rPr>
          <w:rFonts w:ascii="PuffinDisplaySoft-SmBd" w:hAnsi="PuffinDisplaySoft-SmBd"/>
          <w:b/>
          <w:spacing w:val="-5"/>
          <w:sz w:val="24"/>
        </w:rPr>
        <w:t xml:space="preserve"> </w:t>
      </w:r>
      <w:r>
        <w:rPr>
          <w:rFonts w:ascii="PuffinDisplaySoft-SmBd" w:hAnsi="PuffinDisplaySoft-SmBd"/>
          <w:b/>
          <w:sz w:val="24"/>
        </w:rPr>
        <w:t>Potential:</w:t>
      </w:r>
      <w:r>
        <w:rPr>
          <w:rFonts w:ascii="PuffinDisplaySoft-SmBd" w:hAnsi="PuffinDisplaySoft-SmBd"/>
          <w:b/>
          <w:spacing w:val="-4"/>
          <w:sz w:val="24"/>
        </w:rPr>
        <w:t xml:space="preserve"> </w:t>
      </w:r>
      <w:r>
        <w:rPr>
          <w:rFonts w:ascii="PuffinDisplaySoft-SmBd" w:hAnsi="PuffinDisplaySoft-SmBd"/>
          <w:b/>
          <w:spacing w:val="-2"/>
          <w:sz w:val="24"/>
        </w:rPr>
        <w:t>Transport</w:t>
      </w:r>
    </w:p>
    <w:p w14:paraId="363D0A53" w14:textId="77777777" w:rsidR="006C1A10" w:rsidRDefault="006C1A10">
      <w:pPr>
        <w:pStyle w:val="BodyText"/>
        <w:rPr>
          <w:rFonts w:ascii="PuffinDisplaySoft-SmBd"/>
          <w:b/>
          <w:sz w:val="20"/>
        </w:rPr>
      </w:pPr>
    </w:p>
    <w:p w14:paraId="5EC1EB04" w14:textId="77777777" w:rsidR="006C1A10" w:rsidRDefault="006C1A10">
      <w:pPr>
        <w:pStyle w:val="BodyText"/>
        <w:spacing w:before="10"/>
        <w:rPr>
          <w:rFonts w:ascii="PuffinDisplaySoft-SmBd"/>
          <w:b/>
          <w:sz w:val="20"/>
        </w:rPr>
      </w:pPr>
    </w:p>
    <w:p w14:paraId="5061E2A0" w14:textId="77777777" w:rsidR="006C1A10" w:rsidRDefault="00324AC9">
      <w:pPr>
        <w:ind w:left="1510"/>
        <w:rPr>
          <w:rFonts w:ascii="Arial"/>
          <w:sz w:val="19"/>
        </w:rPr>
      </w:pPr>
      <w:r>
        <w:pict w14:anchorId="27EB0730">
          <v:line id="_x0000_s2119" alt="" style="position:absolute;left:0;text-align:left;z-index:15771648;mso-wrap-edited:f;mso-width-percent:0;mso-height-percent:0;mso-position-horizontal-relative:page;mso-width-percent:0;mso-height-percent:0" from="99.25pt,6.2pt" to="519.35pt,6.2pt" strokecolor="#d9d9d9" strokeweight=".28786mm">
            <w10:wrap anchorx="page"/>
          </v:line>
        </w:pict>
      </w:r>
      <w:r w:rsidR="00936E44">
        <w:rPr>
          <w:rFonts w:ascii="Arial"/>
          <w:color w:val="595959"/>
          <w:spacing w:val="-5"/>
          <w:sz w:val="19"/>
        </w:rPr>
        <w:t>600</w:t>
      </w:r>
    </w:p>
    <w:p w14:paraId="563FFCB9" w14:textId="77777777" w:rsidR="006C1A10" w:rsidRDefault="006C1A10">
      <w:pPr>
        <w:pStyle w:val="BodyText"/>
        <w:rPr>
          <w:rFonts w:ascii="Arial"/>
          <w:sz w:val="20"/>
        </w:rPr>
      </w:pPr>
    </w:p>
    <w:p w14:paraId="6FCF34EC" w14:textId="77777777" w:rsidR="006C1A10" w:rsidRDefault="006C1A10">
      <w:pPr>
        <w:pStyle w:val="BodyText"/>
        <w:spacing w:before="7"/>
        <w:rPr>
          <w:rFonts w:ascii="Arial"/>
          <w:sz w:val="21"/>
        </w:rPr>
      </w:pPr>
    </w:p>
    <w:p w14:paraId="7B2E3B44" w14:textId="77777777" w:rsidR="006C1A10" w:rsidRDefault="00324AC9">
      <w:pPr>
        <w:spacing w:before="109"/>
        <w:ind w:left="1510"/>
        <w:rPr>
          <w:rFonts w:ascii="Arial"/>
          <w:sz w:val="19"/>
        </w:rPr>
      </w:pPr>
      <w:r>
        <w:pict w14:anchorId="0F9DC9E5">
          <v:group id="docshapegroup202" o:spid="_x0000_s2110" alt="Figure 10: Coventry’s Carbon Reduction Potential: Transport" style="position:absolute;left:0;text-align:left;margin-left:99.25pt;margin-top:10pt;width:420.15pt;height:200.15pt;z-index:15771136;mso-position-horizontal-relative:page" coordorigin="1985,200" coordsize="8403,4003">
            <v:shape id="docshape203" o:spid="_x0000_s2111" alt="Figure 10: Coventry’s Carbon Reduction Potential: Transport" style="position:absolute;left:1984;top:1843;width:8403;height:1633" coordorigin="1985,1844" coordsize="8403,1633" o:spt="100" adj="0,,0" path="m1985,3476r8402,m1985,2649r8402,m1985,1844r8402,e" filled="f" strokecolor="#d9d9d9" strokeweight=".28786mm">
              <v:stroke joinstyle="round"/>
              <v:formulas/>
              <v:path arrowok="t" o:connecttype="segments"/>
            </v:shape>
            <v:shape id="docshape204" o:spid="_x0000_s2112" alt="Figure 10: Coventry’s Carbon Reduction Potential: Transport" style="position:absolute;left:5696;top:1179;width:4594;height:3004" coordorigin="5696,1180" coordsize="4594,3004" o:spt="100" adj="0,,0" path="m5935,1571r88,87l6175,1833r174,174l6523,2159r153,153l6850,2464r152,152l7176,2747r153,152l7503,3030r152,130l7829,3291r174,109l8156,3509r174,87l8482,3683r174,65l8809,3792r348,87l9309,3901r175,43l9636,3988r174,43l9963,4096r174,44l10289,4184r,-218l10137,3901r-174,-44l9810,3813r-174,-43l9484,3748r-175,-43l9157,3661r-174,-43l8809,3596r-153,-44l8482,3465r-152,-87l8156,3269,8003,3160r-174,-87l7655,2965,7503,2856,7329,2747,7176,2616,7002,2486,6850,2355,6676,2224,6523,2094,6349,1963,6175,1811,6023,1637r-88,-66xm5696,1180r152,326l5935,1571r-87,-87l5696,1180xe" fillcolor="#505052" stroked="f">
              <v:stroke joinstyle="round"/>
              <v:formulas/>
              <v:path arrowok="t" o:connecttype="segments"/>
            </v:shape>
            <v:shape id="docshape205" o:spid="_x0000_s2113" alt="Figure 10: Coventry’s Carbon Reduction Potential: Transport" style="position:absolute;left:5696;top:1179;width:4594;height:2787" coordorigin="5696,1180" coordsize="4594,2787" path="m5696,1180r152,326l6023,1637r152,174l6349,1963r174,131l6676,2224r174,131l7002,2486r174,130l7329,2747r174,109l7655,2965r174,108l8003,3160r153,109l8330,3378r152,87l8656,3552r153,44l8983,3618r174,43l9309,3705r175,43l9636,3770r174,43l9963,3857r174,44l10289,3966r,-544l10137,3335r-174,-87l9810,3160r-174,-87l9484,2986r-175,-87l9157,2812r-174,-65l8809,2660r-153,-87l8482,2486r-152,-87l8156,2312r-153,-88l7655,2050r-152,-65l7329,1898r-153,-87l7002,1746r-152,-66l6676,1593r-153,-65l6349,1463r-174,-88l6023,1310r-175,-65l5696,1180xe" fillcolor="#d1a04c" stroked="f">
              <v:path arrowok="t"/>
            </v:shape>
            <v:shape id="docshape206" o:spid="_x0000_s2114" alt="Figure 10: Coventry’s Carbon Reduction Potential: Transport" style="position:absolute;left:1984;top:232;width:8403;height:806" coordorigin="1985,233" coordsize="8403,806" o:spt="100" adj="0,,0" path="m1985,1038r8402,m1985,233r8402,e" filled="f" strokecolor="#d9d9d9" strokeweight=".28786mm">
              <v:stroke joinstyle="round"/>
              <v:formulas/>
              <v:path arrowok="t" o:connecttype="segments"/>
            </v:shape>
            <v:shape id="docshape207" o:spid="_x0000_s2115" alt="Figure 10: Coventry’s Carbon Reduction Potential: Transport" style="position:absolute;left:2082;top:218;width:3440;height:874" coordorigin="2083,219" coordsize="3440,874" path="m2083,341r41,6l2164,354r41,4l2246,356r41,-14l2328,319r41,-22l2410,284r41,1l2492,294r41,11l2574,311r41,-3l2656,300r41,-8l2738,284r82,-11l2901,266r41,-1l2983,267r41,1l3065,266r41,-13l3147,233r41,-14l3229,222r41,30l3311,299r41,53l3393,400r82,81l3557,547r81,35l3720,601r82,11l3843,615r41,5l3966,631r82,13l4130,675r41,11l4212,680r41,-33l4294,595r40,-53l4375,505r41,-13l4457,493r41,4l4539,494r41,-16l4621,455r41,-21l4703,421r41,-1l4785,426r82,22l4949,482r41,18l5031,516r40,4l5112,518r41,5l5194,548r41,56l5276,681r41,83l5358,840r41,66l5440,969r41,61l5522,1093e" filled="f" strokecolor="#505052" strokeweight=".67206mm">
              <v:path arrowok="t"/>
            </v:shape>
            <v:shape id="docshape208" o:spid="_x0000_s2116" alt="Figure 10: Coventry’s Carbon Reduction Potential: Transport" style="position:absolute;left:5500;top:1070;width:4757;height:2357" coordorigin="5500,1071" coordsize="4757,2357" o:spt="100" adj="0,,0" path="m5533,1071r-12,2l5510,1080r-7,11l5500,1103r2,13l5509,1126r11,7l5533,1136r12,-2l5555,1127r8,-11l5565,1104r-2,-13l5556,1081r-10,-8l5533,1071xm5653,1122r-12,3l5630,1131r-7,11l5620,1155r3,12l5629,1178r11,7l5653,1188r12,-3l5676,1178r7,-10l5686,1155r-3,-12l5676,1132r-10,-7l5653,1122xm5773,1170r-12,3l5751,1180r-7,11l5742,1204r3,12l5752,1226r11,7l5776,1235r12,-3l5798,1225r7,-11l5807,1201r-3,-12l5797,1179r-11,-7l5773,1170xm5896,1217r-12,3l5874,1226r-8,11l5864,1250r2,12l5873,1273r10,7l5896,1283r12,-3l5919,1273r7,-10l5929,1250r-2,-12l5920,1227r-11,-7l5896,1217xm6018,1269r-12,2l5995,1277r-8,10l5984,1300r1,12l5991,1323r11,8l6014,1334r13,-1l6038,1326r8,-10l6049,1304r-2,-13l6041,1280r-10,-8l6018,1269xm6135,1327r-12,2l6112,1335r-8,10l6101,1358r1,12l6108,1381r11,8l6131,1393r13,-2l6154,1385r8,-10l6166,1362r-2,-12l6158,1339r-10,-8l6135,1327xm6252,1379r-12,3l6229,1389r-7,11l6220,1413r3,12l6231,1435r11,7l6254,1444r13,-3l6277,1434r7,-11l6286,1410r-3,-12l6276,1388r-12,-7l6252,1379xm6375,1426r-12,2l6352,1435r-7,10l6342,1458r3,12l6352,1481r10,7l6375,1491r12,-2l6398,1482r7,-11l6408,1458r-3,-12l6399,1436r-11,-8l6375,1426xm6495,1477r-12,2l6473,1486r-8,11l6463,1509r2,13l6472,1532r10,8l6495,1542r12,-2l6518,1533r7,-10l6528,1510r-2,-12l6519,1487r-11,-7l6495,1477xm6616,1524r-12,3l6594,1534r-7,11l6585,1558r3,12l6595,1580r11,7l6619,1589r12,-3l6641,1579r7,-11l6650,1555r-3,-12l6640,1533r-11,-7l6616,1524xm6740,1578r-13,1l6716,1584r-9,10l6703,1607r1,12l6710,1630r10,9l6732,1643r12,-1l6756,1636r8,-9l6768,1614r-1,-12l6762,1591r-10,-9l6740,1578xm6852,1642r-13,2l6828,1650r-8,10l6817,1673r2,12l6825,1696r10,8l6847,1707r13,-1l6871,1700r8,-11l6882,1677r-1,-13l6874,1653r-10,-7l6852,1642xm6968,1701r-12,1l6945,1708r-8,11l6934,1731r1,12l6942,1754r10,8l6964,1766r13,-2l6988,1758r8,-10l6999,1735r-2,-12l6991,1712r-10,-8l6968,1701xm7085,1755r-12,2l7063,1764r-8,11l7053,1787r2,13l7062,1810r10,7l7085,1820r12,-2l7108,1811r7,-11l7118,1788r-2,-13l7109,1765r-11,-8l7085,1755xm7206,1809r-12,1l7183,1816r-8,11l7172,1839r1,12l7179,1862r11,8l7202,1874r13,-2l7226,1866r7,-10l7237,1843r-2,-12l7229,1820r-10,-8l7206,1809xm7323,1867r-12,2l7300,1875r-8,10l7289,1898r1,12l7296,1921r11,8l7319,1932r12,-1l7342,1924r8,-10l7354,1902r-2,-13l7346,1878r-10,-8l7323,1867xm7441,1920r-12,2l7418,1929r-7,10l7408,1952r2,12l7417,1975r11,7l7441,1985r12,-2l7463,1976r8,-11l7473,1952r-2,-12l7464,1930r-10,-8l7441,1920xm7561,1975r-12,2l7538,1983r-8,10l7526,2006r2,12l7534,2029r10,8l7557,2040r12,-1l7580,2033r8,-11l7592,2010r-2,-13l7584,1986r-10,-8l7561,1975xm7678,2034r-12,1l7655,2041r-8,10l7643,2064r2,12l7651,2087r10,8l7674,2099r12,-2l7697,2091r8,-10l7708,2068r-1,-12l7701,2045r-11,-8l7678,2034xm7795,2092r-13,2l7771,2100r-7,10l7760,2122r2,13l7768,2146r10,8l7791,2157r12,-1l7814,2149r8,-10l7825,2127r-1,-13l7818,2103r-11,-8l7795,2092xm7912,2146r-13,3l7889,2155r-8,11l7879,2179r2,12l7888,2201r11,8l7911,2212r13,-3l7934,2202r8,-10l7944,2179r-2,-12l7935,2156r-11,-7l7912,2146xm8033,2200r-13,2l8009,2208r-8,10l7998,2230r2,13l8006,2254r10,8l8029,2265r12,-1l8052,2257r8,-10l8063,2235r-1,-13l8055,2211r-10,-8l8033,2200xm8150,2258r-13,2l8126,2266r-8,10l8115,2289r1,12l8123,2312r10,8l8145,2324r13,-2l8169,2316r8,-10l8180,2293r-2,-12l8172,2270r-10,-8l8150,2258xm8265,2322r-12,1l8242,2329r-9,10l8229,2351r1,12l8236,2375r9,8l8258,2387r12,-1l8281,2381r9,-10l8294,2359r-1,-13l8287,2335r-9,-9l8265,2322xm8379,2384r-13,1l8355,2392r-8,10l8344,2414r2,13l8352,2438r10,8l8375,2449r12,-2l8398,2441r8,-10l8409,2419r-1,-13l8401,2395r-10,-8l8379,2384xm8497,2442r-12,1l8474,2449r-9,10l8461,2471r1,13l8468,2495r9,8l8490,2507r12,-1l8513,2501r9,-10l8526,2479r-1,-13l8519,2455r-9,-8l8497,2442xm8611,2507r-13,1l8587,2514r-8,10l8574,2536r1,12l8581,2560r10,8l8603,2572r13,-1l8627,2566r8,-10l8639,2544r-1,-13l8633,2520r-10,-9l8611,2507xm8725,2568r-13,1l8701,2576r-8,10l8690,2598r2,13l8698,2622r10,8l8721,2633r12,-2l8744,2625r8,-10l8755,2602r-1,-12l8748,2579r-11,-8l8725,2568xm8843,2627r-13,1l8819,2634r-8,10l8807,2656r,13l8813,2680r10,8l8835,2692r13,-1l8859,2686r8,-10l8871,2664r-1,-13l8865,2640r-10,-8l8843,2627xm8956,2692r-12,1l8933,2699r-9,10l8920,2721r1,12l8926,2745r10,8l8949,2757r12,-1l8972,2751r9,-10l8985,2729r-1,-13l8978,2705r-9,-9l8956,2692xm9071,2752r-13,1l9047,2759r-8,11l9036,2782r2,13l9044,2806r10,7l9067,2817r12,-2l9090,2809r8,-10l9101,2786r-1,-12l9094,2763r-11,-8l9071,2752xm9188,2810r-13,2l9164,2818r-8,10l9153,2841r2,12l9161,2864r10,8l9183,2875r13,-1l9207,2868r8,-11l9218,2845r-1,-13l9210,2822r-10,-8l9188,2810xm9305,2869r-13,1l9281,2876r-8,11l9270,2899r1,12l9278,2922r10,8l9300,2934r13,-2l9324,2926r8,-10l9335,2903r-2,-12l9327,2880r-10,-8l9305,2869xm9420,2933r-12,1l9397,2939r-9,10l9384,2961r1,13l9390,2985r10,8l9413,2997r12,l9436,2991r9,-10l9449,2969r-1,-13l9442,2945r-9,-8l9420,2933xm9534,2994r-13,2l9510,3002r-8,10l9499,3025r2,12l9507,3048r10,8l9530,3059r12,-1l9553,3051r8,-10l9564,3029r-1,-13l9556,3005r-10,-8l9534,2994xm9652,3053r-12,1l9629,3059r-9,10l9616,3081r1,13l9622,3105r10,8l9645,3118r12,-1l9668,3111r9,-10l9681,3089r-1,-12l9674,3065r-9,-8l9652,3053xm9766,3118r-13,l9742,3124r-8,10l9729,3146r1,13l9736,3170r10,8l9758,3182r13,l9782,3176r8,-10l9794,3154r-1,-13l9788,3130r-10,-8l9766,3118xm9880,3178r-13,2l9856,3186r-8,10l9845,3208r2,13l9853,3232r10,8l9876,3243r12,-1l9899,3235r8,-10l9910,3213r-1,-13l9903,3189r-11,-8l9880,3178xm9998,3238r-13,1l9974,3244r-8,10l9961,3266r1,13l9968,3290r10,8l9990,3303r13,-1l10014,3296r8,-10l10026,3274r-1,-12l10020,3250r-10,-8l9998,3238xm10111,3303r-12,l10088,3309r-9,10l10075,3331r1,13l10081,3355r10,8l10103,3367r13,-1l10127,3361r9,-10l10140,3339r-1,-13l10133,3315r-9,-8l10111,3303xm10226,3362r-13,1l10202,3370r-8,10l10191,3392r2,13l10199,3416r10,8l10222,3427r12,-2l10245,3419r8,-10l10256,3397r-1,-13l10249,3373r-11,-8l10226,3362xe" fillcolor="#505052" stroked="f">
              <v:stroke joinstyle="round"/>
              <v:formulas/>
              <v:path arrowok="t" o:connecttype="segments"/>
            </v:shape>
            <v:shape id="docshape209" o:spid="_x0000_s2117" alt="Figure 10: Coventry’s Carbon Reduction Potential: Transport" style="position:absolute;left:5532;top:1103;width:4768;height:2852" coordorigin="5533,1103" coordsize="4768,2852" path="m5533,1103r152,66l5859,1495r153,153l6186,1800r174,152l6512,2083r174,152l6839,2366r174,131l7165,2605r175,131l7492,2845r174,130l7840,3063r153,108l8167,3280r152,87l8493,3454r153,87l8820,3585r152,43l9146,3650r174,44l9473,3737r174,44l9799,3824r174,44l10126,3911r174,44e" filled="f" strokecolor="#505052" strokeweight=".09594mm">
              <v:path arrowok="t"/>
            </v:shape>
            <v:shape id="docshape210" o:spid="_x0000_s2118" alt="Figure 10: Coventry’s Carbon Reduction Potential: Transport" style="position:absolute;left:5521;top:1092;width:4768;height:3092" coordorigin="5522,1093" coordsize="4768,3092" path="m5522,1093r29,5l5594,1106r47,17l5686,1159r33,51l5752,1278r33,75l5818,1425r33,58l5892,1535r41,40l5974,1609r41,37l6097,1731r82,86l6221,1861r41,45l6303,1950r41,42l6385,2030r41,37l6467,2102r41,36l6590,2215r83,77l6755,2372r41,41l6878,2490r82,74l7042,2635r83,68l7166,2738r41,36l7248,2810r41,37l7371,2917r82,68l7536,3052r82,65l7700,3182r82,64l7823,3278r41,31l7947,3371r82,54l8111,3470r41,22l8234,3537r82,43l8399,3624r82,42l8522,3688r82,43l8686,3760r82,17l8810,3785r41,10l8892,3805r41,9l8974,3824r41,10l9056,3843r41,10l9179,3873r83,20l9344,3913r82,20l9508,3954r82,21l9632,3985r41,10l9755,4016r82,28l9878,4062r41,18l9960,4096r41,12l10042,4118r42,9l10125,4137r41,11l10207,4160r41,12l10289,4184e" filled="f" strokecolor="#505052" strokeweight=".67206mm">
              <v:path arrowok="t"/>
            </v:shape>
            <w10:wrap anchorx="page"/>
          </v:group>
        </w:pict>
      </w:r>
      <w:r w:rsidR="00936E44">
        <w:rPr>
          <w:rFonts w:ascii="Arial"/>
          <w:color w:val="595959"/>
          <w:spacing w:val="-5"/>
          <w:sz w:val="19"/>
        </w:rPr>
        <w:t>500</w:t>
      </w:r>
    </w:p>
    <w:p w14:paraId="37A49185" w14:textId="77777777" w:rsidR="006C1A10" w:rsidRDefault="006C1A10">
      <w:pPr>
        <w:pStyle w:val="BodyText"/>
        <w:rPr>
          <w:rFonts w:ascii="Arial"/>
          <w:sz w:val="20"/>
        </w:rPr>
      </w:pPr>
    </w:p>
    <w:p w14:paraId="3F6F71DC" w14:textId="77777777" w:rsidR="006C1A10" w:rsidRDefault="006C1A10">
      <w:pPr>
        <w:pStyle w:val="BodyText"/>
        <w:spacing w:before="6"/>
        <w:rPr>
          <w:rFonts w:ascii="Arial"/>
          <w:sz w:val="21"/>
        </w:rPr>
      </w:pPr>
    </w:p>
    <w:p w14:paraId="316FD6E5" w14:textId="77777777" w:rsidR="006C1A10" w:rsidRDefault="00324AC9">
      <w:pPr>
        <w:spacing w:before="109"/>
        <w:ind w:left="1510"/>
        <w:rPr>
          <w:rFonts w:ascii="Arial"/>
          <w:sz w:val="19"/>
        </w:rPr>
      </w:pPr>
      <w:r>
        <w:pict w14:anchorId="23627000">
          <v:shape id="docshape211" o:spid="_x0000_s2109" type="#_x0000_t202" alt="" style="position:absolute;left:0;text-align:left;margin-left:54.5pt;margin-top:9.15pt;width:15.3pt;height:86.8pt;z-index:15774720;mso-wrap-style:square;mso-wrap-edited:f;mso-width-percent:0;mso-height-percent:0;mso-position-horizontal-relative:page;mso-width-percent:0;mso-height-percent:0;v-text-anchor:top" filled="f" stroked="f">
            <v:textbox style="layout-flow:vertical;mso-layout-flow-alt:bottom-to-top" inset="0,0,0,0">
              <w:txbxContent>
                <w:p w14:paraId="466CD70E" w14:textId="77777777" w:rsidR="006C1A10" w:rsidRDefault="00000000">
                  <w:pPr>
                    <w:spacing w:before="30"/>
                    <w:ind w:left="20"/>
                    <w:rPr>
                      <w:rFonts w:ascii="Arial"/>
                      <w:sz w:val="21"/>
                    </w:rPr>
                  </w:pPr>
                  <w:r>
                    <w:rPr>
                      <w:rFonts w:ascii="Arial"/>
                      <w:color w:val="595959"/>
                      <w:spacing w:val="-2"/>
                      <w:w w:val="90"/>
                      <w:sz w:val="21"/>
                    </w:rPr>
                    <w:t>Emissions</w:t>
                  </w:r>
                  <w:r>
                    <w:rPr>
                      <w:rFonts w:ascii="Arial"/>
                      <w:color w:val="595959"/>
                      <w:sz w:val="21"/>
                    </w:rPr>
                    <w:t xml:space="preserve"> </w:t>
                  </w:r>
                  <w:r>
                    <w:rPr>
                      <w:rFonts w:ascii="Arial"/>
                      <w:color w:val="595959"/>
                      <w:spacing w:val="-2"/>
                      <w:w w:val="95"/>
                      <w:sz w:val="21"/>
                    </w:rPr>
                    <w:t>(ktCO2e)</w:t>
                  </w:r>
                </w:p>
              </w:txbxContent>
            </v:textbox>
            <w10:wrap anchorx="page"/>
          </v:shape>
        </w:pict>
      </w:r>
      <w:r w:rsidR="00936E44">
        <w:rPr>
          <w:rFonts w:ascii="Arial"/>
          <w:color w:val="595959"/>
          <w:spacing w:val="-5"/>
          <w:sz w:val="19"/>
        </w:rPr>
        <w:t>400</w:t>
      </w:r>
    </w:p>
    <w:p w14:paraId="2A93DE18" w14:textId="77777777" w:rsidR="006C1A10" w:rsidRDefault="006C1A10">
      <w:pPr>
        <w:pStyle w:val="BodyText"/>
        <w:rPr>
          <w:rFonts w:ascii="Arial"/>
          <w:sz w:val="20"/>
        </w:rPr>
      </w:pPr>
    </w:p>
    <w:p w14:paraId="05BBFC77" w14:textId="77777777" w:rsidR="006C1A10" w:rsidRDefault="006C1A10">
      <w:pPr>
        <w:pStyle w:val="BodyText"/>
        <w:spacing w:before="7"/>
        <w:rPr>
          <w:rFonts w:ascii="Arial"/>
          <w:sz w:val="21"/>
        </w:rPr>
      </w:pPr>
    </w:p>
    <w:p w14:paraId="17D1081F" w14:textId="77777777" w:rsidR="006C1A10" w:rsidRDefault="00000000">
      <w:pPr>
        <w:spacing w:before="108"/>
        <w:ind w:left="1510"/>
        <w:rPr>
          <w:rFonts w:ascii="Arial"/>
          <w:sz w:val="19"/>
        </w:rPr>
      </w:pPr>
      <w:r>
        <w:rPr>
          <w:rFonts w:ascii="Arial"/>
          <w:color w:val="595959"/>
          <w:spacing w:val="-5"/>
          <w:sz w:val="19"/>
        </w:rPr>
        <w:t>300</w:t>
      </w:r>
    </w:p>
    <w:p w14:paraId="49314B27" w14:textId="77777777" w:rsidR="006C1A10" w:rsidRDefault="006C1A10">
      <w:pPr>
        <w:pStyle w:val="BodyText"/>
        <w:rPr>
          <w:rFonts w:ascii="Arial"/>
          <w:sz w:val="20"/>
        </w:rPr>
      </w:pPr>
    </w:p>
    <w:p w14:paraId="031CF25C" w14:textId="77777777" w:rsidR="006C1A10" w:rsidRDefault="006C1A10">
      <w:pPr>
        <w:pStyle w:val="BodyText"/>
        <w:spacing w:before="6"/>
        <w:rPr>
          <w:rFonts w:ascii="Arial"/>
          <w:sz w:val="23"/>
        </w:rPr>
      </w:pPr>
    </w:p>
    <w:p w14:paraId="088A6913" w14:textId="77777777" w:rsidR="006C1A10" w:rsidRDefault="00000000">
      <w:pPr>
        <w:spacing w:before="109"/>
        <w:ind w:left="1510"/>
        <w:rPr>
          <w:rFonts w:ascii="Arial"/>
          <w:sz w:val="19"/>
        </w:rPr>
      </w:pPr>
      <w:r>
        <w:rPr>
          <w:rFonts w:ascii="Arial"/>
          <w:color w:val="595959"/>
          <w:spacing w:val="-5"/>
          <w:sz w:val="19"/>
        </w:rPr>
        <w:t>200</w:t>
      </w:r>
    </w:p>
    <w:p w14:paraId="40EDB37B" w14:textId="77777777" w:rsidR="006C1A10" w:rsidRDefault="006C1A10">
      <w:pPr>
        <w:pStyle w:val="BodyText"/>
        <w:rPr>
          <w:rFonts w:ascii="Arial"/>
          <w:sz w:val="20"/>
        </w:rPr>
      </w:pPr>
    </w:p>
    <w:p w14:paraId="7A0B3B48" w14:textId="77777777" w:rsidR="006C1A10" w:rsidRDefault="006C1A10">
      <w:pPr>
        <w:pStyle w:val="BodyText"/>
        <w:spacing w:before="7"/>
        <w:rPr>
          <w:rFonts w:ascii="Arial"/>
          <w:sz w:val="21"/>
        </w:rPr>
      </w:pPr>
    </w:p>
    <w:p w14:paraId="1BEE2043" w14:textId="77777777" w:rsidR="006C1A10" w:rsidRDefault="00000000">
      <w:pPr>
        <w:spacing w:before="108"/>
        <w:ind w:left="1510"/>
        <w:rPr>
          <w:rFonts w:ascii="Arial"/>
          <w:sz w:val="19"/>
        </w:rPr>
      </w:pPr>
      <w:r>
        <w:rPr>
          <w:rFonts w:ascii="Arial"/>
          <w:color w:val="595959"/>
          <w:spacing w:val="-5"/>
          <w:sz w:val="19"/>
        </w:rPr>
        <w:t>100</w:t>
      </w:r>
    </w:p>
    <w:p w14:paraId="19585B6C" w14:textId="77777777" w:rsidR="006C1A10" w:rsidRDefault="006C1A10">
      <w:pPr>
        <w:pStyle w:val="BodyText"/>
        <w:rPr>
          <w:rFonts w:ascii="Arial"/>
          <w:sz w:val="20"/>
        </w:rPr>
      </w:pPr>
    </w:p>
    <w:p w14:paraId="6DB7F0BC" w14:textId="77777777" w:rsidR="006C1A10" w:rsidRDefault="006C1A10">
      <w:pPr>
        <w:pStyle w:val="BodyText"/>
        <w:spacing w:before="7"/>
        <w:rPr>
          <w:rFonts w:ascii="Arial"/>
          <w:sz w:val="21"/>
        </w:rPr>
      </w:pPr>
    </w:p>
    <w:p w14:paraId="449B4678" w14:textId="77777777" w:rsidR="006C1A10" w:rsidRDefault="00324AC9">
      <w:pPr>
        <w:spacing w:before="109"/>
        <w:ind w:left="1708"/>
        <w:rPr>
          <w:rFonts w:ascii="Arial"/>
          <w:sz w:val="19"/>
        </w:rPr>
      </w:pPr>
      <w:r>
        <w:pict w14:anchorId="16820FC6">
          <v:line id="_x0000_s2108" alt="" style="position:absolute;left:0;text-align:left;z-index:15772160;mso-wrap-edited:f;mso-width-percent:0;mso-height-percent:0;mso-position-horizontal-relative:page;mso-width-percent:0;mso-height-percent:0" from="99.25pt,11.65pt" to="519.35pt,11.65pt" strokecolor="#d9d9d9" strokeweight=".28786mm">
            <w10:wrap anchorx="page"/>
          </v:line>
        </w:pict>
      </w:r>
      <w:r w:rsidR="00936E44">
        <w:rPr>
          <w:rFonts w:ascii="Arial"/>
          <w:color w:val="595959"/>
          <w:w w:val="93"/>
          <w:sz w:val="19"/>
        </w:rPr>
        <w:t>0</w:t>
      </w:r>
    </w:p>
    <w:p w14:paraId="13EB5246" w14:textId="77777777" w:rsidR="006C1A10" w:rsidRDefault="00000000">
      <w:pPr>
        <w:tabs>
          <w:tab w:val="left" w:pos="1304"/>
          <w:tab w:val="left" w:pos="2126"/>
          <w:tab w:val="left" w:pos="2949"/>
          <w:tab w:val="left" w:pos="3772"/>
          <w:tab w:val="left" w:pos="4594"/>
          <w:tab w:val="left" w:pos="5417"/>
          <w:tab w:val="left" w:pos="6240"/>
          <w:tab w:val="left" w:pos="7062"/>
          <w:tab w:val="left" w:pos="7885"/>
          <w:tab w:val="left" w:pos="8707"/>
        </w:tabs>
        <w:spacing w:before="42"/>
        <w:ind w:left="481"/>
        <w:jc w:val="center"/>
        <w:rPr>
          <w:rFonts w:ascii="Arial"/>
          <w:sz w:val="19"/>
        </w:rPr>
      </w:pPr>
      <w:r>
        <w:rPr>
          <w:rFonts w:ascii="Arial"/>
          <w:color w:val="595959"/>
          <w:spacing w:val="-4"/>
          <w:sz w:val="19"/>
        </w:rPr>
        <w:t>2000</w:t>
      </w:r>
      <w:r>
        <w:rPr>
          <w:rFonts w:ascii="Arial"/>
          <w:color w:val="595959"/>
          <w:sz w:val="19"/>
        </w:rPr>
        <w:tab/>
      </w:r>
      <w:r>
        <w:rPr>
          <w:rFonts w:ascii="Arial"/>
          <w:color w:val="595959"/>
          <w:spacing w:val="-4"/>
          <w:sz w:val="19"/>
        </w:rPr>
        <w:t>2005</w:t>
      </w:r>
      <w:r>
        <w:rPr>
          <w:rFonts w:ascii="Arial"/>
          <w:color w:val="595959"/>
          <w:sz w:val="19"/>
        </w:rPr>
        <w:tab/>
      </w:r>
      <w:r>
        <w:rPr>
          <w:rFonts w:ascii="Arial"/>
          <w:color w:val="595959"/>
          <w:spacing w:val="-4"/>
          <w:sz w:val="19"/>
        </w:rPr>
        <w:t>2010</w:t>
      </w:r>
      <w:r>
        <w:rPr>
          <w:rFonts w:ascii="Arial"/>
          <w:color w:val="595959"/>
          <w:sz w:val="19"/>
        </w:rPr>
        <w:tab/>
      </w:r>
      <w:r>
        <w:rPr>
          <w:rFonts w:ascii="Arial"/>
          <w:color w:val="595959"/>
          <w:spacing w:val="-4"/>
          <w:sz w:val="19"/>
        </w:rPr>
        <w:t>2015</w:t>
      </w:r>
      <w:r>
        <w:rPr>
          <w:rFonts w:ascii="Arial"/>
          <w:color w:val="595959"/>
          <w:sz w:val="19"/>
        </w:rPr>
        <w:tab/>
      </w:r>
      <w:r>
        <w:rPr>
          <w:rFonts w:ascii="Arial"/>
          <w:color w:val="595959"/>
          <w:spacing w:val="-4"/>
          <w:sz w:val="19"/>
        </w:rPr>
        <w:t>2020</w:t>
      </w:r>
      <w:r>
        <w:rPr>
          <w:rFonts w:ascii="Arial"/>
          <w:color w:val="595959"/>
          <w:sz w:val="19"/>
        </w:rPr>
        <w:tab/>
      </w:r>
      <w:r>
        <w:rPr>
          <w:rFonts w:ascii="Arial"/>
          <w:color w:val="595959"/>
          <w:spacing w:val="-4"/>
          <w:sz w:val="19"/>
        </w:rPr>
        <w:t>2025</w:t>
      </w:r>
      <w:r>
        <w:rPr>
          <w:rFonts w:ascii="Arial"/>
          <w:color w:val="595959"/>
          <w:sz w:val="19"/>
        </w:rPr>
        <w:tab/>
      </w:r>
      <w:r>
        <w:rPr>
          <w:rFonts w:ascii="Arial"/>
          <w:color w:val="595959"/>
          <w:spacing w:val="-4"/>
          <w:sz w:val="19"/>
        </w:rPr>
        <w:t>2030</w:t>
      </w:r>
      <w:r>
        <w:rPr>
          <w:rFonts w:ascii="Arial"/>
          <w:color w:val="595959"/>
          <w:sz w:val="19"/>
        </w:rPr>
        <w:tab/>
      </w:r>
      <w:r>
        <w:rPr>
          <w:rFonts w:ascii="Arial"/>
          <w:color w:val="595959"/>
          <w:spacing w:val="-4"/>
          <w:sz w:val="19"/>
        </w:rPr>
        <w:t>2035</w:t>
      </w:r>
      <w:r>
        <w:rPr>
          <w:rFonts w:ascii="Arial"/>
          <w:color w:val="595959"/>
          <w:sz w:val="19"/>
        </w:rPr>
        <w:tab/>
      </w:r>
      <w:r>
        <w:rPr>
          <w:rFonts w:ascii="Arial"/>
          <w:color w:val="595959"/>
          <w:spacing w:val="-4"/>
          <w:sz w:val="19"/>
        </w:rPr>
        <w:t>2040</w:t>
      </w:r>
      <w:r>
        <w:rPr>
          <w:rFonts w:ascii="Arial"/>
          <w:color w:val="595959"/>
          <w:sz w:val="19"/>
        </w:rPr>
        <w:tab/>
      </w:r>
      <w:r>
        <w:rPr>
          <w:rFonts w:ascii="Arial"/>
          <w:color w:val="595959"/>
          <w:spacing w:val="-4"/>
          <w:sz w:val="19"/>
        </w:rPr>
        <w:t>2045</w:t>
      </w:r>
      <w:r>
        <w:rPr>
          <w:rFonts w:ascii="Arial"/>
          <w:color w:val="595959"/>
          <w:sz w:val="19"/>
        </w:rPr>
        <w:tab/>
      </w:r>
      <w:r>
        <w:rPr>
          <w:rFonts w:ascii="Arial"/>
          <w:color w:val="595959"/>
          <w:spacing w:val="-4"/>
          <w:sz w:val="19"/>
        </w:rPr>
        <w:t>2050</w:t>
      </w:r>
    </w:p>
    <w:p w14:paraId="45BFF164" w14:textId="77777777" w:rsidR="006C1A10" w:rsidRDefault="006C1A10">
      <w:pPr>
        <w:pStyle w:val="BodyText"/>
        <w:spacing w:before="10"/>
        <w:rPr>
          <w:rFonts w:ascii="Arial"/>
          <w:sz w:val="18"/>
        </w:rPr>
      </w:pPr>
    </w:p>
    <w:p w14:paraId="6F9C5860" w14:textId="77777777" w:rsidR="006C1A10" w:rsidRDefault="00324AC9">
      <w:pPr>
        <w:tabs>
          <w:tab w:val="left" w:pos="2799"/>
          <w:tab w:val="left" w:pos="4747"/>
          <w:tab w:val="left" w:pos="7046"/>
        </w:tabs>
        <w:ind w:left="424"/>
        <w:jc w:val="center"/>
        <w:rPr>
          <w:rFonts w:ascii="Arial"/>
          <w:sz w:val="19"/>
        </w:rPr>
      </w:pPr>
      <w:r>
        <w:pict w14:anchorId="1F01F0B8">
          <v:rect id="docshape212" o:spid="_x0000_s2107" alt="" style="position:absolute;left:0;text-align:left;margin-left:83.45pt;margin-top:3.45pt;width:27.2pt;height:5.45pt;z-index:15772672;mso-wrap-edited:f;mso-width-percent:0;mso-height-percent:0;mso-position-horizontal-relative:page;mso-width-percent:0;mso-height-percent:0" fillcolor="#505052" stroked="f">
            <w10:wrap anchorx="page"/>
          </v:rect>
        </w:pict>
      </w:r>
      <w:r>
        <w:pict w14:anchorId="7101AEBF">
          <v:rect id="docshape213" o:spid="_x0000_s2106" alt="" style="position:absolute;left:0;text-align:left;margin-left:202.1pt;margin-top:3.45pt;width:27.2pt;height:5.45pt;z-index:-19183104;mso-wrap-edited:f;mso-width-percent:0;mso-height-percent:0;mso-position-horizontal-relative:page;mso-width-percent:0;mso-height-percent:0" fillcolor="#d1a04c" stroked="f">
            <w10:wrap anchorx="page"/>
          </v:rect>
        </w:pict>
      </w:r>
      <w:r>
        <w:pict w14:anchorId="12A096AC">
          <v:line id="_x0000_s2105" alt="" style="position:absolute;left:0;text-align:left;z-index:-19182592;mso-wrap-edited:f;mso-width-percent:0;mso-height-percent:0;mso-position-horizontal-relative:page;mso-width-percent:0;mso-height-percent:0" from="298.95pt,5.65pt" to="326.15pt,5.65pt" strokecolor="#505052" strokeweight=".67206mm">
            <w10:wrap anchorx="page"/>
          </v:line>
        </w:pict>
      </w:r>
      <w:r>
        <w:pict w14:anchorId="24CA9B35">
          <v:shape id="docshape214" o:spid="_x0000_s2104" alt="" style="position:absolute;left:0;text-align:left;margin-left:412.15pt;margin-top:4.55pt;width:29.45pt;height:3.3pt;z-index:-19182080;mso-wrap-edited:f;mso-width-percent:0;mso-height-percent:0;mso-position-horizontal-relative:page;mso-width-percent:0;mso-height-percent:0" coordsize="589,66" o:spt="100" adj="0,,0" path="m33,l20,3,9,10,2,20,,33,2,46,9,56r11,7l33,65,45,63,56,56,63,46,65,33,63,20,56,10,45,3,33,xm163,l150,3r-10,7l133,20r-2,13l133,46r7,10l150,63r13,2l176,63r10,-7l193,46r3,-13l193,20,186,10,176,3,163,xm294,l281,3r-10,7l264,20r-3,13l264,46r7,10l281,63r13,2l307,63r10,-7l324,46r3,-13l324,20,317,10,307,3,294,xm425,l412,3r-11,7l394,20r-2,13l394,46r7,10l412,63r13,2l437,63r11,-7l455,46r2,-13l455,20,448,10,437,3,425,xm555,l543,3r-11,7l525,20r-2,13l525,46r7,10l543,63r12,2l568,63r10,-7l585,46r3,-13l585,20,578,10,568,3,555,xe" fillcolor="#505052" stroked="f">
            <v:stroke joinstyle="round"/>
            <v:formulas/>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0,0,0"/>
            <w10:wrap anchorx="page"/>
          </v:shape>
        </w:pict>
      </w:r>
      <w:r w:rsidR="00936E44">
        <w:rPr>
          <w:rFonts w:ascii="Arial"/>
          <w:color w:val="595959"/>
          <w:w w:val="90"/>
          <w:sz w:val="19"/>
        </w:rPr>
        <w:t>Technical</w:t>
      </w:r>
      <w:r w:rsidR="00936E44">
        <w:rPr>
          <w:rFonts w:ascii="Arial"/>
          <w:color w:val="595959"/>
          <w:spacing w:val="-3"/>
          <w:w w:val="90"/>
          <w:sz w:val="19"/>
        </w:rPr>
        <w:t xml:space="preserve"> </w:t>
      </w:r>
      <w:r w:rsidR="00936E44">
        <w:rPr>
          <w:rFonts w:ascii="Arial"/>
          <w:color w:val="595959"/>
          <w:spacing w:val="-2"/>
          <w:sz w:val="19"/>
        </w:rPr>
        <w:t>Potential</w:t>
      </w:r>
      <w:r w:rsidR="00936E44">
        <w:rPr>
          <w:rFonts w:ascii="Arial"/>
          <w:color w:val="595959"/>
          <w:sz w:val="19"/>
        </w:rPr>
        <w:tab/>
      </w:r>
      <w:proofErr w:type="gramStart"/>
      <w:r w:rsidR="00936E44">
        <w:rPr>
          <w:rFonts w:ascii="Arial"/>
          <w:color w:val="595959"/>
          <w:w w:val="85"/>
          <w:sz w:val="19"/>
        </w:rPr>
        <w:t>Cost</w:t>
      </w:r>
      <w:r w:rsidR="00936E44">
        <w:rPr>
          <w:rFonts w:ascii="Arial"/>
          <w:color w:val="595959"/>
          <w:spacing w:val="3"/>
          <w:sz w:val="19"/>
        </w:rPr>
        <w:t xml:space="preserve"> </w:t>
      </w:r>
      <w:r w:rsidR="00936E44">
        <w:rPr>
          <w:rFonts w:ascii="Arial"/>
          <w:color w:val="595959"/>
          <w:spacing w:val="-2"/>
          <w:sz w:val="19"/>
        </w:rPr>
        <w:t>Effective</w:t>
      </w:r>
      <w:proofErr w:type="gramEnd"/>
      <w:r w:rsidR="00936E44">
        <w:rPr>
          <w:rFonts w:ascii="Arial"/>
          <w:color w:val="595959"/>
          <w:sz w:val="19"/>
        </w:rPr>
        <w:tab/>
      </w:r>
      <w:r w:rsidR="00936E44">
        <w:rPr>
          <w:rFonts w:ascii="Arial"/>
          <w:color w:val="595959"/>
          <w:w w:val="90"/>
          <w:sz w:val="19"/>
        </w:rPr>
        <w:t>Baseline</w:t>
      </w:r>
      <w:r w:rsidR="00936E44">
        <w:rPr>
          <w:rFonts w:ascii="Arial"/>
          <w:color w:val="595959"/>
          <w:spacing w:val="2"/>
          <w:sz w:val="19"/>
        </w:rPr>
        <w:t xml:space="preserve"> </w:t>
      </w:r>
      <w:r w:rsidR="00936E44">
        <w:rPr>
          <w:rFonts w:ascii="Arial"/>
          <w:color w:val="595959"/>
          <w:spacing w:val="-2"/>
          <w:w w:val="95"/>
          <w:sz w:val="19"/>
        </w:rPr>
        <w:t>(Historic)</w:t>
      </w:r>
      <w:r w:rsidR="00936E44">
        <w:rPr>
          <w:rFonts w:ascii="Arial"/>
          <w:color w:val="595959"/>
          <w:sz w:val="19"/>
        </w:rPr>
        <w:tab/>
      </w:r>
      <w:r w:rsidR="00936E44">
        <w:rPr>
          <w:rFonts w:ascii="Arial"/>
          <w:color w:val="595959"/>
          <w:w w:val="90"/>
          <w:sz w:val="19"/>
        </w:rPr>
        <w:t>Baseline</w:t>
      </w:r>
      <w:r w:rsidR="00936E44">
        <w:rPr>
          <w:rFonts w:ascii="Arial"/>
          <w:color w:val="595959"/>
          <w:spacing w:val="2"/>
          <w:sz w:val="19"/>
        </w:rPr>
        <w:t xml:space="preserve"> </w:t>
      </w:r>
      <w:r w:rsidR="00936E44">
        <w:rPr>
          <w:rFonts w:ascii="Arial"/>
          <w:color w:val="595959"/>
          <w:spacing w:val="-2"/>
          <w:sz w:val="19"/>
        </w:rPr>
        <w:t>(BAU)</w:t>
      </w:r>
    </w:p>
    <w:p w14:paraId="5BF74CEA" w14:textId="77777777" w:rsidR="006C1A10" w:rsidRDefault="006C1A10">
      <w:pPr>
        <w:jc w:val="center"/>
        <w:rPr>
          <w:rFonts w:ascii="Arial"/>
          <w:sz w:val="19"/>
        </w:rPr>
        <w:sectPr w:rsidR="006C1A10">
          <w:pgSz w:w="11910" w:h="16840"/>
          <w:pgMar w:top="1920" w:right="0" w:bottom="1400" w:left="0" w:header="0" w:footer="1134" w:gutter="0"/>
          <w:cols w:space="720"/>
        </w:sectPr>
      </w:pPr>
    </w:p>
    <w:p w14:paraId="394E9888" w14:textId="77777777" w:rsidR="006C1A10" w:rsidRDefault="006C1A10">
      <w:pPr>
        <w:pStyle w:val="BodyText"/>
        <w:rPr>
          <w:rFonts w:ascii="Arial"/>
          <w:sz w:val="20"/>
        </w:rPr>
      </w:pPr>
    </w:p>
    <w:p w14:paraId="173E65FC" w14:textId="77777777" w:rsidR="006C1A10" w:rsidRDefault="006C1A10">
      <w:pPr>
        <w:pStyle w:val="BodyText"/>
        <w:rPr>
          <w:rFonts w:ascii="Arial"/>
          <w:sz w:val="20"/>
        </w:rPr>
      </w:pPr>
    </w:p>
    <w:p w14:paraId="4FDB4073" w14:textId="77777777" w:rsidR="006C1A10" w:rsidRDefault="006C1A10">
      <w:pPr>
        <w:pStyle w:val="BodyText"/>
        <w:rPr>
          <w:rFonts w:ascii="Arial"/>
          <w:sz w:val="20"/>
        </w:rPr>
      </w:pPr>
    </w:p>
    <w:p w14:paraId="294455B1" w14:textId="77777777" w:rsidR="006C1A10" w:rsidRDefault="006C1A10">
      <w:pPr>
        <w:pStyle w:val="BodyText"/>
        <w:rPr>
          <w:rFonts w:ascii="Arial"/>
          <w:sz w:val="20"/>
        </w:rPr>
      </w:pPr>
    </w:p>
    <w:p w14:paraId="3D983FF1" w14:textId="77777777" w:rsidR="006C1A10" w:rsidRDefault="006C1A10">
      <w:pPr>
        <w:pStyle w:val="BodyText"/>
        <w:rPr>
          <w:rFonts w:ascii="Arial"/>
          <w:sz w:val="20"/>
        </w:rPr>
      </w:pPr>
    </w:p>
    <w:p w14:paraId="14D9D5D2" w14:textId="77777777" w:rsidR="006C1A10" w:rsidRDefault="006C1A10">
      <w:pPr>
        <w:pStyle w:val="BodyText"/>
        <w:spacing w:before="1"/>
        <w:rPr>
          <w:rFonts w:ascii="Arial"/>
          <w:sz w:val="17"/>
        </w:rPr>
      </w:pPr>
    </w:p>
    <w:p w14:paraId="03ECA7E5" w14:textId="77777777" w:rsidR="006C1A10" w:rsidRDefault="00324AC9">
      <w:pPr>
        <w:pStyle w:val="Heading2"/>
        <w:ind w:left="1207"/>
      </w:pPr>
      <w:r>
        <w:pict w14:anchorId="1E55E982">
          <v:group id="docshapegroup215" o:spid="_x0000_s2101" alt="Total energy bills for industry in Coventry could be reduced by £70m a year " style="position:absolute;left:0;text-align:left;margin-left:376.3pt;margin-top:-67.7pt;width:179.3pt;height:179.3pt;z-index:15775232;mso-position-horizontal-relative:page" coordorigin="7526,-1354" coordsize="3586,3586">
            <v:shape id="docshape216" o:spid="_x0000_s2102" type="#_x0000_t75" alt="Total energy bills for industry in Coventry could be reduced by £70m a year " style="position:absolute;left:7525;top:-1355;width:3586;height:3586">
              <v:imagedata r:id="rId24" o:title=""/>
            </v:shape>
            <v:shape id="docshape217" o:spid="_x0000_s2103" type="#_x0000_t202" alt="Total energy bills for industry in Coventry could be reduced by £70m a year " style="position:absolute;left:7525;top:-1355;width:3586;height:3586;mso-wrap-style:square;v-text-anchor:top" filled="f" stroked="f">
              <v:textbox inset="0,0,0,0">
                <w:txbxContent>
                  <w:p w14:paraId="38637BA1" w14:textId="77777777" w:rsidR="006C1A10" w:rsidRDefault="006C1A10">
                    <w:pPr>
                      <w:rPr>
                        <w:sz w:val="30"/>
                      </w:rPr>
                    </w:pPr>
                  </w:p>
                  <w:p w14:paraId="5B8AACC6" w14:textId="77777777" w:rsidR="006C1A10" w:rsidRDefault="006C1A10">
                    <w:pPr>
                      <w:rPr>
                        <w:sz w:val="30"/>
                      </w:rPr>
                    </w:pPr>
                  </w:p>
                  <w:p w14:paraId="7213073C" w14:textId="77777777" w:rsidR="006C1A10" w:rsidRDefault="006C1A10">
                    <w:pPr>
                      <w:spacing w:before="1"/>
                      <w:rPr>
                        <w:sz w:val="24"/>
                      </w:rPr>
                    </w:pPr>
                  </w:p>
                  <w:p w14:paraId="5F098ACC" w14:textId="77777777" w:rsidR="006C1A10" w:rsidRDefault="00000000">
                    <w:pPr>
                      <w:spacing w:line="223" w:lineRule="auto"/>
                      <w:ind w:left="727" w:right="754" w:hanging="1"/>
                      <w:jc w:val="center"/>
                      <w:rPr>
                        <w:b/>
                        <w:sz w:val="24"/>
                      </w:rPr>
                    </w:pPr>
                    <w:r>
                      <w:rPr>
                        <w:b/>
                        <w:color w:val="FFFFFF"/>
                        <w:sz w:val="24"/>
                      </w:rPr>
                      <w:t>Total energy bills for industry in Coventry</w:t>
                    </w:r>
                    <w:r>
                      <w:rPr>
                        <w:b/>
                        <w:color w:val="FFFFFF"/>
                        <w:spacing w:val="-14"/>
                        <w:sz w:val="24"/>
                      </w:rPr>
                      <w:t xml:space="preserve"> </w:t>
                    </w:r>
                    <w:r>
                      <w:rPr>
                        <w:b/>
                        <w:color w:val="FFFFFF"/>
                        <w:sz w:val="24"/>
                      </w:rPr>
                      <w:t>could</w:t>
                    </w:r>
                    <w:r>
                      <w:rPr>
                        <w:b/>
                        <w:color w:val="FFFFFF"/>
                        <w:spacing w:val="-14"/>
                        <w:sz w:val="24"/>
                      </w:rPr>
                      <w:t xml:space="preserve"> </w:t>
                    </w:r>
                    <w:r>
                      <w:rPr>
                        <w:b/>
                        <w:color w:val="FFFFFF"/>
                        <w:sz w:val="24"/>
                      </w:rPr>
                      <w:t xml:space="preserve">be reduced by £70m a </w:t>
                    </w:r>
                    <w:proofErr w:type="gramStart"/>
                    <w:r>
                      <w:rPr>
                        <w:b/>
                        <w:color w:val="FFFFFF"/>
                        <w:sz w:val="24"/>
                      </w:rPr>
                      <w:t>year</w:t>
                    </w:r>
                    <w:proofErr w:type="gramEnd"/>
                  </w:p>
                </w:txbxContent>
              </v:textbox>
            </v:shape>
            <w10:wrap anchorx="page"/>
          </v:group>
        </w:pict>
      </w:r>
      <w:r w:rsidR="00936E44">
        <w:t>Results</w:t>
      </w:r>
      <w:r w:rsidR="00936E44">
        <w:rPr>
          <w:spacing w:val="-7"/>
        </w:rPr>
        <w:t xml:space="preserve"> </w:t>
      </w:r>
      <w:r w:rsidR="00936E44">
        <w:t>by</w:t>
      </w:r>
      <w:r w:rsidR="00936E44">
        <w:rPr>
          <w:spacing w:val="-4"/>
        </w:rPr>
        <w:t xml:space="preserve"> </w:t>
      </w:r>
      <w:r w:rsidR="00936E44">
        <w:t>Sector:</w:t>
      </w:r>
      <w:r w:rsidR="00936E44">
        <w:rPr>
          <w:spacing w:val="-4"/>
        </w:rPr>
        <w:t xml:space="preserve"> </w:t>
      </w:r>
      <w:r w:rsidR="00936E44">
        <w:rPr>
          <w:spacing w:val="-2"/>
        </w:rPr>
        <w:t>Industry</w:t>
      </w:r>
    </w:p>
    <w:p w14:paraId="28F19E10" w14:textId="77777777" w:rsidR="006C1A10" w:rsidRDefault="006C1A10">
      <w:pPr>
        <w:pStyle w:val="BodyText"/>
        <w:rPr>
          <w:rFonts w:ascii="PuffinDisplaySoft-Blk"/>
          <w:b/>
          <w:sz w:val="20"/>
        </w:rPr>
      </w:pPr>
    </w:p>
    <w:p w14:paraId="5849832F" w14:textId="77777777" w:rsidR="006C1A10" w:rsidRDefault="006C1A10">
      <w:pPr>
        <w:pStyle w:val="BodyText"/>
        <w:rPr>
          <w:rFonts w:ascii="PuffinDisplaySoft-Blk"/>
          <w:b/>
          <w:sz w:val="20"/>
        </w:rPr>
      </w:pPr>
    </w:p>
    <w:p w14:paraId="173A84D5" w14:textId="77777777" w:rsidR="006C1A10" w:rsidRDefault="006C1A10">
      <w:pPr>
        <w:pStyle w:val="BodyText"/>
        <w:rPr>
          <w:rFonts w:ascii="PuffinDisplaySoft-Blk"/>
          <w:b/>
          <w:sz w:val="20"/>
        </w:rPr>
      </w:pPr>
    </w:p>
    <w:p w14:paraId="3B06A24A" w14:textId="77777777" w:rsidR="006C1A10" w:rsidRDefault="006C1A10">
      <w:pPr>
        <w:pStyle w:val="BodyText"/>
        <w:rPr>
          <w:rFonts w:ascii="PuffinDisplaySoft-Blk"/>
          <w:b/>
          <w:sz w:val="20"/>
        </w:rPr>
      </w:pPr>
    </w:p>
    <w:p w14:paraId="088CD298" w14:textId="77777777" w:rsidR="006C1A10" w:rsidRDefault="006C1A10">
      <w:pPr>
        <w:pStyle w:val="BodyText"/>
        <w:rPr>
          <w:rFonts w:ascii="PuffinDisplaySoft-Blk"/>
          <w:b/>
          <w:sz w:val="20"/>
        </w:rPr>
      </w:pPr>
    </w:p>
    <w:p w14:paraId="1D77BF4D" w14:textId="77777777" w:rsidR="006C1A10" w:rsidRDefault="006C1A10">
      <w:pPr>
        <w:pStyle w:val="BodyText"/>
        <w:spacing w:before="10"/>
        <w:rPr>
          <w:rFonts w:ascii="PuffinDisplaySoft-Blk"/>
          <w:b/>
          <w:sz w:val="25"/>
        </w:rPr>
      </w:pPr>
    </w:p>
    <w:p w14:paraId="15F2BBA6" w14:textId="77777777" w:rsidR="006C1A10" w:rsidRDefault="00000000">
      <w:pPr>
        <w:pStyle w:val="BodyText"/>
        <w:spacing w:before="93" w:line="309" w:lineRule="auto"/>
        <w:ind w:left="1207" w:right="1133"/>
        <w:jc w:val="both"/>
      </w:pPr>
      <w:r>
        <w:t xml:space="preserve">Under a </w:t>
      </w:r>
      <w:proofErr w:type="gramStart"/>
      <w:r>
        <w:t>business as usual</w:t>
      </w:r>
      <w:proofErr w:type="gramEnd"/>
      <w:r>
        <w:t xml:space="preserve"> scenario, which includes ongoing </w:t>
      </w:r>
      <w:proofErr w:type="spellStart"/>
      <w:r>
        <w:t>decarbonisation</w:t>
      </w:r>
      <w:proofErr w:type="spellEnd"/>
      <w:r>
        <w:t xml:space="preserve"> of grid electricity,</w:t>
      </w:r>
      <w:r>
        <w:rPr>
          <w:spacing w:val="-10"/>
        </w:rPr>
        <w:t xml:space="preserve"> </w:t>
      </w:r>
      <w:r>
        <w:t>a</w:t>
      </w:r>
      <w:r>
        <w:rPr>
          <w:spacing w:val="-10"/>
        </w:rPr>
        <w:t xml:space="preserve"> </w:t>
      </w:r>
      <w:r>
        <w:t>continuation</w:t>
      </w:r>
      <w:r>
        <w:rPr>
          <w:spacing w:val="-10"/>
        </w:rPr>
        <w:t xml:space="preserve"> </w:t>
      </w:r>
      <w:r>
        <w:t>of</w:t>
      </w:r>
      <w:r>
        <w:rPr>
          <w:spacing w:val="-10"/>
        </w:rPr>
        <w:t xml:space="preserve"> </w:t>
      </w:r>
      <w:r>
        <w:t>background</w:t>
      </w:r>
      <w:r>
        <w:rPr>
          <w:spacing w:val="-10"/>
        </w:rPr>
        <w:t xml:space="preserve"> </w:t>
      </w:r>
      <w:r>
        <w:t>trends</w:t>
      </w:r>
      <w:r>
        <w:rPr>
          <w:spacing w:val="-10"/>
        </w:rPr>
        <w:t xml:space="preserve"> </w:t>
      </w:r>
      <w:r>
        <w:t>that</w:t>
      </w:r>
      <w:r>
        <w:rPr>
          <w:spacing w:val="-10"/>
        </w:rPr>
        <w:t xml:space="preserve"> </w:t>
      </w:r>
      <w:r>
        <w:t>are</w:t>
      </w:r>
      <w:r>
        <w:rPr>
          <w:spacing w:val="-10"/>
        </w:rPr>
        <w:t xml:space="preserve"> </w:t>
      </w:r>
      <w:r>
        <w:t>gradually</w:t>
      </w:r>
      <w:r>
        <w:rPr>
          <w:spacing w:val="-10"/>
        </w:rPr>
        <w:t xml:space="preserve"> </w:t>
      </w:r>
      <w:r>
        <w:t>improving</w:t>
      </w:r>
      <w:r>
        <w:rPr>
          <w:spacing w:val="-10"/>
        </w:rPr>
        <w:t xml:space="preserve"> </w:t>
      </w:r>
      <w:r>
        <w:t>the</w:t>
      </w:r>
      <w:r>
        <w:rPr>
          <w:spacing w:val="-10"/>
        </w:rPr>
        <w:t xml:space="preserve"> </w:t>
      </w:r>
      <w:r>
        <w:t>energy efficiency of the industrial sector in Coventry, and forecasted growth in the sector, we project that this sector’s carbon emissions will decrease by 35% by 2050.</w:t>
      </w:r>
    </w:p>
    <w:p w14:paraId="1C159E82" w14:textId="77777777" w:rsidR="006C1A10" w:rsidRDefault="006C1A10">
      <w:pPr>
        <w:pStyle w:val="BodyText"/>
        <w:spacing w:before="6"/>
        <w:rPr>
          <w:sz w:val="30"/>
        </w:rPr>
      </w:pPr>
    </w:p>
    <w:p w14:paraId="046E947B" w14:textId="77777777" w:rsidR="006C1A10" w:rsidRDefault="00000000">
      <w:pPr>
        <w:pStyle w:val="BodyText"/>
        <w:spacing w:line="309" w:lineRule="auto"/>
        <w:ind w:left="1717" w:right="1132" w:hanging="360"/>
        <w:jc w:val="both"/>
      </w:pPr>
      <w:r>
        <w:rPr>
          <w:rFonts w:ascii="Arial" w:hAnsi="Arial"/>
        </w:rPr>
        <w:t>»</w:t>
      </w:r>
      <w:r>
        <w:rPr>
          <w:rFonts w:ascii="Arial" w:hAnsi="Arial"/>
          <w:spacing w:val="80"/>
        </w:rPr>
        <w:t xml:space="preserve"> </w:t>
      </w:r>
      <w:r>
        <w:t>Level 1 – the cost-effective options: With investments of £7 million a year for the next 15 years, emissions from the industrial sector in the city could be reduced by 9%</w:t>
      </w:r>
      <w:r>
        <w:rPr>
          <w:spacing w:val="-13"/>
        </w:rPr>
        <w:t xml:space="preserve"> </w:t>
      </w:r>
      <w:r>
        <w:t>by</w:t>
      </w:r>
      <w:r>
        <w:rPr>
          <w:spacing w:val="-13"/>
        </w:rPr>
        <w:t xml:space="preserve"> </w:t>
      </w:r>
      <w:r>
        <w:t>2050.</w:t>
      </w:r>
      <w:r>
        <w:rPr>
          <w:spacing w:val="-13"/>
        </w:rPr>
        <w:t xml:space="preserve"> </w:t>
      </w:r>
      <w:r>
        <w:t>These</w:t>
      </w:r>
      <w:r>
        <w:rPr>
          <w:spacing w:val="-13"/>
        </w:rPr>
        <w:t xml:space="preserve"> </w:t>
      </w:r>
      <w:r>
        <w:t>investments</w:t>
      </w:r>
      <w:r>
        <w:rPr>
          <w:spacing w:val="-12"/>
        </w:rPr>
        <w:t xml:space="preserve"> </w:t>
      </w:r>
      <w:r>
        <w:t>would</w:t>
      </w:r>
      <w:r>
        <w:rPr>
          <w:spacing w:val="-13"/>
        </w:rPr>
        <w:t xml:space="preserve"> </w:t>
      </w:r>
      <w:r>
        <w:t>reduce</w:t>
      </w:r>
      <w:r>
        <w:rPr>
          <w:spacing w:val="-13"/>
        </w:rPr>
        <w:t xml:space="preserve"> </w:t>
      </w:r>
      <w:r>
        <w:t>the</w:t>
      </w:r>
      <w:r>
        <w:rPr>
          <w:spacing w:val="-13"/>
        </w:rPr>
        <w:t xml:space="preserve"> </w:t>
      </w:r>
      <w:r>
        <w:t>total</w:t>
      </w:r>
      <w:r>
        <w:rPr>
          <w:spacing w:val="-13"/>
        </w:rPr>
        <w:t xml:space="preserve"> </w:t>
      </w:r>
      <w:r>
        <w:t>energy</w:t>
      </w:r>
      <w:r>
        <w:rPr>
          <w:spacing w:val="-12"/>
        </w:rPr>
        <w:t xml:space="preserve"> </w:t>
      </w:r>
      <w:r>
        <w:t>bill</w:t>
      </w:r>
      <w:r>
        <w:rPr>
          <w:spacing w:val="-13"/>
        </w:rPr>
        <w:t xml:space="preserve"> </w:t>
      </w:r>
      <w:r>
        <w:t>for</w:t>
      </w:r>
      <w:r>
        <w:rPr>
          <w:spacing w:val="-13"/>
        </w:rPr>
        <w:t xml:space="preserve"> </w:t>
      </w:r>
      <w:r>
        <w:t>the</w:t>
      </w:r>
      <w:r>
        <w:rPr>
          <w:spacing w:val="-13"/>
        </w:rPr>
        <w:t xml:space="preserve"> </w:t>
      </w:r>
      <w:r>
        <w:t>industrial sector by £36 million a year by 2050.</w:t>
      </w:r>
    </w:p>
    <w:p w14:paraId="2142EF74" w14:textId="77777777" w:rsidR="006C1A10" w:rsidRDefault="006C1A10">
      <w:pPr>
        <w:pStyle w:val="BodyText"/>
        <w:spacing w:before="6"/>
        <w:rPr>
          <w:sz w:val="21"/>
        </w:rPr>
      </w:pPr>
    </w:p>
    <w:p w14:paraId="1FE8F488" w14:textId="77777777" w:rsidR="006C1A10" w:rsidRDefault="00000000">
      <w:pPr>
        <w:pStyle w:val="BodyText"/>
        <w:spacing w:line="309" w:lineRule="auto"/>
        <w:ind w:left="1717" w:right="1132" w:hanging="360"/>
        <w:jc w:val="both"/>
      </w:pPr>
      <w:r>
        <w:rPr>
          <w:rFonts w:ascii="Arial" w:hAnsi="Arial"/>
        </w:rPr>
        <w:t>»</w:t>
      </w:r>
      <w:r>
        <w:rPr>
          <w:rFonts w:ascii="Arial" w:hAnsi="Arial"/>
          <w:spacing w:val="80"/>
        </w:rPr>
        <w:t xml:space="preserve"> </w:t>
      </w:r>
      <w:r>
        <w:t xml:space="preserve">Level 2 – the cost-neutral options: With investments of £40 million a year for the next 15 years, emissions from the industrial sector in the city could be reduced by </w:t>
      </w:r>
      <w:r>
        <w:rPr>
          <w:spacing w:val="-2"/>
        </w:rPr>
        <w:t>19%</w:t>
      </w:r>
      <w:r>
        <w:rPr>
          <w:spacing w:val="-11"/>
        </w:rPr>
        <w:t xml:space="preserve"> </w:t>
      </w:r>
      <w:r>
        <w:rPr>
          <w:spacing w:val="-2"/>
        </w:rPr>
        <w:t>by</w:t>
      </w:r>
      <w:r>
        <w:rPr>
          <w:spacing w:val="-11"/>
        </w:rPr>
        <w:t xml:space="preserve"> </w:t>
      </w:r>
      <w:r>
        <w:rPr>
          <w:spacing w:val="-2"/>
        </w:rPr>
        <w:t>2050.</w:t>
      </w:r>
      <w:r>
        <w:rPr>
          <w:spacing w:val="-10"/>
        </w:rPr>
        <w:t xml:space="preserve"> </w:t>
      </w:r>
      <w:r>
        <w:rPr>
          <w:spacing w:val="-2"/>
        </w:rPr>
        <w:t>These</w:t>
      </w:r>
      <w:r>
        <w:rPr>
          <w:spacing w:val="-11"/>
        </w:rPr>
        <w:t xml:space="preserve"> </w:t>
      </w:r>
      <w:r>
        <w:rPr>
          <w:spacing w:val="-2"/>
        </w:rPr>
        <w:t>investments</w:t>
      </w:r>
      <w:r>
        <w:rPr>
          <w:spacing w:val="-11"/>
        </w:rPr>
        <w:t xml:space="preserve"> </w:t>
      </w:r>
      <w:r>
        <w:rPr>
          <w:spacing w:val="-2"/>
        </w:rPr>
        <w:t>would</w:t>
      </w:r>
      <w:r>
        <w:rPr>
          <w:spacing w:val="-10"/>
        </w:rPr>
        <w:t xml:space="preserve"> </w:t>
      </w:r>
      <w:r>
        <w:rPr>
          <w:spacing w:val="-2"/>
        </w:rPr>
        <w:t>reduce</w:t>
      </w:r>
      <w:r>
        <w:rPr>
          <w:spacing w:val="-11"/>
        </w:rPr>
        <w:t xml:space="preserve"> </w:t>
      </w:r>
      <w:r>
        <w:rPr>
          <w:spacing w:val="-2"/>
        </w:rPr>
        <w:t>the</w:t>
      </w:r>
      <w:r>
        <w:rPr>
          <w:spacing w:val="-11"/>
        </w:rPr>
        <w:t xml:space="preserve"> </w:t>
      </w:r>
      <w:r>
        <w:rPr>
          <w:spacing w:val="-2"/>
        </w:rPr>
        <w:t>total</w:t>
      </w:r>
      <w:r>
        <w:rPr>
          <w:spacing w:val="-10"/>
        </w:rPr>
        <w:t xml:space="preserve"> </w:t>
      </w:r>
      <w:r>
        <w:rPr>
          <w:spacing w:val="-2"/>
        </w:rPr>
        <w:t>energy</w:t>
      </w:r>
      <w:r>
        <w:rPr>
          <w:spacing w:val="-11"/>
        </w:rPr>
        <w:t xml:space="preserve"> </w:t>
      </w:r>
      <w:r>
        <w:rPr>
          <w:spacing w:val="-2"/>
        </w:rPr>
        <w:t>bill</w:t>
      </w:r>
      <w:r>
        <w:rPr>
          <w:spacing w:val="-11"/>
        </w:rPr>
        <w:t xml:space="preserve"> </w:t>
      </w:r>
      <w:r>
        <w:rPr>
          <w:spacing w:val="-2"/>
        </w:rPr>
        <w:t>for</w:t>
      </w:r>
      <w:r>
        <w:rPr>
          <w:spacing w:val="-10"/>
        </w:rPr>
        <w:t xml:space="preserve"> </w:t>
      </w:r>
      <w:r>
        <w:rPr>
          <w:spacing w:val="-2"/>
        </w:rPr>
        <w:t>the</w:t>
      </w:r>
      <w:r>
        <w:rPr>
          <w:spacing w:val="-11"/>
        </w:rPr>
        <w:t xml:space="preserve"> </w:t>
      </w:r>
      <w:r>
        <w:rPr>
          <w:spacing w:val="-2"/>
        </w:rPr>
        <w:t xml:space="preserve">industrial </w:t>
      </w:r>
      <w:r>
        <w:t>sector by £38 million a year by 2050.</w:t>
      </w:r>
    </w:p>
    <w:p w14:paraId="46F9D282" w14:textId="77777777" w:rsidR="006C1A10" w:rsidRDefault="006C1A10">
      <w:pPr>
        <w:pStyle w:val="BodyText"/>
        <w:spacing w:before="7"/>
        <w:rPr>
          <w:sz w:val="21"/>
        </w:rPr>
      </w:pPr>
    </w:p>
    <w:p w14:paraId="790D9B8A" w14:textId="77777777" w:rsidR="006C1A10" w:rsidRDefault="00000000">
      <w:pPr>
        <w:pStyle w:val="BodyText"/>
        <w:spacing w:line="309" w:lineRule="auto"/>
        <w:ind w:left="1717" w:right="1133" w:hanging="360"/>
        <w:jc w:val="both"/>
      </w:pPr>
      <w:r>
        <w:rPr>
          <w:rFonts w:ascii="Arial" w:hAnsi="Arial"/>
        </w:rPr>
        <w:t>»</w:t>
      </w:r>
      <w:r>
        <w:rPr>
          <w:rFonts w:ascii="Arial" w:hAnsi="Arial"/>
          <w:spacing w:val="80"/>
          <w:w w:val="150"/>
        </w:rPr>
        <w:t xml:space="preserve"> </w:t>
      </w:r>
      <w:r>
        <w:t>Level</w:t>
      </w:r>
      <w:r>
        <w:rPr>
          <w:spacing w:val="-5"/>
        </w:rPr>
        <w:t xml:space="preserve"> </w:t>
      </w:r>
      <w:r>
        <w:t>3</w:t>
      </w:r>
      <w:r>
        <w:rPr>
          <w:spacing w:val="-5"/>
        </w:rPr>
        <w:t xml:space="preserve"> </w:t>
      </w:r>
      <w:r>
        <w:t>–</w:t>
      </w:r>
      <w:r>
        <w:rPr>
          <w:spacing w:val="-5"/>
        </w:rPr>
        <w:t xml:space="preserve"> </w:t>
      </w:r>
      <w:r>
        <w:t>the</w:t>
      </w:r>
      <w:r>
        <w:rPr>
          <w:spacing w:val="-5"/>
        </w:rPr>
        <w:t xml:space="preserve"> </w:t>
      </w:r>
      <w:r>
        <w:t>technically</w:t>
      </w:r>
      <w:r>
        <w:rPr>
          <w:spacing w:val="-5"/>
        </w:rPr>
        <w:t xml:space="preserve"> </w:t>
      </w:r>
      <w:r>
        <w:t>viable</w:t>
      </w:r>
      <w:r>
        <w:rPr>
          <w:spacing w:val="-5"/>
        </w:rPr>
        <w:t xml:space="preserve"> </w:t>
      </w:r>
      <w:r>
        <w:t>options:</w:t>
      </w:r>
      <w:r>
        <w:rPr>
          <w:spacing w:val="-5"/>
        </w:rPr>
        <w:t xml:space="preserve"> </w:t>
      </w:r>
      <w:r>
        <w:t>With</w:t>
      </w:r>
      <w:r>
        <w:rPr>
          <w:spacing w:val="-5"/>
        </w:rPr>
        <w:t xml:space="preserve"> </w:t>
      </w:r>
      <w:r>
        <w:t>investments</w:t>
      </w:r>
      <w:r>
        <w:rPr>
          <w:spacing w:val="-5"/>
        </w:rPr>
        <w:t xml:space="preserve"> </w:t>
      </w:r>
      <w:r>
        <w:t>of</w:t>
      </w:r>
      <w:r>
        <w:rPr>
          <w:spacing w:val="-5"/>
        </w:rPr>
        <w:t xml:space="preserve"> </w:t>
      </w:r>
      <w:r>
        <w:t>£158</w:t>
      </w:r>
      <w:r>
        <w:rPr>
          <w:spacing w:val="-5"/>
        </w:rPr>
        <w:t xml:space="preserve"> </w:t>
      </w:r>
      <w:r>
        <w:t>million</w:t>
      </w:r>
      <w:r>
        <w:rPr>
          <w:spacing w:val="-5"/>
        </w:rPr>
        <w:t xml:space="preserve"> </w:t>
      </w:r>
      <w:r>
        <w:t>a</w:t>
      </w:r>
      <w:r>
        <w:rPr>
          <w:spacing w:val="-5"/>
        </w:rPr>
        <w:t xml:space="preserve"> </w:t>
      </w:r>
      <w:r>
        <w:t>year</w:t>
      </w:r>
      <w:r>
        <w:rPr>
          <w:spacing w:val="-5"/>
        </w:rPr>
        <w:t xml:space="preserve"> </w:t>
      </w:r>
      <w:r>
        <w:t>for the next 15 years, emissions from the industrial sector in the city could be reduced by 50% by 2050. These investments would reduce the total energy bill for the industrial sector by £70 million a year by 2050.</w:t>
      </w:r>
    </w:p>
    <w:p w14:paraId="1A1506EE" w14:textId="77777777" w:rsidR="006C1A10" w:rsidRDefault="006C1A10">
      <w:pPr>
        <w:spacing w:line="309" w:lineRule="auto"/>
        <w:jc w:val="both"/>
        <w:sectPr w:rsidR="006C1A10">
          <w:pgSz w:w="11910" w:h="16840"/>
          <w:pgMar w:top="840" w:right="0" w:bottom="1400" w:left="0" w:header="0" w:footer="1134" w:gutter="0"/>
          <w:cols w:space="720"/>
        </w:sectPr>
      </w:pPr>
    </w:p>
    <w:p w14:paraId="33B78D70" w14:textId="77777777" w:rsidR="006C1A10" w:rsidRDefault="006C1A10">
      <w:pPr>
        <w:pStyle w:val="BodyText"/>
        <w:spacing w:before="12"/>
        <w:rPr>
          <w:sz w:val="19"/>
        </w:rPr>
      </w:pPr>
    </w:p>
    <w:p w14:paraId="23B9C546" w14:textId="77777777" w:rsidR="006C1A10" w:rsidRDefault="00000000">
      <w:pPr>
        <w:spacing w:before="96"/>
        <w:ind w:left="1190"/>
        <w:rPr>
          <w:rFonts w:ascii="PuffinDisplaySoft-SmBd"/>
          <w:b/>
          <w:sz w:val="24"/>
        </w:rPr>
      </w:pPr>
      <w:r>
        <w:rPr>
          <w:rFonts w:ascii="PuffinDisplaySoft-SmBd"/>
          <w:b/>
          <w:sz w:val="24"/>
        </w:rPr>
        <w:t>Table</w:t>
      </w:r>
      <w:r>
        <w:rPr>
          <w:rFonts w:ascii="PuffinDisplaySoft-SmBd"/>
          <w:b/>
          <w:spacing w:val="-8"/>
          <w:sz w:val="24"/>
        </w:rPr>
        <w:t xml:space="preserve"> </w:t>
      </w:r>
      <w:r>
        <w:rPr>
          <w:rFonts w:ascii="PuffinDisplaySoft-SmBd"/>
          <w:b/>
          <w:sz w:val="24"/>
        </w:rPr>
        <w:t>9:</w:t>
      </w:r>
      <w:r>
        <w:rPr>
          <w:rFonts w:ascii="PuffinDisplaySoft-SmBd"/>
          <w:b/>
          <w:spacing w:val="-6"/>
          <w:sz w:val="24"/>
        </w:rPr>
        <w:t xml:space="preserve"> </w:t>
      </w:r>
      <w:r>
        <w:rPr>
          <w:rFonts w:ascii="PuffinDisplaySoft-SmBd"/>
          <w:b/>
          <w:sz w:val="24"/>
        </w:rPr>
        <w:t>Most</w:t>
      </w:r>
      <w:r>
        <w:rPr>
          <w:rFonts w:ascii="PuffinDisplaySoft-SmBd"/>
          <w:b/>
          <w:spacing w:val="-5"/>
          <w:sz w:val="24"/>
        </w:rPr>
        <w:t xml:space="preserve"> </w:t>
      </w:r>
      <w:r>
        <w:rPr>
          <w:rFonts w:ascii="PuffinDisplaySoft-SmBd"/>
          <w:b/>
          <w:sz w:val="24"/>
        </w:rPr>
        <w:t>Carbon-Effective</w:t>
      </w:r>
      <w:r>
        <w:rPr>
          <w:rFonts w:ascii="PuffinDisplaySoft-SmBd"/>
          <w:b/>
          <w:spacing w:val="-6"/>
          <w:sz w:val="24"/>
        </w:rPr>
        <w:t xml:space="preserve"> </w:t>
      </w:r>
      <w:r>
        <w:rPr>
          <w:rFonts w:ascii="PuffinDisplaySoft-SmBd"/>
          <w:b/>
          <w:sz w:val="24"/>
        </w:rPr>
        <w:t>Options</w:t>
      </w:r>
      <w:r>
        <w:rPr>
          <w:rFonts w:ascii="PuffinDisplaySoft-SmBd"/>
          <w:b/>
          <w:spacing w:val="-6"/>
          <w:sz w:val="24"/>
        </w:rPr>
        <w:t xml:space="preserve"> </w:t>
      </w:r>
      <w:r>
        <w:rPr>
          <w:rFonts w:ascii="PuffinDisplaySoft-SmBd"/>
          <w:b/>
          <w:sz w:val="24"/>
        </w:rPr>
        <w:t>in</w:t>
      </w:r>
      <w:r>
        <w:rPr>
          <w:rFonts w:ascii="PuffinDisplaySoft-SmBd"/>
          <w:b/>
          <w:spacing w:val="-5"/>
          <w:sz w:val="24"/>
        </w:rPr>
        <w:t xml:space="preserve"> </w:t>
      </w:r>
      <w:r>
        <w:rPr>
          <w:rFonts w:ascii="PuffinDisplaySoft-SmBd"/>
          <w:b/>
          <w:spacing w:val="-2"/>
          <w:sz w:val="24"/>
        </w:rPr>
        <w:t>Industry</w:t>
      </w:r>
    </w:p>
    <w:p w14:paraId="28D1E220" w14:textId="77777777" w:rsidR="006C1A10" w:rsidRDefault="006C1A10">
      <w:pPr>
        <w:pStyle w:val="BodyText"/>
        <w:spacing w:before="5"/>
        <w:rPr>
          <w:rFonts w:ascii="PuffinDisplaySoft-SmBd"/>
          <w:b/>
        </w:rPr>
      </w:pPr>
    </w:p>
    <w:tbl>
      <w:tblPr>
        <w:tblW w:w="0" w:type="auto"/>
        <w:tblInd w:w="13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Caption w:val="Table 9: Most Carbon-Effective Options in Industry"/>
        <w:tblDescription w:val="Table 9: Most Carbon-Effective Options in Industry"/>
      </w:tblPr>
      <w:tblGrid>
        <w:gridCol w:w="6976"/>
        <w:gridCol w:w="2504"/>
      </w:tblGrid>
      <w:tr w:rsidR="006C1A10" w14:paraId="6BC1B5C5" w14:textId="77777777">
        <w:trPr>
          <w:trHeight w:val="619"/>
        </w:trPr>
        <w:tc>
          <w:tcPr>
            <w:tcW w:w="6976" w:type="dxa"/>
            <w:shd w:val="clear" w:color="auto" w:fill="505052"/>
          </w:tcPr>
          <w:p w14:paraId="16DCBB59" w14:textId="77777777" w:rsidR="006C1A10" w:rsidRDefault="006C1A10">
            <w:pPr>
              <w:pStyle w:val="TableParagraph"/>
              <w:spacing w:before="5"/>
              <w:ind w:left="0"/>
              <w:rPr>
                <w:rFonts w:ascii="PuffinDisplaySoft-SmBd"/>
                <w:b/>
                <w:sz w:val="24"/>
              </w:rPr>
            </w:pPr>
          </w:p>
          <w:p w14:paraId="2D0BF104" w14:textId="77777777" w:rsidR="006C1A10" w:rsidRDefault="00000000">
            <w:pPr>
              <w:pStyle w:val="TableParagraph"/>
              <w:spacing w:before="0" w:line="284" w:lineRule="exact"/>
              <w:rPr>
                <w:sz w:val="24"/>
              </w:rPr>
            </w:pPr>
            <w:r>
              <w:rPr>
                <w:color w:val="FFFFFF"/>
                <w:sz w:val="24"/>
              </w:rPr>
              <w:t>Industrial</w:t>
            </w:r>
            <w:r>
              <w:rPr>
                <w:color w:val="FFFFFF"/>
                <w:spacing w:val="-3"/>
                <w:sz w:val="24"/>
              </w:rPr>
              <w:t xml:space="preserve"> </w:t>
            </w:r>
            <w:r>
              <w:rPr>
                <w:color w:val="FFFFFF"/>
                <w:spacing w:val="-2"/>
                <w:sz w:val="24"/>
              </w:rPr>
              <w:t>Sector</w:t>
            </w:r>
          </w:p>
        </w:tc>
        <w:tc>
          <w:tcPr>
            <w:tcW w:w="2504" w:type="dxa"/>
            <w:shd w:val="clear" w:color="auto" w:fill="505052"/>
          </w:tcPr>
          <w:p w14:paraId="3E29FC52" w14:textId="77777777" w:rsidR="006C1A10" w:rsidRDefault="00000000">
            <w:pPr>
              <w:pStyle w:val="TableParagraph"/>
              <w:spacing w:line="288" w:lineRule="exact"/>
              <w:ind w:left="758" w:right="180" w:hanging="550"/>
              <w:rPr>
                <w:sz w:val="24"/>
              </w:rPr>
            </w:pPr>
            <w:r>
              <w:rPr>
                <w:color w:val="FFFFFF"/>
                <w:sz w:val="24"/>
              </w:rPr>
              <w:t>Carbon</w:t>
            </w:r>
            <w:r>
              <w:rPr>
                <w:color w:val="FFFFFF"/>
                <w:spacing w:val="-13"/>
                <w:sz w:val="24"/>
              </w:rPr>
              <w:t xml:space="preserve"> </w:t>
            </w:r>
            <w:r>
              <w:rPr>
                <w:color w:val="FFFFFF"/>
                <w:sz w:val="24"/>
              </w:rPr>
              <w:t>Abatement (kt CO</w:t>
            </w:r>
            <w:r>
              <w:rPr>
                <w:color w:val="FFFFFF"/>
                <w:position w:val="-3"/>
                <w:sz w:val="24"/>
              </w:rPr>
              <w:t>2</w:t>
            </w:r>
            <w:r>
              <w:rPr>
                <w:color w:val="FFFFFF"/>
                <w:sz w:val="24"/>
              </w:rPr>
              <w:t>e)</w:t>
            </w:r>
          </w:p>
        </w:tc>
      </w:tr>
      <w:tr w:rsidR="006C1A10" w14:paraId="1E502260" w14:textId="77777777">
        <w:trPr>
          <w:trHeight w:val="619"/>
        </w:trPr>
        <w:tc>
          <w:tcPr>
            <w:tcW w:w="6976" w:type="dxa"/>
            <w:shd w:val="clear" w:color="auto" w:fill="A09B8E"/>
          </w:tcPr>
          <w:p w14:paraId="01673A8F" w14:textId="77777777" w:rsidR="006C1A10" w:rsidRDefault="00000000">
            <w:pPr>
              <w:pStyle w:val="TableParagraph"/>
              <w:spacing w:line="288" w:lineRule="exact"/>
              <w:ind w:left="79"/>
              <w:rPr>
                <w:sz w:val="24"/>
              </w:rPr>
            </w:pPr>
            <w:r>
              <w:rPr>
                <w:color w:val="FFFFFF"/>
                <w:sz w:val="24"/>
              </w:rPr>
              <w:t>Condensing</w:t>
            </w:r>
            <w:r>
              <w:rPr>
                <w:color w:val="FFFFFF"/>
                <w:spacing w:val="-9"/>
                <w:sz w:val="24"/>
              </w:rPr>
              <w:t xml:space="preserve"> </w:t>
            </w:r>
            <w:r>
              <w:rPr>
                <w:color w:val="FFFFFF"/>
                <w:sz w:val="24"/>
              </w:rPr>
              <w:t>and</w:t>
            </w:r>
            <w:r>
              <w:rPr>
                <w:color w:val="FFFFFF"/>
                <w:spacing w:val="-9"/>
                <w:sz w:val="24"/>
              </w:rPr>
              <w:t xml:space="preserve"> </w:t>
            </w:r>
            <w:r>
              <w:rPr>
                <w:color w:val="FFFFFF"/>
                <w:sz w:val="24"/>
              </w:rPr>
              <w:t>insulation</w:t>
            </w:r>
            <w:r>
              <w:rPr>
                <w:color w:val="FFFFFF"/>
                <w:spacing w:val="-9"/>
                <w:sz w:val="24"/>
              </w:rPr>
              <w:t xml:space="preserve"> </w:t>
            </w:r>
            <w:r>
              <w:rPr>
                <w:color w:val="FFFFFF"/>
                <w:sz w:val="24"/>
              </w:rPr>
              <w:t>measures</w:t>
            </w:r>
            <w:r>
              <w:rPr>
                <w:color w:val="FFFFFF"/>
                <w:spacing w:val="-9"/>
                <w:sz w:val="24"/>
              </w:rPr>
              <w:t xml:space="preserve"> </w:t>
            </w:r>
            <w:r>
              <w:rPr>
                <w:color w:val="FFFFFF"/>
                <w:sz w:val="24"/>
              </w:rPr>
              <w:t>to</w:t>
            </w:r>
            <w:r>
              <w:rPr>
                <w:color w:val="FFFFFF"/>
                <w:spacing w:val="-9"/>
                <w:sz w:val="24"/>
              </w:rPr>
              <w:t xml:space="preserve"> </w:t>
            </w:r>
            <w:r>
              <w:rPr>
                <w:color w:val="FFFFFF"/>
                <w:sz w:val="24"/>
              </w:rPr>
              <w:t>boilers</w:t>
            </w:r>
            <w:r>
              <w:rPr>
                <w:color w:val="FFFFFF"/>
                <w:spacing w:val="-9"/>
                <w:sz w:val="24"/>
              </w:rPr>
              <w:t xml:space="preserve"> </w:t>
            </w:r>
            <w:r>
              <w:rPr>
                <w:color w:val="FFFFFF"/>
                <w:sz w:val="24"/>
              </w:rPr>
              <w:t>and</w:t>
            </w:r>
            <w:r>
              <w:rPr>
                <w:color w:val="FFFFFF"/>
                <w:spacing w:val="-9"/>
                <w:sz w:val="24"/>
              </w:rPr>
              <w:t xml:space="preserve"> </w:t>
            </w:r>
            <w:r>
              <w:rPr>
                <w:color w:val="FFFFFF"/>
                <w:sz w:val="24"/>
              </w:rPr>
              <w:t>steam piping in industry</w:t>
            </w:r>
          </w:p>
        </w:tc>
        <w:tc>
          <w:tcPr>
            <w:tcW w:w="2504" w:type="dxa"/>
            <w:shd w:val="clear" w:color="auto" w:fill="D1A04C"/>
          </w:tcPr>
          <w:p w14:paraId="703E3A51" w14:textId="77777777" w:rsidR="006C1A10" w:rsidRDefault="00000000">
            <w:pPr>
              <w:pStyle w:val="TableParagraph"/>
              <w:spacing w:before="28"/>
              <w:ind w:left="1048"/>
              <w:rPr>
                <w:sz w:val="24"/>
              </w:rPr>
            </w:pPr>
            <w:r>
              <w:rPr>
                <w:color w:val="FFFFFF"/>
                <w:spacing w:val="-5"/>
                <w:sz w:val="24"/>
              </w:rPr>
              <w:t>533</w:t>
            </w:r>
          </w:p>
        </w:tc>
      </w:tr>
      <w:tr w:rsidR="006C1A10" w14:paraId="5E163ECC" w14:textId="77777777">
        <w:trPr>
          <w:trHeight w:val="331"/>
        </w:trPr>
        <w:tc>
          <w:tcPr>
            <w:tcW w:w="6976" w:type="dxa"/>
            <w:shd w:val="clear" w:color="auto" w:fill="A09B8E"/>
          </w:tcPr>
          <w:p w14:paraId="03437FF1" w14:textId="77777777" w:rsidR="006C1A10" w:rsidRDefault="00000000">
            <w:pPr>
              <w:pStyle w:val="TableParagraph"/>
              <w:spacing w:before="28" w:line="283" w:lineRule="exact"/>
              <w:ind w:left="79"/>
              <w:rPr>
                <w:sz w:val="24"/>
              </w:rPr>
            </w:pPr>
            <w:r>
              <w:rPr>
                <w:color w:val="FFFFFF"/>
                <w:sz w:val="24"/>
              </w:rPr>
              <w:t>Improving</w:t>
            </w:r>
            <w:r>
              <w:rPr>
                <w:color w:val="FFFFFF"/>
                <w:spacing w:val="-5"/>
                <w:sz w:val="24"/>
              </w:rPr>
              <w:t xml:space="preserve"> </w:t>
            </w:r>
            <w:r>
              <w:rPr>
                <w:color w:val="FFFFFF"/>
                <w:sz w:val="24"/>
              </w:rPr>
              <w:t>efficiency</w:t>
            </w:r>
            <w:r>
              <w:rPr>
                <w:color w:val="FFFFFF"/>
                <w:spacing w:val="-3"/>
                <w:sz w:val="24"/>
              </w:rPr>
              <w:t xml:space="preserve"> </w:t>
            </w:r>
            <w:r>
              <w:rPr>
                <w:color w:val="FFFFFF"/>
                <w:sz w:val="24"/>
              </w:rPr>
              <w:t>of</w:t>
            </w:r>
            <w:r>
              <w:rPr>
                <w:color w:val="FFFFFF"/>
                <w:spacing w:val="-3"/>
                <w:sz w:val="24"/>
              </w:rPr>
              <w:t xml:space="preserve"> </w:t>
            </w:r>
            <w:r>
              <w:rPr>
                <w:color w:val="FFFFFF"/>
                <w:sz w:val="24"/>
              </w:rPr>
              <w:t>boilers</w:t>
            </w:r>
            <w:r>
              <w:rPr>
                <w:color w:val="FFFFFF"/>
                <w:spacing w:val="-2"/>
                <w:sz w:val="24"/>
              </w:rPr>
              <w:t xml:space="preserve"> </w:t>
            </w:r>
            <w:r>
              <w:rPr>
                <w:color w:val="FFFFFF"/>
                <w:sz w:val="24"/>
              </w:rPr>
              <w:t>and</w:t>
            </w:r>
            <w:r>
              <w:rPr>
                <w:color w:val="FFFFFF"/>
                <w:spacing w:val="-3"/>
                <w:sz w:val="24"/>
              </w:rPr>
              <w:t xml:space="preserve"> </w:t>
            </w:r>
            <w:r>
              <w:rPr>
                <w:color w:val="FFFFFF"/>
                <w:sz w:val="24"/>
              </w:rPr>
              <w:t>steam</w:t>
            </w:r>
            <w:r>
              <w:rPr>
                <w:color w:val="FFFFFF"/>
                <w:spacing w:val="-3"/>
                <w:sz w:val="24"/>
              </w:rPr>
              <w:t xml:space="preserve"> </w:t>
            </w:r>
            <w:r>
              <w:rPr>
                <w:color w:val="FFFFFF"/>
                <w:sz w:val="24"/>
              </w:rPr>
              <w:t>piping</w:t>
            </w:r>
            <w:r>
              <w:rPr>
                <w:color w:val="FFFFFF"/>
                <w:spacing w:val="-3"/>
                <w:sz w:val="24"/>
              </w:rPr>
              <w:t xml:space="preserve"> </w:t>
            </w:r>
            <w:r>
              <w:rPr>
                <w:color w:val="FFFFFF"/>
                <w:sz w:val="24"/>
              </w:rPr>
              <w:t>in</w:t>
            </w:r>
            <w:r>
              <w:rPr>
                <w:color w:val="FFFFFF"/>
                <w:spacing w:val="-2"/>
                <w:sz w:val="24"/>
              </w:rPr>
              <w:t xml:space="preserve"> industry</w:t>
            </w:r>
          </w:p>
        </w:tc>
        <w:tc>
          <w:tcPr>
            <w:tcW w:w="2504" w:type="dxa"/>
            <w:shd w:val="clear" w:color="auto" w:fill="D1A04C"/>
          </w:tcPr>
          <w:p w14:paraId="4F8FE377" w14:textId="77777777" w:rsidR="006C1A10" w:rsidRDefault="00000000">
            <w:pPr>
              <w:pStyle w:val="TableParagraph"/>
              <w:spacing w:before="28" w:line="283" w:lineRule="exact"/>
              <w:ind w:left="1073"/>
              <w:rPr>
                <w:sz w:val="24"/>
              </w:rPr>
            </w:pPr>
            <w:r>
              <w:rPr>
                <w:color w:val="FFFFFF"/>
                <w:spacing w:val="-5"/>
                <w:sz w:val="24"/>
              </w:rPr>
              <w:t>371</w:t>
            </w:r>
          </w:p>
        </w:tc>
      </w:tr>
      <w:tr w:rsidR="006C1A10" w14:paraId="3200694D" w14:textId="77777777">
        <w:trPr>
          <w:trHeight w:val="331"/>
        </w:trPr>
        <w:tc>
          <w:tcPr>
            <w:tcW w:w="6976" w:type="dxa"/>
            <w:shd w:val="clear" w:color="auto" w:fill="A09B8E"/>
          </w:tcPr>
          <w:p w14:paraId="1673FE8A" w14:textId="77777777" w:rsidR="006C1A10" w:rsidRDefault="00000000">
            <w:pPr>
              <w:pStyle w:val="TableParagraph"/>
              <w:spacing w:before="28" w:line="283" w:lineRule="exact"/>
              <w:ind w:left="79"/>
              <w:rPr>
                <w:sz w:val="24"/>
              </w:rPr>
            </w:pPr>
            <w:r>
              <w:rPr>
                <w:color w:val="FFFFFF"/>
                <w:sz w:val="24"/>
              </w:rPr>
              <w:t>Pump</w:t>
            </w:r>
            <w:r>
              <w:rPr>
                <w:color w:val="FFFFFF"/>
                <w:spacing w:val="-3"/>
                <w:sz w:val="24"/>
              </w:rPr>
              <w:t xml:space="preserve"> </w:t>
            </w:r>
            <w:r>
              <w:rPr>
                <w:color w:val="FFFFFF"/>
                <w:sz w:val="24"/>
              </w:rPr>
              <w:t>upgrades,</w:t>
            </w:r>
            <w:r>
              <w:rPr>
                <w:color w:val="FFFFFF"/>
                <w:spacing w:val="-3"/>
                <w:sz w:val="24"/>
              </w:rPr>
              <w:t xml:space="preserve"> </w:t>
            </w:r>
            <w:proofErr w:type="gramStart"/>
            <w:r>
              <w:rPr>
                <w:color w:val="FFFFFF"/>
                <w:sz w:val="24"/>
              </w:rPr>
              <w:t>repairs</w:t>
            </w:r>
            <w:proofErr w:type="gramEnd"/>
            <w:r>
              <w:rPr>
                <w:color w:val="FFFFFF"/>
                <w:spacing w:val="-3"/>
                <w:sz w:val="24"/>
              </w:rPr>
              <w:t xml:space="preserve"> </w:t>
            </w:r>
            <w:r>
              <w:rPr>
                <w:color w:val="FFFFFF"/>
                <w:sz w:val="24"/>
              </w:rPr>
              <w:t>and</w:t>
            </w:r>
            <w:r>
              <w:rPr>
                <w:color w:val="FFFFFF"/>
                <w:spacing w:val="-3"/>
                <w:sz w:val="24"/>
              </w:rPr>
              <w:t xml:space="preserve"> </w:t>
            </w:r>
            <w:r>
              <w:rPr>
                <w:color w:val="FFFFFF"/>
                <w:sz w:val="24"/>
              </w:rPr>
              <w:t>maintenance</w:t>
            </w:r>
            <w:r>
              <w:rPr>
                <w:color w:val="FFFFFF"/>
                <w:spacing w:val="-3"/>
                <w:sz w:val="24"/>
              </w:rPr>
              <w:t xml:space="preserve"> </w:t>
            </w:r>
            <w:r>
              <w:rPr>
                <w:color w:val="FFFFFF"/>
                <w:sz w:val="24"/>
              </w:rPr>
              <w:t>in</w:t>
            </w:r>
            <w:r>
              <w:rPr>
                <w:color w:val="FFFFFF"/>
                <w:spacing w:val="-3"/>
                <w:sz w:val="24"/>
              </w:rPr>
              <w:t xml:space="preserve"> </w:t>
            </w:r>
            <w:r>
              <w:rPr>
                <w:color w:val="FFFFFF"/>
                <w:spacing w:val="-2"/>
                <w:sz w:val="24"/>
              </w:rPr>
              <w:t>industry</w:t>
            </w:r>
          </w:p>
        </w:tc>
        <w:tc>
          <w:tcPr>
            <w:tcW w:w="2504" w:type="dxa"/>
            <w:shd w:val="clear" w:color="auto" w:fill="D1A04C"/>
          </w:tcPr>
          <w:p w14:paraId="7AF8B338" w14:textId="77777777" w:rsidR="006C1A10" w:rsidRDefault="00000000">
            <w:pPr>
              <w:pStyle w:val="TableParagraph"/>
              <w:spacing w:before="28" w:line="283" w:lineRule="exact"/>
              <w:ind w:left="1054"/>
              <w:rPr>
                <w:sz w:val="24"/>
              </w:rPr>
            </w:pPr>
            <w:r>
              <w:rPr>
                <w:color w:val="FFFFFF"/>
                <w:spacing w:val="-5"/>
                <w:sz w:val="24"/>
              </w:rPr>
              <w:t>144</w:t>
            </w:r>
          </w:p>
        </w:tc>
      </w:tr>
      <w:tr w:rsidR="006C1A10" w14:paraId="63EDB924" w14:textId="77777777">
        <w:trPr>
          <w:trHeight w:val="331"/>
        </w:trPr>
        <w:tc>
          <w:tcPr>
            <w:tcW w:w="6976" w:type="dxa"/>
            <w:shd w:val="clear" w:color="auto" w:fill="A09B8E"/>
          </w:tcPr>
          <w:p w14:paraId="54D46F7C" w14:textId="77777777" w:rsidR="006C1A10" w:rsidRDefault="00000000">
            <w:pPr>
              <w:pStyle w:val="TableParagraph"/>
              <w:spacing w:before="29" w:line="283" w:lineRule="exact"/>
              <w:ind w:left="79"/>
              <w:rPr>
                <w:sz w:val="24"/>
              </w:rPr>
            </w:pPr>
            <w:r>
              <w:rPr>
                <w:color w:val="FFFFFF"/>
                <w:sz w:val="24"/>
              </w:rPr>
              <w:t>Compressed</w:t>
            </w:r>
            <w:r>
              <w:rPr>
                <w:color w:val="FFFFFF"/>
                <w:spacing w:val="-8"/>
                <w:sz w:val="24"/>
              </w:rPr>
              <w:t xml:space="preserve"> </w:t>
            </w:r>
            <w:r>
              <w:rPr>
                <w:color w:val="FFFFFF"/>
                <w:sz w:val="24"/>
              </w:rPr>
              <w:t>air</w:t>
            </w:r>
            <w:r>
              <w:rPr>
                <w:color w:val="FFFFFF"/>
                <w:spacing w:val="-5"/>
                <w:sz w:val="24"/>
              </w:rPr>
              <w:t xml:space="preserve"> </w:t>
            </w:r>
            <w:r>
              <w:rPr>
                <w:color w:val="FFFFFF"/>
                <w:sz w:val="24"/>
              </w:rPr>
              <w:t>systems</w:t>
            </w:r>
            <w:r>
              <w:rPr>
                <w:color w:val="FFFFFF"/>
                <w:spacing w:val="-5"/>
                <w:sz w:val="24"/>
              </w:rPr>
              <w:t xml:space="preserve"> </w:t>
            </w:r>
            <w:r>
              <w:rPr>
                <w:color w:val="FFFFFF"/>
                <w:sz w:val="24"/>
              </w:rPr>
              <w:t>in</w:t>
            </w:r>
            <w:r>
              <w:rPr>
                <w:color w:val="FFFFFF"/>
                <w:spacing w:val="-5"/>
                <w:sz w:val="24"/>
              </w:rPr>
              <w:t xml:space="preserve"> </w:t>
            </w:r>
            <w:r>
              <w:rPr>
                <w:color w:val="FFFFFF"/>
                <w:spacing w:val="-2"/>
                <w:sz w:val="24"/>
              </w:rPr>
              <w:t>industry</w:t>
            </w:r>
          </w:p>
        </w:tc>
        <w:tc>
          <w:tcPr>
            <w:tcW w:w="2504" w:type="dxa"/>
            <w:shd w:val="clear" w:color="auto" w:fill="D1A04C"/>
          </w:tcPr>
          <w:p w14:paraId="74C5D0F2" w14:textId="77777777" w:rsidR="006C1A10" w:rsidRDefault="00000000">
            <w:pPr>
              <w:pStyle w:val="TableParagraph"/>
              <w:spacing w:before="29" w:line="283" w:lineRule="exact"/>
              <w:ind w:left="1075"/>
              <w:rPr>
                <w:sz w:val="24"/>
              </w:rPr>
            </w:pPr>
            <w:r>
              <w:rPr>
                <w:color w:val="FFFFFF"/>
                <w:spacing w:val="-5"/>
                <w:sz w:val="24"/>
              </w:rPr>
              <w:t>118</w:t>
            </w:r>
          </w:p>
        </w:tc>
      </w:tr>
      <w:tr w:rsidR="006C1A10" w14:paraId="1F397115" w14:textId="77777777">
        <w:trPr>
          <w:trHeight w:val="331"/>
        </w:trPr>
        <w:tc>
          <w:tcPr>
            <w:tcW w:w="6976" w:type="dxa"/>
            <w:shd w:val="clear" w:color="auto" w:fill="A09B8E"/>
          </w:tcPr>
          <w:p w14:paraId="31E48334" w14:textId="77777777" w:rsidR="006C1A10" w:rsidRDefault="00000000">
            <w:pPr>
              <w:pStyle w:val="TableParagraph"/>
              <w:spacing w:before="29" w:line="283" w:lineRule="exact"/>
              <w:ind w:left="79"/>
              <w:rPr>
                <w:sz w:val="24"/>
              </w:rPr>
            </w:pPr>
            <w:r>
              <w:rPr>
                <w:color w:val="FFFFFF"/>
                <w:sz w:val="24"/>
              </w:rPr>
              <w:t>Fan</w:t>
            </w:r>
            <w:r>
              <w:rPr>
                <w:color w:val="FFFFFF"/>
                <w:spacing w:val="-5"/>
                <w:sz w:val="24"/>
              </w:rPr>
              <w:t xml:space="preserve"> </w:t>
            </w:r>
            <w:r>
              <w:rPr>
                <w:color w:val="FFFFFF"/>
                <w:sz w:val="24"/>
              </w:rPr>
              <w:t>correction,</w:t>
            </w:r>
            <w:r>
              <w:rPr>
                <w:color w:val="FFFFFF"/>
                <w:spacing w:val="-4"/>
                <w:sz w:val="24"/>
              </w:rPr>
              <w:t xml:space="preserve"> </w:t>
            </w:r>
            <w:r>
              <w:rPr>
                <w:color w:val="FFFFFF"/>
                <w:sz w:val="24"/>
              </w:rPr>
              <w:t>repairs,</w:t>
            </w:r>
            <w:r>
              <w:rPr>
                <w:color w:val="FFFFFF"/>
                <w:spacing w:val="-4"/>
                <w:sz w:val="24"/>
              </w:rPr>
              <w:t xml:space="preserve"> </w:t>
            </w:r>
            <w:r>
              <w:rPr>
                <w:color w:val="FFFFFF"/>
                <w:sz w:val="24"/>
              </w:rPr>
              <w:t>and</w:t>
            </w:r>
            <w:r>
              <w:rPr>
                <w:color w:val="FFFFFF"/>
                <w:spacing w:val="-5"/>
                <w:sz w:val="24"/>
              </w:rPr>
              <w:t xml:space="preserve"> </w:t>
            </w:r>
            <w:r>
              <w:rPr>
                <w:color w:val="FFFFFF"/>
                <w:sz w:val="24"/>
              </w:rPr>
              <w:t>upgrades</w:t>
            </w:r>
            <w:r>
              <w:rPr>
                <w:color w:val="FFFFFF"/>
                <w:spacing w:val="-4"/>
                <w:sz w:val="24"/>
              </w:rPr>
              <w:t xml:space="preserve"> </w:t>
            </w:r>
            <w:r>
              <w:rPr>
                <w:color w:val="FFFFFF"/>
                <w:sz w:val="24"/>
              </w:rPr>
              <w:t>in</w:t>
            </w:r>
            <w:r>
              <w:rPr>
                <w:color w:val="FFFFFF"/>
                <w:spacing w:val="-4"/>
                <w:sz w:val="24"/>
              </w:rPr>
              <w:t xml:space="preserve"> </w:t>
            </w:r>
            <w:r>
              <w:rPr>
                <w:color w:val="FFFFFF"/>
                <w:spacing w:val="-2"/>
                <w:sz w:val="24"/>
              </w:rPr>
              <w:t>industry</w:t>
            </w:r>
          </w:p>
        </w:tc>
        <w:tc>
          <w:tcPr>
            <w:tcW w:w="2504" w:type="dxa"/>
            <w:shd w:val="clear" w:color="auto" w:fill="D1A04C"/>
          </w:tcPr>
          <w:p w14:paraId="268A35AA" w14:textId="77777777" w:rsidR="006C1A10" w:rsidRDefault="00000000">
            <w:pPr>
              <w:pStyle w:val="TableParagraph"/>
              <w:spacing w:before="29" w:line="283" w:lineRule="exact"/>
              <w:ind w:left="1104"/>
              <w:rPr>
                <w:sz w:val="24"/>
              </w:rPr>
            </w:pPr>
            <w:r>
              <w:rPr>
                <w:color w:val="FFFFFF"/>
                <w:spacing w:val="-5"/>
                <w:sz w:val="24"/>
              </w:rPr>
              <w:t>111</w:t>
            </w:r>
          </w:p>
        </w:tc>
      </w:tr>
      <w:tr w:rsidR="006C1A10" w14:paraId="79332A8D" w14:textId="77777777">
        <w:trPr>
          <w:trHeight w:val="331"/>
        </w:trPr>
        <w:tc>
          <w:tcPr>
            <w:tcW w:w="6976" w:type="dxa"/>
            <w:shd w:val="clear" w:color="auto" w:fill="A09B8E"/>
          </w:tcPr>
          <w:p w14:paraId="79B4008D" w14:textId="77777777" w:rsidR="006C1A10" w:rsidRDefault="00000000">
            <w:pPr>
              <w:pStyle w:val="TableParagraph"/>
              <w:spacing w:before="29" w:line="283" w:lineRule="exact"/>
              <w:ind w:left="79"/>
              <w:rPr>
                <w:sz w:val="24"/>
              </w:rPr>
            </w:pPr>
            <w:r>
              <w:rPr>
                <w:color w:val="FFFFFF"/>
                <w:sz w:val="24"/>
              </w:rPr>
              <w:t>Furnace</w:t>
            </w:r>
            <w:r>
              <w:rPr>
                <w:color w:val="FFFFFF"/>
                <w:spacing w:val="-5"/>
                <w:sz w:val="24"/>
              </w:rPr>
              <w:t xml:space="preserve"> </w:t>
            </w:r>
            <w:r>
              <w:rPr>
                <w:color w:val="FFFFFF"/>
                <w:sz w:val="24"/>
              </w:rPr>
              <w:t>efficiency</w:t>
            </w:r>
            <w:r>
              <w:rPr>
                <w:color w:val="FFFFFF"/>
                <w:spacing w:val="-5"/>
                <w:sz w:val="24"/>
              </w:rPr>
              <w:t xml:space="preserve"> </w:t>
            </w:r>
            <w:r>
              <w:rPr>
                <w:color w:val="FFFFFF"/>
                <w:sz w:val="24"/>
              </w:rPr>
              <w:t>and</w:t>
            </w:r>
            <w:r>
              <w:rPr>
                <w:color w:val="FFFFFF"/>
                <w:spacing w:val="-5"/>
                <w:sz w:val="24"/>
              </w:rPr>
              <w:t xml:space="preserve"> </w:t>
            </w:r>
            <w:r>
              <w:rPr>
                <w:color w:val="FFFFFF"/>
                <w:sz w:val="24"/>
              </w:rPr>
              <w:t>heat</w:t>
            </w:r>
            <w:r>
              <w:rPr>
                <w:color w:val="FFFFFF"/>
                <w:spacing w:val="-5"/>
                <w:sz w:val="24"/>
              </w:rPr>
              <w:t xml:space="preserve"> </w:t>
            </w:r>
            <w:r>
              <w:rPr>
                <w:color w:val="FFFFFF"/>
                <w:sz w:val="24"/>
              </w:rPr>
              <w:t>recovery</w:t>
            </w:r>
            <w:r>
              <w:rPr>
                <w:color w:val="FFFFFF"/>
                <w:spacing w:val="-5"/>
                <w:sz w:val="24"/>
              </w:rPr>
              <w:t xml:space="preserve"> </w:t>
            </w:r>
            <w:r>
              <w:rPr>
                <w:color w:val="FFFFFF"/>
                <w:sz w:val="24"/>
              </w:rPr>
              <w:t>mechanisms</w:t>
            </w:r>
            <w:r>
              <w:rPr>
                <w:color w:val="FFFFFF"/>
                <w:spacing w:val="-5"/>
                <w:sz w:val="24"/>
              </w:rPr>
              <w:t xml:space="preserve"> </w:t>
            </w:r>
            <w:r>
              <w:rPr>
                <w:color w:val="FFFFFF"/>
                <w:sz w:val="24"/>
              </w:rPr>
              <w:t>in</w:t>
            </w:r>
            <w:r>
              <w:rPr>
                <w:color w:val="FFFFFF"/>
                <w:spacing w:val="-5"/>
                <w:sz w:val="24"/>
              </w:rPr>
              <w:t xml:space="preserve"> </w:t>
            </w:r>
            <w:r>
              <w:rPr>
                <w:color w:val="FFFFFF"/>
                <w:spacing w:val="-2"/>
                <w:sz w:val="24"/>
              </w:rPr>
              <w:t>industry</w:t>
            </w:r>
          </w:p>
        </w:tc>
        <w:tc>
          <w:tcPr>
            <w:tcW w:w="2504" w:type="dxa"/>
            <w:shd w:val="clear" w:color="auto" w:fill="D1A04C"/>
          </w:tcPr>
          <w:p w14:paraId="09861DD5" w14:textId="77777777" w:rsidR="006C1A10" w:rsidRDefault="00000000">
            <w:pPr>
              <w:pStyle w:val="TableParagraph"/>
              <w:spacing w:before="29" w:line="283" w:lineRule="exact"/>
              <w:ind w:left="1099"/>
              <w:rPr>
                <w:sz w:val="24"/>
              </w:rPr>
            </w:pPr>
            <w:r>
              <w:rPr>
                <w:color w:val="FFFFFF"/>
                <w:spacing w:val="-5"/>
                <w:sz w:val="24"/>
              </w:rPr>
              <w:t>66</w:t>
            </w:r>
          </w:p>
        </w:tc>
      </w:tr>
      <w:tr w:rsidR="006C1A10" w14:paraId="3F9221EB" w14:textId="77777777">
        <w:trPr>
          <w:trHeight w:val="331"/>
        </w:trPr>
        <w:tc>
          <w:tcPr>
            <w:tcW w:w="6976" w:type="dxa"/>
            <w:shd w:val="clear" w:color="auto" w:fill="A09B8E"/>
          </w:tcPr>
          <w:p w14:paraId="3AF44993" w14:textId="77777777" w:rsidR="006C1A10" w:rsidRDefault="00000000">
            <w:pPr>
              <w:pStyle w:val="TableParagraph"/>
              <w:spacing w:before="29" w:line="283" w:lineRule="exact"/>
              <w:ind w:left="79"/>
              <w:rPr>
                <w:sz w:val="24"/>
              </w:rPr>
            </w:pPr>
            <w:r>
              <w:rPr>
                <w:color w:val="FFFFFF"/>
                <w:sz w:val="24"/>
              </w:rPr>
              <w:t>Compressors</w:t>
            </w:r>
            <w:r>
              <w:rPr>
                <w:color w:val="FFFFFF"/>
                <w:spacing w:val="-5"/>
                <w:sz w:val="24"/>
              </w:rPr>
              <w:t xml:space="preserve"> </w:t>
            </w:r>
            <w:r>
              <w:rPr>
                <w:color w:val="FFFFFF"/>
                <w:sz w:val="24"/>
              </w:rPr>
              <w:t>and</w:t>
            </w:r>
            <w:r>
              <w:rPr>
                <w:color w:val="FFFFFF"/>
                <w:spacing w:val="-5"/>
                <w:sz w:val="24"/>
              </w:rPr>
              <w:t xml:space="preserve"> </w:t>
            </w:r>
            <w:r>
              <w:rPr>
                <w:color w:val="FFFFFF"/>
                <w:sz w:val="24"/>
              </w:rPr>
              <w:t>variable</w:t>
            </w:r>
            <w:r>
              <w:rPr>
                <w:color w:val="FFFFFF"/>
                <w:spacing w:val="-4"/>
                <w:sz w:val="24"/>
              </w:rPr>
              <w:t xml:space="preserve"> </w:t>
            </w:r>
            <w:r>
              <w:rPr>
                <w:color w:val="FFFFFF"/>
                <w:sz w:val="24"/>
              </w:rPr>
              <w:t>speed</w:t>
            </w:r>
            <w:r>
              <w:rPr>
                <w:color w:val="FFFFFF"/>
                <w:spacing w:val="-5"/>
                <w:sz w:val="24"/>
              </w:rPr>
              <w:t xml:space="preserve"> </w:t>
            </w:r>
            <w:r>
              <w:rPr>
                <w:color w:val="FFFFFF"/>
                <w:sz w:val="24"/>
              </w:rPr>
              <w:t>systems</w:t>
            </w:r>
            <w:r>
              <w:rPr>
                <w:color w:val="FFFFFF"/>
                <w:spacing w:val="-5"/>
                <w:sz w:val="24"/>
              </w:rPr>
              <w:t xml:space="preserve"> </w:t>
            </w:r>
            <w:r>
              <w:rPr>
                <w:color w:val="FFFFFF"/>
                <w:sz w:val="24"/>
              </w:rPr>
              <w:t>in</w:t>
            </w:r>
            <w:r>
              <w:rPr>
                <w:color w:val="FFFFFF"/>
                <w:spacing w:val="-4"/>
                <w:sz w:val="24"/>
              </w:rPr>
              <w:t xml:space="preserve"> </w:t>
            </w:r>
            <w:r>
              <w:rPr>
                <w:color w:val="FFFFFF"/>
                <w:spacing w:val="-2"/>
                <w:sz w:val="24"/>
              </w:rPr>
              <w:t>industry</w:t>
            </w:r>
          </w:p>
        </w:tc>
        <w:tc>
          <w:tcPr>
            <w:tcW w:w="2504" w:type="dxa"/>
            <w:shd w:val="clear" w:color="auto" w:fill="D1A04C"/>
          </w:tcPr>
          <w:p w14:paraId="48B76B09" w14:textId="77777777" w:rsidR="006C1A10" w:rsidRDefault="00000000">
            <w:pPr>
              <w:pStyle w:val="TableParagraph"/>
              <w:spacing w:before="29" w:line="283" w:lineRule="exact"/>
              <w:ind w:left="1107"/>
              <w:rPr>
                <w:sz w:val="24"/>
              </w:rPr>
            </w:pPr>
            <w:r>
              <w:rPr>
                <w:color w:val="FFFFFF"/>
                <w:spacing w:val="-5"/>
                <w:sz w:val="24"/>
              </w:rPr>
              <w:t>65</w:t>
            </w:r>
          </w:p>
        </w:tc>
      </w:tr>
      <w:tr w:rsidR="006C1A10" w14:paraId="272790EF" w14:textId="77777777">
        <w:trPr>
          <w:trHeight w:val="331"/>
        </w:trPr>
        <w:tc>
          <w:tcPr>
            <w:tcW w:w="6976" w:type="dxa"/>
            <w:shd w:val="clear" w:color="auto" w:fill="A09B8E"/>
          </w:tcPr>
          <w:p w14:paraId="642C128E" w14:textId="77777777" w:rsidR="006C1A10" w:rsidRDefault="00000000">
            <w:pPr>
              <w:pStyle w:val="TableParagraph"/>
              <w:spacing w:before="29" w:line="283" w:lineRule="exact"/>
              <w:ind w:left="79"/>
              <w:rPr>
                <w:sz w:val="24"/>
              </w:rPr>
            </w:pPr>
            <w:r>
              <w:rPr>
                <w:color w:val="FFFFFF"/>
                <w:sz w:val="24"/>
              </w:rPr>
              <w:t>Refrigeration</w:t>
            </w:r>
            <w:r>
              <w:rPr>
                <w:color w:val="FFFFFF"/>
                <w:spacing w:val="-4"/>
                <w:sz w:val="24"/>
              </w:rPr>
              <w:t xml:space="preserve"> </w:t>
            </w:r>
            <w:r>
              <w:rPr>
                <w:color w:val="FFFFFF"/>
                <w:sz w:val="24"/>
              </w:rPr>
              <w:t>efficiency</w:t>
            </w:r>
            <w:r>
              <w:rPr>
                <w:color w:val="FFFFFF"/>
                <w:spacing w:val="-4"/>
                <w:sz w:val="24"/>
              </w:rPr>
              <w:t xml:space="preserve"> </w:t>
            </w:r>
            <w:r>
              <w:rPr>
                <w:color w:val="FFFFFF"/>
                <w:sz w:val="24"/>
              </w:rPr>
              <w:t>and</w:t>
            </w:r>
            <w:r>
              <w:rPr>
                <w:color w:val="FFFFFF"/>
                <w:spacing w:val="-4"/>
                <w:sz w:val="24"/>
              </w:rPr>
              <w:t xml:space="preserve"> </w:t>
            </w:r>
            <w:r>
              <w:rPr>
                <w:color w:val="FFFFFF"/>
                <w:sz w:val="24"/>
              </w:rPr>
              <w:t>technical</w:t>
            </w:r>
            <w:r>
              <w:rPr>
                <w:color w:val="FFFFFF"/>
                <w:spacing w:val="-4"/>
                <w:sz w:val="24"/>
              </w:rPr>
              <w:t xml:space="preserve"> </w:t>
            </w:r>
            <w:r>
              <w:rPr>
                <w:color w:val="FFFFFF"/>
                <w:sz w:val="24"/>
              </w:rPr>
              <w:t>upgrades</w:t>
            </w:r>
            <w:r>
              <w:rPr>
                <w:color w:val="FFFFFF"/>
                <w:spacing w:val="-4"/>
                <w:sz w:val="24"/>
              </w:rPr>
              <w:t xml:space="preserve"> </w:t>
            </w:r>
            <w:r>
              <w:rPr>
                <w:color w:val="FFFFFF"/>
                <w:sz w:val="24"/>
              </w:rPr>
              <w:t>in</w:t>
            </w:r>
            <w:r>
              <w:rPr>
                <w:color w:val="FFFFFF"/>
                <w:spacing w:val="-4"/>
                <w:sz w:val="24"/>
              </w:rPr>
              <w:t xml:space="preserve"> </w:t>
            </w:r>
            <w:r>
              <w:rPr>
                <w:color w:val="FFFFFF"/>
                <w:spacing w:val="-2"/>
                <w:sz w:val="24"/>
              </w:rPr>
              <w:t>Industry</w:t>
            </w:r>
          </w:p>
        </w:tc>
        <w:tc>
          <w:tcPr>
            <w:tcW w:w="2504" w:type="dxa"/>
            <w:shd w:val="clear" w:color="auto" w:fill="D1A04C"/>
          </w:tcPr>
          <w:p w14:paraId="09D0B7CB" w14:textId="77777777" w:rsidR="006C1A10" w:rsidRDefault="00000000">
            <w:pPr>
              <w:pStyle w:val="TableParagraph"/>
              <w:spacing w:before="29" w:line="283" w:lineRule="exact"/>
              <w:ind w:left="1110"/>
              <w:rPr>
                <w:sz w:val="24"/>
              </w:rPr>
            </w:pPr>
            <w:r>
              <w:rPr>
                <w:color w:val="FFFFFF"/>
                <w:spacing w:val="-5"/>
                <w:sz w:val="24"/>
              </w:rPr>
              <w:t>24</w:t>
            </w:r>
          </w:p>
        </w:tc>
      </w:tr>
    </w:tbl>
    <w:p w14:paraId="33EFDE6B" w14:textId="77777777" w:rsidR="006C1A10" w:rsidRDefault="006C1A10">
      <w:pPr>
        <w:pStyle w:val="BodyText"/>
        <w:rPr>
          <w:rFonts w:ascii="PuffinDisplaySoft-SmBd"/>
          <w:b/>
          <w:sz w:val="30"/>
        </w:rPr>
      </w:pPr>
    </w:p>
    <w:p w14:paraId="14346E30" w14:textId="77777777" w:rsidR="006C1A10" w:rsidRDefault="006C1A10">
      <w:pPr>
        <w:pStyle w:val="BodyText"/>
        <w:rPr>
          <w:rFonts w:ascii="PuffinDisplaySoft-SmBd"/>
          <w:b/>
          <w:sz w:val="30"/>
        </w:rPr>
      </w:pPr>
    </w:p>
    <w:p w14:paraId="3A73ED92" w14:textId="77777777" w:rsidR="006C1A10" w:rsidRDefault="006C1A10">
      <w:pPr>
        <w:pStyle w:val="BodyText"/>
        <w:rPr>
          <w:rFonts w:ascii="PuffinDisplaySoft-SmBd"/>
          <w:b/>
          <w:sz w:val="30"/>
        </w:rPr>
      </w:pPr>
    </w:p>
    <w:p w14:paraId="0C6DD47B" w14:textId="77777777" w:rsidR="006C1A10" w:rsidRDefault="006C1A10">
      <w:pPr>
        <w:pStyle w:val="BodyText"/>
        <w:spacing w:before="4"/>
        <w:rPr>
          <w:rFonts w:ascii="PuffinDisplaySoft-SmBd"/>
          <w:b/>
          <w:sz w:val="41"/>
        </w:rPr>
      </w:pPr>
    </w:p>
    <w:p w14:paraId="6C7D2F60" w14:textId="77777777" w:rsidR="006C1A10" w:rsidRDefault="00000000">
      <w:pPr>
        <w:spacing w:before="1"/>
        <w:ind w:left="1310"/>
        <w:rPr>
          <w:rFonts w:ascii="PuffinDisplaySoft-SmBd"/>
          <w:b/>
          <w:sz w:val="24"/>
        </w:rPr>
      </w:pPr>
      <w:r>
        <w:rPr>
          <w:rFonts w:ascii="PuffinDisplaySoft-SmBd"/>
          <w:b/>
          <w:sz w:val="24"/>
        </w:rPr>
        <w:t>Table</w:t>
      </w:r>
      <w:r>
        <w:rPr>
          <w:rFonts w:ascii="PuffinDisplaySoft-SmBd"/>
          <w:b/>
          <w:spacing w:val="-10"/>
          <w:sz w:val="24"/>
        </w:rPr>
        <w:t xml:space="preserve"> </w:t>
      </w:r>
      <w:r>
        <w:rPr>
          <w:rFonts w:ascii="PuffinDisplaySoft-SmBd"/>
          <w:b/>
          <w:sz w:val="24"/>
        </w:rPr>
        <w:t>10:</w:t>
      </w:r>
      <w:r>
        <w:rPr>
          <w:rFonts w:ascii="PuffinDisplaySoft-SmBd"/>
          <w:b/>
          <w:spacing w:val="-7"/>
          <w:sz w:val="24"/>
        </w:rPr>
        <w:t xml:space="preserve"> </w:t>
      </w:r>
      <w:r>
        <w:rPr>
          <w:rFonts w:ascii="PuffinDisplaySoft-SmBd"/>
          <w:b/>
          <w:sz w:val="24"/>
        </w:rPr>
        <w:t>Most</w:t>
      </w:r>
      <w:r>
        <w:rPr>
          <w:rFonts w:ascii="PuffinDisplaySoft-SmBd"/>
          <w:b/>
          <w:spacing w:val="-8"/>
          <w:sz w:val="24"/>
        </w:rPr>
        <w:t xml:space="preserve"> </w:t>
      </w:r>
      <w:r>
        <w:rPr>
          <w:rFonts w:ascii="PuffinDisplaySoft-SmBd"/>
          <w:b/>
          <w:sz w:val="24"/>
        </w:rPr>
        <w:t>Cost-Effective</w:t>
      </w:r>
      <w:r>
        <w:rPr>
          <w:rFonts w:ascii="PuffinDisplaySoft-SmBd"/>
          <w:b/>
          <w:spacing w:val="-7"/>
          <w:sz w:val="24"/>
        </w:rPr>
        <w:t xml:space="preserve"> </w:t>
      </w:r>
      <w:r>
        <w:rPr>
          <w:rFonts w:ascii="PuffinDisplaySoft-SmBd"/>
          <w:b/>
          <w:sz w:val="24"/>
        </w:rPr>
        <w:t>Options</w:t>
      </w:r>
      <w:r>
        <w:rPr>
          <w:rFonts w:ascii="PuffinDisplaySoft-SmBd"/>
          <w:b/>
          <w:spacing w:val="-8"/>
          <w:sz w:val="24"/>
        </w:rPr>
        <w:t xml:space="preserve"> </w:t>
      </w:r>
      <w:r>
        <w:rPr>
          <w:rFonts w:ascii="PuffinDisplaySoft-SmBd"/>
          <w:b/>
          <w:sz w:val="24"/>
        </w:rPr>
        <w:t>in</w:t>
      </w:r>
      <w:r>
        <w:rPr>
          <w:rFonts w:ascii="PuffinDisplaySoft-SmBd"/>
          <w:b/>
          <w:spacing w:val="-7"/>
          <w:sz w:val="24"/>
        </w:rPr>
        <w:t xml:space="preserve"> </w:t>
      </w:r>
      <w:r>
        <w:rPr>
          <w:rFonts w:ascii="PuffinDisplaySoft-SmBd"/>
          <w:b/>
          <w:spacing w:val="-2"/>
          <w:sz w:val="24"/>
        </w:rPr>
        <w:t>Industry</w:t>
      </w:r>
    </w:p>
    <w:p w14:paraId="198F54A9" w14:textId="77777777" w:rsidR="006C1A10" w:rsidRDefault="006C1A10">
      <w:pPr>
        <w:pStyle w:val="BodyText"/>
        <w:spacing w:before="12"/>
        <w:rPr>
          <w:rFonts w:ascii="PuffinDisplaySoft-SmBd"/>
          <w:b/>
          <w:sz w:val="22"/>
        </w:rPr>
      </w:pPr>
    </w:p>
    <w:tbl>
      <w:tblPr>
        <w:tblW w:w="0" w:type="auto"/>
        <w:tblInd w:w="13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Caption w:val="Table 10: Most Cost-Effective Options in Industry"/>
        <w:tblDescription w:val="Table 10: Most Cost-Effective Options in Industry"/>
      </w:tblPr>
      <w:tblGrid>
        <w:gridCol w:w="6979"/>
        <w:gridCol w:w="2499"/>
      </w:tblGrid>
      <w:tr w:rsidR="006C1A10" w14:paraId="5C08D972" w14:textId="77777777">
        <w:trPr>
          <w:trHeight w:val="331"/>
        </w:trPr>
        <w:tc>
          <w:tcPr>
            <w:tcW w:w="6979" w:type="dxa"/>
            <w:shd w:val="clear" w:color="auto" w:fill="505052"/>
          </w:tcPr>
          <w:p w14:paraId="2AAFA8B1" w14:textId="77777777" w:rsidR="006C1A10" w:rsidRDefault="00000000">
            <w:pPr>
              <w:pStyle w:val="TableParagraph"/>
              <w:spacing w:before="28" w:line="284" w:lineRule="exact"/>
              <w:rPr>
                <w:sz w:val="24"/>
              </w:rPr>
            </w:pPr>
            <w:r>
              <w:rPr>
                <w:color w:val="FFFFFF"/>
                <w:sz w:val="24"/>
              </w:rPr>
              <w:t>Industrial</w:t>
            </w:r>
            <w:r>
              <w:rPr>
                <w:color w:val="FFFFFF"/>
                <w:spacing w:val="-3"/>
                <w:sz w:val="24"/>
              </w:rPr>
              <w:t xml:space="preserve"> </w:t>
            </w:r>
            <w:r>
              <w:rPr>
                <w:color w:val="FFFFFF"/>
                <w:spacing w:val="-2"/>
                <w:sz w:val="24"/>
              </w:rPr>
              <w:t>Sector</w:t>
            </w:r>
          </w:p>
        </w:tc>
        <w:tc>
          <w:tcPr>
            <w:tcW w:w="2499" w:type="dxa"/>
            <w:shd w:val="clear" w:color="auto" w:fill="505052"/>
          </w:tcPr>
          <w:p w14:paraId="2FE76B37" w14:textId="77777777" w:rsidR="006C1A10" w:rsidRDefault="00000000">
            <w:pPr>
              <w:pStyle w:val="TableParagraph"/>
              <w:spacing w:before="28" w:line="284" w:lineRule="exact"/>
              <w:ind w:left="238" w:right="217"/>
              <w:jc w:val="center"/>
              <w:rPr>
                <w:sz w:val="24"/>
              </w:rPr>
            </w:pPr>
            <w:r>
              <w:rPr>
                <w:color w:val="FFFFFF"/>
                <w:sz w:val="24"/>
              </w:rPr>
              <w:t>Cost</w:t>
            </w:r>
            <w:r>
              <w:rPr>
                <w:color w:val="FFFFFF"/>
                <w:spacing w:val="-5"/>
                <w:sz w:val="24"/>
              </w:rPr>
              <w:t xml:space="preserve"> </w:t>
            </w:r>
            <w:r>
              <w:rPr>
                <w:color w:val="FFFFFF"/>
                <w:sz w:val="24"/>
              </w:rPr>
              <w:t>per</w:t>
            </w:r>
            <w:r>
              <w:rPr>
                <w:color w:val="FFFFFF"/>
                <w:spacing w:val="-4"/>
                <w:sz w:val="24"/>
              </w:rPr>
              <w:t xml:space="preserve"> </w:t>
            </w:r>
            <w:proofErr w:type="spellStart"/>
            <w:r>
              <w:rPr>
                <w:color w:val="FFFFFF"/>
                <w:sz w:val="24"/>
              </w:rPr>
              <w:t>tonne</w:t>
            </w:r>
            <w:proofErr w:type="spellEnd"/>
            <w:r>
              <w:rPr>
                <w:color w:val="FFFFFF"/>
                <w:spacing w:val="-4"/>
                <w:sz w:val="24"/>
              </w:rPr>
              <w:t xml:space="preserve"> </w:t>
            </w:r>
            <w:r>
              <w:rPr>
                <w:color w:val="FFFFFF"/>
                <w:spacing w:val="-5"/>
                <w:sz w:val="24"/>
              </w:rPr>
              <w:t>(£)</w:t>
            </w:r>
          </w:p>
        </w:tc>
      </w:tr>
      <w:tr w:rsidR="006C1A10" w14:paraId="5D694E37" w14:textId="77777777">
        <w:trPr>
          <w:trHeight w:val="619"/>
        </w:trPr>
        <w:tc>
          <w:tcPr>
            <w:tcW w:w="6979" w:type="dxa"/>
            <w:shd w:val="clear" w:color="auto" w:fill="A09B8E"/>
          </w:tcPr>
          <w:p w14:paraId="5A8ADAA8" w14:textId="77777777" w:rsidR="006C1A10" w:rsidRDefault="00000000">
            <w:pPr>
              <w:pStyle w:val="TableParagraph"/>
              <w:spacing w:before="28"/>
              <w:rPr>
                <w:sz w:val="24"/>
              </w:rPr>
            </w:pPr>
            <w:r>
              <w:rPr>
                <w:color w:val="FFFFFF"/>
                <w:sz w:val="24"/>
              </w:rPr>
              <w:t>Furnace</w:t>
            </w:r>
            <w:r>
              <w:rPr>
                <w:color w:val="FFFFFF"/>
                <w:spacing w:val="-5"/>
                <w:sz w:val="24"/>
              </w:rPr>
              <w:t xml:space="preserve"> </w:t>
            </w:r>
            <w:r>
              <w:rPr>
                <w:color w:val="FFFFFF"/>
                <w:sz w:val="24"/>
              </w:rPr>
              <w:t>efficiency</w:t>
            </w:r>
            <w:r>
              <w:rPr>
                <w:color w:val="FFFFFF"/>
                <w:spacing w:val="-5"/>
                <w:sz w:val="24"/>
              </w:rPr>
              <w:t xml:space="preserve"> </w:t>
            </w:r>
            <w:r>
              <w:rPr>
                <w:color w:val="FFFFFF"/>
                <w:sz w:val="24"/>
              </w:rPr>
              <w:t>and</w:t>
            </w:r>
            <w:r>
              <w:rPr>
                <w:color w:val="FFFFFF"/>
                <w:spacing w:val="-5"/>
                <w:sz w:val="24"/>
              </w:rPr>
              <w:t xml:space="preserve"> </w:t>
            </w:r>
            <w:r>
              <w:rPr>
                <w:color w:val="FFFFFF"/>
                <w:sz w:val="24"/>
              </w:rPr>
              <w:t>heat</w:t>
            </w:r>
            <w:r>
              <w:rPr>
                <w:color w:val="FFFFFF"/>
                <w:spacing w:val="-5"/>
                <w:sz w:val="24"/>
              </w:rPr>
              <w:t xml:space="preserve"> </w:t>
            </w:r>
            <w:r>
              <w:rPr>
                <w:color w:val="FFFFFF"/>
                <w:sz w:val="24"/>
              </w:rPr>
              <w:t>recovery</w:t>
            </w:r>
            <w:r>
              <w:rPr>
                <w:color w:val="FFFFFF"/>
                <w:spacing w:val="-5"/>
                <w:sz w:val="24"/>
              </w:rPr>
              <w:t xml:space="preserve"> </w:t>
            </w:r>
            <w:r>
              <w:rPr>
                <w:color w:val="FFFFFF"/>
                <w:sz w:val="24"/>
              </w:rPr>
              <w:t>mechanisms</w:t>
            </w:r>
            <w:r>
              <w:rPr>
                <w:color w:val="FFFFFF"/>
                <w:spacing w:val="-5"/>
                <w:sz w:val="24"/>
              </w:rPr>
              <w:t xml:space="preserve"> </w:t>
            </w:r>
            <w:r>
              <w:rPr>
                <w:color w:val="FFFFFF"/>
                <w:sz w:val="24"/>
              </w:rPr>
              <w:t>in</w:t>
            </w:r>
            <w:r>
              <w:rPr>
                <w:color w:val="FFFFFF"/>
                <w:spacing w:val="-5"/>
                <w:sz w:val="24"/>
              </w:rPr>
              <w:t xml:space="preserve"> </w:t>
            </w:r>
            <w:r>
              <w:rPr>
                <w:color w:val="FFFFFF"/>
                <w:spacing w:val="-2"/>
                <w:sz w:val="24"/>
              </w:rPr>
              <w:t>industry</w:t>
            </w:r>
          </w:p>
        </w:tc>
        <w:tc>
          <w:tcPr>
            <w:tcW w:w="2499" w:type="dxa"/>
            <w:shd w:val="clear" w:color="auto" w:fill="D1A04C"/>
          </w:tcPr>
          <w:p w14:paraId="1BF33C9F" w14:textId="77777777" w:rsidR="006C1A10" w:rsidRDefault="00000000">
            <w:pPr>
              <w:pStyle w:val="TableParagraph"/>
              <w:spacing w:before="28"/>
              <w:ind w:left="238" w:right="217"/>
              <w:jc w:val="center"/>
              <w:rPr>
                <w:sz w:val="24"/>
              </w:rPr>
            </w:pPr>
            <w:r>
              <w:rPr>
                <w:color w:val="FFFFFF"/>
                <w:sz w:val="24"/>
              </w:rPr>
              <w:t>-</w:t>
            </w:r>
            <w:r>
              <w:rPr>
                <w:color w:val="FFFFFF"/>
                <w:spacing w:val="-5"/>
                <w:sz w:val="24"/>
              </w:rPr>
              <w:t>536</w:t>
            </w:r>
          </w:p>
        </w:tc>
      </w:tr>
      <w:tr w:rsidR="006C1A10" w14:paraId="0C918636" w14:textId="77777777">
        <w:trPr>
          <w:trHeight w:val="619"/>
        </w:trPr>
        <w:tc>
          <w:tcPr>
            <w:tcW w:w="6979" w:type="dxa"/>
            <w:shd w:val="clear" w:color="auto" w:fill="A09B8E"/>
          </w:tcPr>
          <w:p w14:paraId="2BEA8580" w14:textId="77777777" w:rsidR="006C1A10" w:rsidRDefault="00000000">
            <w:pPr>
              <w:pStyle w:val="TableParagraph"/>
              <w:spacing w:line="288" w:lineRule="exact"/>
              <w:rPr>
                <w:sz w:val="24"/>
              </w:rPr>
            </w:pPr>
            <w:r>
              <w:rPr>
                <w:color w:val="FFFFFF"/>
                <w:sz w:val="24"/>
              </w:rPr>
              <w:t>Condensing</w:t>
            </w:r>
            <w:r>
              <w:rPr>
                <w:color w:val="FFFFFF"/>
                <w:spacing w:val="-8"/>
                <w:sz w:val="24"/>
              </w:rPr>
              <w:t xml:space="preserve"> </w:t>
            </w:r>
            <w:r>
              <w:rPr>
                <w:color w:val="FFFFFF"/>
                <w:sz w:val="24"/>
              </w:rPr>
              <w:t>and</w:t>
            </w:r>
            <w:r>
              <w:rPr>
                <w:color w:val="FFFFFF"/>
                <w:spacing w:val="-8"/>
                <w:sz w:val="24"/>
              </w:rPr>
              <w:t xml:space="preserve"> </w:t>
            </w:r>
            <w:r>
              <w:rPr>
                <w:color w:val="FFFFFF"/>
                <w:sz w:val="24"/>
              </w:rPr>
              <w:t>insulation</w:t>
            </w:r>
            <w:r>
              <w:rPr>
                <w:color w:val="FFFFFF"/>
                <w:spacing w:val="-8"/>
                <w:sz w:val="24"/>
              </w:rPr>
              <w:t xml:space="preserve"> </w:t>
            </w:r>
            <w:r>
              <w:rPr>
                <w:color w:val="FFFFFF"/>
                <w:sz w:val="24"/>
              </w:rPr>
              <w:t>measures</w:t>
            </w:r>
            <w:r>
              <w:rPr>
                <w:color w:val="FFFFFF"/>
                <w:spacing w:val="-8"/>
                <w:sz w:val="24"/>
              </w:rPr>
              <w:t xml:space="preserve"> </w:t>
            </w:r>
            <w:r>
              <w:rPr>
                <w:color w:val="FFFFFF"/>
                <w:sz w:val="24"/>
              </w:rPr>
              <w:t>to</w:t>
            </w:r>
            <w:r>
              <w:rPr>
                <w:color w:val="FFFFFF"/>
                <w:spacing w:val="-8"/>
                <w:sz w:val="24"/>
              </w:rPr>
              <w:t xml:space="preserve"> </w:t>
            </w:r>
            <w:r>
              <w:rPr>
                <w:color w:val="FFFFFF"/>
                <w:sz w:val="24"/>
              </w:rPr>
              <w:t>boilers</w:t>
            </w:r>
            <w:r>
              <w:rPr>
                <w:color w:val="FFFFFF"/>
                <w:spacing w:val="-8"/>
                <w:sz w:val="24"/>
              </w:rPr>
              <w:t xml:space="preserve"> </w:t>
            </w:r>
            <w:r>
              <w:rPr>
                <w:color w:val="FFFFFF"/>
                <w:sz w:val="24"/>
              </w:rPr>
              <w:t>and</w:t>
            </w:r>
            <w:r>
              <w:rPr>
                <w:color w:val="FFFFFF"/>
                <w:spacing w:val="-8"/>
                <w:sz w:val="24"/>
              </w:rPr>
              <w:t xml:space="preserve"> </w:t>
            </w:r>
            <w:r>
              <w:rPr>
                <w:color w:val="FFFFFF"/>
                <w:sz w:val="24"/>
              </w:rPr>
              <w:t>steam</w:t>
            </w:r>
            <w:r>
              <w:rPr>
                <w:color w:val="FFFFFF"/>
                <w:spacing w:val="-8"/>
                <w:sz w:val="24"/>
              </w:rPr>
              <w:t xml:space="preserve"> </w:t>
            </w:r>
            <w:r>
              <w:rPr>
                <w:color w:val="FFFFFF"/>
                <w:sz w:val="24"/>
              </w:rPr>
              <w:t xml:space="preserve">pip- </w:t>
            </w:r>
            <w:proofErr w:type="spellStart"/>
            <w:r>
              <w:rPr>
                <w:color w:val="FFFFFF"/>
                <w:sz w:val="24"/>
              </w:rPr>
              <w:t>ing</w:t>
            </w:r>
            <w:proofErr w:type="spellEnd"/>
            <w:r>
              <w:rPr>
                <w:color w:val="FFFFFF"/>
                <w:sz w:val="24"/>
              </w:rPr>
              <w:t xml:space="preserve"> in industry</w:t>
            </w:r>
          </w:p>
        </w:tc>
        <w:tc>
          <w:tcPr>
            <w:tcW w:w="2499" w:type="dxa"/>
            <w:shd w:val="clear" w:color="auto" w:fill="D1A04C"/>
          </w:tcPr>
          <w:p w14:paraId="5F103A18" w14:textId="77777777" w:rsidR="006C1A10" w:rsidRDefault="00000000">
            <w:pPr>
              <w:pStyle w:val="TableParagraph"/>
              <w:spacing w:before="28"/>
              <w:ind w:left="238" w:right="217"/>
              <w:jc w:val="center"/>
              <w:rPr>
                <w:sz w:val="24"/>
              </w:rPr>
            </w:pPr>
            <w:r>
              <w:rPr>
                <w:color w:val="FFFFFF"/>
                <w:sz w:val="24"/>
              </w:rPr>
              <w:t>-</w:t>
            </w:r>
            <w:r>
              <w:rPr>
                <w:color w:val="FFFFFF"/>
                <w:spacing w:val="-5"/>
                <w:sz w:val="24"/>
              </w:rPr>
              <w:t>53</w:t>
            </w:r>
          </w:p>
        </w:tc>
      </w:tr>
      <w:tr w:rsidR="006C1A10" w14:paraId="03006EDC" w14:textId="77777777">
        <w:trPr>
          <w:trHeight w:val="331"/>
        </w:trPr>
        <w:tc>
          <w:tcPr>
            <w:tcW w:w="6979" w:type="dxa"/>
            <w:shd w:val="clear" w:color="auto" w:fill="A09B8E"/>
          </w:tcPr>
          <w:p w14:paraId="45D670C7" w14:textId="77777777" w:rsidR="006C1A10" w:rsidRDefault="00000000">
            <w:pPr>
              <w:pStyle w:val="TableParagraph"/>
              <w:spacing w:before="28" w:line="283" w:lineRule="exact"/>
              <w:rPr>
                <w:sz w:val="24"/>
              </w:rPr>
            </w:pPr>
            <w:r>
              <w:rPr>
                <w:color w:val="FFFFFF"/>
                <w:sz w:val="24"/>
              </w:rPr>
              <w:t>Refrigeration</w:t>
            </w:r>
            <w:r>
              <w:rPr>
                <w:color w:val="FFFFFF"/>
                <w:spacing w:val="-4"/>
                <w:sz w:val="24"/>
              </w:rPr>
              <w:t xml:space="preserve"> </w:t>
            </w:r>
            <w:r>
              <w:rPr>
                <w:color w:val="FFFFFF"/>
                <w:sz w:val="24"/>
              </w:rPr>
              <w:t>efficiency</w:t>
            </w:r>
            <w:r>
              <w:rPr>
                <w:color w:val="FFFFFF"/>
                <w:spacing w:val="-4"/>
                <w:sz w:val="24"/>
              </w:rPr>
              <w:t xml:space="preserve"> </w:t>
            </w:r>
            <w:r>
              <w:rPr>
                <w:color w:val="FFFFFF"/>
                <w:sz w:val="24"/>
              </w:rPr>
              <w:t>and</w:t>
            </w:r>
            <w:r>
              <w:rPr>
                <w:color w:val="FFFFFF"/>
                <w:spacing w:val="-4"/>
                <w:sz w:val="24"/>
              </w:rPr>
              <w:t xml:space="preserve"> </w:t>
            </w:r>
            <w:r>
              <w:rPr>
                <w:color w:val="FFFFFF"/>
                <w:sz w:val="24"/>
              </w:rPr>
              <w:t>technical</w:t>
            </w:r>
            <w:r>
              <w:rPr>
                <w:color w:val="FFFFFF"/>
                <w:spacing w:val="-4"/>
                <w:sz w:val="24"/>
              </w:rPr>
              <w:t xml:space="preserve"> </w:t>
            </w:r>
            <w:r>
              <w:rPr>
                <w:color w:val="FFFFFF"/>
                <w:sz w:val="24"/>
              </w:rPr>
              <w:t>upgrades</w:t>
            </w:r>
            <w:r>
              <w:rPr>
                <w:color w:val="FFFFFF"/>
                <w:spacing w:val="-4"/>
                <w:sz w:val="24"/>
              </w:rPr>
              <w:t xml:space="preserve"> </w:t>
            </w:r>
            <w:r>
              <w:rPr>
                <w:color w:val="FFFFFF"/>
                <w:sz w:val="24"/>
              </w:rPr>
              <w:t>in</w:t>
            </w:r>
            <w:r>
              <w:rPr>
                <w:color w:val="FFFFFF"/>
                <w:spacing w:val="-4"/>
                <w:sz w:val="24"/>
              </w:rPr>
              <w:t xml:space="preserve"> </w:t>
            </w:r>
            <w:r>
              <w:rPr>
                <w:color w:val="FFFFFF"/>
                <w:spacing w:val="-2"/>
                <w:sz w:val="24"/>
              </w:rPr>
              <w:t>Industry</w:t>
            </w:r>
          </w:p>
        </w:tc>
        <w:tc>
          <w:tcPr>
            <w:tcW w:w="2499" w:type="dxa"/>
            <w:shd w:val="clear" w:color="auto" w:fill="D1A04C"/>
          </w:tcPr>
          <w:p w14:paraId="4EB14DBF" w14:textId="77777777" w:rsidR="006C1A10" w:rsidRDefault="00000000">
            <w:pPr>
              <w:pStyle w:val="TableParagraph"/>
              <w:spacing w:before="28" w:line="283" w:lineRule="exact"/>
              <w:ind w:left="238" w:right="217"/>
              <w:jc w:val="center"/>
              <w:rPr>
                <w:sz w:val="24"/>
              </w:rPr>
            </w:pPr>
            <w:r>
              <w:rPr>
                <w:color w:val="FFFFFF"/>
                <w:spacing w:val="-5"/>
                <w:sz w:val="24"/>
              </w:rPr>
              <w:t>16</w:t>
            </w:r>
          </w:p>
        </w:tc>
      </w:tr>
      <w:tr w:rsidR="006C1A10" w14:paraId="07D0C49D" w14:textId="77777777">
        <w:trPr>
          <w:trHeight w:val="331"/>
        </w:trPr>
        <w:tc>
          <w:tcPr>
            <w:tcW w:w="6979" w:type="dxa"/>
            <w:shd w:val="clear" w:color="auto" w:fill="A09B8E"/>
          </w:tcPr>
          <w:p w14:paraId="42A99290" w14:textId="77777777" w:rsidR="006C1A10" w:rsidRDefault="00000000">
            <w:pPr>
              <w:pStyle w:val="TableParagraph"/>
              <w:spacing w:before="29" w:line="283" w:lineRule="exact"/>
              <w:rPr>
                <w:sz w:val="24"/>
              </w:rPr>
            </w:pPr>
            <w:r>
              <w:rPr>
                <w:color w:val="FFFFFF"/>
                <w:sz w:val="24"/>
              </w:rPr>
              <w:t>Improving</w:t>
            </w:r>
            <w:r>
              <w:rPr>
                <w:color w:val="FFFFFF"/>
                <w:spacing w:val="-5"/>
                <w:sz w:val="24"/>
              </w:rPr>
              <w:t xml:space="preserve"> </w:t>
            </w:r>
            <w:r>
              <w:rPr>
                <w:color w:val="FFFFFF"/>
                <w:sz w:val="24"/>
              </w:rPr>
              <w:t>efficiency</w:t>
            </w:r>
            <w:r>
              <w:rPr>
                <w:color w:val="FFFFFF"/>
                <w:spacing w:val="-3"/>
                <w:sz w:val="24"/>
              </w:rPr>
              <w:t xml:space="preserve"> </w:t>
            </w:r>
            <w:r>
              <w:rPr>
                <w:color w:val="FFFFFF"/>
                <w:sz w:val="24"/>
              </w:rPr>
              <w:t>of</w:t>
            </w:r>
            <w:r>
              <w:rPr>
                <w:color w:val="FFFFFF"/>
                <w:spacing w:val="-3"/>
                <w:sz w:val="24"/>
              </w:rPr>
              <w:t xml:space="preserve"> </w:t>
            </w:r>
            <w:r>
              <w:rPr>
                <w:color w:val="FFFFFF"/>
                <w:sz w:val="24"/>
              </w:rPr>
              <w:t>boilers</w:t>
            </w:r>
            <w:r>
              <w:rPr>
                <w:color w:val="FFFFFF"/>
                <w:spacing w:val="-2"/>
                <w:sz w:val="24"/>
              </w:rPr>
              <w:t xml:space="preserve"> </w:t>
            </w:r>
            <w:r>
              <w:rPr>
                <w:color w:val="FFFFFF"/>
                <w:sz w:val="24"/>
              </w:rPr>
              <w:t>and</w:t>
            </w:r>
            <w:r>
              <w:rPr>
                <w:color w:val="FFFFFF"/>
                <w:spacing w:val="-3"/>
                <w:sz w:val="24"/>
              </w:rPr>
              <w:t xml:space="preserve"> </w:t>
            </w:r>
            <w:r>
              <w:rPr>
                <w:color w:val="FFFFFF"/>
                <w:sz w:val="24"/>
              </w:rPr>
              <w:t>steam</w:t>
            </w:r>
            <w:r>
              <w:rPr>
                <w:color w:val="FFFFFF"/>
                <w:spacing w:val="-3"/>
                <w:sz w:val="24"/>
              </w:rPr>
              <w:t xml:space="preserve"> </w:t>
            </w:r>
            <w:r>
              <w:rPr>
                <w:color w:val="FFFFFF"/>
                <w:sz w:val="24"/>
              </w:rPr>
              <w:t>piping</w:t>
            </w:r>
            <w:r>
              <w:rPr>
                <w:color w:val="FFFFFF"/>
                <w:spacing w:val="-3"/>
                <w:sz w:val="24"/>
              </w:rPr>
              <w:t xml:space="preserve"> </w:t>
            </w:r>
            <w:r>
              <w:rPr>
                <w:color w:val="FFFFFF"/>
                <w:sz w:val="24"/>
              </w:rPr>
              <w:t>in</w:t>
            </w:r>
            <w:r>
              <w:rPr>
                <w:color w:val="FFFFFF"/>
                <w:spacing w:val="-2"/>
                <w:sz w:val="24"/>
              </w:rPr>
              <w:t xml:space="preserve"> industry</w:t>
            </w:r>
          </w:p>
        </w:tc>
        <w:tc>
          <w:tcPr>
            <w:tcW w:w="2499" w:type="dxa"/>
            <w:shd w:val="clear" w:color="auto" w:fill="D1A04C"/>
          </w:tcPr>
          <w:p w14:paraId="7E687155" w14:textId="77777777" w:rsidR="006C1A10" w:rsidRDefault="00000000">
            <w:pPr>
              <w:pStyle w:val="TableParagraph"/>
              <w:spacing w:before="29" w:line="283" w:lineRule="exact"/>
              <w:ind w:left="238" w:right="217"/>
              <w:jc w:val="center"/>
              <w:rPr>
                <w:sz w:val="24"/>
              </w:rPr>
            </w:pPr>
            <w:r>
              <w:rPr>
                <w:color w:val="FFFFFF"/>
                <w:spacing w:val="-5"/>
                <w:sz w:val="24"/>
              </w:rPr>
              <w:t>98</w:t>
            </w:r>
          </w:p>
        </w:tc>
      </w:tr>
      <w:tr w:rsidR="006C1A10" w14:paraId="123A8B25" w14:textId="77777777">
        <w:trPr>
          <w:trHeight w:val="331"/>
        </w:trPr>
        <w:tc>
          <w:tcPr>
            <w:tcW w:w="6979" w:type="dxa"/>
            <w:shd w:val="clear" w:color="auto" w:fill="A09B8E"/>
          </w:tcPr>
          <w:p w14:paraId="6F1382E4" w14:textId="77777777" w:rsidR="006C1A10" w:rsidRDefault="00000000">
            <w:pPr>
              <w:pStyle w:val="TableParagraph"/>
              <w:spacing w:before="29" w:line="283" w:lineRule="exact"/>
              <w:rPr>
                <w:sz w:val="24"/>
              </w:rPr>
            </w:pPr>
            <w:r>
              <w:rPr>
                <w:color w:val="FFFFFF"/>
                <w:sz w:val="24"/>
              </w:rPr>
              <w:t>Compressors</w:t>
            </w:r>
            <w:r>
              <w:rPr>
                <w:color w:val="FFFFFF"/>
                <w:spacing w:val="-5"/>
                <w:sz w:val="24"/>
              </w:rPr>
              <w:t xml:space="preserve"> </w:t>
            </w:r>
            <w:r>
              <w:rPr>
                <w:color w:val="FFFFFF"/>
                <w:sz w:val="24"/>
              </w:rPr>
              <w:t>and</w:t>
            </w:r>
            <w:r>
              <w:rPr>
                <w:color w:val="FFFFFF"/>
                <w:spacing w:val="-5"/>
                <w:sz w:val="24"/>
              </w:rPr>
              <w:t xml:space="preserve"> </w:t>
            </w:r>
            <w:r>
              <w:rPr>
                <w:color w:val="FFFFFF"/>
                <w:sz w:val="24"/>
              </w:rPr>
              <w:t>variable</w:t>
            </w:r>
            <w:r>
              <w:rPr>
                <w:color w:val="FFFFFF"/>
                <w:spacing w:val="-4"/>
                <w:sz w:val="24"/>
              </w:rPr>
              <w:t xml:space="preserve"> </w:t>
            </w:r>
            <w:r>
              <w:rPr>
                <w:color w:val="FFFFFF"/>
                <w:sz w:val="24"/>
              </w:rPr>
              <w:t>speed</w:t>
            </w:r>
            <w:r>
              <w:rPr>
                <w:color w:val="FFFFFF"/>
                <w:spacing w:val="-5"/>
                <w:sz w:val="24"/>
              </w:rPr>
              <w:t xml:space="preserve"> </w:t>
            </w:r>
            <w:r>
              <w:rPr>
                <w:color w:val="FFFFFF"/>
                <w:sz w:val="24"/>
              </w:rPr>
              <w:t>systems</w:t>
            </w:r>
            <w:r>
              <w:rPr>
                <w:color w:val="FFFFFF"/>
                <w:spacing w:val="-5"/>
                <w:sz w:val="24"/>
              </w:rPr>
              <w:t xml:space="preserve"> </w:t>
            </w:r>
            <w:r>
              <w:rPr>
                <w:color w:val="FFFFFF"/>
                <w:sz w:val="24"/>
              </w:rPr>
              <w:t>in</w:t>
            </w:r>
            <w:r>
              <w:rPr>
                <w:color w:val="FFFFFF"/>
                <w:spacing w:val="-4"/>
                <w:sz w:val="24"/>
              </w:rPr>
              <w:t xml:space="preserve"> </w:t>
            </w:r>
            <w:r>
              <w:rPr>
                <w:color w:val="FFFFFF"/>
                <w:spacing w:val="-2"/>
                <w:sz w:val="24"/>
              </w:rPr>
              <w:t>industry</w:t>
            </w:r>
          </w:p>
        </w:tc>
        <w:tc>
          <w:tcPr>
            <w:tcW w:w="2499" w:type="dxa"/>
            <w:shd w:val="clear" w:color="auto" w:fill="D1A04C"/>
          </w:tcPr>
          <w:p w14:paraId="5A914615" w14:textId="77777777" w:rsidR="006C1A10" w:rsidRDefault="00000000">
            <w:pPr>
              <w:pStyle w:val="TableParagraph"/>
              <w:spacing w:before="29" w:line="283" w:lineRule="exact"/>
              <w:ind w:left="238" w:right="217"/>
              <w:jc w:val="center"/>
              <w:rPr>
                <w:sz w:val="24"/>
              </w:rPr>
            </w:pPr>
            <w:r>
              <w:rPr>
                <w:color w:val="FFFFFF"/>
                <w:spacing w:val="-5"/>
                <w:sz w:val="24"/>
              </w:rPr>
              <w:t>220</w:t>
            </w:r>
          </w:p>
        </w:tc>
      </w:tr>
      <w:tr w:rsidR="006C1A10" w14:paraId="4ACB2F50" w14:textId="77777777">
        <w:trPr>
          <w:trHeight w:val="331"/>
        </w:trPr>
        <w:tc>
          <w:tcPr>
            <w:tcW w:w="6979" w:type="dxa"/>
            <w:shd w:val="clear" w:color="auto" w:fill="A09B8E"/>
          </w:tcPr>
          <w:p w14:paraId="6AF8B30D" w14:textId="77777777" w:rsidR="006C1A10" w:rsidRDefault="00000000">
            <w:pPr>
              <w:pStyle w:val="TableParagraph"/>
              <w:spacing w:before="29" w:line="283" w:lineRule="exact"/>
              <w:rPr>
                <w:sz w:val="24"/>
              </w:rPr>
            </w:pPr>
            <w:r>
              <w:rPr>
                <w:color w:val="FFFFFF"/>
                <w:sz w:val="24"/>
              </w:rPr>
              <w:t>Fan</w:t>
            </w:r>
            <w:r>
              <w:rPr>
                <w:color w:val="FFFFFF"/>
                <w:spacing w:val="-5"/>
                <w:sz w:val="24"/>
              </w:rPr>
              <w:t xml:space="preserve"> </w:t>
            </w:r>
            <w:r>
              <w:rPr>
                <w:color w:val="FFFFFF"/>
                <w:sz w:val="24"/>
              </w:rPr>
              <w:t>correction,</w:t>
            </w:r>
            <w:r>
              <w:rPr>
                <w:color w:val="FFFFFF"/>
                <w:spacing w:val="-4"/>
                <w:sz w:val="24"/>
              </w:rPr>
              <w:t xml:space="preserve"> </w:t>
            </w:r>
            <w:r>
              <w:rPr>
                <w:color w:val="FFFFFF"/>
                <w:sz w:val="24"/>
              </w:rPr>
              <w:t>repairs,</w:t>
            </w:r>
            <w:r>
              <w:rPr>
                <w:color w:val="FFFFFF"/>
                <w:spacing w:val="-4"/>
                <w:sz w:val="24"/>
              </w:rPr>
              <w:t xml:space="preserve"> </w:t>
            </w:r>
            <w:r>
              <w:rPr>
                <w:color w:val="FFFFFF"/>
                <w:sz w:val="24"/>
              </w:rPr>
              <w:t>and</w:t>
            </w:r>
            <w:r>
              <w:rPr>
                <w:color w:val="FFFFFF"/>
                <w:spacing w:val="-5"/>
                <w:sz w:val="24"/>
              </w:rPr>
              <w:t xml:space="preserve"> </w:t>
            </w:r>
            <w:r>
              <w:rPr>
                <w:color w:val="FFFFFF"/>
                <w:sz w:val="24"/>
              </w:rPr>
              <w:t>upgrades</w:t>
            </w:r>
            <w:r>
              <w:rPr>
                <w:color w:val="FFFFFF"/>
                <w:spacing w:val="-4"/>
                <w:sz w:val="24"/>
              </w:rPr>
              <w:t xml:space="preserve"> </w:t>
            </w:r>
            <w:r>
              <w:rPr>
                <w:color w:val="FFFFFF"/>
                <w:sz w:val="24"/>
              </w:rPr>
              <w:t>in</w:t>
            </w:r>
            <w:r>
              <w:rPr>
                <w:color w:val="FFFFFF"/>
                <w:spacing w:val="-4"/>
                <w:sz w:val="24"/>
              </w:rPr>
              <w:t xml:space="preserve"> </w:t>
            </w:r>
            <w:r>
              <w:rPr>
                <w:color w:val="FFFFFF"/>
                <w:spacing w:val="-2"/>
                <w:sz w:val="24"/>
              </w:rPr>
              <w:t>industry</w:t>
            </w:r>
          </w:p>
        </w:tc>
        <w:tc>
          <w:tcPr>
            <w:tcW w:w="2499" w:type="dxa"/>
            <w:shd w:val="clear" w:color="auto" w:fill="D1A04C"/>
          </w:tcPr>
          <w:p w14:paraId="61F9E4CB" w14:textId="77777777" w:rsidR="006C1A10" w:rsidRDefault="00000000">
            <w:pPr>
              <w:pStyle w:val="TableParagraph"/>
              <w:spacing w:before="29" w:line="283" w:lineRule="exact"/>
              <w:ind w:left="233" w:right="217"/>
              <w:jc w:val="center"/>
              <w:rPr>
                <w:sz w:val="24"/>
              </w:rPr>
            </w:pPr>
            <w:r>
              <w:rPr>
                <w:color w:val="FFFFFF"/>
                <w:spacing w:val="-5"/>
                <w:sz w:val="24"/>
              </w:rPr>
              <w:t>307</w:t>
            </w:r>
          </w:p>
        </w:tc>
      </w:tr>
      <w:tr w:rsidR="006C1A10" w14:paraId="5336C668" w14:textId="77777777">
        <w:trPr>
          <w:trHeight w:val="331"/>
        </w:trPr>
        <w:tc>
          <w:tcPr>
            <w:tcW w:w="6979" w:type="dxa"/>
            <w:shd w:val="clear" w:color="auto" w:fill="A09B8E"/>
          </w:tcPr>
          <w:p w14:paraId="6FE2FBA8" w14:textId="77777777" w:rsidR="006C1A10" w:rsidRDefault="00000000">
            <w:pPr>
              <w:pStyle w:val="TableParagraph"/>
              <w:spacing w:before="29" w:line="283" w:lineRule="exact"/>
              <w:rPr>
                <w:sz w:val="24"/>
              </w:rPr>
            </w:pPr>
            <w:r>
              <w:rPr>
                <w:color w:val="FFFFFF"/>
                <w:sz w:val="24"/>
              </w:rPr>
              <w:t>Pump</w:t>
            </w:r>
            <w:r>
              <w:rPr>
                <w:color w:val="FFFFFF"/>
                <w:spacing w:val="-3"/>
                <w:sz w:val="24"/>
              </w:rPr>
              <w:t xml:space="preserve"> </w:t>
            </w:r>
            <w:r>
              <w:rPr>
                <w:color w:val="FFFFFF"/>
                <w:sz w:val="24"/>
              </w:rPr>
              <w:t>upgrades,</w:t>
            </w:r>
            <w:r>
              <w:rPr>
                <w:color w:val="FFFFFF"/>
                <w:spacing w:val="-3"/>
                <w:sz w:val="24"/>
              </w:rPr>
              <w:t xml:space="preserve"> </w:t>
            </w:r>
            <w:proofErr w:type="gramStart"/>
            <w:r>
              <w:rPr>
                <w:color w:val="FFFFFF"/>
                <w:sz w:val="24"/>
              </w:rPr>
              <w:t>repairs</w:t>
            </w:r>
            <w:proofErr w:type="gramEnd"/>
            <w:r>
              <w:rPr>
                <w:color w:val="FFFFFF"/>
                <w:spacing w:val="-3"/>
                <w:sz w:val="24"/>
              </w:rPr>
              <w:t xml:space="preserve"> </w:t>
            </w:r>
            <w:r>
              <w:rPr>
                <w:color w:val="FFFFFF"/>
                <w:sz w:val="24"/>
              </w:rPr>
              <w:t>and</w:t>
            </w:r>
            <w:r>
              <w:rPr>
                <w:color w:val="FFFFFF"/>
                <w:spacing w:val="-3"/>
                <w:sz w:val="24"/>
              </w:rPr>
              <w:t xml:space="preserve"> </w:t>
            </w:r>
            <w:r>
              <w:rPr>
                <w:color w:val="FFFFFF"/>
                <w:sz w:val="24"/>
              </w:rPr>
              <w:t>maintenance</w:t>
            </w:r>
            <w:r>
              <w:rPr>
                <w:color w:val="FFFFFF"/>
                <w:spacing w:val="-3"/>
                <w:sz w:val="24"/>
              </w:rPr>
              <w:t xml:space="preserve"> </w:t>
            </w:r>
            <w:r>
              <w:rPr>
                <w:color w:val="FFFFFF"/>
                <w:sz w:val="24"/>
              </w:rPr>
              <w:t>in</w:t>
            </w:r>
            <w:r>
              <w:rPr>
                <w:color w:val="FFFFFF"/>
                <w:spacing w:val="-3"/>
                <w:sz w:val="24"/>
              </w:rPr>
              <w:t xml:space="preserve"> </w:t>
            </w:r>
            <w:r>
              <w:rPr>
                <w:color w:val="FFFFFF"/>
                <w:spacing w:val="-2"/>
                <w:sz w:val="24"/>
              </w:rPr>
              <w:t>industry</w:t>
            </w:r>
          </w:p>
        </w:tc>
        <w:tc>
          <w:tcPr>
            <w:tcW w:w="2499" w:type="dxa"/>
            <w:shd w:val="clear" w:color="auto" w:fill="D1A04C"/>
          </w:tcPr>
          <w:p w14:paraId="71DD55F0" w14:textId="77777777" w:rsidR="006C1A10" w:rsidRDefault="00000000">
            <w:pPr>
              <w:pStyle w:val="TableParagraph"/>
              <w:spacing w:before="29" w:line="283" w:lineRule="exact"/>
              <w:ind w:left="238" w:right="217"/>
              <w:jc w:val="center"/>
              <w:rPr>
                <w:sz w:val="24"/>
              </w:rPr>
            </w:pPr>
            <w:r>
              <w:rPr>
                <w:color w:val="FFFFFF"/>
                <w:spacing w:val="-5"/>
                <w:sz w:val="24"/>
              </w:rPr>
              <w:t>580</w:t>
            </w:r>
          </w:p>
        </w:tc>
      </w:tr>
      <w:tr w:rsidR="006C1A10" w14:paraId="3074CEEE" w14:textId="77777777">
        <w:trPr>
          <w:trHeight w:val="331"/>
        </w:trPr>
        <w:tc>
          <w:tcPr>
            <w:tcW w:w="6979" w:type="dxa"/>
            <w:shd w:val="clear" w:color="auto" w:fill="A09B8E"/>
          </w:tcPr>
          <w:p w14:paraId="7766651C" w14:textId="77777777" w:rsidR="006C1A10" w:rsidRDefault="00000000">
            <w:pPr>
              <w:pStyle w:val="TableParagraph"/>
              <w:spacing w:before="29" w:line="283" w:lineRule="exact"/>
              <w:rPr>
                <w:sz w:val="24"/>
              </w:rPr>
            </w:pPr>
            <w:r>
              <w:rPr>
                <w:color w:val="FFFFFF"/>
                <w:sz w:val="24"/>
              </w:rPr>
              <w:t>Compressed</w:t>
            </w:r>
            <w:r>
              <w:rPr>
                <w:color w:val="FFFFFF"/>
                <w:spacing w:val="-8"/>
                <w:sz w:val="24"/>
              </w:rPr>
              <w:t xml:space="preserve"> </w:t>
            </w:r>
            <w:r>
              <w:rPr>
                <w:color w:val="FFFFFF"/>
                <w:sz w:val="24"/>
              </w:rPr>
              <w:t>air</w:t>
            </w:r>
            <w:r>
              <w:rPr>
                <w:color w:val="FFFFFF"/>
                <w:spacing w:val="-5"/>
                <w:sz w:val="24"/>
              </w:rPr>
              <w:t xml:space="preserve"> </w:t>
            </w:r>
            <w:r>
              <w:rPr>
                <w:color w:val="FFFFFF"/>
                <w:sz w:val="24"/>
              </w:rPr>
              <w:t>systems</w:t>
            </w:r>
            <w:r>
              <w:rPr>
                <w:color w:val="FFFFFF"/>
                <w:spacing w:val="-5"/>
                <w:sz w:val="24"/>
              </w:rPr>
              <w:t xml:space="preserve"> </w:t>
            </w:r>
            <w:r>
              <w:rPr>
                <w:color w:val="FFFFFF"/>
                <w:sz w:val="24"/>
              </w:rPr>
              <w:t>in</w:t>
            </w:r>
            <w:r>
              <w:rPr>
                <w:color w:val="FFFFFF"/>
                <w:spacing w:val="-5"/>
                <w:sz w:val="24"/>
              </w:rPr>
              <w:t xml:space="preserve"> </w:t>
            </w:r>
            <w:r>
              <w:rPr>
                <w:color w:val="FFFFFF"/>
                <w:spacing w:val="-2"/>
                <w:sz w:val="24"/>
              </w:rPr>
              <w:t>industry</w:t>
            </w:r>
          </w:p>
        </w:tc>
        <w:tc>
          <w:tcPr>
            <w:tcW w:w="2499" w:type="dxa"/>
            <w:shd w:val="clear" w:color="auto" w:fill="D1A04C"/>
          </w:tcPr>
          <w:p w14:paraId="2E41E181" w14:textId="77777777" w:rsidR="006C1A10" w:rsidRDefault="00000000">
            <w:pPr>
              <w:pStyle w:val="TableParagraph"/>
              <w:spacing w:before="29" w:line="283" w:lineRule="exact"/>
              <w:ind w:left="238" w:right="217"/>
              <w:jc w:val="center"/>
              <w:rPr>
                <w:sz w:val="24"/>
              </w:rPr>
            </w:pPr>
            <w:r>
              <w:rPr>
                <w:color w:val="FFFFFF"/>
                <w:spacing w:val="-5"/>
                <w:sz w:val="24"/>
              </w:rPr>
              <w:t>617</w:t>
            </w:r>
          </w:p>
        </w:tc>
      </w:tr>
    </w:tbl>
    <w:p w14:paraId="0C335BBA" w14:textId="77777777" w:rsidR="006C1A10" w:rsidRDefault="006C1A10">
      <w:pPr>
        <w:spacing w:line="283" w:lineRule="exact"/>
        <w:jc w:val="center"/>
        <w:rPr>
          <w:sz w:val="24"/>
        </w:rPr>
        <w:sectPr w:rsidR="006C1A10">
          <w:pgSz w:w="11910" w:h="16840"/>
          <w:pgMar w:top="1920" w:right="0" w:bottom="1400" w:left="0" w:header="0" w:footer="1134" w:gutter="0"/>
          <w:cols w:space="720"/>
        </w:sectPr>
      </w:pPr>
    </w:p>
    <w:p w14:paraId="2952AB30" w14:textId="77777777" w:rsidR="006C1A10" w:rsidRDefault="006C1A10">
      <w:pPr>
        <w:pStyle w:val="BodyText"/>
        <w:rPr>
          <w:rFonts w:ascii="PuffinDisplaySoft-SmBd"/>
          <w:b/>
          <w:sz w:val="20"/>
        </w:rPr>
      </w:pPr>
    </w:p>
    <w:p w14:paraId="637E2840" w14:textId="77777777" w:rsidR="006C1A10" w:rsidRDefault="006C1A10">
      <w:pPr>
        <w:pStyle w:val="BodyText"/>
        <w:rPr>
          <w:rFonts w:ascii="PuffinDisplaySoft-SmBd"/>
          <w:b/>
          <w:sz w:val="20"/>
        </w:rPr>
      </w:pPr>
    </w:p>
    <w:p w14:paraId="79DB1AF4" w14:textId="77777777" w:rsidR="006C1A10" w:rsidRDefault="006C1A10">
      <w:pPr>
        <w:pStyle w:val="BodyText"/>
        <w:rPr>
          <w:rFonts w:ascii="PuffinDisplaySoft-SmBd"/>
          <w:b/>
          <w:sz w:val="20"/>
        </w:rPr>
      </w:pPr>
    </w:p>
    <w:p w14:paraId="65A5FE92" w14:textId="77777777" w:rsidR="006C1A10" w:rsidRDefault="006C1A10">
      <w:pPr>
        <w:pStyle w:val="BodyText"/>
        <w:rPr>
          <w:rFonts w:ascii="PuffinDisplaySoft-SmBd"/>
          <w:b/>
          <w:sz w:val="20"/>
        </w:rPr>
      </w:pPr>
    </w:p>
    <w:p w14:paraId="2C2411AA" w14:textId="77777777" w:rsidR="006C1A10" w:rsidRDefault="006C1A10">
      <w:pPr>
        <w:pStyle w:val="BodyText"/>
        <w:rPr>
          <w:rFonts w:ascii="PuffinDisplaySoft-SmBd"/>
          <w:b/>
          <w:sz w:val="20"/>
        </w:rPr>
      </w:pPr>
    </w:p>
    <w:p w14:paraId="7EC66C70" w14:textId="77777777" w:rsidR="006C1A10" w:rsidRDefault="006C1A10">
      <w:pPr>
        <w:pStyle w:val="BodyText"/>
        <w:rPr>
          <w:rFonts w:ascii="PuffinDisplaySoft-SmBd"/>
          <w:b/>
          <w:sz w:val="20"/>
        </w:rPr>
      </w:pPr>
    </w:p>
    <w:p w14:paraId="1D3B020C" w14:textId="77777777" w:rsidR="006C1A10" w:rsidRDefault="006C1A10">
      <w:pPr>
        <w:pStyle w:val="BodyText"/>
        <w:rPr>
          <w:rFonts w:ascii="PuffinDisplaySoft-SmBd"/>
          <w:b/>
          <w:sz w:val="20"/>
        </w:rPr>
      </w:pPr>
    </w:p>
    <w:p w14:paraId="7BCA357C" w14:textId="77777777" w:rsidR="006C1A10" w:rsidRDefault="006C1A10">
      <w:pPr>
        <w:pStyle w:val="BodyText"/>
        <w:rPr>
          <w:rFonts w:ascii="PuffinDisplaySoft-SmBd"/>
          <w:b/>
          <w:sz w:val="20"/>
        </w:rPr>
      </w:pPr>
    </w:p>
    <w:p w14:paraId="1772DFEB" w14:textId="77777777" w:rsidR="006C1A10" w:rsidRDefault="006C1A10">
      <w:pPr>
        <w:pStyle w:val="BodyText"/>
        <w:rPr>
          <w:rFonts w:ascii="PuffinDisplaySoft-SmBd"/>
          <w:b/>
          <w:sz w:val="20"/>
        </w:rPr>
      </w:pPr>
    </w:p>
    <w:p w14:paraId="2D04F63E" w14:textId="77777777" w:rsidR="006C1A10" w:rsidRDefault="006C1A10">
      <w:pPr>
        <w:pStyle w:val="BodyText"/>
        <w:rPr>
          <w:rFonts w:ascii="PuffinDisplaySoft-SmBd"/>
          <w:b/>
          <w:sz w:val="20"/>
        </w:rPr>
      </w:pPr>
    </w:p>
    <w:p w14:paraId="32676105" w14:textId="77777777" w:rsidR="006C1A10" w:rsidRDefault="006C1A10">
      <w:pPr>
        <w:pStyle w:val="BodyText"/>
        <w:spacing w:before="6"/>
        <w:rPr>
          <w:rFonts w:ascii="PuffinDisplaySoft-SmBd"/>
          <w:b/>
          <w:sz w:val="20"/>
        </w:rPr>
      </w:pPr>
    </w:p>
    <w:p w14:paraId="4301D502" w14:textId="77777777" w:rsidR="006C1A10" w:rsidRDefault="00000000">
      <w:pPr>
        <w:spacing w:before="95"/>
        <w:ind w:left="1256"/>
        <w:rPr>
          <w:rFonts w:ascii="PuffinDisplaySoft-SmBd" w:hAnsi="PuffinDisplaySoft-SmBd"/>
          <w:b/>
          <w:sz w:val="24"/>
        </w:rPr>
      </w:pPr>
      <w:r>
        <w:rPr>
          <w:rFonts w:ascii="PuffinDisplaySoft-SmBd" w:hAnsi="PuffinDisplaySoft-SmBd"/>
          <w:b/>
          <w:sz w:val="24"/>
        </w:rPr>
        <w:t>Figure</w:t>
      </w:r>
      <w:r>
        <w:rPr>
          <w:rFonts w:ascii="PuffinDisplaySoft-SmBd" w:hAnsi="PuffinDisplaySoft-SmBd"/>
          <w:b/>
          <w:spacing w:val="-5"/>
          <w:sz w:val="24"/>
        </w:rPr>
        <w:t xml:space="preserve"> </w:t>
      </w:r>
      <w:r>
        <w:rPr>
          <w:rFonts w:ascii="PuffinDisplaySoft-SmBd" w:hAnsi="PuffinDisplaySoft-SmBd"/>
          <w:b/>
          <w:sz w:val="24"/>
        </w:rPr>
        <w:t>11:</w:t>
      </w:r>
      <w:r>
        <w:rPr>
          <w:rFonts w:ascii="PuffinDisplaySoft-SmBd" w:hAnsi="PuffinDisplaySoft-SmBd"/>
          <w:b/>
          <w:spacing w:val="-4"/>
          <w:sz w:val="24"/>
        </w:rPr>
        <w:t xml:space="preserve"> </w:t>
      </w:r>
      <w:r>
        <w:rPr>
          <w:rFonts w:ascii="PuffinDisplaySoft-SmBd" w:hAnsi="PuffinDisplaySoft-SmBd"/>
          <w:b/>
          <w:sz w:val="24"/>
        </w:rPr>
        <w:t>Coventry’s</w:t>
      </w:r>
      <w:r>
        <w:rPr>
          <w:rFonts w:ascii="PuffinDisplaySoft-SmBd" w:hAnsi="PuffinDisplaySoft-SmBd"/>
          <w:b/>
          <w:spacing w:val="-5"/>
          <w:sz w:val="24"/>
        </w:rPr>
        <w:t xml:space="preserve"> </w:t>
      </w:r>
      <w:r>
        <w:rPr>
          <w:rFonts w:ascii="PuffinDisplaySoft-SmBd" w:hAnsi="PuffinDisplaySoft-SmBd"/>
          <w:b/>
          <w:sz w:val="24"/>
        </w:rPr>
        <w:t>Carbon</w:t>
      </w:r>
      <w:r>
        <w:rPr>
          <w:rFonts w:ascii="PuffinDisplaySoft-SmBd" w:hAnsi="PuffinDisplaySoft-SmBd"/>
          <w:b/>
          <w:spacing w:val="-4"/>
          <w:sz w:val="24"/>
        </w:rPr>
        <w:t xml:space="preserve"> </w:t>
      </w:r>
      <w:r>
        <w:rPr>
          <w:rFonts w:ascii="PuffinDisplaySoft-SmBd" w:hAnsi="PuffinDisplaySoft-SmBd"/>
          <w:b/>
          <w:sz w:val="24"/>
        </w:rPr>
        <w:t>Reduction</w:t>
      </w:r>
      <w:r>
        <w:rPr>
          <w:rFonts w:ascii="PuffinDisplaySoft-SmBd" w:hAnsi="PuffinDisplaySoft-SmBd"/>
          <w:b/>
          <w:spacing w:val="-5"/>
          <w:sz w:val="24"/>
        </w:rPr>
        <w:t xml:space="preserve"> </w:t>
      </w:r>
      <w:r>
        <w:rPr>
          <w:rFonts w:ascii="PuffinDisplaySoft-SmBd" w:hAnsi="PuffinDisplaySoft-SmBd"/>
          <w:b/>
          <w:sz w:val="24"/>
        </w:rPr>
        <w:t>Potential:</w:t>
      </w:r>
      <w:r>
        <w:rPr>
          <w:rFonts w:ascii="PuffinDisplaySoft-SmBd" w:hAnsi="PuffinDisplaySoft-SmBd"/>
          <w:b/>
          <w:spacing w:val="-4"/>
          <w:sz w:val="24"/>
        </w:rPr>
        <w:t xml:space="preserve"> </w:t>
      </w:r>
      <w:r>
        <w:rPr>
          <w:rFonts w:ascii="PuffinDisplaySoft-SmBd" w:hAnsi="PuffinDisplaySoft-SmBd"/>
          <w:b/>
          <w:spacing w:val="-2"/>
          <w:sz w:val="24"/>
        </w:rPr>
        <w:t>Industry</w:t>
      </w:r>
    </w:p>
    <w:p w14:paraId="38557F8D" w14:textId="77777777" w:rsidR="006C1A10" w:rsidRDefault="006C1A10">
      <w:pPr>
        <w:pStyle w:val="BodyText"/>
        <w:rPr>
          <w:rFonts w:ascii="PuffinDisplaySoft-SmBd"/>
          <w:b/>
          <w:sz w:val="20"/>
        </w:rPr>
      </w:pPr>
    </w:p>
    <w:p w14:paraId="430B0530" w14:textId="77777777" w:rsidR="006C1A10" w:rsidRDefault="006C1A10">
      <w:pPr>
        <w:pStyle w:val="BodyText"/>
        <w:spacing w:before="4"/>
        <w:rPr>
          <w:rFonts w:ascii="PuffinDisplaySoft-SmBd"/>
          <w:b/>
          <w:sz w:val="20"/>
        </w:rPr>
      </w:pPr>
    </w:p>
    <w:p w14:paraId="18D2C86C" w14:textId="77777777" w:rsidR="006C1A10" w:rsidRDefault="00324AC9">
      <w:pPr>
        <w:ind w:left="1524"/>
        <w:rPr>
          <w:rFonts w:ascii="Arial"/>
          <w:sz w:val="20"/>
        </w:rPr>
      </w:pPr>
      <w:r>
        <w:pict w14:anchorId="0B4FB572">
          <v:line id="_x0000_s2100" alt="" style="position:absolute;left:0;text-align:left;z-index:15776768;mso-wrap-edited:f;mso-width-percent:0;mso-height-percent:0;mso-position-horizontal-relative:page;mso-width-percent:0;mso-height-percent:0" from="100.5pt,6.55pt" to="530.6pt,6.55pt" strokecolor="#d9d9d9" strokeweight=".29492mm">
            <w10:wrap anchorx="page"/>
          </v:line>
        </w:pict>
      </w:r>
      <w:r w:rsidR="00936E44">
        <w:rPr>
          <w:rFonts w:ascii="Arial"/>
          <w:color w:val="595959"/>
          <w:spacing w:val="-5"/>
          <w:sz w:val="20"/>
        </w:rPr>
        <w:t>700</w:t>
      </w:r>
    </w:p>
    <w:p w14:paraId="695FA3BC" w14:textId="77777777" w:rsidR="006C1A10" w:rsidRDefault="006C1A10">
      <w:pPr>
        <w:pStyle w:val="BodyText"/>
        <w:spacing w:before="1"/>
        <w:rPr>
          <w:rFonts w:ascii="Arial"/>
          <w:sz w:val="29"/>
        </w:rPr>
      </w:pPr>
    </w:p>
    <w:p w14:paraId="15194E99" w14:textId="77777777" w:rsidR="006C1A10" w:rsidRDefault="00324AC9">
      <w:pPr>
        <w:spacing w:before="104"/>
        <w:ind w:left="1524"/>
        <w:rPr>
          <w:rFonts w:ascii="Arial"/>
          <w:sz w:val="20"/>
        </w:rPr>
      </w:pPr>
      <w:r>
        <w:pict w14:anchorId="3EDE3296">
          <v:line id="_x0000_s2099" alt="" style="position:absolute;left:0;text-align:left;z-index:15776256;mso-wrap-edited:f;mso-width-percent:0;mso-height-percent:0;mso-position-horizontal-relative:page;mso-width-percent:0;mso-height-percent:0" from="100.5pt,11.75pt" to="530.6pt,11.75pt" strokecolor="#d9d9d9" strokeweight=".29492mm">
            <w10:wrap anchorx="page"/>
          </v:line>
        </w:pict>
      </w:r>
      <w:r w:rsidR="00936E44">
        <w:rPr>
          <w:rFonts w:ascii="Arial"/>
          <w:color w:val="595959"/>
          <w:spacing w:val="-5"/>
          <w:sz w:val="20"/>
        </w:rPr>
        <w:t>600</w:t>
      </w:r>
    </w:p>
    <w:p w14:paraId="06E8FB42" w14:textId="77777777" w:rsidR="006C1A10" w:rsidRDefault="006C1A10">
      <w:pPr>
        <w:pStyle w:val="BodyText"/>
        <w:spacing w:before="1"/>
        <w:rPr>
          <w:rFonts w:ascii="Arial"/>
          <w:sz w:val="29"/>
        </w:rPr>
      </w:pPr>
    </w:p>
    <w:p w14:paraId="32FBC4E1" w14:textId="6B078265" w:rsidR="006C1A10" w:rsidRDefault="00324AC9">
      <w:pPr>
        <w:spacing w:before="104"/>
        <w:ind w:left="1524"/>
        <w:rPr>
          <w:rFonts w:ascii="Arial"/>
          <w:sz w:val="20"/>
        </w:rPr>
      </w:pPr>
      <w:r>
        <w:pict w14:anchorId="0727A760">
          <v:shape id="docshape228" o:spid="_x0000_s2098" type="#_x0000_t202" alt="" style="position:absolute;left:0;text-align:left;margin-left:54.8pt;margin-top:17.05pt;width:15.65pt;height:88.8pt;z-index:15780352;mso-wrap-style:square;mso-wrap-edited:f;mso-width-percent:0;mso-height-percent:0;mso-position-horizontal-relative:page;mso-width-percent:0;mso-height-percent:0;v-text-anchor:top" filled="f" stroked="f">
            <v:textbox style="layout-flow:vertical;mso-layout-flow-alt:bottom-to-top" inset="0,0,0,0">
              <w:txbxContent>
                <w:p w14:paraId="0C12EB20" w14:textId="77777777" w:rsidR="006C1A10" w:rsidRDefault="00000000">
                  <w:pPr>
                    <w:spacing w:before="26"/>
                    <w:ind w:left="20"/>
                    <w:rPr>
                      <w:rFonts w:ascii="Arial"/>
                    </w:rPr>
                  </w:pPr>
                  <w:r>
                    <w:rPr>
                      <w:rFonts w:ascii="Arial"/>
                      <w:color w:val="595959"/>
                      <w:w w:val="85"/>
                    </w:rPr>
                    <w:t>Emissions</w:t>
                  </w:r>
                  <w:r>
                    <w:rPr>
                      <w:rFonts w:ascii="Arial"/>
                      <w:color w:val="595959"/>
                      <w:spacing w:val="11"/>
                    </w:rPr>
                    <w:t xml:space="preserve"> </w:t>
                  </w:r>
                  <w:r>
                    <w:rPr>
                      <w:rFonts w:ascii="Arial"/>
                      <w:color w:val="595959"/>
                      <w:spacing w:val="-2"/>
                      <w:w w:val="90"/>
                    </w:rPr>
                    <w:t>(ktCO2e)</w:t>
                  </w:r>
                </w:p>
              </w:txbxContent>
            </v:textbox>
            <w10:wrap anchorx="page"/>
          </v:shape>
        </w:pict>
      </w:r>
      <w:r>
        <w:pict w14:anchorId="34071578">
          <v:group id="docshapegroup218" o:spid="_x0000_s2088" alt="Figure 11: Coventry’s Carbon Reduction Potential: Industry" style="position:absolute;left:0;text-align:left;margin-left:100.5pt;margin-top:-15.4pt;width:430.15pt;height:173.55pt;z-index:15775744;mso-position-horizontal-relative:page" coordorigin="2010,-308" coordsize="8603,3471">
            <v:shape id="docshape219" o:spid="_x0000_s2089" alt="Figure 11: Coventry’s Carbon Reduction Potential: Industry" style="position:absolute;left:2010;top:2241;width:8603;height:669" coordorigin="2010,2241" coordsize="8603,669" o:spt="100" adj="0,,0" path="m2010,2910r8602,m2010,2241r8602,e" filled="f" strokecolor="#d9d9d9" strokeweight=".29492mm">
              <v:stroke joinstyle="round"/>
              <v:formulas/>
              <v:path arrowok="t" o:connecttype="segments"/>
            </v:shape>
            <v:shape id="docshape220" o:spid="_x0000_s2090" alt="Figure 11: Coventry’s Carbon Reduction Potential: Industry" style="position:absolute;left:5809;top:2207;width:4703;height:936" coordorigin="5810,2208" coordsize="4703,936" path="m5810,2208r156,133l6144,2453r156,111l6657,2698r156,45l6991,2787r156,22l7325,2832r156,22l7659,2876r156,23l8172,2943r156,22l8506,2988r156,22l8841,3010r156,22l9353,3077r156,22l9687,3121r335,l10178,3144r334,l10512,2854r-669,l9687,2832r-2206,l7325,2809r-178,-22l6991,2765r-178,-45l6657,2676r-179,-67l6300,2520r-156,-89l5966,2319,5810,2208xe" fillcolor="#505052" stroked="f">
              <v:path arrowok="t"/>
            </v:shape>
            <v:shape id="docshape221" o:spid="_x0000_s2091" alt="Figure 11: Coventry’s Carbon Reduction Potential: Industry" style="position:absolute;left:5965;top:2319;width:4547;height:535" coordorigin="5966,2319" coordsize="4547,535" path="m5966,2319r178,112l6300,2520r178,89l6657,2676r156,44l6991,2765r156,22l7325,2809r156,23l9687,2832r156,22l10512,2854r,-89l9353,2765r-178,-22l7325,2743r-178,-23l6991,2698r-178,-22l6657,2631,6300,2497r-156,-89l5966,2319xe" fillcolor="#a09b8e" stroked="f">
              <v:path arrowok="t"/>
            </v:shape>
            <v:shape id="docshape222" o:spid="_x0000_s2092" alt="Figure 11: Coventry’s Carbon Reduction Potential: Industry" style="position:absolute;left:5809;top:2207;width:4703;height:558" coordorigin="5810,2208" coordsize="4703,558" path="m5810,2208r156,111l6144,2408r156,89l6657,2631r156,45l6991,2698r156,22l7325,2743r1850,l9353,2765r1159,l10512,2698r-156,-22l9353,2676r-178,-23l7994,2653r-179,-22l7325,2631r-178,-22l6991,2609r-178,-22l6657,2564r-179,-44l6300,2453r-156,-67l5966,2297r-156,-89xe" fillcolor="#d1a04c" stroked="f">
              <v:path arrowok="t"/>
            </v:shape>
            <v:shape id="docshape223" o:spid="_x0000_s2093" alt="Figure 11: Coventry’s Carbon Reduction Potential: Industry" style="position:absolute;left:2010;top:235;width:8603;height:1338" coordorigin="2010,236" coordsize="8603,1338" o:spt="100" adj="0,,0" path="m2010,1573r8602,m2010,904r8602,m2010,236r8602,e" filled="f" strokecolor="#d9d9d9" strokeweight=".29492mm">
              <v:stroke joinstyle="round"/>
              <v:formulas/>
              <v:path arrowok="t" o:connecttype="segments"/>
            </v:shape>
            <v:shape id="docshape224" o:spid="_x0000_s2094" alt="Figure 11: Coventry’s Carbon Reduction Potential: Industry" style="position:absolute;left:2110;top:-289;width:3700;height:2701" coordorigin="2110,-288" coordsize="3700,2701" path="m2110,-288r43,11l2195,-271r42,15l2279,-220r33,59l2346,-80r34,86l2413,79r34,43l2489,122r42,-38l2573,34,2615,1r36,-18l2699,-38r48,-3l2783,-9r37,124l2839,203r19,96l2877,398r18,97l2914,584r19,75l2987,752r48,8l3083,759r36,10l3161,820r42,67l3246,956r42,57l3329,1046r43,19l3414,1090r42,49l3484,1198r28,79l3540,1365r28,84l3596,1517r28,42l3666,1556r42,-53l3750,1446r42,-17l3826,1467r33,68l3893,1613r34,65l3960,1707r42,-29l4044,1602r42,-79l4128,1479r42,7l4212,1520r42,47l4296,1611r42,41l4381,1698r42,44l4465,1778r42,21l4549,1811r42,12l4633,1844r42,36l4717,1924r42,45l4801,2007r84,55l4969,2103r84,23l5095,2135r42,13l5221,2185r84,52l5347,2286r42,62l5431,2399r43,13l5507,2379r34,-66l5574,2237r34,-69l5642,2126r46,-5l5736,2146r44,33l5810,2201e" filled="f" strokecolor="#505052" strokeweight="1.95pt">
              <v:path arrowok="t"/>
            </v:shape>
            <v:shape id="docshape225" o:spid="_x0000_s2095" alt="Figure 11: Coventry’s Carbon Reduction Potential: Industry" style="position:absolute;left:5765;top:2163;width:4659;height:557" coordorigin="5766,2164" coordsize="4659,557" o:spt="100" adj="0,,0" path="m5804,2164r-13,l5779,2169r-9,10l5766,2191r,13l5771,2216r10,9l5793,2230r13,-1l5818,2224r9,-10l5832,2202r-1,-13l5826,2177r-10,-9l5804,2164xm5917,2235r-12,l5893,2240r-9,10l5879,2262r1,13l5885,2287r9,9l5907,2301r13,-1l5931,2295r10,-10l5945,2273r,-13l5940,2248r-10,-9l5917,2235xm6030,2297r-13,3l6006,2307r-7,10l5996,2330r3,13l6006,2354r10,7l6030,2364r12,-2l6053,2355r7,-11l6063,2331r-2,-13l6054,2307r-11,-7l6030,2297xm6154,2351r-12,2l6130,2359r-8,11l6119,2382r1,13l6127,2406r10,8l6150,2418r13,-2l6174,2410r8,-11l6186,2387r-2,-13l6178,2363r-11,-8l6154,2351xm6274,2411r-13,2l6250,2419r-8,10l6238,2442r2,13l6246,2466r11,8l6270,2478r12,-2l6294,2470r8,-11l6305,2446r-1,-12l6297,2423r-10,-9l6274,2411xm6393,2453r-12,4l6371,2466r-5,12l6365,2491r5,12l6378,2513r12,5l6403,2519r12,-5l6425,2506r6,-12l6431,2481r-4,-12l6418,2459r-12,-6l6393,2453xm6524,2486r-13,4l6502,2499r-7,11l6494,2524r4,12l6507,2546r11,6l6532,2553r12,-4l6554,2540r6,-11l6561,2515r-4,-12l6549,2493r-12,-6l6524,2486xm6651,2523r-12,4l6630,2536r-6,12l6623,2561r5,12l6636,2583r12,5l6662,2589r12,-4l6683,2576r6,-12l6689,2551r-4,-12l6676,2529r-12,-6l6651,2523xm6781,2555r-12,5l6759,2568r-5,12l6753,2593r4,13l6766,2615r12,6l6791,2621r12,-4l6813,2608r6,-12l6819,2583r-4,-12l6806,2562r-12,-6l6781,2555xm6919,2564r-13,3l6895,2574r-7,11l6885,2598r3,13l6895,2621r11,8l6919,2631r13,-2l6942,2621r8,-10l6952,2598r-2,-13l6942,2574r-10,-7l6919,2564xm7056,2574r-13,1l7031,2580r-8,10l7019,2603r1,13l7026,2627r9,9l7048,2640r13,-1l7073,2633r8,-10l7085,2611r-1,-13l7078,2586r-9,-8l7056,2574xm7185,2587r-13,2l7161,2596r-7,11l7151,2620r3,13l7161,2644r11,7l7185,2653r13,-2l7209,2644r7,-11l7218,2620r-2,-13l7209,2596r-11,-7l7185,2587xm7319,2587r-13,2l7295,2596r-7,11l7285,2620r3,13l7295,2644r11,7l7319,2653r13,-2l7342,2644r8,-11l7352,2620r-2,-13l7342,2596r-10,-7l7319,2587xm7452,2587r-13,2l7429,2596r-7,11l7419,2620r3,13l7429,2644r10,7l7453,2653r13,-2l7476,2644r7,-11l7486,2620r-3,-13l7476,2596r-10,-7l7452,2587xm7590,2600r-13,1l7565,2607r-8,9l7552,2629r1,13l7559,2653r9,9l7581,2666r13,l7605,2660r9,-9l7618,2638r,-13l7612,2613r-9,-8l7590,2600xm7718,2609r-13,3l7695,2619r-7,10l7685,2642r3,13l7695,2666r10,7l7718,2676r14,-3l7742,2666r7,-11l7752,2642r-3,-13l7742,2619r-10,-7l7718,2609xm7852,2609r-13,3l7829,2619r-8,10l7819,2642r2,13l7829,2666r10,7l7852,2676r13,-3l7876,2666r7,-11l7886,2642r-3,-13l7876,2619r-11,-7l7852,2609xm7986,2609r-13,3l7962,2619r-7,10l7953,2642r2,13l7962,2666r11,7l7986,2676r13,-3l8010,2666r7,-11l8019,2642r-2,-13l8010,2619r-11,-7l7986,2609xm8120,2609r-13,3l8096,2619r-7,10l8086,2642r3,13l8096,2666r11,7l8120,2676r13,-3l8143,2666r8,-11l8153,2642r-2,-13l8143,2619r-10,-7l8120,2609xm8254,2609r-13,3l8230,2619r-7,10l8220,2642r3,13l8230,2666r11,7l8254,2676r13,-3l8277,2666r7,-11l8287,2642r-3,-13l8277,2619r-10,-7l8254,2609xm8387,2609r-13,3l8364,2619r-7,10l8354,2642r3,13l8364,2666r10,7l8387,2676r13,-3l8411,2666r7,-11l8421,2642r-3,-13l8411,2619r-11,-7l8387,2609xm8521,2609r-13,3l8497,2619r-7,10l8488,2642r2,13l8497,2666r11,7l8521,2676r13,-3l8545,2666r7,-11l8555,2642r-3,-13l8545,2619r-11,-7l8521,2609xm8655,2609r-13,3l8631,2619r-7,10l8621,2642r3,13l8631,2666r11,7l8655,2676r13,-3l8679,2666r7,-11l8688,2642r-2,-13l8679,2619r-11,-7l8655,2609xm8792,2626r-13,l8767,2632r-8,9l8754,2654r1,13l8761,2679r9,8l8783,2692r13,-1l8808,2685r8,-9l8821,2663r-1,-13l8814,2639r-9,-9l8792,2626xm8921,2631r-13,3l8897,2641r-7,11l8887,2665r3,13l8897,2688r11,7l8921,2698r13,-3l8945,2688r7,-10l8954,2665r-2,-13l8945,2641r-11,-7l8921,2631xm9055,2631r-13,3l9031,2641r-7,11l9021,2665r3,13l9031,2688r11,7l9055,2698r13,-3l9078,2688r8,-10l9088,2665r-2,-13l9078,2641r-10,-7l9055,2631xm9188,2631r-13,3l9165,2641r-7,11l9155,2665r3,13l9165,2688r10,7l9188,2698r13,-3l9212,2688r7,-10l9222,2665r-3,-13l9212,2641r-11,-7l9188,2631xm9322,2631r-13,3l9299,2641r-8,11l9289,2665r2,13l9299,2688r10,7l9322,2698r13,-3l9346,2688r7,-10l9356,2665r-3,-13l9346,2641r-11,-7l9322,2631xm9456,2631r-13,3l9432,2641r-7,11l9423,2665r2,13l9432,2688r11,7l9456,2698r13,-3l9480,2688r7,-10l9489,2665r-2,-13l9480,2641r-11,-7l9456,2631xm9590,2631r-13,3l9566,2641r-7,11l9556,2665r3,13l9566,2688r11,7l9590,2698r13,-3l9613,2688r8,-10l9623,2665r-2,-13l9613,2641r-10,-7l9590,2631xm9724,2631r-13,3l9700,2641r-7,11l9690,2665r3,13l9700,2688r11,7l9724,2698r13,-3l9747,2688r7,-10l9757,2665r-3,-13l9747,2641r-10,-7l9724,2631xm9862,2632r-13,1l9837,2638r-8,10l9824,2660r1,14l9831,2685r9,9l9853,2698r13,-1l9877,2692r9,-10l9890,2670r,-14l9884,2645r-9,-9l9862,2632xm9994,2651r-13,1l9970,2657r-9,10l9957,2679r,13l9963,2704r9,9l9985,2717r13,-1l10010,2711r8,-10l10023,2689r-1,-14l10017,2664r-10,-9l9994,2651xm10123,2653r-13,3l10100,2663r-8,11l10090,2687r2,13l10100,2711r10,7l10123,2720r13,-2l10147,2711r7,-11l10157,2687r-3,-13l10147,2663r-11,-7l10123,2653xm10257,2653r-13,3l10233,2663r-7,11l10224,2687r2,13l10233,2711r11,7l10257,2720r13,-2l10281,2711r7,-11l10291,2687r-3,-13l10281,2663r-11,-7l10257,2653xm10391,2653r-13,3l10367,2663r-7,11l10357,2687r3,13l10367,2711r11,7l10391,2720r13,-2l10415,2711r7,-11l10424,2687r-2,-13l10415,2663r-11,-7l10391,2653xe" fillcolor="#505052" stroked="f">
              <v:stroke joinstyle="round"/>
              <v:formulas/>
              <v:path arrowok="t" o:connecttype="segments"/>
            </v:shape>
            <v:shape id="docshape226" o:spid="_x0000_s2096" alt="Figure 11: Coventry’s Carbon Reduction Potential: Industry" style="position:absolute;left:5798;top:2196;width:4725;height:669" coordorigin="5799,2197" coordsize="4725,669" o:spt="100" adj="0,,0" path="m5799,2197r178,111l6133,2397r178,89l6490,2575r156,45l6824,2665r156,22l7158,2709r156,22l7492,2754r156,l7827,2754r178,l8161,2754r178,l8495,2754r178,l8829,2754r179,l9164,2754r178,l9520,2754r156,l9855,2754r156,l10189,2776r156,l10523,2776m5799,2197r178,133l6133,2419r178,112l6490,2598r156,67l6824,2709r156,45l7158,2776r156,45l7492,2843r156,l7827,2843r178,l8161,2843r178,l8495,2843r178,l8829,2843r179,l9164,2843r178,l9520,2843r156,l9855,2843r156,l10189,2843r156,l10523,2865e" filled="f" strokecolor="#505052" strokeweight=".09842mm">
              <v:stroke joinstyle="round"/>
              <v:formulas/>
              <v:path arrowok="t" o:connecttype="segments"/>
            </v:shape>
            <v:shape id="docshape227" o:spid="_x0000_s2097" alt="Figure 11: Coventry’s Carbon Reduction Potential: Industry" style="position:absolute;left:5809;top:2207;width:4703;height:936" coordorigin="5810,2208" coordsize="4703,936" path="m5810,2208r156,133l6144,2453r156,111l6478,2631r179,67l6813,2743r178,44l7147,2809r178,23l7481,2854r178,22l7815,2899r179,22l8172,2943r156,22l8506,2988r156,22l8841,3010r156,22l9175,3055r178,22l9509,3099r178,22l9843,3121r179,l10178,3144r178,l10512,3144e" filled="f" strokecolor="#505052" strokeweight="1.95pt">
              <v:path arrowok="t"/>
            </v:shape>
            <w10:wrap anchorx="page"/>
          </v:group>
        </w:pict>
      </w:r>
      <w:r w:rsidR="00936E44">
        <w:rPr>
          <w:rFonts w:ascii="Arial"/>
          <w:color w:val="595959"/>
          <w:spacing w:val="-5"/>
          <w:sz w:val="20"/>
        </w:rPr>
        <w:t>500</w:t>
      </w:r>
    </w:p>
    <w:p w14:paraId="7FBCC486" w14:textId="77777777" w:rsidR="006C1A10" w:rsidRDefault="006C1A10">
      <w:pPr>
        <w:pStyle w:val="BodyText"/>
        <w:spacing w:before="2"/>
        <w:rPr>
          <w:rFonts w:ascii="Arial"/>
          <w:sz w:val="29"/>
        </w:rPr>
      </w:pPr>
    </w:p>
    <w:p w14:paraId="07CC5240" w14:textId="77777777" w:rsidR="006C1A10" w:rsidRDefault="00000000">
      <w:pPr>
        <w:spacing w:before="103"/>
        <w:ind w:left="1524"/>
        <w:rPr>
          <w:rFonts w:ascii="Arial"/>
          <w:sz w:val="20"/>
        </w:rPr>
      </w:pPr>
      <w:r>
        <w:rPr>
          <w:rFonts w:ascii="Arial"/>
          <w:color w:val="595959"/>
          <w:spacing w:val="-5"/>
          <w:sz w:val="20"/>
        </w:rPr>
        <w:t>400</w:t>
      </w:r>
    </w:p>
    <w:p w14:paraId="447C279C" w14:textId="77777777" w:rsidR="006C1A10" w:rsidRDefault="006C1A10">
      <w:pPr>
        <w:pStyle w:val="BodyText"/>
        <w:spacing w:before="2"/>
        <w:rPr>
          <w:rFonts w:ascii="Arial"/>
          <w:sz w:val="29"/>
        </w:rPr>
      </w:pPr>
    </w:p>
    <w:p w14:paraId="6A0854A6" w14:textId="77777777" w:rsidR="006C1A10" w:rsidRDefault="00000000">
      <w:pPr>
        <w:spacing w:before="103"/>
        <w:ind w:left="1524"/>
        <w:rPr>
          <w:rFonts w:ascii="Arial"/>
          <w:sz w:val="20"/>
        </w:rPr>
      </w:pPr>
      <w:r>
        <w:rPr>
          <w:rFonts w:ascii="Arial"/>
          <w:color w:val="595959"/>
          <w:spacing w:val="-5"/>
          <w:sz w:val="20"/>
        </w:rPr>
        <w:t>300</w:t>
      </w:r>
    </w:p>
    <w:p w14:paraId="5CA4615C" w14:textId="77777777" w:rsidR="006C1A10" w:rsidRDefault="006C1A10">
      <w:pPr>
        <w:pStyle w:val="BodyText"/>
        <w:spacing w:before="2"/>
        <w:rPr>
          <w:rFonts w:ascii="Arial"/>
          <w:sz w:val="29"/>
        </w:rPr>
      </w:pPr>
    </w:p>
    <w:p w14:paraId="2937E655" w14:textId="77777777" w:rsidR="006C1A10" w:rsidRDefault="00000000">
      <w:pPr>
        <w:spacing w:before="103"/>
        <w:ind w:left="1524"/>
        <w:rPr>
          <w:rFonts w:ascii="Arial"/>
          <w:sz w:val="20"/>
        </w:rPr>
      </w:pPr>
      <w:r>
        <w:rPr>
          <w:rFonts w:ascii="Arial"/>
          <w:color w:val="595959"/>
          <w:spacing w:val="-5"/>
          <w:sz w:val="20"/>
        </w:rPr>
        <w:t>200</w:t>
      </w:r>
    </w:p>
    <w:p w14:paraId="608C1189" w14:textId="77777777" w:rsidR="006C1A10" w:rsidRDefault="006C1A10">
      <w:pPr>
        <w:pStyle w:val="BodyText"/>
        <w:spacing w:before="2"/>
        <w:rPr>
          <w:rFonts w:ascii="Arial"/>
          <w:sz w:val="29"/>
        </w:rPr>
      </w:pPr>
    </w:p>
    <w:p w14:paraId="7889999F" w14:textId="77777777" w:rsidR="006C1A10" w:rsidRDefault="00000000">
      <w:pPr>
        <w:spacing w:before="103"/>
        <w:ind w:left="1524"/>
        <w:rPr>
          <w:rFonts w:ascii="Arial"/>
          <w:sz w:val="20"/>
        </w:rPr>
      </w:pPr>
      <w:r>
        <w:rPr>
          <w:rFonts w:ascii="Arial"/>
          <w:color w:val="595959"/>
          <w:spacing w:val="-5"/>
          <w:sz w:val="20"/>
        </w:rPr>
        <w:t>100</w:t>
      </w:r>
    </w:p>
    <w:p w14:paraId="51D75555" w14:textId="77777777" w:rsidR="006C1A10" w:rsidRDefault="006C1A10">
      <w:pPr>
        <w:pStyle w:val="BodyText"/>
        <w:rPr>
          <w:rFonts w:ascii="Arial"/>
          <w:sz w:val="20"/>
        </w:rPr>
      </w:pPr>
    </w:p>
    <w:p w14:paraId="4CF17F5C" w14:textId="77777777" w:rsidR="006C1A10" w:rsidRDefault="006C1A10">
      <w:pPr>
        <w:pStyle w:val="BodyText"/>
        <w:spacing w:before="1"/>
        <w:rPr>
          <w:rFonts w:ascii="Arial"/>
          <w:sz w:val="20"/>
        </w:rPr>
      </w:pPr>
    </w:p>
    <w:p w14:paraId="67AFD252" w14:textId="77777777" w:rsidR="006C1A10" w:rsidRDefault="00324AC9">
      <w:pPr>
        <w:ind w:left="1727"/>
        <w:rPr>
          <w:rFonts w:ascii="Arial"/>
          <w:sz w:val="20"/>
        </w:rPr>
      </w:pPr>
      <w:r>
        <w:pict w14:anchorId="6235619E">
          <v:line id="_x0000_s2087" alt="" style="position:absolute;left:0;text-align:left;z-index:15777280;mso-wrap-edited:f;mso-width-percent:0;mso-height-percent:0;mso-position-horizontal-relative:page;mso-width-percent:0;mso-height-percent:0" from="100.5pt,5.5pt" to="530.6pt,5.5pt" strokecolor="#d9d9d9" strokeweight=".29492mm">
            <w10:wrap anchorx="page"/>
          </v:line>
        </w:pict>
      </w:r>
      <w:r w:rsidR="00936E44">
        <w:rPr>
          <w:rFonts w:ascii="Arial"/>
          <w:color w:val="595959"/>
          <w:w w:val="91"/>
          <w:sz w:val="20"/>
        </w:rPr>
        <w:t>0</w:t>
      </w:r>
    </w:p>
    <w:p w14:paraId="5F249530" w14:textId="77777777" w:rsidR="006C1A10" w:rsidRDefault="00000000">
      <w:pPr>
        <w:tabs>
          <w:tab w:val="left" w:pos="2738"/>
          <w:tab w:val="left" w:pos="3580"/>
          <w:tab w:val="left" w:pos="4422"/>
          <w:tab w:val="left" w:pos="5265"/>
          <w:tab w:val="left" w:pos="6107"/>
          <w:tab w:val="left" w:pos="6949"/>
          <w:tab w:val="left" w:pos="7791"/>
          <w:tab w:val="left" w:pos="8633"/>
          <w:tab w:val="left" w:pos="9475"/>
          <w:tab w:val="left" w:pos="10318"/>
        </w:tabs>
        <w:spacing w:before="38"/>
        <w:ind w:left="1896"/>
        <w:rPr>
          <w:rFonts w:ascii="Arial"/>
          <w:sz w:val="20"/>
        </w:rPr>
      </w:pPr>
      <w:r>
        <w:rPr>
          <w:rFonts w:ascii="Arial"/>
          <w:color w:val="595959"/>
          <w:spacing w:val="-4"/>
          <w:sz w:val="20"/>
        </w:rPr>
        <w:t>2000</w:t>
      </w:r>
      <w:r>
        <w:rPr>
          <w:rFonts w:ascii="Arial"/>
          <w:color w:val="595959"/>
          <w:sz w:val="20"/>
        </w:rPr>
        <w:tab/>
      </w:r>
      <w:r>
        <w:rPr>
          <w:rFonts w:ascii="Arial"/>
          <w:color w:val="595959"/>
          <w:spacing w:val="-4"/>
          <w:sz w:val="20"/>
        </w:rPr>
        <w:t>2005</w:t>
      </w:r>
      <w:r>
        <w:rPr>
          <w:rFonts w:ascii="Arial"/>
          <w:color w:val="595959"/>
          <w:sz w:val="20"/>
        </w:rPr>
        <w:tab/>
      </w:r>
      <w:r>
        <w:rPr>
          <w:rFonts w:ascii="Arial"/>
          <w:color w:val="595959"/>
          <w:spacing w:val="-4"/>
          <w:sz w:val="20"/>
        </w:rPr>
        <w:t>2010</w:t>
      </w:r>
      <w:r>
        <w:rPr>
          <w:rFonts w:ascii="Arial"/>
          <w:color w:val="595959"/>
          <w:sz w:val="20"/>
        </w:rPr>
        <w:tab/>
      </w:r>
      <w:r>
        <w:rPr>
          <w:rFonts w:ascii="Arial"/>
          <w:color w:val="595959"/>
          <w:spacing w:val="-4"/>
          <w:sz w:val="20"/>
        </w:rPr>
        <w:t>2015</w:t>
      </w:r>
      <w:r>
        <w:rPr>
          <w:rFonts w:ascii="Arial"/>
          <w:color w:val="595959"/>
          <w:sz w:val="20"/>
        </w:rPr>
        <w:tab/>
      </w:r>
      <w:r>
        <w:rPr>
          <w:rFonts w:ascii="Arial"/>
          <w:color w:val="595959"/>
          <w:spacing w:val="-4"/>
          <w:sz w:val="20"/>
        </w:rPr>
        <w:t>2020</w:t>
      </w:r>
      <w:r>
        <w:rPr>
          <w:rFonts w:ascii="Arial"/>
          <w:color w:val="595959"/>
          <w:sz w:val="20"/>
        </w:rPr>
        <w:tab/>
      </w:r>
      <w:r>
        <w:rPr>
          <w:rFonts w:ascii="Arial"/>
          <w:color w:val="595959"/>
          <w:spacing w:val="-4"/>
          <w:sz w:val="20"/>
        </w:rPr>
        <w:t>2025</w:t>
      </w:r>
      <w:r>
        <w:rPr>
          <w:rFonts w:ascii="Arial"/>
          <w:color w:val="595959"/>
          <w:sz w:val="20"/>
        </w:rPr>
        <w:tab/>
      </w:r>
      <w:r>
        <w:rPr>
          <w:rFonts w:ascii="Arial"/>
          <w:color w:val="595959"/>
          <w:spacing w:val="-4"/>
          <w:sz w:val="20"/>
        </w:rPr>
        <w:t>2030</w:t>
      </w:r>
      <w:r>
        <w:rPr>
          <w:rFonts w:ascii="Arial"/>
          <w:color w:val="595959"/>
          <w:sz w:val="20"/>
        </w:rPr>
        <w:tab/>
      </w:r>
      <w:r>
        <w:rPr>
          <w:rFonts w:ascii="Arial"/>
          <w:color w:val="595959"/>
          <w:spacing w:val="-4"/>
          <w:sz w:val="20"/>
        </w:rPr>
        <w:t>2035</w:t>
      </w:r>
      <w:r>
        <w:rPr>
          <w:rFonts w:ascii="Arial"/>
          <w:color w:val="595959"/>
          <w:sz w:val="20"/>
        </w:rPr>
        <w:tab/>
      </w:r>
      <w:r>
        <w:rPr>
          <w:rFonts w:ascii="Arial"/>
          <w:color w:val="595959"/>
          <w:spacing w:val="-4"/>
          <w:sz w:val="20"/>
        </w:rPr>
        <w:t>2040</w:t>
      </w:r>
      <w:r>
        <w:rPr>
          <w:rFonts w:ascii="Arial"/>
          <w:color w:val="595959"/>
          <w:sz w:val="20"/>
        </w:rPr>
        <w:tab/>
      </w:r>
      <w:r>
        <w:rPr>
          <w:rFonts w:ascii="Arial"/>
          <w:color w:val="595959"/>
          <w:spacing w:val="-4"/>
          <w:sz w:val="20"/>
        </w:rPr>
        <w:t>2045</w:t>
      </w:r>
      <w:r>
        <w:rPr>
          <w:rFonts w:ascii="Arial"/>
          <w:color w:val="595959"/>
          <w:sz w:val="20"/>
        </w:rPr>
        <w:tab/>
      </w:r>
      <w:r>
        <w:rPr>
          <w:rFonts w:ascii="Arial"/>
          <w:color w:val="595959"/>
          <w:spacing w:val="-4"/>
          <w:sz w:val="20"/>
        </w:rPr>
        <w:t>2050</w:t>
      </w:r>
    </w:p>
    <w:p w14:paraId="197C46E1" w14:textId="22CAB424" w:rsidR="006C1A10" w:rsidRDefault="00324AC9">
      <w:pPr>
        <w:tabs>
          <w:tab w:val="left" w:pos="5517"/>
          <w:tab w:val="left" w:pos="7767"/>
        </w:tabs>
        <w:spacing w:before="193" w:line="396" w:lineRule="auto"/>
        <w:ind w:left="3267" w:right="3033"/>
        <w:rPr>
          <w:rFonts w:ascii="Arial"/>
          <w:sz w:val="20"/>
        </w:rPr>
      </w:pPr>
      <w:r>
        <w:pict w14:anchorId="6B850320">
          <v:shape id="docshape232" o:spid="_x0000_s2086" alt="" style="position:absolute;left:0;text-align:left;margin-left:249.2pt;margin-top:33.5pt;width:30.15pt;height:3.35pt;z-index:15779840;mso-wrap-edited:f;mso-width-percent:0;mso-height-percent:0;mso-position-horizontal-relative:page;mso-width-percent:0;mso-height-percent:0" coordsize="603,67" o:spt="100" adj="0,,0" path="m33,l20,3,9,10,2,21,,34,2,47,9,57r11,8l33,67,46,65,57,57,64,47,66,34,64,21,57,10,46,3,33,xm167,l154,3r-11,7l136,21r-3,13l136,47r7,10l154,65r13,2l180,65r10,-8l198,47r2,-13l198,21,190,10,180,3,167,xm301,l288,3r-11,7l270,21r-3,13l270,47r7,10l288,65r13,2l314,65r10,-8l331,47r3,-13l331,21,324,10,314,3,301,xm434,l421,3r-10,7l404,21r-3,13l404,47r7,10l421,65r13,2l447,65r11,-8l465,47r3,-13l465,21,458,10,447,3,434,xm568,l555,3r-11,7l537,21r-2,13l537,47r7,10l555,65r13,2l581,65r11,-8l599,47r3,-13l599,21,592,10,581,3,568,xe" fillcolor="#505052" stroked="f">
            <v:stroke joinstyle="round"/>
            <v:formulas/>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0,0,0"/>
            <w10:wrap anchorx="page"/>
          </v:shape>
        </w:pict>
      </w:r>
      <w:r>
        <w:pict w14:anchorId="0A929B7C">
          <v:rect id="docshape230" o:spid="_x0000_s2085" alt="" style="position:absolute;left:0;text-align:left;margin-left:249.45pt;margin-top:13.45pt;width:27.85pt;height:5.55pt;z-index:15778304;mso-wrap-edited:f;mso-width-percent:0;mso-height-percent:0;mso-position-horizontal-relative:page;mso-width-percent:0;mso-height-percent:0" fillcolor="#a09b8e" stroked="f">
            <w10:wrap anchorx="page"/>
          </v:rect>
        </w:pict>
      </w:r>
      <w:r>
        <w:pict w14:anchorId="342F3C70">
          <v:rect id="docshape229" o:spid="_x0000_s2084" alt="" style="position:absolute;left:0;text-align:left;margin-left:132.25pt;margin-top:13.45pt;width:27.85pt;height:5.55pt;z-index:15777792;mso-wrap-edited:f;mso-width-percent:0;mso-height-percent:0;mso-position-horizontal-relative:page;mso-width-percent:0;mso-height-percent:0" fillcolor="#505052" stroked="f">
            <w10:wrap anchorx="page"/>
          </v:rect>
        </w:pict>
      </w:r>
      <w:r>
        <w:pict w14:anchorId="2FF274E8">
          <v:rect id="docshape231" o:spid="_x0000_s2083" alt="" style="position:absolute;left:0;text-align:left;margin-left:357.35pt;margin-top:13.45pt;width:27.85pt;height:5.55pt;z-index:15778816;mso-wrap-edited:f;mso-width-percent:0;mso-height-percent:0;mso-position-horizontal-relative:page;mso-width-percent:0;mso-height-percent:0" fillcolor="#d1a04c" stroked="f">
            <w10:wrap anchorx="page"/>
          </v:rect>
        </w:pict>
      </w:r>
      <w:r>
        <w:pict w14:anchorId="4D7572B5">
          <v:line id="_x0000_s2082" alt="" style="position:absolute;left:0;text-align:left;z-index:15779328;mso-wrap-edited:f;mso-width-percent:0;mso-height-percent:0;mso-position-horizontal-relative:page;mso-width-percent:0;mso-height-percent:0" from="132.25pt,34.65pt" to="160.1pt,34.65pt" strokecolor="#505052" strokeweight="1.95pt">
            <w10:wrap anchorx="page"/>
          </v:line>
        </w:pict>
      </w:r>
      <w:r w:rsidR="00936E44">
        <w:rPr>
          <w:rFonts w:ascii="Arial"/>
          <w:color w:val="595959"/>
          <w:sz w:val="20"/>
        </w:rPr>
        <w:t>Technical</w:t>
      </w:r>
      <w:r w:rsidR="00936E44">
        <w:rPr>
          <w:rFonts w:ascii="Arial"/>
          <w:color w:val="595959"/>
          <w:spacing w:val="-11"/>
          <w:sz w:val="20"/>
        </w:rPr>
        <w:t xml:space="preserve"> </w:t>
      </w:r>
      <w:r w:rsidR="00936E44">
        <w:rPr>
          <w:rFonts w:ascii="Arial"/>
          <w:color w:val="595959"/>
          <w:sz w:val="20"/>
        </w:rPr>
        <w:t>Potential</w:t>
      </w:r>
      <w:proofErr w:type="gramStart"/>
      <w:r w:rsidR="00936E44">
        <w:rPr>
          <w:rFonts w:ascii="Arial"/>
          <w:color w:val="595959"/>
          <w:sz w:val="20"/>
        </w:rPr>
        <w:tab/>
      </w:r>
      <w:r w:rsidR="00BC3D4D">
        <w:rPr>
          <w:rFonts w:ascii="Arial"/>
          <w:color w:val="595959"/>
          <w:sz w:val="20"/>
        </w:rPr>
        <w:t xml:space="preserve">  </w:t>
      </w:r>
      <w:r w:rsidR="00936E44">
        <w:rPr>
          <w:rFonts w:ascii="Arial"/>
          <w:color w:val="595959"/>
          <w:sz w:val="20"/>
        </w:rPr>
        <w:t>Cost</w:t>
      </w:r>
      <w:proofErr w:type="gramEnd"/>
      <w:r w:rsidR="00936E44">
        <w:rPr>
          <w:rFonts w:ascii="Arial"/>
          <w:color w:val="595959"/>
          <w:spacing w:val="-9"/>
          <w:sz w:val="20"/>
        </w:rPr>
        <w:t xml:space="preserve"> </w:t>
      </w:r>
      <w:r w:rsidR="00936E44">
        <w:rPr>
          <w:rFonts w:ascii="Arial"/>
          <w:color w:val="595959"/>
          <w:sz w:val="20"/>
        </w:rPr>
        <w:t>Neutral</w:t>
      </w:r>
      <w:r w:rsidR="00936E44">
        <w:rPr>
          <w:rFonts w:ascii="Arial"/>
          <w:color w:val="595959"/>
          <w:sz w:val="20"/>
        </w:rPr>
        <w:tab/>
      </w:r>
      <w:r w:rsidR="00936E44">
        <w:rPr>
          <w:rFonts w:ascii="Arial"/>
          <w:color w:val="595959"/>
          <w:spacing w:val="-2"/>
          <w:w w:val="90"/>
          <w:sz w:val="20"/>
        </w:rPr>
        <w:t>Cost</w:t>
      </w:r>
      <w:r w:rsidR="00936E44">
        <w:rPr>
          <w:rFonts w:ascii="Arial"/>
          <w:color w:val="595959"/>
          <w:spacing w:val="-7"/>
          <w:w w:val="90"/>
          <w:sz w:val="20"/>
        </w:rPr>
        <w:t xml:space="preserve"> </w:t>
      </w:r>
      <w:r w:rsidR="00936E44">
        <w:rPr>
          <w:rFonts w:ascii="Arial"/>
          <w:color w:val="595959"/>
          <w:spacing w:val="-2"/>
          <w:w w:val="90"/>
          <w:sz w:val="20"/>
        </w:rPr>
        <w:t xml:space="preserve">Effective </w:t>
      </w:r>
      <w:r w:rsidR="00936E44">
        <w:rPr>
          <w:rFonts w:ascii="Arial"/>
          <w:color w:val="595959"/>
          <w:sz w:val="20"/>
        </w:rPr>
        <w:t>Baseline (Historic)</w:t>
      </w:r>
      <w:r w:rsidR="00936E44">
        <w:rPr>
          <w:rFonts w:ascii="Arial"/>
          <w:color w:val="595959"/>
          <w:sz w:val="20"/>
        </w:rPr>
        <w:tab/>
      </w:r>
      <w:r w:rsidR="00BC3D4D">
        <w:rPr>
          <w:rFonts w:ascii="Arial"/>
          <w:color w:val="595959"/>
          <w:sz w:val="20"/>
        </w:rPr>
        <w:t xml:space="preserve">  </w:t>
      </w:r>
      <w:r w:rsidR="00936E44">
        <w:rPr>
          <w:rFonts w:ascii="Arial"/>
          <w:color w:val="595959"/>
          <w:sz w:val="20"/>
        </w:rPr>
        <w:t>Baseline</w:t>
      </w:r>
      <w:r w:rsidR="00936E44">
        <w:rPr>
          <w:rFonts w:ascii="Arial"/>
          <w:color w:val="595959"/>
          <w:spacing w:val="-14"/>
          <w:sz w:val="20"/>
        </w:rPr>
        <w:t xml:space="preserve"> </w:t>
      </w:r>
      <w:r w:rsidR="00936E44">
        <w:rPr>
          <w:rFonts w:ascii="Arial"/>
          <w:color w:val="595959"/>
          <w:sz w:val="20"/>
        </w:rPr>
        <w:t>(BAU)</w:t>
      </w:r>
    </w:p>
    <w:p w14:paraId="4FB7E38E" w14:textId="77777777" w:rsidR="006C1A10" w:rsidRDefault="006C1A10">
      <w:pPr>
        <w:spacing w:line="396" w:lineRule="auto"/>
        <w:rPr>
          <w:rFonts w:ascii="Arial"/>
          <w:sz w:val="20"/>
        </w:rPr>
        <w:sectPr w:rsidR="006C1A10">
          <w:pgSz w:w="11910" w:h="16840"/>
          <w:pgMar w:top="1920" w:right="0" w:bottom="1400" w:left="0" w:header="0" w:footer="1134" w:gutter="0"/>
          <w:cols w:space="720"/>
        </w:sectPr>
      </w:pPr>
    </w:p>
    <w:p w14:paraId="5CA192CE" w14:textId="77777777" w:rsidR="006C1A10" w:rsidRDefault="00000000">
      <w:pPr>
        <w:pStyle w:val="Heading1"/>
        <w:ind w:left="254" w:right="1267"/>
        <w:jc w:val="center"/>
      </w:pPr>
      <w:bookmarkStart w:id="7" w:name="Next_Steps_for_Coventry"/>
      <w:bookmarkEnd w:id="7"/>
      <w:r>
        <w:lastRenderedPageBreak/>
        <w:t>Next</w:t>
      </w:r>
      <w:r>
        <w:rPr>
          <w:spacing w:val="-13"/>
        </w:rPr>
        <w:t xml:space="preserve"> </w:t>
      </w:r>
      <w:r>
        <w:t>Steps</w:t>
      </w:r>
      <w:r>
        <w:rPr>
          <w:spacing w:val="-11"/>
        </w:rPr>
        <w:t xml:space="preserve"> </w:t>
      </w:r>
      <w:r>
        <w:t>for</w:t>
      </w:r>
      <w:r>
        <w:rPr>
          <w:spacing w:val="-10"/>
        </w:rPr>
        <w:t xml:space="preserve"> </w:t>
      </w:r>
      <w:r>
        <w:rPr>
          <w:spacing w:val="-2"/>
        </w:rPr>
        <w:t>Coventry</w:t>
      </w:r>
    </w:p>
    <w:p w14:paraId="3D89C8F8" w14:textId="77777777" w:rsidR="006C1A10" w:rsidRDefault="006C1A10">
      <w:pPr>
        <w:pStyle w:val="BodyText"/>
        <w:rPr>
          <w:rFonts w:ascii="PuffinDisplaySoft-Blk"/>
          <w:b/>
          <w:sz w:val="20"/>
        </w:rPr>
      </w:pPr>
    </w:p>
    <w:p w14:paraId="69EFADA7" w14:textId="77777777" w:rsidR="006C1A10" w:rsidRDefault="006C1A10">
      <w:pPr>
        <w:pStyle w:val="BodyText"/>
        <w:rPr>
          <w:rFonts w:ascii="PuffinDisplaySoft-Blk"/>
          <w:b/>
          <w:sz w:val="20"/>
        </w:rPr>
      </w:pPr>
    </w:p>
    <w:p w14:paraId="2AE5DE86" w14:textId="77777777" w:rsidR="006C1A10" w:rsidRDefault="00000000">
      <w:pPr>
        <w:pStyle w:val="Heading2"/>
        <w:spacing w:before="238"/>
        <w:ind w:left="1359"/>
      </w:pPr>
      <w:r>
        <w:t>Accept</w:t>
      </w:r>
      <w:r>
        <w:rPr>
          <w:spacing w:val="-8"/>
        </w:rPr>
        <w:t xml:space="preserve"> </w:t>
      </w:r>
      <w:r>
        <w:t>the</w:t>
      </w:r>
      <w:r>
        <w:rPr>
          <w:spacing w:val="-8"/>
        </w:rPr>
        <w:t xml:space="preserve"> </w:t>
      </w:r>
      <w:r>
        <w:t>Need</w:t>
      </w:r>
      <w:r>
        <w:rPr>
          <w:spacing w:val="-7"/>
        </w:rPr>
        <w:t xml:space="preserve"> </w:t>
      </w:r>
      <w:r>
        <w:t>for</w:t>
      </w:r>
      <w:r>
        <w:rPr>
          <w:spacing w:val="-8"/>
        </w:rPr>
        <w:t xml:space="preserve"> </w:t>
      </w:r>
      <w:r>
        <w:t>High</w:t>
      </w:r>
      <w:r>
        <w:rPr>
          <w:spacing w:val="-7"/>
        </w:rPr>
        <w:t xml:space="preserve"> </w:t>
      </w:r>
      <w:r>
        <w:t>Levels</w:t>
      </w:r>
      <w:r>
        <w:rPr>
          <w:spacing w:val="-8"/>
        </w:rPr>
        <w:t xml:space="preserve"> </w:t>
      </w:r>
      <w:r>
        <w:t>of</w:t>
      </w:r>
      <w:r>
        <w:rPr>
          <w:spacing w:val="-7"/>
        </w:rPr>
        <w:t xml:space="preserve"> </w:t>
      </w:r>
      <w:r>
        <w:rPr>
          <w:spacing w:val="-2"/>
        </w:rPr>
        <w:t>Ambition</w:t>
      </w:r>
    </w:p>
    <w:p w14:paraId="4F968203" w14:textId="77777777" w:rsidR="006C1A10" w:rsidRDefault="006C1A10">
      <w:pPr>
        <w:pStyle w:val="BodyText"/>
        <w:spacing w:before="8"/>
        <w:rPr>
          <w:rFonts w:ascii="PuffinDisplaySoft-Blk"/>
          <w:b/>
          <w:sz w:val="29"/>
        </w:rPr>
      </w:pPr>
    </w:p>
    <w:p w14:paraId="5C0683EE" w14:textId="77777777" w:rsidR="006C1A10" w:rsidRDefault="00000000">
      <w:pPr>
        <w:pStyle w:val="BodyText"/>
        <w:spacing w:before="93" w:line="309" w:lineRule="auto"/>
        <w:ind w:left="1359" w:right="1187"/>
        <w:jc w:val="both"/>
      </w:pPr>
      <w:r>
        <w:t xml:space="preserve">Coventry </w:t>
      </w:r>
      <w:proofErr w:type="gramStart"/>
      <w:r>
        <w:t>has to</w:t>
      </w:r>
      <w:proofErr w:type="gramEnd"/>
      <w:r>
        <w:t xml:space="preserve"> take ambitious actions to reduce its carbon emissions if it is to stay within its share of the global carbon budget consistent with avoiding dangerous climate change. Although Coventry’s emissions have fallen by 48% since 2000, it needs</w:t>
      </w:r>
      <w:r>
        <w:rPr>
          <w:spacing w:val="-9"/>
        </w:rPr>
        <w:t xml:space="preserve"> </w:t>
      </w:r>
      <w:r>
        <w:t>to</w:t>
      </w:r>
      <w:r>
        <w:rPr>
          <w:spacing w:val="-9"/>
        </w:rPr>
        <w:t xml:space="preserve"> </w:t>
      </w:r>
      <w:r>
        <w:t>accelerate</w:t>
      </w:r>
      <w:r>
        <w:rPr>
          <w:spacing w:val="-9"/>
        </w:rPr>
        <w:t xml:space="preserve"> </w:t>
      </w:r>
      <w:r>
        <w:t>and</w:t>
      </w:r>
      <w:r>
        <w:rPr>
          <w:spacing w:val="-9"/>
        </w:rPr>
        <w:t xml:space="preserve"> </w:t>
      </w:r>
      <w:r>
        <w:t>intensify</w:t>
      </w:r>
      <w:r>
        <w:rPr>
          <w:spacing w:val="-9"/>
        </w:rPr>
        <w:t xml:space="preserve"> </w:t>
      </w:r>
      <w:r>
        <w:t>its</w:t>
      </w:r>
      <w:r>
        <w:rPr>
          <w:spacing w:val="-9"/>
        </w:rPr>
        <w:t xml:space="preserve"> </w:t>
      </w:r>
      <w:proofErr w:type="spellStart"/>
      <w:r>
        <w:t>decarbonisation</w:t>
      </w:r>
      <w:proofErr w:type="spellEnd"/>
      <w:r>
        <w:rPr>
          <w:spacing w:val="-9"/>
        </w:rPr>
        <w:t xml:space="preserve"> </w:t>
      </w:r>
      <w:r>
        <w:t>efforts</w:t>
      </w:r>
      <w:r>
        <w:rPr>
          <w:spacing w:val="-9"/>
        </w:rPr>
        <w:t xml:space="preserve"> </w:t>
      </w:r>
      <w:r>
        <w:t>if</w:t>
      </w:r>
      <w:r>
        <w:rPr>
          <w:spacing w:val="-9"/>
        </w:rPr>
        <w:t xml:space="preserve"> </w:t>
      </w:r>
      <w:r>
        <w:t>it</w:t>
      </w:r>
      <w:r>
        <w:rPr>
          <w:spacing w:val="-9"/>
        </w:rPr>
        <w:t xml:space="preserve"> </w:t>
      </w:r>
      <w:r>
        <w:t>is</w:t>
      </w:r>
      <w:r>
        <w:rPr>
          <w:spacing w:val="-9"/>
        </w:rPr>
        <w:t xml:space="preserve"> </w:t>
      </w:r>
      <w:r>
        <w:t>to</w:t>
      </w:r>
      <w:r>
        <w:rPr>
          <w:spacing w:val="-9"/>
        </w:rPr>
        <w:t xml:space="preserve"> </w:t>
      </w:r>
      <w:r>
        <w:t>meet</w:t>
      </w:r>
      <w:r>
        <w:rPr>
          <w:spacing w:val="-9"/>
        </w:rPr>
        <w:t xml:space="preserve"> </w:t>
      </w:r>
      <w:r>
        <w:t>its</w:t>
      </w:r>
      <w:r>
        <w:rPr>
          <w:spacing w:val="-9"/>
        </w:rPr>
        <w:t xml:space="preserve"> </w:t>
      </w:r>
      <w:r>
        <w:t>science- based</w:t>
      </w:r>
      <w:r>
        <w:rPr>
          <w:spacing w:val="-13"/>
        </w:rPr>
        <w:t xml:space="preserve"> </w:t>
      </w:r>
      <w:r>
        <w:t>targets.</w:t>
      </w:r>
      <w:r>
        <w:rPr>
          <w:spacing w:val="-13"/>
        </w:rPr>
        <w:t xml:space="preserve"> </w:t>
      </w:r>
      <w:r>
        <w:t>The</w:t>
      </w:r>
      <w:r>
        <w:rPr>
          <w:spacing w:val="-13"/>
        </w:rPr>
        <w:t xml:space="preserve"> </w:t>
      </w:r>
      <w:r>
        <w:t>good</w:t>
      </w:r>
      <w:r>
        <w:rPr>
          <w:spacing w:val="-13"/>
        </w:rPr>
        <w:t xml:space="preserve"> </w:t>
      </w:r>
      <w:r>
        <w:t>news</w:t>
      </w:r>
      <w:r>
        <w:rPr>
          <w:spacing w:val="-12"/>
        </w:rPr>
        <w:t xml:space="preserve"> </w:t>
      </w:r>
      <w:r>
        <w:t>is</w:t>
      </w:r>
      <w:r>
        <w:rPr>
          <w:spacing w:val="-13"/>
        </w:rPr>
        <w:t xml:space="preserve"> </w:t>
      </w:r>
      <w:r>
        <w:t>that</w:t>
      </w:r>
      <w:r>
        <w:rPr>
          <w:spacing w:val="-13"/>
        </w:rPr>
        <w:t xml:space="preserve"> </w:t>
      </w:r>
      <w:r>
        <w:t>the</w:t>
      </w:r>
      <w:r>
        <w:rPr>
          <w:spacing w:val="-13"/>
        </w:rPr>
        <w:t xml:space="preserve"> </w:t>
      </w:r>
      <w:r>
        <w:t>analysis</w:t>
      </w:r>
      <w:r>
        <w:rPr>
          <w:spacing w:val="-13"/>
        </w:rPr>
        <w:t xml:space="preserve"> </w:t>
      </w:r>
      <w:r>
        <w:t>shows</w:t>
      </w:r>
      <w:r>
        <w:rPr>
          <w:spacing w:val="-12"/>
        </w:rPr>
        <w:t xml:space="preserve"> </w:t>
      </w:r>
      <w:r>
        <w:t>that</w:t>
      </w:r>
      <w:r>
        <w:rPr>
          <w:spacing w:val="-13"/>
        </w:rPr>
        <w:t xml:space="preserve"> </w:t>
      </w:r>
      <w:r>
        <w:t>it</w:t>
      </w:r>
      <w:r>
        <w:rPr>
          <w:spacing w:val="-13"/>
        </w:rPr>
        <w:t xml:space="preserve"> </w:t>
      </w:r>
      <w:r>
        <w:t>is</w:t>
      </w:r>
      <w:r>
        <w:rPr>
          <w:spacing w:val="-13"/>
        </w:rPr>
        <w:t xml:space="preserve"> </w:t>
      </w:r>
      <w:r>
        <w:t>possible</w:t>
      </w:r>
      <w:r>
        <w:rPr>
          <w:spacing w:val="-12"/>
        </w:rPr>
        <w:t xml:space="preserve"> </w:t>
      </w:r>
      <w:r>
        <w:t>for</w:t>
      </w:r>
      <w:r>
        <w:rPr>
          <w:spacing w:val="-13"/>
        </w:rPr>
        <w:t xml:space="preserve"> </w:t>
      </w:r>
      <w:r>
        <w:t>Coventry to reach its goal of net zero emissions by 2050.</w:t>
      </w:r>
    </w:p>
    <w:p w14:paraId="01002F4F" w14:textId="77777777" w:rsidR="006C1A10" w:rsidRDefault="006C1A10">
      <w:pPr>
        <w:pStyle w:val="BodyText"/>
        <w:spacing w:before="4"/>
        <w:rPr>
          <w:sz w:val="30"/>
        </w:rPr>
      </w:pPr>
    </w:p>
    <w:p w14:paraId="7F23A81C" w14:textId="77777777" w:rsidR="006C1A10" w:rsidRDefault="00000000">
      <w:pPr>
        <w:pStyle w:val="BodyText"/>
        <w:spacing w:line="309" w:lineRule="auto"/>
        <w:ind w:left="1359" w:right="1187"/>
        <w:jc w:val="both"/>
      </w:pPr>
      <w:r>
        <w:t>Across</w:t>
      </w:r>
      <w:r>
        <w:rPr>
          <w:spacing w:val="-7"/>
        </w:rPr>
        <w:t xml:space="preserve"> </w:t>
      </w:r>
      <w:r>
        <w:t>the</w:t>
      </w:r>
      <w:r>
        <w:rPr>
          <w:spacing w:val="-7"/>
        </w:rPr>
        <w:t xml:space="preserve"> </w:t>
      </w:r>
      <w:r>
        <w:t>different</w:t>
      </w:r>
      <w:r>
        <w:rPr>
          <w:spacing w:val="-7"/>
        </w:rPr>
        <w:t xml:space="preserve"> </w:t>
      </w:r>
      <w:r>
        <w:t>sectors,</w:t>
      </w:r>
      <w:r>
        <w:rPr>
          <w:spacing w:val="-7"/>
        </w:rPr>
        <w:t xml:space="preserve"> </w:t>
      </w:r>
      <w:r>
        <w:t>focusing</w:t>
      </w:r>
      <w:r>
        <w:rPr>
          <w:spacing w:val="-7"/>
        </w:rPr>
        <w:t xml:space="preserve"> </w:t>
      </w:r>
      <w:r>
        <w:t>on</w:t>
      </w:r>
      <w:r>
        <w:rPr>
          <w:spacing w:val="-7"/>
        </w:rPr>
        <w:t xml:space="preserve"> </w:t>
      </w:r>
      <w:r>
        <w:t>the</w:t>
      </w:r>
      <w:r>
        <w:rPr>
          <w:spacing w:val="-7"/>
        </w:rPr>
        <w:t xml:space="preserve"> </w:t>
      </w:r>
      <w:r>
        <w:t>Level</w:t>
      </w:r>
      <w:r>
        <w:rPr>
          <w:spacing w:val="-7"/>
        </w:rPr>
        <w:t xml:space="preserve"> </w:t>
      </w:r>
      <w:r>
        <w:t>1</w:t>
      </w:r>
      <w:r>
        <w:rPr>
          <w:spacing w:val="-7"/>
        </w:rPr>
        <w:t xml:space="preserve"> </w:t>
      </w:r>
      <w:r>
        <w:t>(cost-effective)</w:t>
      </w:r>
      <w:r>
        <w:rPr>
          <w:spacing w:val="-7"/>
        </w:rPr>
        <w:t xml:space="preserve"> </w:t>
      </w:r>
      <w:r>
        <w:t>and</w:t>
      </w:r>
      <w:r>
        <w:rPr>
          <w:spacing w:val="-7"/>
        </w:rPr>
        <w:t xml:space="preserve"> </w:t>
      </w:r>
      <w:r>
        <w:t>Level</w:t>
      </w:r>
      <w:r>
        <w:rPr>
          <w:spacing w:val="-7"/>
        </w:rPr>
        <w:t xml:space="preserve"> </w:t>
      </w:r>
      <w:r>
        <w:t>2</w:t>
      </w:r>
      <w:r>
        <w:rPr>
          <w:spacing w:val="-7"/>
        </w:rPr>
        <w:t xml:space="preserve"> </w:t>
      </w:r>
      <w:r>
        <w:t>(cost- neutral) options will require substantial investment, but the potential is there to cut the</w:t>
      </w:r>
      <w:r>
        <w:rPr>
          <w:spacing w:val="-13"/>
        </w:rPr>
        <w:t xml:space="preserve"> </w:t>
      </w:r>
      <w:r>
        <w:t>city’s</w:t>
      </w:r>
      <w:r>
        <w:rPr>
          <w:spacing w:val="-13"/>
        </w:rPr>
        <w:t xml:space="preserve"> </w:t>
      </w:r>
      <w:r>
        <w:t>projected</w:t>
      </w:r>
      <w:r>
        <w:rPr>
          <w:spacing w:val="-13"/>
        </w:rPr>
        <w:t xml:space="preserve"> </w:t>
      </w:r>
      <w:r>
        <w:t>emissions</w:t>
      </w:r>
      <w:r>
        <w:rPr>
          <w:spacing w:val="-12"/>
        </w:rPr>
        <w:t xml:space="preserve"> </w:t>
      </w:r>
      <w:r>
        <w:t>in</w:t>
      </w:r>
      <w:r>
        <w:rPr>
          <w:spacing w:val="-13"/>
        </w:rPr>
        <w:t xml:space="preserve"> </w:t>
      </w:r>
      <w:r>
        <w:t>2050</w:t>
      </w:r>
      <w:r>
        <w:rPr>
          <w:spacing w:val="-13"/>
        </w:rPr>
        <w:t xml:space="preserve"> </w:t>
      </w:r>
      <w:r>
        <w:t>by</w:t>
      </w:r>
      <w:r>
        <w:rPr>
          <w:spacing w:val="-13"/>
        </w:rPr>
        <w:t xml:space="preserve"> </w:t>
      </w:r>
      <w:r>
        <w:t>32%</w:t>
      </w:r>
      <w:r>
        <w:rPr>
          <w:spacing w:val="-12"/>
        </w:rPr>
        <w:t xml:space="preserve"> </w:t>
      </w:r>
      <w:r>
        <w:t>at</w:t>
      </w:r>
      <w:r>
        <w:rPr>
          <w:spacing w:val="-13"/>
        </w:rPr>
        <w:t xml:space="preserve"> </w:t>
      </w:r>
      <w:r>
        <w:t>no</w:t>
      </w:r>
      <w:r>
        <w:rPr>
          <w:spacing w:val="-13"/>
        </w:rPr>
        <w:t xml:space="preserve"> </w:t>
      </w:r>
      <w:r>
        <w:t>net</w:t>
      </w:r>
      <w:r>
        <w:rPr>
          <w:spacing w:val="-13"/>
        </w:rPr>
        <w:t xml:space="preserve"> </w:t>
      </w:r>
      <w:r>
        <w:t>cost</w:t>
      </w:r>
      <w:r>
        <w:rPr>
          <w:spacing w:val="-12"/>
        </w:rPr>
        <w:t xml:space="preserve"> </w:t>
      </w:r>
      <w:r>
        <w:t>to</w:t>
      </w:r>
      <w:r>
        <w:rPr>
          <w:spacing w:val="-13"/>
        </w:rPr>
        <w:t xml:space="preserve"> </w:t>
      </w:r>
      <w:r>
        <w:t>the</w:t>
      </w:r>
      <w:r>
        <w:rPr>
          <w:spacing w:val="-13"/>
        </w:rPr>
        <w:t xml:space="preserve"> </w:t>
      </w:r>
      <w:r>
        <w:t>city.</w:t>
      </w:r>
      <w:r>
        <w:rPr>
          <w:spacing w:val="-13"/>
        </w:rPr>
        <w:t xml:space="preserve"> </w:t>
      </w:r>
      <w:r>
        <w:t>Adopting</w:t>
      </w:r>
      <w:r>
        <w:rPr>
          <w:spacing w:val="-12"/>
        </w:rPr>
        <w:t xml:space="preserve"> </w:t>
      </w:r>
      <w:r>
        <w:t>these options</w:t>
      </w:r>
      <w:r>
        <w:rPr>
          <w:spacing w:val="-11"/>
        </w:rPr>
        <w:t xml:space="preserve"> </w:t>
      </w:r>
      <w:r>
        <w:t>will</w:t>
      </w:r>
      <w:r>
        <w:rPr>
          <w:spacing w:val="-11"/>
        </w:rPr>
        <w:t xml:space="preserve"> </w:t>
      </w:r>
      <w:r>
        <w:t>also</w:t>
      </w:r>
      <w:r>
        <w:rPr>
          <w:spacing w:val="-11"/>
        </w:rPr>
        <w:t xml:space="preserve"> </w:t>
      </w:r>
      <w:r>
        <w:t>create</w:t>
      </w:r>
      <w:r>
        <w:rPr>
          <w:spacing w:val="-11"/>
        </w:rPr>
        <w:t xml:space="preserve"> </w:t>
      </w:r>
      <w:r>
        <w:t>nearly</w:t>
      </w:r>
      <w:r>
        <w:rPr>
          <w:spacing w:val="-11"/>
        </w:rPr>
        <w:t xml:space="preserve"> </w:t>
      </w:r>
      <w:r>
        <w:t>1,442</w:t>
      </w:r>
      <w:r>
        <w:rPr>
          <w:spacing w:val="-11"/>
        </w:rPr>
        <w:t xml:space="preserve"> </w:t>
      </w:r>
      <w:r>
        <w:t>jobs</w:t>
      </w:r>
      <w:r>
        <w:rPr>
          <w:spacing w:val="-11"/>
        </w:rPr>
        <w:t xml:space="preserve"> </w:t>
      </w:r>
      <w:r>
        <w:t>for</w:t>
      </w:r>
      <w:r>
        <w:rPr>
          <w:spacing w:val="-11"/>
        </w:rPr>
        <w:t xml:space="preserve"> </w:t>
      </w:r>
      <w:r>
        <w:t>the</w:t>
      </w:r>
      <w:r>
        <w:rPr>
          <w:spacing w:val="-11"/>
        </w:rPr>
        <w:t xml:space="preserve"> </w:t>
      </w:r>
      <w:r>
        <w:t>next</w:t>
      </w:r>
      <w:r>
        <w:rPr>
          <w:spacing w:val="-11"/>
        </w:rPr>
        <w:t xml:space="preserve"> </w:t>
      </w:r>
      <w:r>
        <w:t>two</w:t>
      </w:r>
      <w:r>
        <w:rPr>
          <w:spacing w:val="-11"/>
        </w:rPr>
        <w:t xml:space="preserve"> </w:t>
      </w:r>
      <w:r>
        <w:t>decades</w:t>
      </w:r>
      <w:r>
        <w:rPr>
          <w:spacing w:val="-11"/>
        </w:rPr>
        <w:t xml:space="preserve"> </w:t>
      </w:r>
      <w:r>
        <w:t>and</w:t>
      </w:r>
      <w:r>
        <w:rPr>
          <w:spacing w:val="-11"/>
        </w:rPr>
        <w:t xml:space="preserve"> </w:t>
      </w:r>
      <w:r>
        <w:t>a</w:t>
      </w:r>
      <w:r>
        <w:rPr>
          <w:spacing w:val="-11"/>
        </w:rPr>
        <w:t xml:space="preserve"> </w:t>
      </w:r>
      <w:r>
        <w:t>range</w:t>
      </w:r>
      <w:r>
        <w:rPr>
          <w:spacing w:val="-11"/>
        </w:rPr>
        <w:t xml:space="preserve"> </w:t>
      </w:r>
      <w:r>
        <w:t>of</w:t>
      </w:r>
      <w:r>
        <w:rPr>
          <w:spacing w:val="-11"/>
        </w:rPr>
        <w:t xml:space="preserve"> </w:t>
      </w:r>
      <w:r>
        <w:t>wide social,</w:t>
      </w:r>
      <w:r>
        <w:rPr>
          <w:spacing w:val="-4"/>
        </w:rPr>
        <w:t xml:space="preserve"> </w:t>
      </w:r>
      <w:proofErr w:type="gramStart"/>
      <w:r>
        <w:t>economic</w:t>
      </w:r>
      <w:proofErr w:type="gramEnd"/>
      <w:r>
        <w:rPr>
          <w:spacing w:val="-4"/>
        </w:rPr>
        <w:t xml:space="preserve"> </w:t>
      </w:r>
      <w:r>
        <w:t>and</w:t>
      </w:r>
      <w:r>
        <w:rPr>
          <w:spacing w:val="-4"/>
        </w:rPr>
        <w:t xml:space="preserve"> </w:t>
      </w:r>
      <w:r>
        <w:t>environmental</w:t>
      </w:r>
      <w:r>
        <w:rPr>
          <w:spacing w:val="-4"/>
        </w:rPr>
        <w:t xml:space="preserve"> </w:t>
      </w:r>
      <w:r>
        <w:t>co-benefits</w:t>
      </w:r>
      <w:r>
        <w:rPr>
          <w:spacing w:val="-4"/>
        </w:rPr>
        <w:t xml:space="preserve"> </w:t>
      </w:r>
      <w:r>
        <w:t>in</w:t>
      </w:r>
      <w:r>
        <w:rPr>
          <w:spacing w:val="-4"/>
        </w:rPr>
        <w:t xml:space="preserve"> </w:t>
      </w:r>
      <w:r>
        <w:t>the</w:t>
      </w:r>
      <w:r>
        <w:rPr>
          <w:spacing w:val="-4"/>
        </w:rPr>
        <w:t xml:space="preserve"> </w:t>
      </w:r>
      <w:r>
        <w:t>city.</w:t>
      </w:r>
      <w:r>
        <w:rPr>
          <w:spacing w:val="-4"/>
        </w:rPr>
        <w:t xml:space="preserve"> </w:t>
      </w:r>
      <w:r>
        <w:t>However,</w:t>
      </w:r>
      <w:r>
        <w:rPr>
          <w:spacing w:val="-4"/>
        </w:rPr>
        <w:t xml:space="preserve"> </w:t>
      </w:r>
      <w:r>
        <w:t>Coventry</w:t>
      </w:r>
      <w:r>
        <w:rPr>
          <w:spacing w:val="-4"/>
        </w:rPr>
        <w:t xml:space="preserve"> </w:t>
      </w:r>
      <w:r>
        <w:t xml:space="preserve">needs to go further to explore the Level 3 (technically viable) options that do not pay for themselves directly, even if they do generate significant co-benefits in the form of </w:t>
      </w:r>
      <w:r>
        <w:rPr>
          <w:spacing w:val="-2"/>
        </w:rPr>
        <w:t xml:space="preserve">reduced fuel poverty, reduced congestion, improved air quality and enhanced comfort. </w:t>
      </w:r>
      <w:r>
        <w:t>Even</w:t>
      </w:r>
      <w:r>
        <w:rPr>
          <w:spacing w:val="-12"/>
        </w:rPr>
        <w:t xml:space="preserve"> </w:t>
      </w:r>
      <w:r>
        <w:t>then</w:t>
      </w:r>
      <w:r>
        <w:rPr>
          <w:spacing w:val="-12"/>
        </w:rPr>
        <w:t xml:space="preserve"> </w:t>
      </w:r>
      <w:r>
        <w:t>there</w:t>
      </w:r>
      <w:r>
        <w:rPr>
          <w:spacing w:val="-12"/>
        </w:rPr>
        <w:t xml:space="preserve"> </w:t>
      </w:r>
      <w:r>
        <w:t>will</w:t>
      </w:r>
      <w:r>
        <w:rPr>
          <w:spacing w:val="-12"/>
        </w:rPr>
        <w:t xml:space="preserve"> </w:t>
      </w:r>
      <w:r>
        <w:t>still</w:t>
      </w:r>
      <w:r>
        <w:rPr>
          <w:spacing w:val="-12"/>
        </w:rPr>
        <w:t xml:space="preserve"> </w:t>
      </w:r>
      <w:r>
        <w:t>be</w:t>
      </w:r>
      <w:r>
        <w:rPr>
          <w:spacing w:val="-12"/>
        </w:rPr>
        <w:t xml:space="preserve"> </w:t>
      </w:r>
      <w:r>
        <w:t>a</w:t>
      </w:r>
      <w:r>
        <w:rPr>
          <w:spacing w:val="-12"/>
        </w:rPr>
        <w:t xml:space="preserve"> </w:t>
      </w:r>
      <w:r>
        <w:t>need</w:t>
      </w:r>
      <w:r>
        <w:rPr>
          <w:spacing w:val="-12"/>
        </w:rPr>
        <w:t xml:space="preserve"> </w:t>
      </w:r>
      <w:r>
        <w:t>to</w:t>
      </w:r>
      <w:r>
        <w:rPr>
          <w:spacing w:val="-12"/>
        </w:rPr>
        <w:t xml:space="preserve"> </w:t>
      </w:r>
      <w:r>
        <w:t>explore</w:t>
      </w:r>
      <w:r>
        <w:rPr>
          <w:spacing w:val="-12"/>
        </w:rPr>
        <w:t xml:space="preserve"> </w:t>
      </w:r>
      <w:r>
        <w:t>the</w:t>
      </w:r>
      <w:r>
        <w:rPr>
          <w:spacing w:val="-12"/>
        </w:rPr>
        <w:t xml:space="preserve"> </w:t>
      </w:r>
      <w:r>
        <w:t>potential</w:t>
      </w:r>
      <w:r>
        <w:rPr>
          <w:spacing w:val="-12"/>
        </w:rPr>
        <w:t xml:space="preserve"> </w:t>
      </w:r>
      <w:r>
        <w:t>of</w:t>
      </w:r>
      <w:r>
        <w:rPr>
          <w:spacing w:val="-12"/>
        </w:rPr>
        <w:t xml:space="preserve"> </w:t>
      </w:r>
      <w:r>
        <w:t>Level</w:t>
      </w:r>
      <w:r>
        <w:rPr>
          <w:spacing w:val="-12"/>
        </w:rPr>
        <w:t xml:space="preserve"> </w:t>
      </w:r>
      <w:r>
        <w:t>4</w:t>
      </w:r>
      <w:r>
        <w:rPr>
          <w:spacing w:val="-12"/>
        </w:rPr>
        <w:t xml:space="preserve"> </w:t>
      </w:r>
      <w:r>
        <w:t>(stretch)</w:t>
      </w:r>
      <w:r>
        <w:rPr>
          <w:spacing w:val="-12"/>
        </w:rPr>
        <w:t xml:space="preserve"> </w:t>
      </w:r>
      <w:r>
        <w:t>options – indeed some of these more innovative options may have lower costs and higher benefits and co-benefits than some of the more established options. There may be some</w:t>
      </w:r>
      <w:r>
        <w:rPr>
          <w:spacing w:val="-1"/>
        </w:rPr>
        <w:t xml:space="preserve"> </w:t>
      </w:r>
      <w:r>
        <w:t>limited</w:t>
      </w:r>
      <w:r>
        <w:rPr>
          <w:spacing w:val="-1"/>
        </w:rPr>
        <w:t xml:space="preserve"> </w:t>
      </w:r>
      <w:r>
        <w:t>potential</w:t>
      </w:r>
      <w:r>
        <w:rPr>
          <w:spacing w:val="-1"/>
        </w:rPr>
        <w:t xml:space="preserve"> </w:t>
      </w:r>
      <w:r>
        <w:t>for</w:t>
      </w:r>
      <w:r>
        <w:rPr>
          <w:spacing w:val="-1"/>
        </w:rPr>
        <w:t xml:space="preserve"> </w:t>
      </w:r>
      <w:r>
        <w:t>Level</w:t>
      </w:r>
      <w:r>
        <w:rPr>
          <w:spacing w:val="-1"/>
        </w:rPr>
        <w:t xml:space="preserve"> </w:t>
      </w:r>
      <w:r>
        <w:t>5</w:t>
      </w:r>
      <w:r>
        <w:rPr>
          <w:spacing w:val="-1"/>
        </w:rPr>
        <w:t xml:space="preserve"> </w:t>
      </w:r>
      <w:r>
        <w:t>(off-setting)</w:t>
      </w:r>
      <w:r>
        <w:rPr>
          <w:spacing w:val="-1"/>
        </w:rPr>
        <w:t xml:space="preserve"> </w:t>
      </w:r>
      <w:r>
        <w:t>options,</w:t>
      </w:r>
      <w:r>
        <w:rPr>
          <w:spacing w:val="-1"/>
        </w:rPr>
        <w:t xml:space="preserve"> </w:t>
      </w:r>
      <w:r>
        <w:t>but</w:t>
      </w:r>
      <w:r>
        <w:rPr>
          <w:spacing w:val="-1"/>
        </w:rPr>
        <w:t xml:space="preserve"> </w:t>
      </w:r>
      <w:r>
        <w:t>the</w:t>
      </w:r>
      <w:r>
        <w:rPr>
          <w:spacing w:val="-1"/>
        </w:rPr>
        <w:t xml:space="preserve"> </w:t>
      </w:r>
      <w:r>
        <w:t>level</w:t>
      </w:r>
      <w:r>
        <w:rPr>
          <w:spacing w:val="-1"/>
        </w:rPr>
        <w:t xml:space="preserve"> </w:t>
      </w:r>
      <w:r>
        <w:t>of</w:t>
      </w:r>
      <w:r>
        <w:rPr>
          <w:spacing w:val="-1"/>
        </w:rPr>
        <w:t xml:space="preserve"> </w:t>
      </w:r>
      <w:r>
        <w:t xml:space="preserve">tree-planting required to compensate for the residual emissions even after </w:t>
      </w:r>
      <w:proofErr w:type="gramStart"/>
      <w:r>
        <w:t>all of</w:t>
      </w:r>
      <w:proofErr w:type="gramEnd"/>
      <w:r>
        <w:t xml:space="preserve"> the other options </w:t>
      </w:r>
      <w:r>
        <w:rPr>
          <w:spacing w:val="-4"/>
        </w:rPr>
        <w:t xml:space="preserve">have been exploited shows that off-setting cannot be relied upon to make a substantial </w:t>
      </w:r>
      <w:r>
        <w:t>difference to Coventry’s emissions.</w:t>
      </w:r>
    </w:p>
    <w:p w14:paraId="15F54624" w14:textId="77777777" w:rsidR="006C1A10" w:rsidRDefault="006C1A10">
      <w:pPr>
        <w:spacing w:line="309" w:lineRule="auto"/>
        <w:jc w:val="both"/>
        <w:sectPr w:rsidR="006C1A10">
          <w:pgSz w:w="11910" w:h="16840"/>
          <w:pgMar w:top="1320" w:right="0" w:bottom="1400" w:left="0" w:header="0" w:footer="1134" w:gutter="0"/>
          <w:cols w:space="720"/>
        </w:sectPr>
      </w:pPr>
    </w:p>
    <w:p w14:paraId="7D909DC7" w14:textId="77777777" w:rsidR="006C1A10" w:rsidRDefault="006C1A10">
      <w:pPr>
        <w:pStyle w:val="BodyText"/>
        <w:rPr>
          <w:sz w:val="20"/>
        </w:rPr>
      </w:pPr>
    </w:p>
    <w:p w14:paraId="3001DF2B" w14:textId="77777777" w:rsidR="006C1A10" w:rsidRDefault="006C1A10">
      <w:pPr>
        <w:pStyle w:val="BodyText"/>
        <w:rPr>
          <w:sz w:val="20"/>
        </w:rPr>
      </w:pPr>
    </w:p>
    <w:p w14:paraId="52DB4279" w14:textId="77777777" w:rsidR="006C1A10" w:rsidRDefault="006C1A10">
      <w:pPr>
        <w:pStyle w:val="BodyText"/>
        <w:rPr>
          <w:sz w:val="20"/>
        </w:rPr>
      </w:pPr>
    </w:p>
    <w:p w14:paraId="4091EB3B" w14:textId="77777777" w:rsidR="006C1A10" w:rsidRDefault="006C1A10">
      <w:pPr>
        <w:rPr>
          <w:sz w:val="20"/>
        </w:rPr>
        <w:sectPr w:rsidR="006C1A10">
          <w:pgSz w:w="11910" w:h="16840"/>
          <w:pgMar w:top="180" w:right="0" w:bottom="1400" w:left="0" w:header="0" w:footer="1134" w:gutter="0"/>
          <w:cols w:space="720"/>
        </w:sectPr>
      </w:pPr>
    </w:p>
    <w:p w14:paraId="38FA1704" w14:textId="77777777" w:rsidR="006C1A10" w:rsidRDefault="006C1A10">
      <w:pPr>
        <w:pStyle w:val="BodyText"/>
        <w:rPr>
          <w:sz w:val="46"/>
        </w:rPr>
      </w:pPr>
    </w:p>
    <w:p w14:paraId="6D51D376" w14:textId="77777777" w:rsidR="006C1A10" w:rsidRDefault="00324AC9">
      <w:pPr>
        <w:pStyle w:val="Heading2"/>
        <w:spacing w:before="312"/>
        <w:ind w:left="1215"/>
      </w:pPr>
      <w:r>
        <w:pict w14:anchorId="463E6B8D">
          <v:group id="docshapegroup233" o:spid="_x0000_s2078" alt="" style="position:absolute;left:0;text-align:left;margin-left:385.5pt;margin-top:-68.45pt;width:173.9pt;height:164.45pt;z-index:-19174912;mso-position-horizontal-relative:page" coordorigin="7710,-1369" coordsize="3478,3289">
            <v:shape id="docshape234" o:spid="_x0000_s2079" type="#_x0000_t75" alt="" style="position:absolute;left:8314;top:-722;width:2797;height:2589">
              <v:imagedata r:id="rId11" o:title=""/>
            </v:shape>
            <v:rect id="docshape235" o:spid="_x0000_s2080" alt="" style="position:absolute;left:7710;top:-1176;width:3478;height:2977" stroked="f"/>
            <v:shape id="docshape236" o:spid="_x0000_s2081" type="#_x0000_t75" alt="" style="position:absolute;left:7899;top:-1370;width:3289;height:3289">
              <v:imagedata r:id="rId21" o:title=""/>
            </v:shape>
            <w10:wrap anchorx="page"/>
          </v:group>
        </w:pict>
      </w:r>
      <w:r w:rsidR="00936E44">
        <w:t>Focus</w:t>
      </w:r>
      <w:r w:rsidR="00936E44">
        <w:rPr>
          <w:spacing w:val="-2"/>
        </w:rPr>
        <w:t xml:space="preserve"> </w:t>
      </w:r>
      <w:r w:rsidR="00936E44">
        <w:t>on</w:t>
      </w:r>
      <w:r w:rsidR="00936E44">
        <w:rPr>
          <w:spacing w:val="-2"/>
        </w:rPr>
        <w:t xml:space="preserve"> </w:t>
      </w:r>
      <w:r w:rsidR="00936E44">
        <w:t>the</w:t>
      </w:r>
      <w:r w:rsidR="00936E44">
        <w:rPr>
          <w:spacing w:val="-2"/>
        </w:rPr>
        <w:t xml:space="preserve"> </w:t>
      </w:r>
      <w:r w:rsidR="00936E44">
        <w:t>Main</w:t>
      </w:r>
      <w:r w:rsidR="00936E44">
        <w:rPr>
          <w:spacing w:val="-2"/>
        </w:rPr>
        <w:t xml:space="preserve"> Priorities</w:t>
      </w:r>
    </w:p>
    <w:p w14:paraId="772A3BFE" w14:textId="77777777" w:rsidR="006C1A10" w:rsidRDefault="00000000">
      <w:pPr>
        <w:spacing w:before="5"/>
        <w:rPr>
          <w:rFonts w:ascii="PuffinDisplaySoft-Blk"/>
          <w:b/>
          <w:sz w:val="21"/>
        </w:rPr>
      </w:pPr>
      <w:r>
        <w:br w:type="column"/>
      </w:r>
    </w:p>
    <w:p w14:paraId="2A4C6F4B" w14:textId="77777777" w:rsidR="006C1A10" w:rsidRDefault="00000000">
      <w:pPr>
        <w:spacing w:line="223" w:lineRule="auto"/>
        <w:ind w:left="1215" w:right="1359"/>
        <w:jc w:val="center"/>
        <w:rPr>
          <w:rFonts w:ascii="PuffinDisplaySoft-SmBd"/>
          <w:b/>
          <w:sz w:val="24"/>
        </w:rPr>
      </w:pPr>
      <w:r>
        <w:rPr>
          <w:rFonts w:ascii="PuffinDisplaySoft-SmBd"/>
          <w:b/>
          <w:color w:val="FFFFFF"/>
          <w:sz w:val="24"/>
        </w:rPr>
        <w:t>Coventry needs to reduce emissions</w:t>
      </w:r>
      <w:r>
        <w:rPr>
          <w:rFonts w:ascii="PuffinDisplaySoft-SmBd"/>
          <w:b/>
          <w:color w:val="FFFFFF"/>
          <w:spacing w:val="-14"/>
          <w:sz w:val="24"/>
        </w:rPr>
        <w:t xml:space="preserve"> </w:t>
      </w:r>
      <w:r>
        <w:rPr>
          <w:rFonts w:ascii="PuffinDisplaySoft-SmBd"/>
          <w:b/>
          <w:color w:val="FFFFFF"/>
          <w:sz w:val="24"/>
        </w:rPr>
        <w:t>by</w:t>
      </w:r>
      <w:r>
        <w:rPr>
          <w:rFonts w:ascii="PuffinDisplaySoft-SmBd"/>
          <w:b/>
          <w:color w:val="FFFFFF"/>
          <w:spacing w:val="-13"/>
          <w:sz w:val="24"/>
        </w:rPr>
        <w:t xml:space="preserve"> </w:t>
      </w:r>
      <w:r>
        <w:rPr>
          <w:rFonts w:ascii="PuffinDisplaySoft-SmBd"/>
          <w:b/>
          <w:color w:val="FFFFFF"/>
          <w:sz w:val="24"/>
        </w:rPr>
        <w:t xml:space="preserve">12% </w:t>
      </w:r>
      <w:r>
        <w:rPr>
          <w:rFonts w:ascii="PuffinDisplaySoft-SmBd"/>
          <w:b/>
          <w:color w:val="FFFFFF"/>
          <w:spacing w:val="-2"/>
          <w:sz w:val="24"/>
        </w:rPr>
        <w:t>year-on-</w:t>
      </w:r>
      <w:proofErr w:type="gramStart"/>
      <w:r>
        <w:rPr>
          <w:rFonts w:ascii="PuffinDisplaySoft-SmBd"/>
          <w:b/>
          <w:color w:val="FFFFFF"/>
          <w:spacing w:val="-2"/>
          <w:sz w:val="24"/>
        </w:rPr>
        <w:t>year</w:t>
      </w:r>
      <w:proofErr w:type="gramEnd"/>
    </w:p>
    <w:p w14:paraId="51565900" w14:textId="77777777" w:rsidR="006C1A10" w:rsidRDefault="006C1A10">
      <w:pPr>
        <w:spacing w:line="223" w:lineRule="auto"/>
        <w:jc w:val="center"/>
        <w:rPr>
          <w:rFonts w:ascii="PuffinDisplaySoft-SmBd"/>
          <w:sz w:val="24"/>
        </w:rPr>
        <w:sectPr w:rsidR="006C1A10">
          <w:type w:val="continuous"/>
          <w:pgSz w:w="11910" w:h="16840"/>
          <w:pgMar w:top="1560" w:right="0" w:bottom="280" w:left="0" w:header="0" w:footer="1134" w:gutter="0"/>
          <w:cols w:num="2" w:space="720" w:equalWidth="0">
            <w:col w:w="6381" w:space="942"/>
            <w:col w:w="4587"/>
          </w:cols>
        </w:sectPr>
      </w:pPr>
    </w:p>
    <w:p w14:paraId="78A13D26" w14:textId="77777777" w:rsidR="006C1A10" w:rsidRDefault="006C1A10">
      <w:pPr>
        <w:pStyle w:val="BodyText"/>
        <w:rPr>
          <w:rFonts w:ascii="PuffinDisplaySoft-SmBd"/>
          <w:b/>
          <w:sz w:val="20"/>
        </w:rPr>
      </w:pPr>
    </w:p>
    <w:p w14:paraId="5CB3C713" w14:textId="77777777" w:rsidR="006C1A10" w:rsidRDefault="006C1A10">
      <w:pPr>
        <w:pStyle w:val="BodyText"/>
        <w:rPr>
          <w:rFonts w:ascii="PuffinDisplaySoft-SmBd"/>
          <w:b/>
          <w:sz w:val="20"/>
        </w:rPr>
      </w:pPr>
    </w:p>
    <w:p w14:paraId="77E90FDF" w14:textId="77777777" w:rsidR="006C1A10" w:rsidRDefault="006C1A10">
      <w:pPr>
        <w:pStyle w:val="BodyText"/>
        <w:spacing w:before="12"/>
        <w:rPr>
          <w:rFonts w:ascii="PuffinDisplaySoft-SmBd"/>
          <w:b/>
          <w:sz w:val="23"/>
        </w:rPr>
      </w:pPr>
    </w:p>
    <w:p w14:paraId="571727A8" w14:textId="77777777" w:rsidR="000E5182" w:rsidRDefault="000E5182">
      <w:pPr>
        <w:pStyle w:val="BodyText"/>
        <w:spacing w:before="93" w:line="309" w:lineRule="auto"/>
        <w:ind w:left="1231" w:right="1228"/>
        <w:jc w:val="both"/>
        <w:rPr>
          <w:spacing w:val="-2"/>
        </w:rPr>
      </w:pPr>
    </w:p>
    <w:p w14:paraId="4312D466" w14:textId="37B287F9" w:rsidR="006C1A10" w:rsidRDefault="00324AC9">
      <w:pPr>
        <w:pStyle w:val="BodyText"/>
        <w:spacing w:before="93" w:line="309" w:lineRule="auto"/>
        <w:ind w:left="1231" w:right="1228"/>
        <w:jc w:val="both"/>
      </w:pPr>
      <w:r>
        <w:pict w14:anchorId="16091F42">
          <v:shape id="docshape237" o:spid="_x0000_s2077" type="#_x0000_t202" alt="" style="position:absolute;left:0;text-align:left;margin-left:455.5pt;margin-top:-69.85pt;width:60.4pt;height:15.15pt;z-index:-19175424;mso-wrap-style:square;mso-wrap-edited:f;mso-width-percent:0;mso-height-percent:0;mso-position-horizontal-relative:page;mso-width-percent:0;mso-height-percent:0;v-text-anchor:top" filled="f" stroked="f">
            <v:textbox inset="0,0,0,0">
              <w:txbxContent>
                <w:p w14:paraId="4F9CA8C1" w14:textId="77777777" w:rsidR="006C1A10" w:rsidRDefault="00000000">
                  <w:pPr>
                    <w:spacing w:line="302" w:lineRule="exact"/>
                    <w:rPr>
                      <w:b/>
                      <w:sz w:val="24"/>
                    </w:rPr>
                  </w:pPr>
                  <w:r>
                    <w:rPr>
                      <w:b/>
                      <w:color w:val="FFFFFF"/>
                      <w:sz w:val="24"/>
                    </w:rPr>
                    <w:t xml:space="preserve">Some </w:t>
                  </w:r>
                  <w:r>
                    <w:rPr>
                      <w:b/>
                      <w:color w:val="FFFFFF"/>
                      <w:spacing w:val="-5"/>
                      <w:sz w:val="24"/>
                    </w:rPr>
                    <w:t>text</w:t>
                  </w:r>
                </w:p>
              </w:txbxContent>
            </v:textbox>
            <w10:wrap anchorx="page"/>
          </v:shape>
        </w:pict>
      </w:r>
      <w:r w:rsidR="00936E44">
        <w:rPr>
          <w:spacing w:val="-2"/>
        </w:rPr>
        <w:t>Although</w:t>
      </w:r>
      <w:r w:rsidR="00936E44">
        <w:rPr>
          <w:spacing w:val="-10"/>
        </w:rPr>
        <w:t xml:space="preserve"> </w:t>
      </w:r>
      <w:r w:rsidR="00936E44">
        <w:rPr>
          <w:spacing w:val="-2"/>
        </w:rPr>
        <w:t>change</w:t>
      </w:r>
      <w:r w:rsidR="00936E44">
        <w:rPr>
          <w:spacing w:val="-10"/>
        </w:rPr>
        <w:t xml:space="preserve"> </w:t>
      </w:r>
      <w:r w:rsidR="00936E44">
        <w:rPr>
          <w:spacing w:val="-2"/>
        </w:rPr>
        <w:t>will</w:t>
      </w:r>
      <w:r w:rsidR="00936E44">
        <w:rPr>
          <w:spacing w:val="-10"/>
        </w:rPr>
        <w:t xml:space="preserve"> </w:t>
      </w:r>
      <w:r w:rsidR="00936E44">
        <w:rPr>
          <w:spacing w:val="-2"/>
        </w:rPr>
        <w:t>be</w:t>
      </w:r>
      <w:r w:rsidR="00936E44">
        <w:rPr>
          <w:spacing w:val="-10"/>
        </w:rPr>
        <w:t xml:space="preserve"> </w:t>
      </w:r>
      <w:r w:rsidR="00936E44">
        <w:rPr>
          <w:spacing w:val="-2"/>
        </w:rPr>
        <w:t>required</w:t>
      </w:r>
      <w:r w:rsidR="00936E44">
        <w:rPr>
          <w:spacing w:val="-10"/>
        </w:rPr>
        <w:t xml:space="preserve"> </w:t>
      </w:r>
      <w:r w:rsidR="00936E44">
        <w:rPr>
          <w:spacing w:val="-2"/>
        </w:rPr>
        <w:t>across</w:t>
      </w:r>
      <w:r w:rsidR="00936E44">
        <w:rPr>
          <w:spacing w:val="-10"/>
        </w:rPr>
        <w:t xml:space="preserve"> </w:t>
      </w:r>
      <w:r w:rsidR="00936E44">
        <w:rPr>
          <w:spacing w:val="-2"/>
        </w:rPr>
        <w:t>the</w:t>
      </w:r>
      <w:r w:rsidR="00936E44">
        <w:rPr>
          <w:spacing w:val="-10"/>
        </w:rPr>
        <w:t xml:space="preserve"> </w:t>
      </w:r>
      <w:r w:rsidR="00936E44">
        <w:rPr>
          <w:spacing w:val="-2"/>
        </w:rPr>
        <w:t>city,</w:t>
      </w:r>
      <w:r w:rsidR="00936E44">
        <w:rPr>
          <w:spacing w:val="-10"/>
        </w:rPr>
        <w:t xml:space="preserve"> </w:t>
      </w:r>
      <w:r w:rsidR="00936E44">
        <w:rPr>
          <w:spacing w:val="-2"/>
        </w:rPr>
        <w:t>it</w:t>
      </w:r>
      <w:r w:rsidR="00936E44">
        <w:rPr>
          <w:spacing w:val="-10"/>
        </w:rPr>
        <w:t xml:space="preserve"> </w:t>
      </w:r>
      <w:r w:rsidR="00936E44">
        <w:rPr>
          <w:spacing w:val="-2"/>
        </w:rPr>
        <w:t>will</w:t>
      </w:r>
      <w:r w:rsidR="00936E44">
        <w:rPr>
          <w:spacing w:val="-10"/>
        </w:rPr>
        <w:t xml:space="preserve"> </w:t>
      </w:r>
      <w:r w:rsidR="00936E44">
        <w:rPr>
          <w:spacing w:val="-2"/>
        </w:rPr>
        <w:t>also</w:t>
      </w:r>
      <w:r w:rsidR="00936E44">
        <w:rPr>
          <w:spacing w:val="-10"/>
        </w:rPr>
        <w:t xml:space="preserve"> </w:t>
      </w:r>
      <w:r w:rsidR="00936E44">
        <w:rPr>
          <w:spacing w:val="-2"/>
        </w:rPr>
        <w:t>be</w:t>
      </w:r>
      <w:r w:rsidR="00936E44">
        <w:rPr>
          <w:spacing w:val="-10"/>
        </w:rPr>
        <w:t xml:space="preserve"> </w:t>
      </w:r>
      <w:r w:rsidR="00936E44">
        <w:rPr>
          <w:spacing w:val="-2"/>
        </w:rPr>
        <w:t>important</w:t>
      </w:r>
      <w:r w:rsidR="00936E44">
        <w:rPr>
          <w:spacing w:val="-10"/>
        </w:rPr>
        <w:t xml:space="preserve"> </w:t>
      </w:r>
      <w:r w:rsidR="00936E44">
        <w:rPr>
          <w:spacing w:val="-2"/>
        </w:rPr>
        <w:t>to</w:t>
      </w:r>
      <w:r w:rsidR="00936E44">
        <w:rPr>
          <w:spacing w:val="-10"/>
        </w:rPr>
        <w:t xml:space="preserve"> </w:t>
      </w:r>
      <w:r w:rsidR="00936E44">
        <w:rPr>
          <w:spacing w:val="-2"/>
        </w:rPr>
        <w:t>focus</w:t>
      </w:r>
      <w:r w:rsidR="00936E44">
        <w:rPr>
          <w:spacing w:val="-10"/>
        </w:rPr>
        <w:t xml:space="preserve"> </w:t>
      </w:r>
      <w:r w:rsidR="00936E44">
        <w:rPr>
          <w:spacing w:val="-2"/>
        </w:rPr>
        <w:t>and</w:t>
      </w:r>
      <w:r w:rsidR="00936E44">
        <w:rPr>
          <w:spacing w:val="-10"/>
        </w:rPr>
        <w:t xml:space="preserve"> </w:t>
      </w:r>
      <w:r w:rsidR="00936E44">
        <w:rPr>
          <w:spacing w:val="-2"/>
        </w:rPr>
        <w:t xml:space="preserve">to </w:t>
      </w:r>
      <w:r w:rsidR="00936E44">
        <w:t xml:space="preserve">identify priorities for action. 74% of Coventry’s carbon footprint comes from buildings (including homes and public and commercial buildings) and transport. It therefore </w:t>
      </w:r>
      <w:r w:rsidR="00936E44">
        <w:rPr>
          <w:spacing w:val="-2"/>
        </w:rPr>
        <w:t>makes</w:t>
      </w:r>
      <w:r w:rsidR="00936E44">
        <w:rPr>
          <w:spacing w:val="-9"/>
        </w:rPr>
        <w:t xml:space="preserve"> </w:t>
      </w:r>
      <w:r w:rsidR="00936E44">
        <w:rPr>
          <w:spacing w:val="-2"/>
        </w:rPr>
        <w:t>sense</w:t>
      </w:r>
      <w:r w:rsidR="00936E44">
        <w:rPr>
          <w:spacing w:val="-9"/>
        </w:rPr>
        <w:t xml:space="preserve"> </w:t>
      </w:r>
      <w:r w:rsidR="00936E44">
        <w:rPr>
          <w:spacing w:val="-2"/>
        </w:rPr>
        <w:t>for</w:t>
      </w:r>
      <w:r w:rsidR="00936E44">
        <w:rPr>
          <w:spacing w:val="-9"/>
        </w:rPr>
        <w:t xml:space="preserve"> </w:t>
      </w:r>
      <w:r w:rsidR="00936E44">
        <w:rPr>
          <w:spacing w:val="-2"/>
        </w:rPr>
        <w:t>Coventry</w:t>
      </w:r>
      <w:r w:rsidR="00936E44">
        <w:rPr>
          <w:spacing w:val="-9"/>
        </w:rPr>
        <w:t xml:space="preserve"> </w:t>
      </w:r>
      <w:r w:rsidR="00936E44">
        <w:rPr>
          <w:spacing w:val="-2"/>
        </w:rPr>
        <w:t>to</w:t>
      </w:r>
      <w:r w:rsidR="00936E44">
        <w:rPr>
          <w:spacing w:val="-9"/>
        </w:rPr>
        <w:t xml:space="preserve"> </w:t>
      </w:r>
      <w:r w:rsidR="00936E44">
        <w:rPr>
          <w:spacing w:val="-2"/>
        </w:rPr>
        <w:t>focus</w:t>
      </w:r>
      <w:r w:rsidR="00936E44">
        <w:rPr>
          <w:spacing w:val="-9"/>
        </w:rPr>
        <w:t xml:space="preserve"> </w:t>
      </w:r>
      <w:r w:rsidR="00936E44">
        <w:rPr>
          <w:spacing w:val="-2"/>
        </w:rPr>
        <w:t>the</w:t>
      </w:r>
      <w:r w:rsidR="00936E44">
        <w:rPr>
          <w:spacing w:val="-9"/>
        </w:rPr>
        <w:t xml:space="preserve"> </w:t>
      </w:r>
      <w:r w:rsidR="00936E44">
        <w:rPr>
          <w:spacing w:val="-2"/>
        </w:rPr>
        <w:t>bulk</w:t>
      </w:r>
      <w:r w:rsidR="00936E44">
        <w:rPr>
          <w:spacing w:val="-9"/>
        </w:rPr>
        <w:t xml:space="preserve"> </w:t>
      </w:r>
      <w:r w:rsidR="00936E44">
        <w:rPr>
          <w:spacing w:val="-2"/>
        </w:rPr>
        <w:t>of</w:t>
      </w:r>
      <w:r w:rsidR="00936E44">
        <w:rPr>
          <w:spacing w:val="-9"/>
        </w:rPr>
        <w:t xml:space="preserve"> </w:t>
      </w:r>
      <w:r w:rsidR="00936E44">
        <w:rPr>
          <w:spacing w:val="-2"/>
        </w:rPr>
        <w:t>its</w:t>
      </w:r>
      <w:r w:rsidR="00936E44">
        <w:rPr>
          <w:spacing w:val="-9"/>
        </w:rPr>
        <w:t xml:space="preserve"> </w:t>
      </w:r>
      <w:proofErr w:type="spellStart"/>
      <w:r w:rsidR="00936E44">
        <w:rPr>
          <w:spacing w:val="-2"/>
        </w:rPr>
        <w:t>decarbonisation</w:t>
      </w:r>
      <w:proofErr w:type="spellEnd"/>
      <w:r w:rsidR="00936E44">
        <w:rPr>
          <w:spacing w:val="-9"/>
        </w:rPr>
        <w:t xml:space="preserve"> </w:t>
      </w:r>
      <w:r w:rsidR="00936E44">
        <w:rPr>
          <w:spacing w:val="-2"/>
        </w:rPr>
        <w:t>efforts</w:t>
      </w:r>
      <w:r w:rsidR="00936E44">
        <w:rPr>
          <w:spacing w:val="-9"/>
        </w:rPr>
        <w:t xml:space="preserve"> </w:t>
      </w:r>
      <w:r w:rsidR="00936E44">
        <w:rPr>
          <w:spacing w:val="-2"/>
        </w:rPr>
        <w:t>on</w:t>
      </w:r>
      <w:r w:rsidR="00936E44">
        <w:rPr>
          <w:spacing w:val="-9"/>
        </w:rPr>
        <w:t xml:space="preserve"> </w:t>
      </w:r>
      <w:r w:rsidR="00936E44">
        <w:rPr>
          <w:spacing w:val="-2"/>
        </w:rPr>
        <w:t>these</w:t>
      </w:r>
      <w:r w:rsidR="00936E44">
        <w:rPr>
          <w:spacing w:val="-9"/>
        </w:rPr>
        <w:t xml:space="preserve"> </w:t>
      </w:r>
      <w:r w:rsidR="00936E44">
        <w:rPr>
          <w:spacing w:val="-2"/>
        </w:rPr>
        <w:t xml:space="preserve">areas. </w:t>
      </w:r>
      <w:r w:rsidR="00936E44">
        <w:t>Key initiatives in the buildings sector should be based on ambitious and accelerated retrofit schemes for existing homes and buildings, and the highest energy efficiency standards for new homes and buildings. Key initiatives in the transport sector should include clear plans for demand management and active travel such as walking and cycling,</w:t>
      </w:r>
      <w:r w:rsidR="00936E44">
        <w:rPr>
          <w:spacing w:val="-10"/>
        </w:rPr>
        <w:t xml:space="preserve"> </w:t>
      </w:r>
      <w:r w:rsidR="00936E44">
        <w:t>and</w:t>
      </w:r>
      <w:r w:rsidR="00936E44">
        <w:rPr>
          <w:spacing w:val="-10"/>
        </w:rPr>
        <w:t xml:space="preserve"> </w:t>
      </w:r>
      <w:r w:rsidR="00936E44">
        <w:t>proactive</w:t>
      </w:r>
      <w:r w:rsidR="00936E44">
        <w:rPr>
          <w:spacing w:val="-10"/>
        </w:rPr>
        <w:t xml:space="preserve"> </w:t>
      </w:r>
      <w:r w:rsidR="00936E44">
        <w:t>policies</w:t>
      </w:r>
      <w:r w:rsidR="00936E44">
        <w:rPr>
          <w:spacing w:val="-10"/>
        </w:rPr>
        <w:t xml:space="preserve"> </w:t>
      </w:r>
      <w:r w:rsidR="00936E44">
        <w:t>to</w:t>
      </w:r>
      <w:r w:rsidR="00936E44">
        <w:rPr>
          <w:spacing w:val="-10"/>
        </w:rPr>
        <w:t xml:space="preserve"> </w:t>
      </w:r>
      <w:r w:rsidR="00936E44">
        <w:t>promote</w:t>
      </w:r>
      <w:r w:rsidR="00936E44">
        <w:rPr>
          <w:spacing w:val="-10"/>
        </w:rPr>
        <w:t xml:space="preserve"> </w:t>
      </w:r>
      <w:r w:rsidR="00936E44">
        <w:t>the</w:t>
      </w:r>
      <w:r w:rsidR="00936E44">
        <w:rPr>
          <w:spacing w:val="-10"/>
        </w:rPr>
        <w:t xml:space="preserve"> </w:t>
      </w:r>
      <w:r w:rsidR="00936E44">
        <w:t>wider</w:t>
      </w:r>
      <w:r w:rsidR="00936E44">
        <w:rPr>
          <w:spacing w:val="-10"/>
        </w:rPr>
        <w:t xml:space="preserve"> </w:t>
      </w:r>
      <w:r w:rsidR="00936E44">
        <w:t>use</w:t>
      </w:r>
      <w:r w:rsidR="00936E44">
        <w:rPr>
          <w:spacing w:val="-10"/>
        </w:rPr>
        <w:t xml:space="preserve"> </w:t>
      </w:r>
      <w:r w:rsidR="00936E44">
        <w:t>of</w:t>
      </w:r>
      <w:r w:rsidR="00936E44">
        <w:rPr>
          <w:spacing w:val="-10"/>
        </w:rPr>
        <w:t xml:space="preserve"> </w:t>
      </w:r>
      <w:r w:rsidR="00936E44">
        <w:t>public</w:t>
      </w:r>
      <w:r w:rsidR="00936E44">
        <w:rPr>
          <w:spacing w:val="-10"/>
        </w:rPr>
        <w:t xml:space="preserve"> </w:t>
      </w:r>
      <w:r w:rsidR="00936E44">
        <w:t>transport.</w:t>
      </w:r>
      <w:r w:rsidR="00936E44">
        <w:rPr>
          <w:spacing w:val="-10"/>
        </w:rPr>
        <w:t xml:space="preserve"> </w:t>
      </w:r>
      <w:r w:rsidR="00936E44">
        <w:t>The</w:t>
      </w:r>
      <w:r w:rsidR="00936E44">
        <w:rPr>
          <w:spacing w:val="-10"/>
        </w:rPr>
        <w:t xml:space="preserve"> </w:t>
      </w:r>
      <w:r w:rsidR="00936E44">
        <w:t>switch from internal combustion engines to electric vehicles should also be encouraged.</w:t>
      </w:r>
    </w:p>
    <w:p w14:paraId="446B2698" w14:textId="77777777" w:rsidR="006C1A10" w:rsidRDefault="006C1A10">
      <w:pPr>
        <w:pStyle w:val="BodyText"/>
        <w:rPr>
          <w:sz w:val="20"/>
        </w:rPr>
      </w:pPr>
    </w:p>
    <w:p w14:paraId="5DB47161" w14:textId="77777777" w:rsidR="006C1A10" w:rsidRDefault="006C1A10">
      <w:pPr>
        <w:pStyle w:val="BodyText"/>
        <w:rPr>
          <w:sz w:val="20"/>
        </w:rPr>
      </w:pPr>
    </w:p>
    <w:p w14:paraId="6E6E801C" w14:textId="77777777" w:rsidR="006C1A10" w:rsidRDefault="006C1A10">
      <w:pPr>
        <w:pStyle w:val="BodyText"/>
        <w:spacing w:before="12"/>
        <w:rPr>
          <w:sz w:val="20"/>
        </w:rPr>
      </w:pPr>
    </w:p>
    <w:p w14:paraId="2035A544" w14:textId="77777777" w:rsidR="006C1A10" w:rsidRDefault="00000000">
      <w:pPr>
        <w:pStyle w:val="Heading2"/>
        <w:ind w:left="1231"/>
        <w:jc w:val="both"/>
      </w:pPr>
      <w:r>
        <w:t>Take</w:t>
      </w:r>
      <w:r>
        <w:rPr>
          <w:spacing w:val="-5"/>
        </w:rPr>
        <w:t xml:space="preserve"> </w:t>
      </w:r>
      <w:r>
        <w:t>a</w:t>
      </w:r>
      <w:r>
        <w:rPr>
          <w:spacing w:val="-5"/>
        </w:rPr>
        <w:t xml:space="preserve"> </w:t>
      </w:r>
      <w:r>
        <w:t>Joined-Up</w:t>
      </w:r>
      <w:r>
        <w:rPr>
          <w:spacing w:val="-5"/>
        </w:rPr>
        <w:t xml:space="preserve"> </w:t>
      </w:r>
      <w:r>
        <w:t>Approach</w:t>
      </w:r>
      <w:r>
        <w:rPr>
          <w:spacing w:val="-5"/>
        </w:rPr>
        <w:t xml:space="preserve"> </w:t>
      </w:r>
      <w:r>
        <w:t>to</w:t>
      </w:r>
      <w:r>
        <w:rPr>
          <w:spacing w:val="-5"/>
        </w:rPr>
        <w:t xml:space="preserve"> </w:t>
      </w:r>
      <w:r>
        <w:rPr>
          <w:spacing w:val="-2"/>
        </w:rPr>
        <w:t>Change</w:t>
      </w:r>
    </w:p>
    <w:p w14:paraId="4511D52E" w14:textId="77777777" w:rsidR="006C1A10" w:rsidRDefault="006C1A10">
      <w:pPr>
        <w:pStyle w:val="BodyText"/>
        <w:spacing w:before="8"/>
        <w:rPr>
          <w:rFonts w:ascii="PuffinDisplaySoft-Blk"/>
          <w:b/>
          <w:sz w:val="51"/>
        </w:rPr>
      </w:pPr>
    </w:p>
    <w:p w14:paraId="582C1762" w14:textId="77777777" w:rsidR="006C1A10" w:rsidRDefault="00000000">
      <w:pPr>
        <w:pStyle w:val="BodyText"/>
        <w:spacing w:before="1" w:line="309" w:lineRule="auto"/>
        <w:ind w:left="1231" w:right="1228"/>
        <w:jc w:val="both"/>
      </w:pPr>
      <w:r>
        <w:t xml:space="preserve">Although it is important to </w:t>
      </w:r>
      <w:proofErr w:type="spellStart"/>
      <w:r>
        <w:t>prioritise</w:t>
      </w:r>
      <w:proofErr w:type="spellEnd"/>
      <w:r>
        <w:t>, the change necessary to deliver Coventry’s climate and wider priorities requires a joined-up or ‘whole-system’ approach.</w:t>
      </w:r>
      <w:r>
        <w:rPr>
          <w:spacing w:val="40"/>
        </w:rPr>
        <w:t xml:space="preserve"> </w:t>
      </w:r>
      <w:r>
        <w:t xml:space="preserve">This </w:t>
      </w:r>
      <w:proofErr w:type="spellStart"/>
      <w:r>
        <w:rPr>
          <w:spacing w:val="-2"/>
        </w:rPr>
        <w:t>recognises</w:t>
      </w:r>
      <w:proofErr w:type="spellEnd"/>
      <w:r>
        <w:rPr>
          <w:spacing w:val="-3"/>
        </w:rPr>
        <w:t xml:space="preserve"> </w:t>
      </w:r>
      <w:r>
        <w:rPr>
          <w:spacing w:val="-2"/>
        </w:rPr>
        <w:t>the</w:t>
      </w:r>
      <w:r>
        <w:rPr>
          <w:spacing w:val="-3"/>
        </w:rPr>
        <w:t xml:space="preserve"> </w:t>
      </w:r>
      <w:r>
        <w:rPr>
          <w:spacing w:val="-2"/>
        </w:rPr>
        <w:t>connections</w:t>
      </w:r>
      <w:r>
        <w:rPr>
          <w:spacing w:val="-3"/>
        </w:rPr>
        <w:t xml:space="preserve"> </w:t>
      </w:r>
      <w:r>
        <w:rPr>
          <w:spacing w:val="-2"/>
        </w:rPr>
        <w:t>that</w:t>
      </w:r>
      <w:r>
        <w:rPr>
          <w:spacing w:val="-3"/>
        </w:rPr>
        <w:t xml:space="preserve"> </w:t>
      </w:r>
      <w:r>
        <w:rPr>
          <w:spacing w:val="-2"/>
        </w:rPr>
        <w:t>exist</w:t>
      </w:r>
      <w:r>
        <w:rPr>
          <w:spacing w:val="-3"/>
        </w:rPr>
        <w:t xml:space="preserve"> </w:t>
      </w:r>
      <w:r>
        <w:rPr>
          <w:spacing w:val="-2"/>
        </w:rPr>
        <w:t>between</w:t>
      </w:r>
      <w:r>
        <w:rPr>
          <w:spacing w:val="-3"/>
        </w:rPr>
        <w:t xml:space="preserve"> </w:t>
      </w:r>
      <w:r>
        <w:rPr>
          <w:spacing w:val="-2"/>
        </w:rPr>
        <w:t>different</w:t>
      </w:r>
      <w:r>
        <w:rPr>
          <w:spacing w:val="-3"/>
        </w:rPr>
        <w:t xml:space="preserve"> </w:t>
      </w:r>
      <w:r>
        <w:rPr>
          <w:spacing w:val="-2"/>
        </w:rPr>
        <w:t>sectors</w:t>
      </w:r>
      <w:r>
        <w:rPr>
          <w:spacing w:val="-3"/>
        </w:rPr>
        <w:t xml:space="preserve"> </w:t>
      </w:r>
      <w:r>
        <w:rPr>
          <w:spacing w:val="-2"/>
        </w:rPr>
        <w:t>like</w:t>
      </w:r>
      <w:r>
        <w:rPr>
          <w:spacing w:val="-3"/>
        </w:rPr>
        <w:t xml:space="preserve"> </w:t>
      </w:r>
      <w:r>
        <w:rPr>
          <w:spacing w:val="-2"/>
        </w:rPr>
        <w:t>housing,</w:t>
      </w:r>
      <w:r>
        <w:rPr>
          <w:spacing w:val="-3"/>
        </w:rPr>
        <w:t xml:space="preserve"> </w:t>
      </w:r>
      <w:r>
        <w:rPr>
          <w:spacing w:val="-2"/>
        </w:rPr>
        <w:t xml:space="preserve">transport, </w:t>
      </w:r>
      <w:r>
        <w:t>and</w:t>
      </w:r>
      <w:r>
        <w:rPr>
          <w:spacing w:val="-3"/>
        </w:rPr>
        <w:t xml:space="preserve"> </w:t>
      </w:r>
      <w:r>
        <w:t>energy,</w:t>
      </w:r>
      <w:r>
        <w:rPr>
          <w:spacing w:val="-3"/>
        </w:rPr>
        <w:t xml:space="preserve"> </w:t>
      </w:r>
      <w:r>
        <w:t>the</w:t>
      </w:r>
      <w:r>
        <w:rPr>
          <w:spacing w:val="-3"/>
        </w:rPr>
        <w:t xml:space="preserve"> </w:t>
      </w:r>
      <w:r>
        <w:t>overlapping</w:t>
      </w:r>
      <w:r>
        <w:rPr>
          <w:spacing w:val="-3"/>
        </w:rPr>
        <w:t xml:space="preserve"> </w:t>
      </w:r>
      <w:r>
        <w:t>barriers</w:t>
      </w:r>
      <w:r>
        <w:rPr>
          <w:spacing w:val="-3"/>
        </w:rPr>
        <w:t xml:space="preserve"> </w:t>
      </w:r>
      <w:r>
        <w:t>to</w:t>
      </w:r>
      <w:r>
        <w:rPr>
          <w:spacing w:val="-3"/>
        </w:rPr>
        <w:t xml:space="preserve"> </w:t>
      </w:r>
      <w:r>
        <w:t>change</w:t>
      </w:r>
      <w:r>
        <w:rPr>
          <w:spacing w:val="-3"/>
        </w:rPr>
        <w:t xml:space="preserve"> </w:t>
      </w:r>
      <w:r>
        <w:t>within</w:t>
      </w:r>
      <w:r>
        <w:rPr>
          <w:spacing w:val="-3"/>
        </w:rPr>
        <w:t xml:space="preserve"> </w:t>
      </w:r>
      <w:r>
        <w:t>and</w:t>
      </w:r>
      <w:r>
        <w:rPr>
          <w:spacing w:val="-3"/>
        </w:rPr>
        <w:t xml:space="preserve"> </w:t>
      </w:r>
      <w:r>
        <w:t>between</w:t>
      </w:r>
      <w:r>
        <w:rPr>
          <w:spacing w:val="-3"/>
        </w:rPr>
        <w:t xml:space="preserve"> </w:t>
      </w:r>
      <w:r>
        <w:t>these</w:t>
      </w:r>
      <w:r>
        <w:rPr>
          <w:spacing w:val="-3"/>
        </w:rPr>
        <w:t xml:space="preserve"> </w:t>
      </w:r>
      <w:r>
        <w:t>sectors,</w:t>
      </w:r>
      <w:r>
        <w:rPr>
          <w:spacing w:val="-3"/>
        </w:rPr>
        <w:t xml:space="preserve"> </w:t>
      </w:r>
      <w:r>
        <w:t>and the opportunity and need to involve all stakeholders in delivering maximum positive outcomes</w:t>
      </w:r>
      <w:r>
        <w:rPr>
          <w:spacing w:val="-6"/>
        </w:rPr>
        <w:t xml:space="preserve"> </w:t>
      </w:r>
      <w:r>
        <w:t>for</w:t>
      </w:r>
      <w:r>
        <w:rPr>
          <w:spacing w:val="-6"/>
        </w:rPr>
        <w:t xml:space="preserve"> </w:t>
      </w:r>
      <w:r>
        <w:t>all.</w:t>
      </w:r>
      <w:r>
        <w:rPr>
          <w:spacing w:val="40"/>
        </w:rPr>
        <w:t xml:space="preserve"> </w:t>
      </w:r>
      <w:r>
        <w:t>It</w:t>
      </w:r>
      <w:r>
        <w:rPr>
          <w:spacing w:val="-6"/>
        </w:rPr>
        <w:t xml:space="preserve"> </w:t>
      </w:r>
      <w:r>
        <w:t>requires</w:t>
      </w:r>
      <w:r>
        <w:rPr>
          <w:spacing w:val="-6"/>
        </w:rPr>
        <w:t xml:space="preserve"> </w:t>
      </w:r>
      <w:r>
        <w:t>a</w:t>
      </w:r>
      <w:r>
        <w:rPr>
          <w:spacing w:val="-6"/>
        </w:rPr>
        <w:t xml:space="preserve"> </w:t>
      </w:r>
      <w:r>
        <w:t>shift</w:t>
      </w:r>
      <w:r>
        <w:rPr>
          <w:spacing w:val="-6"/>
        </w:rPr>
        <w:t xml:space="preserve"> </w:t>
      </w:r>
      <w:r>
        <w:t>in</w:t>
      </w:r>
      <w:r>
        <w:rPr>
          <w:spacing w:val="-6"/>
        </w:rPr>
        <w:t xml:space="preserve"> </w:t>
      </w:r>
      <w:r>
        <w:t>mindset</w:t>
      </w:r>
      <w:r>
        <w:rPr>
          <w:spacing w:val="-6"/>
        </w:rPr>
        <w:t xml:space="preserve"> </w:t>
      </w:r>
      <w:r>
        <w:t>away</w:t>
      </w:r>
      <w:r>
        <w:rPr>
          <w:spacing w:val="-6"/>
        </w:rPr>
        <w:t xml:space="preserve"> </w:t>
      </w:r>
      <w:r>
        <w:t>from</w:t>
      </w:r>
      <w:r>
        <w:rPr>
          <w:spacing w:val="-6"/>
        </w:rPr>
        <w:t xml:space="preserve"> </w:t>
      </w:r>
      <w:r>
        <w:t>delivering</w:t>
      </w:r>
      <w:r>
        <w:rPr>
          <w:spacing w:val="-6"/>
        </w:rPr>
        <w:t xml:space="preserve"> </w:t>
      </w:r>
      <w:r>
        <w:t>individual</w:t>
      </w:r>
      <w:r>
        <w:rPr>
          <w:spacing w:val="-6"/>
        </w:rPr>
        <w:t xml:space="preserve"> </w:t>
      </w:r>
      <w:r>
        <w:t>projects in isolation, toward understanding the connections between them as a way of driving momentum and increasing value for money.</w:t>
      </w:r>
      <w:r>
        <w:rPr>
          <w:spacing w:val="40"/>
        </w:rPr>
        <w:t xml:space="preserve"> </w:t>
      </w:r>
      <w:r>
        <w:t>This involves longer-term planning, in parallel with (not at the expense of) getting on with quick wins.</w:t>
      </w:r>
      <w:r>
        <w:rPr>
          <w:spacing w:val="40"/>
        </w:rPr>
        <w:t xml:space="preserve"> </w:t>
      </w:r>
      <w:r>
        <w:t>Managing this type</w:t>
      </w:r>
      <w:r>
        <w:rPr>
          <w:spacing w:val="40"/>
        </w:rPr>
        <w:t xml:space="preserve"> </w:t>
      </w:r>
      <w:r>
        <w:t>of</w:t>
      </w:r>
      <w:r>
        <w:rPr>
          <w:spacing w:val="-5"/>
        </w:rPr>
        <w:t xml:space="preserve"> </w:t>
      </w:r>
      <w:r>
        <w:t>change</w:t>
      </w:r>
      <w:r>
        <w:rPr>
          <w:spacing w:val="-6"/>
        </w:rPr>
        <w:t xml:space="preserve"> </w:t>
      </w:r>
      <w:r>
        <w:t>within</w:t>
      </w:r>
      <w:r>
        <w:rPr>
          <w:spacing w:val="-6"/>
        </w:rPr>
        <w:t xml:space="preserve"> </w:t>
      </w:r>
      <w:r>
        <w:t>the</w:t>
      </w:r>
      <w:r>
        <w:rPr>
          <w:spacing w:val="-5"/>
        </w:rPr>
        <w:t xml:space="preserve"> </w:t>
      </w:r>
      <w:r>
        <w:t>Council</w:t>
      </w:r>
      <w:r>
        <w:rPr>
          <w:spacing w:val="-5"/>
        </w:rPr>
        <w:t xml:space="preserve"> </w:t>
      </w:r>
      <w:r>
        <w:t>and</w:t>
      </w:r>
      <w:r>
        <w:rPr>
          <w:spacing w:val="-6"/>
        </w:rPr>
        <w:t xml:space="preserve"> </w:t>
      </w:r>
      <w:r>
        <w:t>across</w:t>
      </w:r>
      <w:r>
        <w:rPr>
          <w:spacing w:val="-5"/>
        </w:rPr>
        <w:t xml:space="preserve"> </w:t>
      </w:r>
      <w:r>
        <w:t>the</w:t>
      </w:r>
      <w:r>
        <w:rPr>
          <w:spacing w:val="-6"/>
        </w:rPr>
        <w:t xml:space="preserve"> </w:t>
      </w:r>
      <w:r>
        <w:t>city</w:t>
      </w:r>
      <w:r>
        <w:rPr>
          <w:spacing w:val="-6"/>
        </w:rPr>
        <w:t xml:space="preserve"> </w:t>
      </w:r>
      <w:r>
        <w:t>will</w:t>
      </w:r>
      <w:r>
        <w:rPr>
          <w:spacing w:val="-5"/>
        </w:rPr>
        <w:t xml:space="preserve"> </w:t>
      </w:r>
      <w:r>
        <w:t>involve</w:t>
      </w:r>
      <w:r>
        <w:rPr>
          <w:spacing w:val="-6"/>
        </w:rPr>
        <w:t xml:space="preserve"> </w:t>
      </w:r>
      <w:r>
        <w:t>deliberate</w:t>
      </w:r>
      <w:r>
        <w:rPr>
          <w:spacing w:val="-5"/>
        </w:rPr>
        <w:t xml:space="preserve"> </w:t>
      </w:r>
      <w:r>
        <w:t>shifts</w:t>
      </w:r>
      <w:r>
        <w:rPr>
          <w:spacing w:val="-6"/>
        </w:rPr>
        <w:t xml:space="preserve"> </w:t>
      </w:r>
      <w:r>
        <w:t>in</w:t>
      </w:r>
      <w:r>
        <w:rPr>
          <w:spacing w:val="-6"/>
        </w:rPr>
        <w:t xml:space="preserve"> </w:t>
      </w:r>
      <w:r>
        <w:t>culture and working arrangements to support capacity building and deeper collaboration.</w:t>
      </w:r>
    </w:p>
    <w:p w14:paraId="2E89E3FE" w14:textId="77777777" w:rsidR="006C1A10" w:rsidRDefault="006C1A10">
      <w:pPr>
        <w:spacing w:line="309" w:lineRule="auto"/>
        <w:jc w:val="both"/>
        <w:sectPr w:rsidR="006C1A10">
          <w:type w:val="continuous"/>
          <w:pgSz w:w="11910" w:h="16840"/>
          <w:pgMar w:top="1560" w:right="0" w:bottom="280" w:left="0" w:header="0" w:footer="1134" w:gutter="0"/>
          <w:cols w:space="720"/>
        </w:sectPr>
      </w:pPr>
    </w:p>
    <w:p w14:paraId="7AFC557F" w14:textId="77777777" w:rsidR="006C1A10" w:rsidRDefault="006C1A10">
      <w:pPr>
        <w:pStyle w:val="BodyText"/>
        <w:rPr>
          <w:sz w:val="20"/>
        </w:rPr>
      </w:pPr>
    </w:p>
    <w:p w14:paraId="3D68DB41" w14:textId="77777777" w:rsidR="006C1A10" w:rsidRDefault="006C1A10">
      <w:pPr>
        <w:pStyle w:val="BodyText"/>
        <w:rPr>
          <w:sz w:val="20"/>
        </w:rPr>
      </w:pPr>
    </w:p>
    <w:p w14:paraId="7AB018AA" w14:textId="77777777" w:rsidR="006C1A10" w:rsidRDefault="006C1A10">
      <w:pPr>
        <w:pStyle w:val="BodyText"/>
        <w:rPr>
          <w:sz w:val="20"/>
        </w:rPr>
      </w:pPr>
    </w:p>
    <w:p w14:paraId="50AF199C" w14:textId="77777777" w:rsidR="006C1A10" w:rsidRDefault="006C1A10">
      <w:pPr>
        <w:pStyle w:val="BodyText"/>
        <w:spacing w:before="5"/>
        <w:rPr>
          <w:sz w:val="21"/>
        </w:rPr>
      </w:pPr>
    </w:p>
    <w:p w14:paraId="68764638" w14:textId="77777777" w:rsidR="006C1A10" w:rsidRDefault="00324AC9">
      <w:pPr>
        <w:pStyle w:val="Heading2"/>
        <w:spacing w:before="125" w:line="223" w:lineRule="auto"/>
        <w:ind w:left="1285" w:right="4355"/>
      </w:pPr>
      <w:r>
        <w:pict w14:anchorId="3FBCA4B0">
          <v:shape id="docshape238" o:spid="_x0000_s2076" type="#_x0000_t202" alt="" style="position:absolute;left:0;text-align:left;margin-left:455.5pt;margin-top:23.45pt;width:60.4pt;height:15.15pt;z-index:-19174400;mso-wrap-style:square;mso-wrap-edited:f;mso-width-percent:0;mso-height-percent:0;mso-position-horizontal-relative:page;mso-width-percent:0;mso-height-percent:0;v-text-anchor:top" filled="f" stroked="f">
            <v:textbox inset="0,0,0,0">
              <w:txbxContent>
                <w:p w14:paraId="3269AFDC" w14:textId="77777777" w:rsidR="006C1A10" w:rsidRDefault="00000000">
                  <w:pPr>
                    <w:spacing w:line="302" w:lineRule="exact"/>
                    <w:rPr>
                      <w:b/>
                      <w:sz w:val="24"/>
                    </w:rPr>
                  </w:pPr>
                  <w:r>
                    <w:rPr>
                      <w:b/>
                      <w:color w:val="FFFFFF"/>
                      <w:sz w:val="24"/>
                    </w:rPr>
                    <w:t xml:space="preserve">Some </w:t>
                  </w:r>
                  <w:r>
                    <w:rPr>
                      <w:b/>
                      <w:color w:val="FFFFFF"/>
                      <w:spacing w:val="-5"/>
                      <w:sz w:val="24"/>
                    </w:rPr>
                    <w:t>text</w:t>
                  </w:r>
                </w:p>
              </w:txbxContent>
            </v:textbox>
            <w10:wrap anchorx="page"/>
          </v:shape>
        </w:pict>
      </w:r>
      <w:r>
        <w:pict w14:anchorId="4B81E2B7">
          <v:group id="docshapegroup239" o:spid="_x0000_s2071" alt="" style="position:absolute;left:0;text-align:left;margin-left:394.95pt;margin-top:-52.8pt;width:164.45pt;height:164.45pt;z-index:15782400;mso-position-horizontal-relative:page" coordorigin="7899,-1056" coordsize="3289,3289">
            <v:shape id="docshape240" o:spid="_x0000_s2072" type="#_x0000_t75" alt="" style="position:absolute;left:8314;top:-523;width:2797;height:2589">
              <v:imagedata r:id="rId11" o:title=""/>
            </v:shape>
            <v:rect id="docshape241" o:spid="_x0000_s2073" alt="" style="position:absolute;left:8220;top:-825;width:2967;height:2797" stroked="f"/>
            <v:shape id="docshape242" o:spid="_x0000_s2074" type="#_x0000_t75" alt="" style="position:absolute;left:7899;top:-1057;width:3289;height:3289">
              <v:imagedata r:id="rId21" o:title=""/>
            </v:shape>
            <v:shape id="docshape243" o:spid="_x0000_s2075" type="#_x0000_t202" alt="" style="position:absolute;left:7899;top:-1057;width:3289;height:3289;mso-wrap-style:square;v-text-anchor:top" filled="f" stroked="f">
              <v:textbox inset="0,0,0,0">
                <w:txbxContent>
                  <w:p w14:paraId="7367257E" w14:textId="77777777" w:rsidR="006C1A10" w:rsidRDefault="006C1A10">
                    <w:pPr>
                      <w:rPr>
                        <w:sz w:val="30"/>
                      </w:rPr>
                    </w:pPr>
                  </w:p>
                  <w:p w14:paraId="57164AE2" w14:textId="77777777" w:rsidR="006C1A10" w:rsidRDefault="006C1A10">
                    <w:pPr>
                      <w:rPr>
                        <w:sz w:val="30"/>
                      </w:rPr>
                    </w:pPr>
                  </w:p>
                  <w:p w14:paraId="0D43A08A" w14:textId="77777777" w:rsidR="006C1A10" w:rsidRDefault="006C1A10">
                    <w:pPr>
                      <w:spacing w:before="5"/>
                      <w:rPr>
                        <w:sz w:val="26"/>
                      </w:rPr>
                    </w:pPr>
                  </w:p>
                  <w:p w14:paraId="767278D7" w14:textId="77777777" w:rsidR="006C1A10" w:rsidRDefault="00000000">
                    <w:pPr>
                      <w:spacing w:before="1" w:line="223" w:lineRule="auto"/>
                      <w:ind w:left="571" w:right="573" w:hanging="1"/>
                      <w:jc w:val="center"/>
                      <w:rPr>
                        <w:rFonts w:ascii="PuffinDisplaySoft-SmBd" w:hAnsi="PuffinDisplaySoft-SmBd"/>
                        <w:b/>
                        <w:sz w:val="24"/>
                      </w:rPr>
                    </w:pPr>
                    <w:r>
                      <w:rPr>
                        <w:rFonts w:ascii="PuffinDisplaySoft-SmBd" w:hAnsi="PuffinDisplaySoft-SmBd"/>
                        <w:b/>
                        <w:color w:val="FFFFFF"/>
                        <w:sz w:val="24"/>
                      </w:rPr>
                      <w:t>74% of Coventry’s emissions come from</w:t>
                    </w:r>
                    <w:r>
                      <w:rPr>
                        <w:rFonts w:ascii="PuffinDisplaySoft-SmBd" w:hAnsi="PuffinDisplaySoft-SmBd"/>
                        <w:b/>
                        <w:color w:val="FFFFFF"/>
                        <w:spacing w:val="-14"/>
                        <w:sz w:val="24"/>
                      </w:rPr>
                      <w:t xml:space="preserve"> </w:t>
                    </w:r>
                    <w:r>
                      <w:rPr>
                        <w:rFonts w:ascii="PuffinDisplaySoft-SmBd" w:hAnsi="PuffinDisplaySoft-SmBd"/>
                        <w:b/>
                        <w:color w:val="FFFFFF"/>
                        <w:sz w:val="24"/>
                      </w:rPr>
                      <w:t>buildings</w:t>
                    </w:r>
                    <w:r>
                      <w:rPr>
                        <w:rFonts w:ascii="PuffinDisplaySoft-SmBd" w:hAnsi="PuffinDisplaySoft-SmBd"/>
                        <w:b/>
                        <w:color w:val="FFFFFF"/>
                        <w:spacing w:val="-13"/>
                        <w:sz w:val="24"/>
                      </w:rPr>
                      <w:t xml:space="preserve"> </w:t>
                    </w:r>
                    <w:r>
                      <w:rPr>
                        <w:rFonts w:ascii="PuffinDisplaySoft-SmBd" w:hAnsi="PuffinDisplaySoft-SmBd"/>
                        <w:b/>
                        <w:color w:val="FFFFFF"/>
                        <w:sz w:val="24"/>
                      </w:rPr>
                      <w:t xml:space="preserve">and </w:t>
                    </w:r>
                    <w:proofErr w:type="gramStart"/>
                    <w:r>
                      <w:rPr>
                        <w:rFonts w:ascii="PuffinDisplaySoft-SmBd" w:hAnsi="PuffinDisplaySoft-SmBd"/>
                        <w:b/>
                        <w:color w:val="FFFFFF"/>
                        <w:spacing w:val="-2"/>
                        <w:sz w:val="24"/>
                      </w:rPr>
                      <w:t>transport</w:t>
                    </w:r>
                    <w:proofErr w:type="gramEnd"/>
                  </w:p>
                </w:txbxContent>
              </v:textbox>
            </v:shape>
            <w10:wrap anchorx="page"/>
          </v:group>
        </w:pict>
      </w:r>
      <w:r w:rsidR="00936E44">
        <w:t>Understand</w:t>
      </w:r>
      <w:r w:rsidR="00936E44">
        <w:rPr>
          <w:spacing w:val="-14"/>
        </w:rPr>
        <w:t xml:space="preserve"> </w:t>
      </w:r>
      <w:r w:rsidR="00936E44">
        <w:t>Roles</w:t>
      </w:r>
      <w:r w:rsidR="00936E44">
        <w:rPr>
          <w:spacing w:val="-14"/>
        </w:rPr>
        <w:t xml:space="preserve"> </w:t>
      </w:r>
      <w:r w:rsidR="00936E44">
        <w:t>and</w:t>
      </w:r>
      <w:r w:rsidR="00936E44">
        <w:rPr>
          <w:spacing w:val="-14"/>
        </w:rPr>
        <w:t xml:space="preserve"> </w:t>
      </w:r>
      <w:r w:rsidR="00936E44">
        <w:t xml:space="preserve">Share </w:t>
      </w:r>
      <w:r w:rsidR="00936E44">
        <w:rPr>
          <w:spacing w:val="-2"/>
        </w:rPr>
        <w:t>Responsibilities</w:t>
      </w:r>
    </w:p>
    <w:p w14:paraId="1C70B64D" w14:textId="77777777" w:rsidR="006C1A10" w:rsidRDefault="006C1A10">
      <w:pPr>
        <w:pStyle w:val="BodyText"/>
        <w:rPr>
          <w:rFonts w:ascii="PuffinDisplaySoft-Blk"/>
          <w:b/>
          <w:sz w:val="20"/>
        </w:rPr>
      </w:pPr>
    </w:p>
    <w:p w14:paraId="2B0E674A" w14:textId="77777777" w:rsidR="006C1A10" w:rsidRDefault="006C1A10">
      <w:pPr>
        <w:pStyle w:val="BodyText"/>
        <w:rPr>
          <w:rFonts w:ascii="PuffinDisplaySoft-Blk"/>
          <w:b/>
          <w:sz w:val="20"/>
        </w:rPr>
      </w:pPr>
    </w:p>
    <w:p w14:paraId="629D4804" w14:textId="77777777" w:rsidR="006C1A10" w:rsidRDefault="006C1A10">
      <w:pPr>
        <w:pStyle w:val="BodyText"/>
        <w:rPr>
          <w:rFonts w:ascii="PuffinDisplaySoft-Blk"/>
          <w:b/>
          <w:sz w:val="20"/>
        </w:rPr>
      </w:pPr>
    </w:p>
    <w:p w14:paraId="46E09BE4" w14:textId="77777777" w:rsidR="006C1A10" w:rsidRDefault="006C1A10">
      <w:pPr>
        <w:pStyle w:val="BodyText"/>
        <w:spacing w:before="11"/>
        <w:rPr>
          <w:rFonts w:ascii="PuffinDisplaySoft-Blk"/>
          <w:b/>
          <w:sz w:val="27"/>
        </w:rPr>
      </w:pPr>
    </w:p>
    <w:p w14:paraId="31C95CE2" w14:textId="77777777" w:rsidR="006C1A10" w:rsidRDefault="00000000">
      <w:pPr>
        <w:pStyle w:val="BodyText"/>
        <w:spacing w:before="93" w:line="309" w:lineRule="auto"/>
        <w:ind w:left="1285" w:right="1244"/>
        <w:jc w:val="both"/>
      </w:pPr>
      <w:r>
        <w:t xml:space="preserve">Change is required across the city if Coventry is to </w:t>
      </w:r>
      <w:proofErr w:type="spellStart"/>
      <w:r>
        <w:t>realise</w:t>
      </w:r>
      <w:proofErr w:type="spellEnd"/>
      <w:r>
        <w:t xml:space="preserve"> its ambitions on climate change. Of course, the Council </w:t>
      </w:r>
      <w:proofErr w:type="gramStart"/>
      <w:r>
        <w:t>has to</w:t>
      </w:r>
      <w:proofErr w:type="gramEnd"/>
      <w:r>
        <w:t xml:space="preserve"> be a central part of the process – through its efforts</w:t>
      </w:r>
      <w:r>
        <w:rPr>
          <w:spacing w:val="22"/>
        </w:rPr>
        <w:t xml:space="preserve"> </w:t>
      </w:r>
      <w:r>
        <w:t>to</w:t>
      </w:r>
      <w:r>
        <w:rPr>
          <w:spacing w:val="22"/>
        </w:rPr>
        <w:t xml:space="preserve"> </w:t>
      </w:r>
      <w:proofErr w:type="spellStart"/>
      <w:r>
        <w:t>decarbonise</w:t>
      </w:r>
      <w:proofErr w:type="spellEnd"/>
      <w:r>
        <w:rPr>
          <w:spacing w:val="22"/>
        </w:rPr>
        <w:t xml:space="preserve"> </w:t>
      </w:r>
      <w:r>
        <w:t>its</w:t>
      </w:r>
      <w:r>
        <w:rPr>
          <w:spacing w:val="22"/>
        </w:rPr>
        <w:t xml:space="preserve"> </w:t>
      </w:r>
      <w:r>
        <w:t>estate</w:t>
      </w:r>
      <w:r>
        <w:rPr>
          <w:spacing w:val="22"/>
        </w:rPr>
        <w:t xml:space="preserve"> </w:t>
      </w:r>
      <w:r>
        <w:t>and</w:t>
      </w:r>
      <w:r>
        <w:rPr>
          <w:spacing w:val="22"/>
        </w:rPr>
        <w:t xml:space="preserve"> </w:t>
      </w:r>
      <w:r>
        <w:t>its</w:t>
      </w:r>
      <w:r>
        <w:rPr>
          <w:spacing w:val="22"/>
        </w:rPr>
        <w:t xml:space="preserve"> </w:t>
      </w:r>
      <w:r>
        <w:t>vehicle</w:t>
      </w:r>
      <w:r>
        <w:rPr>
          <w:spacing w:val="22"/>
        </w:rPr>
        <w:t xml:space="preserve"> </w:t>
      </w:r>
      <w:r>
        <w:t>stock,</w:t>
      </w:r>
      <w:r>
        <w:rPr>
          <w:spacing w:val="22"/>
        </w:rPr>
        <w:t xml:space="preserve"> </w:t>
      </w:r>
      <w:r>
        <w:t>through</w:t>
      </w:r>
      <w:r>
        <w:rPr>
          <w:spacing w:val="22"/>
        </w:rPr>
        <w:t xml:space="preserve"> </w:t>
      </w:r>
      <w:r>
        <w:t>its</w:t>
      </w:r>
      <w:r>
        <w:rPr>
          <w:spacing w:val="22"/>
        </w:rPr>
        <w:t xml:space="preserve"> </w:t>
      </w:r>
      <w:r>
        <w:t>use</w:t>
      </w:r>
      <w:r>
        <w:rPr>
          <w:spacing w:val="22"/>
        </w:rPr>
        <w:t xml:space="preserve"> </w:t>
      </w:r>
      <w:r>
        <w:t>of</w:t>
      </w:r>
      <w:r>
        <w:rPr>
          <w:spacing w:val="22"/>
        </w:rPr>
        <w:t xml:space="preserve"> </w:t>
      </w:r>
      <w:r>
        <w:t>its</w:t>
      </w:r>
      <w:r>
        <w:rPr>
          <w:spacing w:val="22"/>
        </w:rPr>
        <w:t xml:space="preserve"> </w:t>
      </w:r>
      <w:r>
        <w:t xml:space="preserve">powers in policy and planning, and through its ability to convene conversations and </w:t>
      </w:r>
      <w:proofErr w:type="spellStart"/>
      <w:r>
        <w:t>catalyse</w:t>
      </w:r>
      <w:proofErr w:type="spellEnd"/>
      <w:r>
        <w:t xml:space="preserve"> change. Research suggests that local councils can directly affect 2-10% of emissions in</w:t>
      </w:r>
      <w:r>
        <w:rPr>
          <w:spacing w:val="-11"/>
        </w:rPr>
        <w:t xml:space="preserve"> </w:t>
      </w:r>
      <w:r>
        <w:t>their</w:t>
      </w:r>
      <w:r>
        <w:rPr>
          <w:spacing w:val="-11"/>
        </w:rPr>
        <w:t xml:space="preserve"> </w:t>
      </w:r>
      <w:proofErr w:type="gramStart"/>
      <w:r>
        <w:t>locality,</w:t>
      </w:r>
      <w:r>
        <w:rPr>
          <w:spacing w:val="-11"/>
        </w:rPr>
        <w:t xml:space="preserve"> </w:t>
      </w:r>
      <w:r>
        <w:t>but</w:t>
      </w:r>
      <w:proofErr w:type="gramEnd"/>
      <w:r>
        <w:rPr>
          <w:spacing w:val="-11"/>
        </w:rPr>
        <w:t xml:space="preserve"> </w:t>
      </w:r>
      <w:r>
        <w:t>have</w:t>
      </w:r>
      <w:r>
        <w:rPr>
          <w:spacing w:val="-11"/>
        </w:rPr>
        <w:t xml:space="preserve"> </w:t>
      </w:r>
      <w:r>
        <w:t>clear</w:t>
      </w:r>
      <w:r>
        <w:rPr>
          <w:spacing w:val="-11"/>
        </w:rPr>
        <w:t xml:space="preserve"> </w:t>
      </w:r>
      <w:r>
        <w:t>influence</w:t>
      </w:r>
      <w:r>
        <w:rPr>
          <w:spacing w:val="-11"/>
        </w:rPr>
        <w:t xml:space="preserve"> </w:t>
      </w:r>
      <w:r>
        <w:t>over</w:t>
      </w:r>
      <w:r>
        <w:rPr>
          <w:spacing w:val="-11"/>
        </w:rPr>
        <w:t xml:space="preserve"> </w:t>
      </w:r>
      <w:r>
        <w:t>an</w:t>
      </w:r>
      <w:r>
        <w:rPr>
          <w:spacing w:val="-11"/>
        </w:rPr>
        <w:t xml:space="preserve"> </w:t>
      </w:r>
      <w:r>
        <w:t>additional</w:t>
      </w:r>
      <w:r>
        <w:rPr>
          <w:spacing w:val="-11"/>
        </w:rPr>
        <w:t xml:space="preserve"> </w:t>
      </w:r>
      <w:r>
        <w:t>30%</w:t>
      </w:r>
      <w:r>
        <w:rPr>
          <w:spacing w:val="-11"/>
        </w:rPr>
        <w:t xml:space="preserve"> </w:t>
      </w:r>
      <w:r>
        <w:t>of</w:t>
      </w:r>
      <w:r>
        <w:rPr>
          <w:spacing w:val="-11"/>
        </w:rPr>
        <w:t xml:space="preserve"> </w:t>
      </w:r>
      <w:r>
        <w:t>emissions,</w:t>
      </w:r>
      <w:r>
        <w:rPr>
          <w:spacing w:val="-11"/>
        </w:rPr>
        <w:t xml:space="preserve"> </w:t>
      </w:r>
      <w:r>
        <w:t>and</w:t>
      </w:r>
      <w:r>
        <w:rPr>
          <w:spacing w:val="-11"/>
        </w:rPr>
        <w:t xml:space="preserve"> </w:t>
      </w:r>
      <w:r>
        <w:t xml:space="preserve">play an important role encouraging action over a further 30% of emissions. Determining where the Council has leverage to directly and indirectly to affect emissions can help to shape the way Council approaches </w:t>
      </w:r>
      <w:proofErr w:type="gramStart"/>
      <w:r>
        <w:t>taking action</w:t>
      </w:r>
      <w:proofErr w:type="gramEnd"/>
      <w:r>
        <w:t xml:space="preserve"> and </w:t>
      </w:r>
      <w:proofErr w:type="spellStart"/>
      <w:r>
        <w:t>maximise</w:t>
      </w:r>
      <w:proofErr w:type="spellEnd"/>
      <w:r>
        <w:t xml:space="preserve"> the use of Council resources. To extend its influence, the Council should build partnerships with other public</w:t>
      </w:r>
      <w:r>
        <w:rPr>
          <w:spacing w:val="-4"/>
        </w:rPr>
        <w:t xml:space="preserve"> </w:t>
      </w:r>
      <w:r>
        <w:t>sector</w:t>
      </w:r>
      <w:r>
        <w:rPr>
          <w:spacing w:val="-4"/>
        </w:rPr>
        <w:t xml:space="preserve"> </w:t>
      </w:r>
      <w:r>
        <w:t>bodies</w:t>
      </w:r>
      <w:r>
        <w:rPr>
          <w:spacing w:val="-4"/>
        </w:rPr>
        <w:t xml:space="preserve"> </w:t>
      </w:r>
      <w:r>
        <w:t>and</w:t>
      </w:r>
      <w:r>
        <w:rPr>
          <w:spacing w:val="-4"/>
        </w:rPr>
        <w:t xml:space="preserve"> </w:t>
      </w:r>
      <w:r>
        <w:t>with</w:t>
      </w:r>
      <w:r>
        <w:rPr>
          <w:spacing w:val="-4"/>
        </w:rPr>
        <w:t xml:space="preserve"> </w:t>
      </w:r>
      <w:r>
        <w:t>businesses,</w:t>
      </w:r>
      <w:r>
        <w:rPr>
          <w:spacing w:val="-4"/>
        </w:rPr>
        <w:t xml:space="preserve"> </w:t>
      </w:r>
      <w:r>
        <w:t>third</w:t>
      </w:r>
      <w:r>
        <w:rPr>
          <w:spacing w:val="-4"/>
        </w:rPr>
        <w:t xml:space="preserve"> </w:t>
      </w:r>
      <w:r>
        <w:t>sector</w:t>
      </w:r>
      <w:r>
        <w:rPr>
          <w:spacing w:val="-4"/>
        </w:rPr>
        <w:t xml:space="preserve"> </w:t>
      </w:r>
      <w:r>
        <w:t>organisations</w:t>
      </w:r>
      <w:r>
        <w:rPr>
          <w:spacing w:val="-4"/>
        </w:rPr>
        <w:t xml:space="preserve"> </w:t>
      </w:r>
      <w:r>
        <w:t>and</w:t>
      </w:r>
      <w:r>
        <w:rPr>
          <w:spacing w:val="-4"/>
        </w:rPr>
        <w:t xml:space="preserve"> </w:t>
      </w:r>
      <w:r>
        <w:t>communities across the city. Only by building a sense of shared responsibility and collective action can the far reaching and cross cutting changes required be delivered.</w:t>
      </w:r>
    </w:p>
    <w:p w14:paraId="14FD28E4" w14:textId="77777777" w:rsidR="006C1A10" w:rsidRDefault="006C1A10">
      <w:pPr>
        <w:pStyle w:val="BodyText"/>
        <w:rPr>
          <w:sz w:val="20"/>
        </w:rPr>
      </w:pPr>
    </w:p>
    <w:p w14:paraId="4F165DB0" w14:textId="77777777" w:rsidR="006C1A10" w:rsidRDefault="006C1A10">
      <w:pPr>
        <w:pStyle w:val="BodyText"/>
        <w:spacing w:before="8"/>
        <w:rPr>
          <w:sz w:val="21"/>
        </w:rPr>
      </w:pPr>
    </w:p>
    <w:p w14:paraId="2814FEE2" w14:textId="77777777" w:rsidR="006C1A10" w:rsidRDefault="00000000">
      <w:pPr>
        <w:pStyle w:val="Heading2"/>
        <w:ind w:left="1266"/>
        <w:jc w:val="both"/>
      </w:pPr>
      <w:r>
        <w:t>Develop</w:t>
      </w:r>
      <w:r>
        <w:rPr>
          <w:spacing w:val="-8"/>
        </w:rPr>
        <w:t xml:space="preserve"> </w:t>
      </w:r>
      <w:r>
        <w:t>a</w:t>
      </w:r>
      <w:r>
        <w:rPr>
          <w:spacing w:val="-7"/>
        </w:rPr>
        <w:t xml:space="preserve"> </w:t>
      </w:r>
      <w:r>
        <w:t>Positive</w:t>
      </w:r>
      <w:r>
        <w:rPr>
          <w:spacing w:val="-7"/>
        </w:rPr>
        <w:t xml:space="preserve"> </w:t>
      </w:r>
      <w:r>
        <w:rPr>
          <w:spacing w:val="-2"/>
        </w:rPr>
        <w:t>Vision</w:t>
      </w:r>
    </w:p>
    <w:p w14:paraId="4882E4B1" w14:textId="77777777" w:rsidR="006C1A10" w:rsidRDefault="006C1A10">
      <w:pPr>
        <w:pStyle w:val="BodyText"/>
        <w:spacing w:before="6"/>
        <w:rPr>
          <w:rFonts w:ascii="PuffinDisplaySoft-Blk"/>
          <w:b/>
          <w:sz w:val="38"/>
        </w:rPr>
      </w:pPr>
    </w:p>
    <w:p w14:paraId="608C23CE" w14:textId="77777777" w:rsidR="006C1A10" w:rsidRDefault="00000000">
      <w:pPr>
        <w:pStyle w:val="BodyText"/>
        <w:spacing w:before="1" w:line="309" w:lineRule="auto"/>
        <w:ind w:left="1266" w:right="1263"/>
        <w:jc w:val="both"/>
      </w:pPr>
      <w:r>
        <w:t>It will be very hard to deliver the changes required if they are somehow at odds with the city’s broader priorities or with people’s own aspirations. As the wider case for climate action is developed it will be important to use that case to develop a positive overarching</w:t>
      </w:r>
      <w:r>
        <w:rPr>
          <w:spacing w:val="-13"/>
        </w:rPr>
        <w:t xml:space="preserve"> </w:t>
      </w:r>
      <w:r>
        <w:t>vision</w:t>
      </w:r>
      <w:r>
        <w:rPr>
          <w:spacing w:val="-13"/>
        </w:rPr>
        <w:t xml:space="preserve"> </w:t>
      </w:r>
      <w:r>
        <w:t>of</w:t>
      </w:r>
      <w:r>
        <w:rPr>
          <w:spacing w:val="-13"/>
        </w:rPr>
        <w:t xml:space="preserve"> </w:t>
      </w:r>
      <w:r>
        <w:t>how</w:t>
      </w:r>
      <w:r>
        <w:rPr>
          <w:spacing w:val="-12"/>
        </w:rPr>
        <w:t xml:space="preserve"> </w:t>
      </w:r>
      <w:r>
        <w:t>cutting</w:t>
      </w:r>
      <w:r>
        <w:rPr>
          <w:spacing w:val="-13"/>
        </w:rPr>
        <w:t xml:space="preserve"> </w:t>
      </w:r>
      <w:r>
        <w:t>carbon</w:t>
      </w:r>
      <w:r>
        <w:rPr>
          <w:spacing w:val="-13"/>
        </w:rPr>
        <w:t xml:space="preserve"> </w:t>
      </w:r>
      <w:r>
        <w:t>can</w:t>
      </w:r>
      <w:r>
        <w:rPr>
          <w:spacing w:val="-13"/>
        </w:rPr>
        <w:t xml:space="preserve"> </w:t>
      </w:r>
      <w:r>
        <w:t>support</w:t>
      </w:r>
      <w:r>
        <w:rPr>
          <w:spacing w:val="-12"/>
        </w:rPr>
        <w:t xml:space="preserve"> </w:t>
      </w:r>
      <w:r>
        <w:t>a</w:t>
      </w:r>
      <w:r>
        <w:rPr>
          <w:spacing w:val="-13"/>
        </w:rPr>
        <w:t xml:space="preserve"> </w:t>
      </w:r>
      <w:r>
        <w:t>thriving</w:t>
      </w:r>
      <w:r>
        <w:rPr>
          <w:spacing w:val="-13"/>
        </w:rPr>
        <w:t xml:space="preserve"> </w:t>
      </w:r>
      <w:r>
        <w:t>city.</w:t>
      </w:r>
      <w:r>
        <w:rPr>
          <w:spacing w:val="-13"/>
        </w:rPr>
        <w:t xml:space="preserve"> </w:t>
      </w:r>
      <w:r>
        <w:t>Ambitious</w:t>
      </w:r>
      <w:r>
        <w:rPr>
          <w:spacing w:val="-12"/>
        </w:rPr>
        <w:t xml:space="preserve"> </w:t>
      </w:r>
      <w:r>
        <w:t>climate actions can also enhance comfort, cut fuel bills, generate jobs, tackle fuel poverty, enhance business productivity and resilience, address congestion and improve air quality.</w:t>
      </w:r>
      <w:r>
        <w:rPr>
          <w:spacing w:val="32"/>
        </w:rPr>
        <w:t xml:space="preserve"> </w:t>
      </w:r>
      <w:r>
        <w:t>With</w:t>
      </w:r>
      <w:r>
        <w:rPr>
          <w:spacing w:val="32"/>
        </w:rPr>
        <w:t xml:space="preserve"> </w:t>
      </w:r>
      <w:r>
        <w:t>a</w:t>
      </w:r>
      <w:r>
        <w:rPr>
          <w:spacing w:val="32"/>
        </w:rPr>
        <w:t xml:space="preserve"> </w:t>
      </w:r>
      <w:r>
        <w:t>positive</w:t>
      </w:r>
      <w:r>
        <w:rPr>
          <w:spacing w:val="32"/>
        </w:rPr>
        <w:t xml:space="preserve"> </w:t>
      </w:r>
      <w:r>
        <w:t>vision</w:t>
      </w:r>
      <w:r>
        <w:rPr>
          <w:spacing w:val="32"/>
        </w:rPr>
        <w:t xml:space="preserve"> </w:t>
      </w:r>
      <w:r>
        <w:t>climate</w:t>
      </w:r>
      <w:r>
        <w:rPr>
          <w:spacing w:val="32"/>
        </w:rPr>
        <w:t xml:space="preserve"> </w:t>
      </w:r>
      <w:r>
        <w:t>change</w:t>
      </w:r>
      <w:r>
        <w:rPr>
          <w:spacing w:val="32"/>
        </w:rPr>
        <w:t xml:space="preserve"> </w:t>
      </w:r>
      <w:r>
        <w:t>can</w:t>
      </w:r>
      <w:r>
        <w:rPr>
          <w:spacing w:val="32"/>
        </w:rPr>
        <w:t xml:space="preserve"> </w:t>
      </w:r>
      <w:r>
        <w:t>be</w:t>
      </w:r>
      <w:r>
        <w:rPr>
          <w:spacing w:val="32"/>
        </w:rPr>
        <w:t xml:space="preserve"> </w:t>
      </w:r>
      <w:r>
        <w:t>mainstreamed</w:t>
      </w:r>
      <w:r>
        <w:rPr>
          <w:spacing w:val="32"/>
        </w:rPr>
        <w:t xml:space="preserve"> </w:t>
      </w:r>
      <w:r>
        <w:t>into</w:t>
      </w:r>
      <w:r>
        <w:rPr>
          <w:spacing w:val="32"/>
        </w:rPr>
        <w:t xml:space="preserve"> </w:t>
      </w:r>
      <w:r>
        <w:t>key</w:t>
      </w:r>
      <w:r>
        <w:rPr>
          <w:spacing w:val="32"/>
        </w:rPr>
        <w:t xml:space="preserve"> </w:t>
      </w:r>
      <w:r>
        <w:t>areas of city development relating to economic development, housing, transport, health, planning and so on.</w:t>
      </w:r>
    </w:p>
    <w:p w14:paraId="7B4676F1" w14:textId="77777777" w:rsidR="006C1A10" w:rsidRDefault="006C1A10">
      <w:pPr>
        <w:spacing w:line="309" w:lineRule="auto"/>
        <w:jc w:val="both"/>
        <w:sectPr w:rsidR="006C1A10">
          <w:pgSz w:w="11910" w:h="16840"/>
          <w:pgMar w:top="300" w:right="0" w:bottom="1400" w:left="0" w:header="0" w:footer="1134" w:gutter="0"/>
          <w:cols w:space="720"/>
        </w:sectPr>
      </w:pPr>
    </w:p>
    <w:p w14:paraId="594DE4F9" w14:textId="77777777" w:rsidR="006C1A10" w:rsidRDefault="006C1A10">
      <w:pPr>
        <w:pStyle w:val="BodyText"/>
        <w:rPr>
          <w:sz w:val="20"/>
        </w:rPr>
      </w:pPr>
    </w:p>
    <w:p w14:paraId="1C56142D" w14:textId="77777777" w:rsidR="006C1A10" w:rsidRDefault="006C1A10">
      <w:pPr>
        <w:pStyle w:val="BodyText"/>
        <w:rPr>
          <w:sz w:val="20"/>
        </w:rPr>
      </w:pPr>
    </w:p>
    <w:p w14:paraId="2D50D585" w14:textId="77777777" w:rsidR="006C1A10" w:rsidRDefault="006C1A10">
      <w:pPr>
        <w:pStyle w:val="BodyText"/>
        <w:rPr>
          <w:sz w:val="20"/>
        </w:rPr>
      </w:pPr>
    </w:p>
    <w:p w14:paraId="111C1A9F" w14:textId="77777777" w:rsidR="006C1A10" w:rsidRDefault="006C1A10">
      <w:pPr>
        <w:pStyle w:val="BodyText"/>
        <w:rPr>
          <w:sz w:val="20"/>
        </w:rPr>
      </w:pPr>
    </w:p>
    <w:p w14:paraId="7E360E4A" w14:textId="77777777" w:rsidR="006C1A10" w:rsidRDefault="006C1A10">
      <w:pPr>
        <w:pStyle w:val="BodyText"/>
        <w:spacing w:before="6"/>
        <w:rPr>
          <w:sz w:val="28"/>
        </w:rPr>
      </w:pPr>
    </w:p>
    <w:p w14:paraId="7ACF267D" w14:textId="77777777" w:rsidR="006C1A10" w:rsidRDefault="00324AC9">
      <w:pPr>
        <w:pStyle w:val="Heading2"/>
        <w:ind w:left="1215"/>
      </w:pPr>
      <w:r>
        <w:pict w14:anchorId="2FA7FF26">
          <v:shape id="docshape244" o:spid="_x0000_s2070" type="#_x0000_t202" alt="" style="position:absolute;left:0;text-align:left;margin-left:455.5pt;margin-top:2.9pt;width:60.4pt;height:15.15pt;z-index:-19173376;mso-wrap-style:square;mso-wrap-edited:f;mso-width-percent:0;mso-height-percent:0;mso-position-horizontal-relative:page;mso-width-percent:0;mso-height-percent:0;v-text-anchor:top" filled="f" stroked="f">
            <v:textbox inset="0,0,0,0">
              <w:txbxContent>
                <w:p w14:paraId="38A2173A" w14:textId="77777777" w:rsidR="006C1A10" w:rsidRDefault="00000000">
                  <w:pPr>
                    <w:spacing w:line="302" w:lineRule="exact"/>
                    <w:rPr>
                      <w:b/>
                      <w:sz w:val="24"/>
                    </w:rPr>
                  </w:pPr>
                  <w:r>
                    <w:rPr>
                      <w:b/>
                      <w:color w:val="FFFFFF"/>
                      <w:sz w:val="24"/>
                    </w:rPr>
                    <w:t xml:space="preserve">Some </w:t>
                  </w:r>
                  <w:r>
                    <w:rPr>
                      <w:b/>
                      <w:color w:val="FFFFFF"/>
                      <w:spacing w:val="-5"/>
                      <w:sz w:val="24"/>
                    </w:rPr>
                    <w:t>text</w:t>
                  </w:r>
                </w:p>
              </w:txbxContent>
            </v:textbox>
            <w10:wrap anchorx="page"/>
          </v:shape>
        </w:pict>
      </w:r>
      <w:r>
        <w:pict w14:anchorId="4F509100">
          <v:group id="docshapegroup245" o:spid="_x0000_s2065" alt="" style="position:absolute;left:0;text-align:left;margin-left:398.75pt;margin-top:-70.05pt;width:175.75pt;height:158.55pt;z-index:15783424;mso-position-horizontal-relative:page" coordorigin="7975,-1401" coordsize="3515,3171">
            <v:shape id="docshape246" o:spid="_x0000_s2066" type="#_x0000_t75" alt="" style="position:absolute;left:8314;top:-934;width:2797;height:2589">
              <v:imagedata r:id="rId11" o:title=""/>
            </v:shape>
            <v:rect id="docshape247" o:spid="_x0000_s2067" alt="" style="position:absolute;left:7974;top:-1402;width:3515;height:3171" stroked="f"/>
            <v:shape id="docshape248" o:spid="_x0000_s2068" type="#_x0000_t75" alt="" style="position:absolute;left:8069;top:-1402;width:3289;height:3133">
              <v:imagedata r:id="rId25" o:title=""/>
            </v:shape>
            <v:shape id="docshape249" o:spid="_x0000_s2069" type="#_x0000_t202" alt="" style="position:absolute;left:7974;top:-1402;width:3515;height:3171;mso-wrap-style:square;v-text-anchor:top" filled="f" stroked="f">
              <v:textbox inset="0,0,0,0">
                <w:txbxContent>
                  <w:p w14:paraId="6E39DEC6" w14:textId="77777777" w:rsidR="006C1A10" w:rsidRDefault="006C1A10">
                    <w:pPr>
                      <w:rPr>
                        <w:sz w:val="30"/>
                      </w:rPr>
                    </w:pPr>
                  </w:p>
                  <w:p w14:paraId="3D243E94" w14:textId="77777777" w:rsidR="006C1A10" w:rsidRDefault="006C1A10">
                    <w:pPr>
                      <w:spacing w:before="8"/>
                      <w:rPr>
                        <w:sz w:val="37"/>
                      </w:rPr>
                    </w:pPr>
                  </w:p>
                  <w:p w14:paraId="328175EE" w14:textId="77777777" w:rsidR="006C1A10" w:rsidRDefault="00000000">
                    <w:pPr>
                      <w:spacing w:before="1" w:line="223" w:lineRule="auto"/>
                      <w:ind w:left="724" w:right="788"/>
                      <w:jc w:val="center"/>
                      <w:rPr>
                        <w:rFonts w:ascii="PuffinDisplaySoft-SmBd"/>
                        <w:b/>
                        <w:sz w:val="24"/>
                      </w:rPr>
                    </w:pPr>
                    <w:r>
                      <w:rPr>
                        <w:rFonts w:ascii="PuffinDisplaySoft-SmBd"/>
                        <w:b/>
                        <w:color w:val="FFFFFF"/>
                        <w:sz w:val="24"/>
                      </w:rPr>
                      <w:t>Coventry</w:t>
                    </w:r>
                    <w:r>
                      <w:rPr>
                        <w:rFonts w:ascii="PuffinDisplaySoft-SmBd"/>
                        <w:b/>
                        <w:color w:val="FFFFFF"/>
                        <w:spacing w:val="-10"/>
                        <w:sz w:val="24"/>
                      </w:rPr>
                      <w:t xml:space="preserve"> </w:t>
                    </w:r>
                    <w:r>
                      <w:rPr>
                        <w:rFonts w:ascii="PuffinDisplaySoft-SmBd"/>
                        <w:b/>
                        <w:color w:val="FFFFFF"/>
                        <w:sz w:val="24"/>
                      </w:rPr>
                      <w:t>will</w:t>
                    </w:r>
                    <w:r>
                      <w:rPr>
                        <w:rFonts w:ascii="PuffinDisplaySoft-SmBd"/>
                        <w:b/>
                        <w:color w:val="FFFFFF"/>
                        <w:spacing w:val="-10"/>
                        <w:sz w:val="24"/>
                      </w:rPr>
                      <w:t xml:space="preserve"> </w:t>
                    </w:r>
                    <w:r>
                      <w:rPr>
                        <w:rFonts w:ascii="PuffinDisplaySoft-SmBd"/>
                        <w:b/>
                        <w:color w:val="FFFFFF"/>
                        <w:sz w:val="24"/>
                      </w:rPr>
                      <w:t>use up its share of the</w:t>
                    </w:r>
                    <w:r>
                      <w:rPr>
                        <w:rFonts w:ascii="PuffinDisplaySoft-SmBd"/>
                        <w:b/>
                        <w:color w:val="FFFFFF"/>
                        <w:spacing w:val="-14"/>
                        <w:sz w:val="24"/>
                      </w:rPr>
                      <w:t xml:space="preserve"> </w:t>
                    </w:r>
                    <w:r>
                      <w:rPr>
                        <w:rFonts w:ascii="PuffinDisplaySoft-SmBd"/>
                        <w:b/>
                        <w:color w:val="FFFFFF"/>
                        <w:sz w:val="24"/>
                      </w:rPr>
                      <w:t>global</w:t>
                    </w:r>
                    <w:r>
                      <w:rPr>
                        <w:rFonts w:ascii="PuffinDisplaySoft-SmBd"/>
                        <w:b/>
                        <w:color w:val="FFFFFF"/>
                        <w:spacing w:val="-13"/>
                        <w:sz w:val="24"/>
                      </w:rPr>
                      <w:t xml:space="preserve"> </w:t>
                    </w:r>
                    <w:r>
                      <w:rPr>
                        <w:rFonts w:ascii="PuffinDisplaySoft-SmBd"/>
                        <w:b/>
                        <w:color w:val="FFFFFF"/>
                        <w:sz w:val="24"/>
                      </w:rPr>
                      <w:t>carbon budget within</w:t>
                    </w:r>
                  </w:p>
                  <w:p w14:paraId="2B95EDD9" w14:textId="77777777" w:rsidR="006C1A10" w:rsidRDefault="00000000">
                    <w:pPr>
                      <w:spacing w:line="290" w:lineRule="exact"/>
                      <w:ind w:left="1297" w:right="1361"/>
                      <w:jc w:val="center"/>
                      <w:rPr>
                        <w:rFonts w:ascii="PuffinDisplaySoft-SmBd"/>
                        <w:b/>
                        <w:sz w:val="24"/>
                      </w:rPr>
                    </w:pPr>
                    <w:r>
                      <w:rPr>
                        <w:rFonts w:ascii="PuffinDisplaySoft-SmBd"/>
                        <w:b/>
                        <w:color w:val="FFFFFF"/>
                        <w:sz w:val="24"/>
                      </w:rPr>
                      <w:t>9</w:t>
                    </w:r>
                    <w:r>
                      <w:rPr>
                        <w:rFonts w:ascii="PuffinDisplaySoft-SmBd"/>
                        <w:b/>
                        <w:color w:val="FFFFFF"/>
                        <w:spacing w:val="-2"/>
                        <w:sz w:val="24"/>
                      </w:rPr>
                      <w:t xml:space="preserve"> </w:t>
                    </w:r>
                    <w:r>
                      <w:rPr>
                        <w:rFonts w:ascii="PuffinDisplaySoft-SmBd"/>
                        <w:b/>
                        <w:color w:val="FFFFFF"/>
                        <w:spacing w:val="-4"/>
                        <w:sz w:val="24"/>
                      </w:rPr>
                      <w:t>years</w:t>
                    </w:r>
                  </w:p>
                </w:txbxContent>
              </v:textbox>
            </v:shape>
            <w10:wrap anchorx="page"/>
          </v:group>
        </w:pict>
      </w:r>
      <w:r w:rsidR="00936E44">
        <w:t>Build</w:t>
      </w:r>
      <w:r w:rsidR="00936E44">
        <w:rPr>
          <w:spacing w:val="-2"/>
        </w:rPr>
        <w:t xml:space="preserve"> Legitimacy</w:t>
      </w:r>
    </w:p>
    <w:p w14:paraId="7804821E" w14:textId="77777777" w:rsidR="006C1A10" w:rsidRDefault="006C1A10">
      <w:pPr>
        <w:pStyle w:val="BodyText"/>
        <w:rPr>
          <w:rFonts w:ascii="PuffinDisplaySoft-Blk"/>
          <w:b/>
          <w:sz w:val="20"/>
        </w:rPr>
      </w:pPr>
    </w:p>
    <w:p w14:paraId="6000AAB6" w14:textId="77777777" w:rsidR="006C1A10" w:rsidRDefault="006C1A10">
      <w:pPr>
        <w:pStyle w:val="BodyText"/>
        <w:rPr>
          <w:rFonts w:ascii="PuffinDisplaySoft-Blk"/>
          <w:b/>
          <w:sz w:val="20"/>
        </w:rPr>
      </w:pPr>
    </w:p>
    <w:p w14:paraId="14A20507" w14:textId="77777777" w:rsidR="006C1A10" w:rsidRDefault="006C1A10">
      <w:pPr>
        <w:pStyle w:val="BodyText"/>
        <w:rPr>
          <w:rFonts w:ascii="PuffinDisplaySoft-Blk"/>
          <w:b/>
          <w:sz w:val="20"/>
        </w:rPr>
      </w:pPr>
    </w:p>
    <w:p w14:paraId="26A78927" w14:textId="77777777" w:rsidR="006C1A10" w:rsidRDefault="006C1A10">
      <w:pPr>
        <w:pStyle w:val="BodyText"/>
        <w:spacing w:before="5"/>
        <w:rPr>
          <w:rFonts w:ascii="PuffinDisplaySoft-Blk"/>
          <w:b/>
          <w:sz w:val="22"/>
        </w:rPr>
      </w:pPr>
    </w:p>
    <w:p w14:paraId="04456C12" w14:textId="77777777" w:rsidR="006C1A10" w:rsidRDefault="00000000">
      <w:pPr>
        <w:pStyle w:val="BodyText"/>
        <w:spacing w:before="93" w:line="309" w:lineRule="auto"/>
        <w:ind w:left="1285" w:right="1329"/>
        <w:jc w:val="both"/>
      </w:pPr>
      <w:r>
        <w:t xml:space="preserve">Cross-cutting climate actions will depend on political, </w:t>
      </w:r>
      <w:proofErr w:type="gramStart"/>
      <w:r>
        <w:t>public</w:t>
      </w:r>
      <w:proofErr w:type="gramEnd"/>
      <w:r>
        <w:t xml:space="preserve"> and business support. Change will be much easier with stable, cross-party political support. More broadly, it is vitally important that the people and businesses of Coventry feel that they have been</w:t>
      </w:r>
      <w:r>
        <w:rPr>
          <w:spacing w:val="-5"/>
        </w:rPr>
        <w:t xml:space="preserve"> </w:t>
      </w:r>
      <w:r>
        <w:t>involved</w:t>
      </w:r>
      <w:r>
        <w:rPr>
          <w:spacing w:val="-5"/>
        </w:rPr>
        <w:t xml:space="preserve"> </w:t>
      </w:r>
      <w:r>
        <w:t>in</w:t>
      </w:r>
      <w:r>
        <w:rPr>
          <w:spacing w:val="-5"/>
        </w:rPr>
        <w:t xml:space="preserve"> </w:t>
      </w:r>
      <w:r>
        <w:t>the</w:t>
      </w:r>
      <w:r>
        <w:rPr>
          <w:spacing w:val="-5"/>
        </w:rPr>
        <w:t xml:space="preserve"> </w:t>
      </w:r>
      <w:r>
        <w:t>process</w:t>
      </w:r>
      <w:r>
        <w:rPr>
          <w:spacing w:val="-5"/>
        </w:rPr>
        <w:t xml:space="preserve"> </w:t>
      </w:r>
      <w:r>
        <w:t>and</w:t>
      </w:r>
      <w:r>
        <w:rPr>
          <w:spacing w:val="-5"/>
        </w:rPr>
        <w:t xml:space="preserve"> </w:t>
      </w:r>
      <w:r>
        <w:t>will</w:t>
      </w:r>
      <w:r>
        <w:rPr>
          <w:spacing w:val="-5"/>
        </w:rPr>
        <w:t xml:space="preserve"> </w:t>
      </w:r>
      <w:r>
        <w:t>benefit</w:t>
      </w:r>
      <w:r>
        <w:rPr>
          <w:spacing w:val="-5"/>
        </w:rPr>
        <w:t xml:space="preserve"> </w:t>
      </w:r>
      <w:r>
        <w:t>from</w:t>
      </w:r>
      <w:r>
        <w:rPr>
          <w:spacing w:val="-5"/>
        </w:rPr>
        <w:t xml:space="preserve"> </w:t>
      </w:r>
      <w:r>
        <w:t>the</w:t>
      </w:r>
      <w:r>
        <w:rPr>
          <w:spacing w:val="-5"/>
        </w:rPr>
        <w:t xml:space="preserve"> </w:t>
      </w:r>
      <w:r>
        <w:t>outcomes</w:t>
      </w:r>
      <w:r>
        <w:rPr>
          <w:spacing w:val="-6"/>
        </w:rPr>
        <w:t xml:space="preserve"> </w:t>
      </w:r>
      <w:r>
        <w:t>of</w:t>
      </w:r>
      <w:r>
        <w:rPr>
          <w:spacing w:val="-5"/>
        </w:rPr>
        <w:t xml:space="preserve"> </w:t>
      </w:r>
      <w:r>
        <w:t>decisions</w:t>
      </w:r>
      <w:r>
        <w:rPr>
          <w:spacing w:val="-6"/>
        </w:rPr>
        <w:t xml:space="preserve"> </w:t>
      </w:r>
      <w:r>
        <w:t>relating to climate change. Establishing an open, inclusive, cross-community and cross- sectoral climate commission could help to secure active buy-in. Running a Citizens Jury to actively engage with diverse communities and perspectives from across the city</w:t>
      </w:r>
      <w:r>
        <w:rPr>
          <w:spacing w:val="-2"/>
        </w:rPr>
        <w:t xml:space="preserve"> </w:t>
      </w:r>
      <w:r>
        <w:t>can</w:t>
      </w:r>
      <w:r>
        <w:rPr>
          <w:spacing w:val="-2"/>
        </w:rPr>
        <w:t xml:space="preserve"> </w:t>
      </w:r>
      <w:r>
        <w:t>help</w:t>
      </w:r>
      <w:r>
        <w:rPr>
          <w:spacing w:val="-2"/>
        </w:rPr>
        <w:t xml:space="preserve"> </w:t>
      </w:r>
      <w:r>
        <w:t>to</w:t>
      </w:r>
      <w:r>
        <w:rPr>
          <w:spacing w:val="-2"/>
        </w:rPr>
        <w:t xml:space="preserve"> </w:t>
      </w:r>
      <w:r>
        <w:t>ensure</w:t>
      </w:r>
      <w:r>
        <w:rPr>
          <w:spacing w:val="-2"/>
        </w:rPr>
        <w:t xml:space="preserve"> </w:t>
      </w:r>
      <w:r>
        <w:t>that</w:t>
      </w:r>
      <w:r>
        <w:rPr>
          <w:spacing w:val="-2"/>
        </w:rPr>
        <w:t xml:space="preserve"> </w:t>
      </w:r>
      <w:r>
        <w:t>all</w:t>
      </w:r>
      <w:r>
        <w:rPr>
          <w:spacing w:val="-2"/>
        </w:rPr>
        <w:t xml:space="preserve"> </w:t>
      </w:r>
      <w:r>
        <w:t>voices</w:t>
      </w:r>
      <w:r>
        <w:rPr>
          <w:spacing w:val="-2"/>
        </w:rPr>
        <w:t xml:space="preserve"> </w:t>
      </w:r>
      <w:r>
        <w:t>are</w:t>
      </w:r>
      <w:r>
        <w:rPr>
          <w:spacing w:val="-2"/>
        </w:rPr>
        <w:t xml:space="preserve"> </w:t>
      </w:r>
      <w:r>
        <w:t>heard</w:t>
      </w:r>
      <w:r>
        <w:rPr>
          <w:spacing w:val="-2"/>
        </w:rPr>
        <w:t xml:space="preserve"> </w:t>
      </w:r>
      <w:r>
        <w:t>and</w:t>
      </w:r>
      <w:r>
        <w:rPr>
          <w:spacing w:val="-2"/>
        </w:rPr>
        <w:t xml:space="preserve"> </w:t>
      </w:r>
      <w:r>
        <w:t>that</w:t>
      </w:r>
      <w:r>
        <w:rPr>
          <w:spacing w:val="-2"/>
        </w:rPr>
        <w:t xml:space="preserve"> </w:t>
      </w:r>
      <w:r>
        <w:t>a</w:t>
      </w:r>
      <w:r>
        <w:rPr>
          <w:spacing w:val="-2"/>
        </w:rPr>
        <w:t xml:space="preserve"> </w:t>
      </w:r>
      <w:r>
        <w:t>sense</w:t>
      </w:r>
      <w:r>
        <w:rPr>
          <w:spacing w:val="-2"/>
        </w:rPr>
        <w:t xml:space="preserve"> </w:t>
      </w:r>
      <w:r>
        <w:t>of</w:t>
      </w:r>
      <w:r>
        <w:rPr>
          <w:spacing w:val="-2"/>
        </w:rPr>
        <w:t xml:space="preserve"> </w:t>
      </w:r>
      <w:r>
        <w:t>legitimacy</w:t>
      </w:r>
      <w:r>
        <w:rPr>
          <w:spacing w:val="-2"/>
        </w:rPr>
        <w:t xml:space="preserve"> </w:t>
      </w:r>
      <w:r>
        <w:t>is</w:t>
      </w:r>
      <w:r>
        <w:rPr>
          <w:spacing w:val="-2"/>
        </w:rPr>
        <w:t xml:space="preserve"> </w:t>
      </w:r>
      <w:r>
        <w:t>built and maintained.</w:t>
      </w:r>
    </w:p>
    <w:p w14:paraId="764FAC47" w14:textId="77777777" w:rsidR="006C1A10" w:rsidRDefault="006C1A10">
      <w:pPr>
        <w:pStyle w:val="BodyText"/>
        <w:rPr>
          <w:sz w:val="20"/>
        </w:rPr>
      </w:pPr>
    </w:p>
    <w:p w14:paraId="69911368" w14:textId="77777777" w:rsidR="006C1A10" w:rsidRDefault="006C1A10">
      <w:pPr>
        <w:pStyle w:val="BodyText"/>
        <w:rPr>
          <w:sz w:val="20"/>
        </w:rPr>
      </w:pPr>
    </w:p>
    <w:p w14:paraId="7DA2611B" w14:textId="77777777" w:rsidR="006C1A10" w:rsidRDefault="006C1A10">
      <w:pPr>
        <w:pStyle w:val="BodyText"/>
        <w:rPr>
          <w:sz w:val="20"/>
        </w:rPr>
      </w:pPr>
    </w:p>
    <w:p w14:paraId="59745154" w14:textId="77777777" w:rsidR="006C1A10" w:rsidRDefault="006C1A10">
      <w:pPr>
        <w:pStyle w:val="BodyText"/>
        <w:spacing w:before="7"/>
        <w:rPr>
          <w:sz w:val="27"/>
        </w:rPr>
      </w:pPr>
    </w:p>
    <w:p w14:paraId="5E60DB8E" w14:textId="77777777" w:rsidR="006C1A10" w:rsidRDefault="00000000">
      <w:pPr>
        <w:pStyle w:val="Heading2"/>
        <w:ind w:left="1284"/>
        <w:jc w:val="both"/>
      </w:pPr>
      <w:r>
        <w:t>Assess</w:t>
      </w:r>
      <w:r>
        <w:rPr>
          <w:spacing w:val="-1"/>
        </w:rPr>
        <w:t xml:space="preserve"> </w:t>
      </w:r>
      <w:r>
        <w:t>Readiness</w:t>
      </w:r>
      <w:r>
        <w:rPr>
          <w:spacing w:val="-1"/>
        </w:rPr>
        <w:t xml:space="preserve"> </w:t>
      </w:r>
      <w:r>
        <w:t>and</w:t>
      </w:r>
      <w:r>
        <w:rPr>
          <w:spacing w:val="-1"/>
        </w:rPr>
        <w:t xml:space="preserve"> </w:t>
      </w:r>
      <w:r>
        <w:t>Build</w:t>
      </w:r>
      <w:r>
        <w:rPr>
          <w:spacing w:val="-1"/>
        </w:rPr>
        <w:t xml:space="preserve"> </w:t>
      </w:r>
      <w:r>
        <w:t xml:space="preserve">a </w:t>
      </w:r>
      <w:r>
        <w:rPr>
          <w:spacing w:val="-2"/>
        </w:rPr>
        <w:t>Pipeline</w:t>
      </w:r>
    </w:p>
    <w:p w14:paraId="44D3C0D6" w14:textId="77777777" w:rsidR="006C1A10" w:rsidRDefault="006C1A10">
      <w:pPr>
        <w:pStyle w:val="BodyText"/>
        <w:spacing w:before="4"/>
        <w:rPr>
          <w:rFonts w:ascii="PuffinDisplaySoft-Blk"/>
          <w:b/>
          <w:sz w:val="36"/>
        </w:rPr>
      </w:pPr>
    </w:p>
    <w:p w14:paraId="0A999AF3" w14:textId="77777777" w:rsidR="006C1A10" w:rsidRDefault="00000000">
      <w:pPr>
        <w:pStyle w:val="BodyText"/>
        <w:spacing w:line="309" w:lineRule="auto"/>
        <w:ind w:left="1299" w:right="1243"/>
        <w:jc w:val="both"/>
      </w:pPr>
      <w:r>
        <w:t>This report has set out an evidence base on the technical and economic viability of a wide</w:t>
      </w:r>
      <w:r>
        <w:rPr>
          <w:spacing w:val="-13"/>
        </w:rPr>
        <w:t xml:space="preserve"> </w:t>
      </w:r>
      <w:r>
        <w:t>range</w:t>
      </w:r>
      <w:r>
        <w:rPr>
          <w:spacing w:val="-13"/>
        </w:rPr>
        <w:t xml:space="preserve"> </w:t>
      </w:r>
      <w:r>
        <w:t>of</w:t>
      </w:r>
      <w:r>
        <w:rPr>
          <w:spacing w:val="-13"/>
        </w:rPr>
        <w:t xml:space="preserve"> </w:t>
      </w:r>
      <w:proofErr w:type="spellStart"/>
      <w:r>
        <w:t>decarbonisation</w:t>
      </w:r>
      <w:proofErr w:type="spellEnd"/>
      <w:r>
        <w:rPr>
          <w:spacing w:val="-13"/>
        </w:rPr>
        <w:t xml:space="preserve"> </w:t>
      </w:r>
      <w:r>
        <w:t>options</w:t>
      </w:r>
      <w:r>
        <w:rPr>
          <w:spacing w:val="-12"/>
        </w:rPr>
        <w:t xml:space="preserve"> </w:t>
      </w:r>
      <w:r>
        <w:t>for</w:t>
      </w:r>
      <w:r>
        <w:rPr>
          <w:spacing w:val="-13"/>
        </w:rPr>
        <w:t xml:space="preserve"> </w:t>
      </w:r>
      <w:r>
        <w:t>Coventry.</w:t>
      </w:r>
      <w:r>
        <w:rPr>
          <w:spacing w:val="-13"/>
        </w:rPr>
        <w:t xml:space="preserve"> </w:t>
      </w:r>
      <w:r>
        <w:t>Clearly</w:t>
      </w:r>
      <w:r>
        <w:rPr>
          <w:spacing w:val="-13"/>
        </w:rPr>
        <w:t xml:space="preserve"> </w:t>
      </w:r>
      <w:r>
        <w:t>though</w:t>
      </w:r>
      <w:r>
        <w:rPr>
          <w:spacing w:val="-13"/>
        </w:rPr>
        <w:t xml:space="preserve"> </w:t>
      </w:r>
      <w:r>
        <w:t>the</w:t>
      </w:r>
      <w:r>
        <w:rPr>
          <w:spacing w:val="-12"/>
        </w:rPr>
        <w:t xml:space="preserve"> </w:t>
      </w:r>
      <w:r>
        <w:t>mere</w:t>
      </w:r>
      <w:r>
        <w:rPr>
          <w:spacing w:val="-13"/>
        </w:rPr>
        <w:t xml:space="preserve"> </w:t>
      </w:r>
      <w:r>
        <w:t xml:space="preserve">presence of the opportunities does not mean that they will </w:t>
      </w:r>
      <w:proofErr w:type="gramStart"/>
      <w:r>
        <w:t>actually be</w:t>
      </w:r>
      <w:proofErr w:type="gramEnd"/>
      <w:r>
        <w:t xml:space="preserve"> taken. Coventry should assess how ready it is to adopt the different options – considering not only technical </w:t>
      </w:r>
      <w:r>
        <w:rPr>
          <w:spacing w:val="-2"/>
        </w:rPr>
        <w:t>but</w:t>
      </w:r>
      <w:r>
        <w:rPr>
          <w:spacing w:val="-9"/>
        </w:rPr>
        <w:t xml:space="preserve"> </w:t>
      </w:r>
      <w:r>
        <w:rPr>
          <w:spacing w:val="-2"/>
        </w:rPr>
        <w:t>also</w:t>
      </w:r>
      <w:r>
        <w:rPr>
          <w:spacing w:val="-9"/>
        </w:rPr>
        <w:t xml:space="preserve"> </w:t>
      </w:r>
      <w:r>
        <w:rPr>
          <w:spacing w:val="-2"/>
        </w:rPr>
        <w:t>policy,</w:t>
      </w:r>
      <w:r>
        <w:rPr>
          <w:spacing w:val="-9"/>
        </w:rPr>
        <w:t xml:space="preserve"> </w:t>
      </w:r>
      <w:r>
        <w:rPr>
          <w:spacing w:val="-2"/>
        </w:rPr>
        <w:t>social,</w:t>
      </w:r>
      <w:r>
        <w:rPr>
          <w:spacing w:val="-9"/>
        </w:rPr>
        <w:t xml:space="preserve"> </w:t>
      </w:r>
      <w:proofErr w:type="gramStart"/>
      <w:r>
        <w:rPr>
          <w:spacing w:val="-2"/>
        </w:rPr>
        <w:t>financial</w:t>
      </w:r>
      <w:proofErr w:type="gramEnd"/>
      <w:r>
        <w:rPr>
          <w:spacing w:val="-9"/>
        </w:rPr>
        <w:t xml:space="preserve"> </w:t>
      </w:r>
      <w:r>
        <w:rPr>
          <w:spacing w:val="-2"/>
        </w:rPr>
        <w:t>and</w:t>
      </w:r>
      <w:r>
        <w:rPr>
          <w:spacing w:val="-9"/>
        </w:rPr>
        <w:t xml:space="preserve"> </w:t>
      </w:r>
      <w:r>
        <w:rPr>
          <w:spacing w:val="-2"/>
        </w:rPr>
        <w:t>institutional</w:t>
      </w:r>
      <w:r>
        <w:rPr>
          <w:spacing w:val="-9"/>
        </w:rPr>
        <w:t xml:space="preserve"> </w:t>
      </w:r>
      <w:r>
        <w:rPr>
          <w:spacing w:val="-2"/>
        </w:rPr>
        <w:t>readiness.</w:t>
      </w:r>
      <w:r>
        <w:rPr>
          <w:spacing w:val="-9"/>
        </w:rPr>
        <w:t xml:space="preserve"> </w:t>
      </w:r>
      <w:r>
        <w:rPr>
          <w:spacing w:val="-2"/>
        </w:rPr>
        <w:t>Where</w:t>
      </w:r>
      <w:r>
        <w:rPr>
          <w:spacing w:val="-9"/>
        </w:rPr>
        <w:t xml:space="preserve"> </w:t>
      </w:r>
      <w:r>
        <w:rPr>
          <w:spacing w:val="-2"/>
        </w:rPr>
        <w:t>the</w:t>
      </w:r>
      <w:r>
        <w:rPr>
          <w:spacing w:val="-9"/>
        </w:rPr>
        <w:t xml:space="preserve"> </w:t>
      </w:r>
      <w:r>
        <w:rPr>
          <w:spacing w:val="-2"/>
        </w:rPr>
        <w:t>city</w:t>
      </w:r>
      <w:r>
        <w:rPr>
          <w:spacing w:val="-9"/>
        </w:rPr>
        <w:t xml:space="preserve"> </w:t>
      </w:r>
      <w:r>
        <w:rPr>
          <w:spacing w:val="-2"/>
        </w:rPr>
        <w:t>is</w:t>
      </w:r>
      <w:r>
        <w:rPr>
          <w:spacing w:val="-9"/>
        </w:rPr>
        <w:t xml:space="preserve"> </w:t>
      </w:r>
      <w:r>
        <w:rPr>
          <w:spacing w:val="-2"/>
        </w:rPr>
        <w:t>fully</w:t>
      </w:r>
      <w:r>
        <w:rPr>
          <w:spacing w:val="-9"/>
        </w:rPr>
        <w:t xml:space="preserve"> </w:t>
      </w:r>
      <w:r>
        <w:rPr>
          <w:spacing w:val="-2"/>
        </w:rPr>
        <w:t xml:space="preserve">ready, </w:t>
      </w:r>
      <w:r>
        <w:t xml:space="preserve">action can be initiated immediately – but any blockers preventing progress should be identified so that targeted actions can be introduced to build readiness over time. Where the blockers can be easily addressed then near-term actions can be planned, but where there are more structural barriers to change longer-term processes of capacity building or lobbying of national government may be required. In this way, a pipeline of actions can be developed that can form the basis of a </w:t>
      </w:r>
      <w:proofErr w:type="gramStart"/>
      <w:r>
        <w:t>short, medium and longer term</w:t>
      </w:r>
      <w:proofErr w:type="gramEnd"/>
      <w:r>
        <w:t xml:space="preserve"> action plan.</w:t>
      </w:r>
    </w:p>
    <w:p w14:paraId="41DA2183" w14:textId="77777777" w:rsidR="006C1A10" w:rsidRDefault="006C1A10">
      <w:pPr>
        <w:spacing w:line="309" w:lineRule="auto"/>
        <w:jc w:val="both"/>
        <w:sectPr w:rsidR="006C1A10">
          <w:pgSz w:w="11910" w:h="16840"/>
          <w:pgMar w:top="360" w:right="0" w:bottom="1400" w:left="0" w:header="0" w:footer="1134" w:gutter="0"/>
          <w:cols w:space="720"/>
        </w:sectPr>
      </w:pPr>
    </w:p>
    <w:p w14:paraId="68447222" w14:textId="77777777" w:rsidR="006C1A10" w:rsidRDefault="006C1A10">
      <w:pPr>
        <w:pStyle w:val="BodyText"/>
        <w:rPr>
          <w:sz w:val="20"/>
        </w:rPr>
      </w:pPr>
    </w:p>
    <w:p w14:paraId="24DB7080" w14:textId="77777777" w:rsidR="006C1A10" w:rsidRDefault="006C1A10">
      <w:pPr>
        <w:pStyle w:val="BodyText"/>
        <w:rPr>
          <w:sz w:val="20"/>
        </w:rPr>
      </w:pPr>
    </w:p>
    <w:p w14:paraId="1177926E" w14:textId="77777777" w:rsidR="006C1A10" w:rsidRDefault="006C1A10">
      <w:pPr>
        <w:pStyle w:val="BodyText"/>
        <w:rPr>
          <w:sz w:val="20"/>
        </w:rPr>
      </w:pPr>
    </w:p>
    <w:p w14:paraId="333934B8" w14:textId="77777777" w:rsidR="006C1A10" w:rsidRDefault="00324AC9">
      <w:pPr>
        <w:pStyle w:val="Heading2"/>
        <w:spacing w:before="284" w:line="223" w:lineRule="auto"/>
        <w:ind w:left="1290" w:right="5023"/>
      </w:pPr>
      <w:r>
        <w:pict w14:anchorId="4E7ADB3D">
          <v:shape id="docshape250" o:spid="_x0000_s2064" type="#_x0000_t202" alt="" style="position:absolute;left:0;text-align:left;margin-left:455.5pt;margin-top:37.3pt;width:60.4pt;height:15.15pt;z-index:-19172352;mso-wrap-style:square;mso-wrap-edited:f;mso-width-percent:0;mso-height-percent:0;mso-position-horizontal-relative:page;mso-width-percent:0;mso-height-percent:0;v-text-anchor:top" filled="f" stroked="f">
            <v:textbox inset="0,0,0,0">
              <w:txbxContent>
                <w:p w14:paraId="71E4178D" w14:textId="77777777" w:rsidR="006C1A10" w:rsidRDefault="00000000">
                  <w:pPr>
                    <w:spacing w:line="302" w:lineRule="exact"/>
                    <w:rPr>
                      <w:b/>
                      <w:sz w:val="24"/>
                    </w:rPr>
                  </w:pPr>
                  <w:r>
                    <w:rPr>
                      <w:b/>
                      <w:color w:val="FFFFFF"/>
                      <w:sz w:val="24"/>
                    </w:rPr>
                    <w:t xml:space="preserve">Some </w:t>
                  </w:r>
                  <w:r>
                    <w:rPr>
                      <w:b/>
                      <w:color w:val="FFFFFF"/>
                      <w:spacing w:val="-5"/>
                      <w:sz w:val="24"/>
                    </w:rPr>
                    <w:t>text</w:t>
                  </w:r>
                </w:p>
              </w:txbxContent>
            </v:textbox>
            <w10:wrap anchorx="page"/>
          </v:shape>
        </w:pict>
      </w:r>
      <w:r>
        <w:pict w14:anchorId="4B15CEDD">
          <v:group id="docshapegroup251" o:spid="_x0000_s2059" alt="" style="position:absolute;left:0;text-align:left;margin-left:394.95pt;margin-top:-38.95pt;width:175.75pt;height:164.45pt;z-index:15784448;mso-position-horizontal-relative:page" coordorigin="7899,-779" coordsize="3515,3289">
            <v:shape id="docshape252" o:spid="_x0000_s2060" type="#_x0000_t75" alt="" style="position:absolute;left:8314;top:-246;width:2797;height:2589">
              <v:imagedata r:id="rId11" o:title=""/>
            </v:shape>
            <v:rect id="docshape253" o:spid="_x0000_s2061" alt="" style="position:absolute;left:7899;top:-699;width:3515;height:3208" stroked="f"/>
            <v:shape id="docshape254" o:spid="_x0000_s2062" type="#_x0000_t75" alt="" style="position:absolute;left:7899;top:-780;width:3289;height:3289">
              <v:imagedata r:id="rId21" o:title=""/>
            </v:shape>
            <v:shape id="docshape255" o:spid="_x0000_s2063" type="#_x0000_t202" alt="" style="position:absolute;left:7899;top:-780;width:3515;height:3289;mso-wrap-style:square;v-text-anchor:top" filled="f" stroked="f">
              <v:textbox inset="0,0,0,0">
                <w:txbxContent>
                  <w:p w14:paraId="7F694B23" w14:textId="77777777" w:rsidR="006C1A10" w:rsidRDefault="006C1A10">
                    <w:pPr>
                      <w:rPr>
                        <w:sz w:val="30"/>
                      </w:rPr>
                    </w:pPr>
                  </w:p>
                  <w:p w14:paraId="05747B73" w14:textId="77777777" w:rsidR="006C1A10" w:rsidRDefault="006C1A10">
                    <w:pPr>
                      <w:spacing w:before="12"/>
                      <w:rPr>
                        <w:sz w:val="38"/>
                      </w:rPr>
                    </w:pPr>
                  </w:p>
                  <w:p w14:paraId="60B09675" w14:textId="77777777" w:rsidR="006C1A10" w:rsidRDefault="00000000">
                    <w:pPr>
                      <w:spacing w:line="223" w:lineRule="auto"/>
                      <w:ind w:left="692" w:right="950" w:hanging="1"/>
                      <w:jc w:val="center"/>
                      <w:rPr>
                        <w:rFonts w:ascii="PuffinDisplaySoft-SmBd"/>
                        <w:b/>
                        <w:sz w:val="24"/>
                      </w:rPr>
                    </w:pPr>
                    <w:r>
                      <w:rPr>
                        <w:rFonts w:ascii="PuffinDisplaySoft-SmBd"/>
                        <w:b/>
                        <w:color w:val="FFFFFF"/>
                        <w:sz w:val="24"/>
                      </w:rPr>
                      <w:t>Coventry could close the gap to net</w:t>
                    </w:r>
                    <w:r>
                      <w:rPr>
                        <w:rFonts w:ascii="PuffinDisplaySoft-SmBd"/>
                        <w:b/>
                        <w:color w:val="FFFFFF"/>
                        <w:spacing w:val="-14"/>
                        <w:sz w:val="24"/>
                      </w:rPr>
                      <w:t xml:space="preserve"> </w:t>
                    </w:r>
                    <w:r>
                      <w:rPr>
                        <w:rFonts w:ascii="PuffinDisplaySoft-SmBd"/>
                        <w:b/>
                        <w:color w:val="FFFFFF"/>
                        <w:sz w:val="24"/>
                      </w:rPr>
                      <w:t>zero</w:t>
                    </w:r>
                    <w:r>
                      <w:rPr>
                        <w:rFonts w:ascii="PuffinDisplaySoft-SmBd"/>
                        <w:b/>
                        <w:color w:val="FFFFFF"/>
                        <w:spacing w:val="-13"/>
                        <w:sz w:val="24"/>
                      </w:rPr>
                      <w:t xml:space="preserve"> </w:t>
                    </w:r>
                    <w:r>
                      <w:rPr>
                        <w:rFonts w:ascii="PuffinDisplaySoft-SmBd"/>
                        <w:b/>
                        <w:color w:val="FFFFFF"/>
                        <w:sz w:val="24"/>
                      </w:rPr>
                      <w:t>in</w:t>
                    </w:r>
                    <w:r>
                      <w:rPr>
                        <w:rFonts w:ascii="PuffinDisplaySoft-SmBd"/>
                        <w:b/>
                        <w:color w:val="FFFFFF"/>
                        <w:spacing w:val="-14"/>
                        <w:sz w:val="24"/>
                      </w:rPr>
                      <w:t xml:space="preserve"> </w:t>
                    </w:r>
                    <w:r>
                      <w:rPr>
                        <w:rFonts w:ascii="PuffinDisplaySoft-SmBd"/>
                        <w:b/>
                        <w:color w:val="FFFFFF"/>
                        <w:sz w:val="24"/>
                      </w:rPr>
                      <w:t>2050 by 66% using existing</w:t>
                    </w:r>
                    <w:r>
                      <w:rPr>
                        <w:rFonts w:ascii="PuffinDisplaySoft-SmBd"/>
                        <w:b/>
                        <w:color w:val="FFFFFF"/>
                        <w:spacing w:val="-10"/>
                        <w:sz w:val="24"/>
                      </w:rPr>
                      <w:t xml:space="preserve"> </w:t>
                    </w:r>
                    <w:proofErr w:type="gramStart"/>
                    <w:r>
                      <w:rPr>
                        <w:rFonts w:ascii="PuffinDisplaySoft-SmBd"/>
                        <w:b/>
                        <w:color w:val="FFFFFF"/>
                        <w:sz w:val="24"/>
                      </w:rPr>
                      <w:t>options</w:t>
                    </w:r>
                    <w:proofErr w:type="gramEnd"/>
                  </w:p>
                </w:txbxContent>
              </v:textbox>
            </v:shape>
            <w10:wrap anchorx="page"/>
          </v:group>
        </w:pict>
      </w:r>
      <w:r w:rsidR="00936E44">
        <w:t>Explore</w:t>
      </w:r>
      <w:r w:rsidR="00936E44">
        <w:rPr>
          <w:spacing w:val="-11"/>
        </w:rPr>
        <w:t xml:space="preserve"> </w:t>
      </w:r>
      <w:r w:rsidR="00936E44">
        <w:t>Business</w:t>
      </w:r>
      <w:r w:rsidR="00936E44">
        <w:rPr>
          <w:spacing w:val="-11"/>
        </w:rPr>
        <w:t xml:space="preserve"> </w:t>
      </w:r>
      <w:r w:rsidR="00936E44">
        <w:t>Models</w:t>
      </w:r>
      <w:r w:rsidR="00936E44">
        <w:rPr>
          <w:spacing w:val="-11"/>
        </w:rPr>
        <w:t xml:space="preserve"> </w:t>
      </w:r>
      <w:r w:rsidR="00936E44">
        <w:t>and Build Capabilities for Programme Development</w:t>
      </w:r>
    </w:p>
    <w:p w14:paraId="34A83782" w14:textId="77777777" w:rsidR="006C1A10" w:rsidRDefault="006C1A10">
      <w:pPr>
        <w:pStyle w:val="BodyText"/>
        <w:rPr>
          <w:rFonts w:ascii="PuffinDisplaySoft-Blk"/>
          <w:b/>
          <w:sz w:val="20"/>
        </w:rPr>
      </w:pPr>
    </w:p>
    <w:p w14:paraId="346646B3" w14:textId="77777777" w:rsidR="006C1A10" w:rsidRDefault="006C1A10">
      <w:pPr>
        <w:pStyle w:val="BodyText"/>
        <w:rPr>
          <w:rFonts w:ascii="PuffinDisplaySoft-Blk"/>
          <w:b/>
          <w:sz w:val="20"/>
        </w:rPr>
      </w:pPr>
    </w:p>
    <w:p w14:paraId="52B31E03" w14:textId="77777777" w:rsidR="006C1A10" w:rsidRDefault="006C1A10">
      <w:pPr>
        <w:pStyle w:val="BodyText"/>
        <w:rPr>
          <w:rFonts w:ascii="PuffinDisplaySoft-Blk"/>
          <w:b/>
          <w:sz w:val="20"/>
        </w:rPr>
      </w:pPr>
    </w:p>
    <w:p w14:paraId="3C9342E4" w14:textId="77777777" w:rsidR="006C1A10" w:rsidRDefault="006C1A10">
      <w:pPr>
        <w:pStyle w:val="BodyText"/>
        <w:spacing w:before="6"/>
        <w:rPr>
          <w:rFonts w:ascii="PuffinDisplaySoft-Blk"/>
          <w:b/>
          <w:sz w:val="20"/>
        </w:rPr>
      </w:pPr>
    </w:p>
    <w:p w14:paraId="7879EA95" w14:textId="77777777" w:rsidR="006C1A10" w:rsidRDefault="00000000">
      <w:pPr>
        <w:pStyle w:val="BodyText"/>
        <w:spacing w:before="93" w:line="309" w:lineRule="auto"/>
        <w:ind w:left="1299" w:right="1244"/>
        <w:jc w:val="both"/>
      </w:pPr>
      <w:r>
        <w:t>As</w:t>
      </w:r>
      <w:r>
        <w:rPr>
          <w:spacing w:val="40"/>
        </w:rPr>
        <w:t xml:space="preserve"> </w:t>
      </w:r>
      <w:r>
        <w:t>the</w:t>
      </w:r>
      <w:r>
        <w:rPr>
          <w:spacing w:val="40"/>
        </w:rPr>
        <w:t xml:space="preserve"> </w:t>
      </w:r>
      <w:r>
        <w:t>investment</w:t>
      </w:r>
      <w:r>
        <w:rPr>
          <w:spacing w:val="40"/>
        </w:rPr>
        <w:t xml:space="preserve"> </w:t>
      </w:r>
      <w:r>
        <w:t>needs</w:t>
      </w:r>
      <w:r>
        <w:rPr>
          <w:spacing w:val="40"/>
        </w:rPr>
        <w:t xml:space="preserve"> </w:t>
      </w:r>
      <w:r>
        <w:t>associated</w:t>
      </w:r>
      <w:r>
        <w:rPr>
          <w:spacing w:val="40"/>
        </w:rPr>
        <w:t xml:space="preserve"> </w:t>
      </w:r>
      <w:r>
        <w:t>with</w:t>
      </w:r>
      <w:r>
        <w:rPr>
          <w:spacing w:val="40"/>
        </w:rPr>
        <w:t xml:space="preserve"> </w:t>
      </w:r>
      <w:r>
        <w:t>especially</w:t>
      </w:r>
      <w:r>
        <w:rPr>
          <w:spacing w:val="40"/>
        </w:rPr>
        <w:t xml:space="preserve"> </w:t>
      </w:r>
      <w:r>
        <w:t>the</w:t>
      </w:r>
      <w:r>
        <w:rPr>
          <w:spacing w:val="40"/>
        </w:rPr>
        <w:t xml:space="preserve"> </w:t>
      </w:r>
      <w:r>
        <w:t>more</w:t>
      </w:r>
      <w:r>
        <w:rPr>
          <w:spacing w:val="40"/>
        </w:rPr>
        <w:t xml:space="preserve"> </w:t>
      </w:r>
      <w:r>
        <w:t>challenging</w:t>
      </w:r>
      <w:r>
        <w:rPr>
          <w:spacing w:val="40"/>
        </w:rPr>
        <w:t xml:space="preserve"> </w:t>
      </w:r>
      <w:r>
        <w:t>levels of action are significant, it will be important to understand financing options and business</w:t>
      </w:r>
      <w:r>
        <w:rPr>
          <w:spacing w:val="-7"/>
        </w:rPr>
        <w:t xml:space="preserve"> </w:t>
      </w:r>
      <w:r>
        <w:t>models,</w:t>
      </w:r>
      <w:r>
        <w:rPr>
          <w:spacing w:val="-7"/>
        </w:rPr>
        <w:t xml:space="preserve"> </w:t>
      </w:r>
      <w:r>
        <w:t>and</w:t>
      </w:r>
      <w:r>
        <w:rPr>
          <w:spacing w:val="-7"/>
        </w:rPr>
        <w:t xml:space="preserve"> </w:t>
      </w:r>
      <w:r>
        <w:t>to</w:t>
      </w:r>
      <w:r>
        <w:rPr>
          <w:spacing w:val="-7"/>
        </w:rPr>
        <w:t xml:space="preserve"> </w:t>
      </w:r>
      <w:r>
        <w:t>build</w:t>
      </w:r>
      <w:r>
        <w:rPr>
          <w:spacing w:val="-7"/>
        </w:rPr>
        <w:t xml:space="preserve"> </w:t>
      </w:r>
      <w:r>
        <w:t>capacities</w:t>
      </w:r>
      <w:r>
        <w:rPr>
          <w:spacing w:val="-7"/>
        </w:rPr>
        <w:t xml:space="preserve"> </w:t>
      </w:r>
      <w:r>
        <w:t>for</w:t>
      </w:r>
      <w:r>
        <w:rPr>
          <w:spacing w:val="-7"/>
        </w:rPr>
        <w:t xml:space="preserve"> </w:t>
      </w:r>
      <w:r>
        <w:t>innovative</w:t>
      </w:r>
      <w:r>
        <w:rPr>
          <w:spacing w:val="-7"/>
        </w:rPr>
        <w:t xml:space="preserve"> </w:t>
      </w:r>
      <w:r>
        <w:t>approaches</w:t>
      </w:r>
      <w:r>
        <w:rPr>
          <w:spacing w:val="-7"/>
        </w:rPr>
        <w:t xml:space="preserve"> </w:t>
      </w:r>
      <w:r>
        <w:t>that</w:t>
      </w:r>
      <w:r>
        <w:rPr>
          <w:spacing w:val="-7"/>
        </w:rPr>
        <w:t xml:space="preserve"> </w:t>
      </w:r>
      <w:r>
        <w:t>can</w:t>
      </w:r>
      <w:r>
        <w:rPr>
          <w:spacing w:val="-7"/>
        </w:rPr>
        <w:t xml:space="preserve"> </w:t>
      </w:r>
      <w:r>
        <w:t xml:space="preserve">stimulate investment. Integrating climate change into key policy and planning decisions that </w:t>
      </w:r>
      <w:proofErr w:type="spellStart"/>
      <w:r>
        <w:t>incentivise</w:t>
      </w:r>
      <w:proofErr w:type="spellEnd"/>
      <w:r>
        <w:t xml:space="preserve"> investments that help the city to </w:t>
      </w:r>
      <w:proofErr w:type="spellStart"/>
      <w:r>
        <w:t>decarbonise</w:t>
      </w:r>
      <w:proofErr w:type="spellEnd"/>
      <w:r>
        <w:t xml:space="preserve"> – or that </w:t>
      </w:r>
      <w:proofErr w:type="spellStart"/>
      <w:r>
        <w:t>disincentivise</w:t>
      </w:r>
      <w:proofErr w:type="spellEnd"/>
      <w:r>
        <w:t xml:space="preserve"> decisions that do the opposite – can also reduce the need for climate finance. Mainstreaming climate considerations into existing flows of investment in the city – especially relating to housing, </w:t>
      </w:r>
      <w:proofErr w:type="gramStart"/>
      <w:r>
        <w:t>regeneration</w:t>
      </w:r>
      <w:proofErr w:type="gramEnd"/>
      <w:r>
        <w:t xml:space="preserve"> and transport – will substantially lower the need for explicit climate investment. This is as important for businesses and households across the city as it is for the Council itself.</w:t>
      </w:r>
    </w:p>
    <w:p w14:paraId="78295A73" w14:textId="77777777" w:rsidR="006C1A10" w:rsidRDefault="006C1A10">
      <w:pPr>
        <w:pStyle w:val="BodyText"/>
        <w:spacing w:before="12"/>
        <w:rPr>
          <w:sz w:val="29"/>
        </w:rPr>
      </w:pPr>
    </w:p>
    <w:p w14:paraId="657FE596" w14:textId="77777777" w:rsidR="006C1A10" w:rsidRDefault="00000000">
      <w:pPr>
        <w:pStyle w:val="BodyText"/>
        <w:spacing w:line="309" w:lineRule="auto"/>
        <w:ind w:left="1299" w:right="1244"/>
        <w:jc w:val="both"/>
      </w:pPr>
      <w:r>
        <w:t>The</w:t>
      </w:r>
      <w:r>
        <w:rPr>
          <w:spacing w:val="40"/>
        </w:rPr>
        <w:t xml:space="preserve"> </w:t>
      </w:r>
      <w:r>
        <w:t>relationships</w:t>
      </w:r>
      <w:r>
        <w:rPr>
          <w:spacing w:val="40"/>
        </w:rPr>
        <w:t xml:space="preserve"> </w:t>
      </w:r>
      <w:r>
        <w:t>between</w:t>
      </w:r>
      <w:r>
        <w:rPr>
          <w:spacing w:val="40"/>
        </w:rPr>
        <w:t xml:space="preserve"> </w:t>
      </w:r>
      <w:r>
        <w:t>different</w:t>
      </w:r>
      <w:r>
        <w:rPr>
          <w:spacing w:val="40"/>
        </w:rPr>
        <w:t xml:space="preserve"> </w:t>
      </w:r>
      <w:r>
        <w:t>actors</w:t>
      </w:r>
      <w:r>
        <w:rPr>
          <w:spacing w:val="40"/>
        </w:rPr>
        <w:t xml:space="preserve"> </w:t>
      </w:r>
      <w:r>
        <w:t>–</w:t>
      </w:r>
      <w:r>
        <w:rPr>
          <w:spacing w:val="40"/>
        </w:rPr>
        <w:t xml:space="preserve"> </w:t>
      </w:r>
      <w:r>
        <w:t>those</w:t>
      </w:r>
      <w:r>
        <w:rPr>
          <w:spacing w:val="40"/>
        </w:rPr>
        <w:t xml:space="preserve"> </w:t>
      </w:r>
      <w:r>
        <w:t>financing</w:t>
      </w:r>
      <w:r>
        <w:rPr>
          <w:spacing w:val="40"/>
        </w:rPr>
        <w:t xml:space="preserve"> </w:t>
      </w:r>
      <w:r>
        <w:t>action,</w:t>
      </w:r>
      <w:r>
        <w:rPr>
          <w:spacing w:val="40"/>
        </w:rPr>
        <w:t xml:space="preserve"> </w:t>
      </w:r>
      <w:r>
        <w:t>those</w:t>
      </w:r>
      <w:r>
        <w:rPr>
          <w:spacing w:val="40"/>
        </w:rPr>
        <w:t xml:space="preserve"> </w:t>
      </w:r>
      <w:r>
        <w:t>being paid to take actions or develop projects, and those who are managing projects and procuring</w:t>
      </w:r>
      <w:r>
        <w:rPr>
          <w:spacing w:val="-8"/>
        </w:rPr>
        <w:t xml:space="preserve"> </w:t>
      </w:r>
      <w:r>
        <w:t>work</w:t>
      </w:r>
      <w:r>
        <w:rPr>
          <w:spacing w:val="-8"/>
        </w:rPr>
        <w:t xml:space="preserve"> </w:t>
      </w:r>
      <w:r>
        <w:t>–</w:t>
      </w:r>
      <w:r>
        <w:rPr>
          <w:spacing w:val="-8"/>
        </w:rPr>
        <w:t xml:space="preserve"> </w:t>
      </w:r>
      <w:r>
        <w:t>will</w:t>
      </w:r>
      <w:r>
        <w:rPr>
          <w:spacing w:val="-8"/>
        </w:rPr>
        <w:t xml:space="preserve"> </w:t>
      </w:r>
      <w:r>
        <w:t>be</w:t>
      </w:r>
      <w:r>
        <w:rPr>
          <w:spacing w:val="-8"/>
        </w:rPr>
        <w:t xml:space="preserve"> </w:t>
      </w:r>
      <w:r>
        <w:t>different</w:t>
      </w:r>
      <w:r>
        <w:rPr>
          <w:spacing w:val="-8"/>
        </w:rPr>
        <w:t xml:space="preserve"> </w:t>
      </w:r>
      <w:r>
        <w:t>for</w:t>
      </w:r>
      <w:r>
        <w:rPr>
          <w:spacing w:val="-8"/>
        </w:rPr>
        <w:t xml:space="preserve"> </w:t>
      </w:r>
      <w:r>
        <w:t>different</w:t>
      </w:r>
      <w:r>
        <w:rPr>
          <w:spacing w:val="-8"/>
        </w:rPr>
        <w:t xml:space="preserve"> </w:t>
      </w:r>
      <w:r>
        <w:t>climate</w:t>
      </w:r>
      <w:r>
        <w:rPr>
          <w:spacing w:val="-8"/>
        </w:rPr>
        <w:t xml:space="preserve"> </w:t>
      </w:r>
      <w:r>
        <w:t>actions.</w:t>
      </w:r>
      <w:r>
        <w:rPr>
          <w:spacing w:val="-8"/>
        </w:rPr>
        <w:t xml:space="preserve"> </w:t>
      </w:r>
      <w:r>
        <w:t>In</w:t>
      </w:r>
      <w:r>
        <w:rPr>
          <w:spacing w:val="-8"/>
        </w:rPr>
        <w:t xml:space="preserve"> </w:t>
      </w:r>
      <w:r>
        <w:t>the</w:t>
      </w:r>
      <w:r>
        <w:rPr>
          <w:spacing w:val="-8"/>
        </w:rPr>
        <w:t xml:space="preserve"> </w:t>
      </w:r>
      <w:r>
        <w:t>transport</w:t>
      </w:r>
      <w:r>
        <w:rPr>
          <w:spacing w:val="-8"/>
        </w:rPr>
        <w:t xml:space="preserve"> </w:t>
      </w:r>
      <w:r>
        <w:t>sector, for example, the way projects are developed and financed for public transport, bike lanes and electric vehicle charging will each be unique. Mapping different business model</w:t>
      </w:r>
      <w:r>
        <w:rPr>
          <w:spacing w:val="-7"/>
        </w:rPr>
        <w:t xml:space="preserve"> </w:t>
      </w:r>
      <w:r>
        <w:t>options</w:t>
      </w:r>
      <w:r>
        <w:rPr>
          <w:spacing w:val="-7"/>
        </w:rPr>
        <w:t xml:space="preserve"> </w:t>
      </w:r>
      <w:r>
        <w:t>and</w:t>
      </w:r>
      <w:r>
        <w:rPr>
          <w:spacing w:val="-7"/>
        </w:rPr>
        <w:t xml:space="preserve"> </w:t>
      </w:r>
      <w:r>
        <w:t>carefully</w:t>
      </w:r>
      <w:r>
        <w:rPr>
          <w:spacing w:val="-7"/>
        </w:rPr>
        <w:t xml:space="preserve"> </w:t>
      </w:r>
      <w:r>
        <w:t>considering</w:t>
      </w:r>
      <w:r>
        <w:rPr>
          <w:spacing w:val="-7"/>
        </w:rPr>
        <w:t xml:space="preserve"> </w:t>
      </w:r>
      <w:r>
        <w:t>their</w:t>
      </w:r>
      <w:r>
        <w:rPr>
          <w:spacing w:val="-7"/>
        </w:rPr>
        <w:t xml:space="preserve"> </w:t>
      </w:r>
      <w:r>
        <w:t>merits</w:t>
      </w:r>
      <w:r>
        <w:rPr>
          <w:spacing w:val="-7"/>
        </w:rPr>
        <w:t xml:space="preserve"> </w:t>
      </w:r>
      <w:r>
        <w:t>will</w:t>
      </w:r>
      <w:r>
        <w:rPr>
          <w:spacing w:val="-7"/>
        </w:rPr>
        <w:t xml:space="preserve"> </w:t>
      </w:r>
      <w:r>
        <w:t>be</w:t>
      </w:r>
      <w:r>
        <w:rPr>
          <w:spacing w:val="-7"/>
        </w:rPr>
        <w:t xml:space="preserve"> </w:t>
      </w:r>
      <w:r>
        <w:t>important</w:t>
      </w:r>
      <w:r>
        <w:rPr>
          <w:spacing w:val="-7"/>
        </w:rPr>
        <w:t xml:space="preserve"> </w:t>
      </w:r>
      <w:r>
        <w:t>to</w:t>
      </w:r>
      <w:r>
        <w:rPr>
          <w:spacing w:val="-7"/>
        </w:rPr>
        <w:t xml:space="preserve"> </w:t>
      </w:r>
      <w:r>
        <w:t>determining the best approaches.</w:t>
      </w:r>
    </w:p>
    <w:p w14:paraId="76979669" w14:textId="77777777" w:rsidR="006C1A10" w:rsidRDefault="006C1A10">
      <w:pPr>
        <w:pStyle w:val="BodyText"/>
        <w:spacing w:before="3"/>
        <w:rPr>
          <w:sz w:val="30"/>
        </w:rPr>
      </w:pPr>
    </w:p>
    <w:p w14:paraId="30724211" w14:textId="77777777" w:rsidR="006C1A10" w:rsidRDefault="00000000">
      <w:pPr>
        <w:pStyle w:val="BodyText"/>
        <w:spacing w:line="309" w:lineRule="auto"/>
        <w:ind w:left="1299" w:right="1244"/>
        <w:jc w:val="both"/>
      </w:pPr>
      <w:r>
        <w:t>Building capacities or platforms for programme and project development will also</w:t>
      </w:r>
      <w:r>
        <w:rPr>
          <w:spacing w:val="80"/>
        </w:rPr>
        <w:t xml:space="preserve"> </w:t>
      </w:r>
      <w:r>
        <w:t>be crucial. Such a platform should identify innovations and emerging initiatives, consolidate and de-risk them and help to develop appropriate business and delivery models so that they can be turned into investable initiatives. Coventry is not alone in doing this – there is much to be gained through collaboration and the transfer of best practice from other localities.</w:t>
      </w:r>
    </w:p>
    <w:p w14:paraId="2A5D4CD6" w14:textId="77777777" w:rsidR="006C1A10" w:rsidRDefault="006C1A10">
      <w:pPr>
        <w:spacing w:line="309" w:lineRule="auto"/>
        <w:jc w:val="both"/>
        <w:sectPr w:rsidR="006C1A10">
          <w:pgSz w:w="11910" w:h="16840"/>
          <w:pgMar w:top="300" w:right="0" w:bottom="1400" w:left="0" w:header="0" w:footer="1134" w:gutter="0"/>
          <w:cols w:space="720"/>
        </w:sectPr>
      </w:pPr>
    </w:p>
    <w:p w14:paraId="58596C3B" w14:textId="77777777" w:rsidR="006C1A10" w:rsidRDefault="006C1A10">
      <w:pPr>
        <w:pStyle w:val="BodyText"/>
        <w:rPr>
          <w:sz w:val="20"/>
        </w:rPr>
      </w:pPr>
    </w:p>
    <w:p w14:paraId="799A0000" w14:textId="77777777" w:rsidR="006C1A10" w:rsidRDefault="006C1A10">
      <w:pPr>
        <w:pStyle w:val="BodyText"/>
        <w:rPr>
          <w:sz w:val="20"/>
        </w:rPr>
      </w:pPr>
    </w:p>
    <w:p w14:paraId="23FF07C6" w14:textId="77777777" w:rsidR="006C1A10" w:rsidRDefault="006C1A10">
      <w:pPr>
        <w:pStyle w:val="BodyText"/>
        <w:rPr>
          <w:sz w:val="20"/>
        </w:rPr>
      </w:pPr>
    </w:p>
    <w:p w14:paraId="09D9EF81" w14:textId="77777777" w:rsidR="006C1A10" w:rsidRDefault="006C1A10">
      <w:pPr>
        <w:pStyle w:val="BodyText"/>
        <w:rPr>
          <w:sz w:val="20"/>
        </w:rPr>
      </w:pPr>
    </w:p>
    <w:p w14:paraId="08C5E0AA" w14:textId="77777777" w:rsidR="006C1A10" w:rsidRDefault="006C1A10">
      <w:pPr>
        <w:pStyle w:val="BodyText"/>
        <w:rPr>
          <w:sz w:val="28"/>
        </w:rPr>
      </w:pPr>
    </w:p>
    <w:p w14:paraId="2A488119" w14:textId="77777777" w:rsidR="006C1A10" w:rsidRDefault="00324AC9">
      <w:pPr>
        <w:pStyle w:val="Heading2"/>
        <w:ind w:left="1285"/>
      </w:pPr>
      <w:r>
        <w:pict w14:anchorId="0A73B64F">
          <v:shape id="docshape256" o:spid="_x0000_s2058" type="#_x0000_t202" alt="" style="position:absolute;left:0;text-align:left;margin-left:455.5pt;margin-top:6.2pt;width:60.4pt;height:15.15pt;z-index:-19171328;mso-wrap-style:square;mso-wrap-edited:f;mso-width-percent:0;mso-height-percent:0;mso-position-horizontal-relative:page;mso-width-percent:0;mso-height-percent:0;v-text-anchor:top" filled="f" stroked="f">
            <v:textbox inset="0,0,0,0">
              <w:txbxContent>
                <w:p w14:paraId="303AC648" w14:textId="77777777" w:rsidR="006C1A10" w:rsidRDefault="00000000">
                  <w:pPr>
                    <w:spacing w:line="302" w:lineRule="exact"/>
                    <w:rPr>
                      <w:b/>
                      <w:sz w:val="24"/>
                    </w:rPr>
                  </w:pPr>
                  <w:r>
                    <w:rPr>
                      <w:b/>
                      <w:color w:val="FFFFFF"/>
                      <w:sz w:val="24"/>
                    </w:rPr>
                    <w:t xml:space="preserve">Some </w:t>
                  </w:r>
                  <w:r>
                    <w:rPr>
                      <w:b/>
                      <w:color w:val="FFFFFF"/>
                      <w:spacing w:val="-5"/>
                      <w:sz w:val="24"/>
                    </w:rPr>
                    <w:t>text</w:t>
                  </w:r>
                </w:p>
              </w:txbxContent>
            </v:textbox>
            <w10:wrap anchorx="page"/>
          </v:shape>
        </w:pict>
      </w:r>
      <w:r>
        <w:pict w14:anchorId="2CE9ABB3">
          <v:group id="docshapegroup257" o:spid="_x0000_s2053" alt="" style="position:absolute;left:0;text-align:left;margin-left:394.95pt;margin-top:-70.05pt;width:170.95pt;height:164.45pt;z-index:15785472;mso-position-horizontal-relative:page" coordorigin="7899,-1401" coordsize="3419,3289">
            <v:shape id="docshape258" o:spid="_x0000_s2054" type="#_x0000_t75" alt="" style="position:absolute;left:8314;top:-868;width:2797;height:2589">
              <v:imagedata r:id="rId11" o:title=""/>
            </v:shape>
            <v:rect id="docshape259" o:spid="_x0000_s2055" alt="" style="position:absolute;left:7899;top:-1293;width:3419;height:3000" stroked="f"/>
            <v:shape id="docshape260" o:spid="_x0000_s2056" type="#_x0000_t75" alt="" style="position:absolute;left:7899;top:-1402;width:3289;height:3289">
              <v:imagedata r:id="rId21" o:title=""/>
            </v:shape>
            <v:shape id="docshape261" o:spid="_x0000_s2057" type="#_x0000_t202" alt="" style="position:absolute;left:7899;top:-1402;width:3419;height:3289;mso-wrap-style:square;v-text-anchor:top" filled="f" stroked="f">
              <v:textbox inset="0,0,0,0">
                <w:txbxContent>
                  <w:p w14:paraId="6F7D0A42" w14:textId="77777777" w:rsidR="006C1A10" w:rsidRDefault="006C1A10">
                    <w:pPr>
                      <w:rPr>
                        <w:sz w:val="30"/>
                      </w:rPr>
                    </w:pPr>
                  </w:p>
                  <w:p w14:paraId="2AFF6ECE" w14:textId="77777777" w:rsidR="006C1A10" w:rsidRDefault="006C1A10">
                    <w:pPr>
                      <w:spacing w:before="1"/>
                      <w:rPr>
                        <w:sz w:val="41"/>
                      </w:rPr>
                    </w:pPr>
                  </w:p>
                  <w:p w14:paraId="244A8CCF" w14:textId="77777777" w:rsidR="006C1A10" w:rsidRDefault="00000000">
                    <w:pPr>
                      <w:spacing w:before="1" w:line="223" w:lineRule="auto"/>
                      <w:ind w:left="674" w:right="807"/>
                      <w:jc w:val="center"/>
                      <w:rPr>
                        <w:rFonts w:ascii="PuffinDisplaySoft-SmBd" w:hAnsi="PuffinDisplaySoft-SmBd"/>
                        <w:b/>
                        <w:sz w:val="24"/>
                      </w:rPr>
                    </w:pPr>
                    <w:r>
                      <w:rPr>
                        <w:rFonts w:ascii="PuffinDisplaySoft-SmBd" w:hAnsi="PuffinDisplaySoft-SmBd"/>
                        <w:b/>
                        <w:color w:val="FFFFFF"/>
                        <w:spacing w:val="-2"/>
                        <w:sz w:val="24"/>
                      </w:rPr>
                      <w:t xml:space="preserve">Coventry’s </w:t>
                    </w:r>
                    <w:r>
                      <w:rPr>
                        <w:rFonts w:ascii="PuffinDisplaySoft-SmBd" w:hAnsi="PuffinDisplaySoft-SmBd"/>
                        <w:b/>
                        <w:color w:val="FFFFFF"/>
                        <w:sz w:val="24"/>
                      </w:rPr>
                      <w:t>emissions are projected to fall by</w:t>
                    </w:r>
                    <w:r>
                      <w:rPr>
                        <w:rFonts w:ascii="PuffinDisplaySoft-SmBd" w:hAnsi="PuffinDisplaySoft-SmBd"/>
                        <w:b/>
                        <w:color w:val="FFFFFF"/>
                        <w:spacing w:val="-4"/>
                        <w:sz w:val="24"/>
                      </w:rPr>
                      <w:t xml:space="preserve"> </w:t>
                    </w:r>
                    <w:r>
                      <w:rPr>
                        <w:rFonts w:ascii="PuffinDisplaySoft-SmBd" w:hAnsi="PuffinDisplaySoft-SmBd"/>
                        <w:b/>
                        <w:color w:val="FFFFFF"/>
                        <w:sz w:val="24"/>
                      </w:rPr>
                      <w:t>65%</w:t>
                    </w:r>
                    <w:r>
                      <w:rPr>
                        <w:rFonts w:ascii="PuffinDisplaySoft-SmBd" w:hAnsi="PuffinDisplaySoft-SmBd"/>
                        <w:b/>
                        <w:color w:val="FFFFFF"/>
                        <w:spacing w:val="-1"/>
                        <w:sz w:val="24"/>
                      </w:rPr>
                      <w:t xml:space="preserve"> </w:t>
                    </w:r>
                    <w:r>
                      <w:rPr>
                        <w:rFonts w:ascii="PuffinDisplaySoft-SmBd" w:hAnsi="PuffinDisplaySoft-SmBd"/>
                        <w:b/>
                        <w:color w:val="FFFFFF"/>
                        <w:spacing w:val="-2"/>
                        <w:sz w:val="24"/>
                      </w:rPr>
                      <w:t>between</w:t>
                    </w:r>
                  </w:p>
                  <w:p w14:paraId="5B08AEF9" w14:textId="77777777" w:rsidR="006C1A10" w:rsidRDefault="00000000">
                    <w:pPr>
                      <w:spacing w:line="290" w:lineRule="exact"/>
                      <w:ind w:left="674" w:right="806"/>
                      <w:jc w:val="center"/>
                      <w:rPr>
                        <w:rFonts w:ascii="PuffinDisplaySoft-SmBd"/>
                        <w:b/>
                        <w:sz w:val="24"/>
                      </w:rPr>
                    </w:pPr>
                    <w:r>
                      <w:rPr>
                        <w:rFonts w:ascii="PuffinDisplaySoft-SmBd"/>
                        <w:b/>
                        <w:color w:val="FFFFFF"/>
                        <w:sz w:val="24"/>
                      </w:rPr>
                      <w:t xml:space="preserve">2000 and </w:t>
                    </w:r>
                    <w:r>
                      <w:rPr>
                        <w:rFonts w:ascii="PuffinDisplaySoft-SmBd"/>
                        <w:b/>
                        <w:color w:val="FFFFFF"/>
                        <w:spacing w:val="-4"/>
                        <w:sz w:val="24"/>
                      </w:rPr>
                      <w:t>2050</w:t>
                    </w:r>
                  </w:p>
                </w:txbxContent>
              </v:textbox>
            </v:shape>
            <w10:wrap anchorx="page"/>
          </v:group>
        </w:pict>
      </w:r>
      <w:r w:rsidR="00936E44">
        <w:t>Evaluate</w:t>
      </w:r>
      <w:r w:rsidR="00936E44">
        <w:rPr>
          <w:spacing w:val="-7"/>
        </w:rPr>
        <w:t xml:space="preserve"> </w:t>
      </w:r>
      <w:r w:rsidR="00936E44">
        <w:t>and</w:t>
      </w:r>
      <w:r w:rsidR="00936E44">
        <w:rPr>
          <w:spacing w:val="-7"/>
        </w:rPr>
        <w:t xml:space="preserve"> </w:t>
      </w:r>
      <w:r w:rsidR="00936E44">
        <w:t>Learn</w:t>
      </w:r>
      <w:r w:rsidR="00936E44">
        <w:rPr>
          <w:spacing w:val="-7"/>
        </w:rPr>
        <w:t xml:space="preserve"> </w:t>
      </w:r>
      <w:r w:rsidR="00936E44">
        <w:t>from</w:t>
      </w:r>
      <w:r w:rsidR="00936E44">
        <w:rPr>
          <w:spacing w:val="-7"/>
        </w:rPr>
        <w:t xml:space="preserve"> </w:t>
      </w:r>
      <w:r w:rsidR="00936E44">
        <w:rPr>
          <w:spacing w:val="-2"/>
        </w:rPr>
        <w:t>Progress</w:t>
      </w:r>
    </w:p>
    <w:p w14:paraId="3A8D5D6C" w14:textId="77777777" w:rsidR="006C1A10" w:rsidRDefault="006C1A10">
      <w:pPr>
        <w:pStyle w:val="BodyText"/>
        <w:rPr>
          <w:rFonts w:ascii="PuffinDisplaySoft-Blk"/>
          <w:b/>
          <w:sz w:val="20"/>
        </w:rPr>
      </w:pPr>
    </w:p>
    <w:p w14:paraId="5C45BAB2" w14:textId="77777777" w:rsidR="006C1A10" w:rsidRDefault="006C1A10">
      <w:pPr>
        <w:pStyle w:val="BodyText"/>
        <w:rPr>
          <w:rFonts w:ascii="PuffinDisplaySoft-Blk"/>
          <w:b/>
          <w:sz w:val="20"/>
        </w:rPr>
      </w:pPr>
    </w:p>
    <w:p w14:paraId="7A181CEC" w14:textId="77777777" w:rsidR="006C1A10" w:rsidRDefault="006C1A10">
      <w:pPr>
        <w:pStyle w:val="BodyText"/>
        <w:rPr>
          <w:rFonts w:ascii="PuffinDisplaySoft-Blk"/>
          <w:b/>
          <w:sz w:val="20"/>
        </w:rPr>
      </w:pPr>
    </w:p>
    <w:p w14:paraId="0A1A76E9" w14:textId="77777777" w:rsidR="006C1A10" w:rsidRDefault="006C1A10">
      <w:pPr>
        <w:pStyle w:val="BodyText"/>
        <w:rPr>
          <w:rFonts w:ascii="PuffinDisplaySoft-Blk"/>
          <w:b/>
          <w:sz w:val="20"/>
        </w:rPr>
      </w:pPr>
    </w:p>
    <w:p w14:paraId="34506EC9" w14:textId="77777777" w:rsidR="006C1A10" w:rsidRDefault="006C1A10">
      <w:pPr>
        <w:pStyle w:val="BodyText"/>
        <w:spacing w:before="7"/>
        <w:rPr>
          <w:rFonts w:ascii="PuffinDisplaySoft-Blk"/>
          <w:b/>
          <w:sz w:val="23"/>
        </w:rPr>
      </w:pPr>
    </w:p>
    <w:p w14:paraId="0CB6D9F5" w14:textId="77777777" w:rsidR="006C1A10" w:rsidRDefault="00000000">
      <w:pPr>
        <w:pStyle w:val="BodyText"/>
        <w:spacing w:before="93" w:line="309" w:lineRule="auto"/>
        <w:ind w:left="1325" w:right="1322"/>
        <w:jc w:val="both"/>
      </w:pPr>
      <w:r>
        <w:t xml:space="preserve">Having capacity to evaluate and learn from the initiatives already underway within Coventry – </w:t>
      </w:r>
      <w:proofErr w:type="gramStart"/>
      <w:r>
        <w:t>and also</w:t>
      </w:r>
      <w:proofErr w:type="gramEnd"/>
      <w:r>
        <w:t xml:space="preserve"> more broadly – can help to ensure that best practice develops and spreads across the city. It is vital though that Coventry monitors and openly presents data charting its progress towards its carbon targets. As important as it is to</w:t>
      </w:r>
      <w:r>
        <w:rPr>
          <w:spacing w:val="-5"/>
        </w:rPr>
        <w:t xml:space="preserve"> </w:t>
      </w:r>
      <w:r>
        <w:t>be</w:t>
      </w:r>
      <w:r>
        <w:rPr>
          <w:spacing w:val="-5"/>
        </w:rPr>
        <w:t xml:space="preserve"> </w:t>
      </w:r>
      <w:r>
        <w:t>positive,</w:t>
      </w:r>
      <w:r>
        <w:rPr>
          <w:spacing w:val="-5"/>
        </w:rPr>
        <w:t xml:space="preserve"> </w:t>
      </w:r>
      <w:r>
        <w:t>actions</w:t>
      </w:r>
      <w:r>
        <w:rPr>
          <w:spacing w:val="-5"/>
        </w:rPr>
        <w:t xml:space="preserve"> </w:t>
      </w:r>
      <w:r>
        <w:t>are</w:t>
      </w:r>
      <w:r>
        <w:rPr>
          <w:spacing w:val="-5"/>
        </w:rPr>
        <w:t xml:space="preserve"> </w:t>
      </w:r>
      <w:r>
        <w:t>often</w:t>
      </w:r>
      <w:r>
        <w:rPr>
          <w:spacing w:val="-5"/>
        </w:rPr>
        <w:t xml:space="preserve"> </w:t>
      </w:r>
      <w:r>
        <w:t>driven</w:t>
      </w:r>
      <w:r>
        <w:rPr>
          <w:spacing w:val="-5"/>
        </w:rPr>
        <w:t xml:space="preserve"> </w:t>
      </w:r>
      <w:r>
        <w:t>by</w:t>
      </w:r>
      <w:r>
        <w:rPr>
          <w:spacing w:val="-5"/>
        </w:rPr>
        <w:t xml:space="preserve"> </w:t>
      </w:r>
      <w:r>
        <w:t>transparency</w:t>
      </w:r>
      <w:r>
        <w:rPr>
          <w:spacing w:val="-5"/>
        </w:rPr>
        <w:t xml:space="preserve"> </w:t>
      </w:r>
      <w:r>
        <w:t>and</w:t>
      </w:r>
      <w:r>
        <w:rPr>
          <w:spacing w:val="-5"/>
        </w:rPr>
        <w:t xml:space="preserve"> </w:t>
      </w:r>
      <w:r>
        <w:t>accountability,</w:t>
      </w:r>
      <w:r>
        <w:rPr>
          <w:spacing w:val="-5"/>
        </w:rPr>
        <w:t xml:space="preserve"> </w:t>
      </w:r>
      <w:r>
        <w:t>and</w:t>
      </w:r>
      <w:r>
        <w:rPr>
          <w:spacing w:val="-5"/>
        </w:rPr>
        <w:t xml:space="preserve"> </w:t>
      </w:r>
      <w:r>
        <w:t xml:space="preserve">early feedback can help Coventry to ensure that it stays on track as it moves towards net </w:t>
      </w:r>
      <w:r>
        <w:rPr>
          <w:spacing w:val="-2"/>
        </w:rPr>
        <w:t>zero.</w:t>
      </w:r>
    </w:p>
    <w:p w14:paraId="5DD443AD" w14:textId="77777777" w:rsidR="006C1A10" w:rsidRDefault="006C1A10">
      <w:pPr>
        <w:pStyle w:val="BodyText"/>
        <w:rPr>
          <w:sz w:val="20"/>
        </w:rPr>
      </w:pPr>
    </w:p>
    <w:p w14:paraId="33351C1D" w14:textId="77777777" w:rsidR="006C1A10" w:rsidRDefault="006C1A10">
      <w:pPr>
        <w:pStyle w:val="BodyText"/>
        <w:rPr>
          <w:sz w:val="20"/>
        </w:rPr>
      </w:pPr>
    </w:p>
    <w:p w14:paraId="17845D54" w14:textId="77777777" w:rsidR="006C1A10" w:rsidRDefault="006C1A10">
      <w:pPr>
        <w:pStyle w:val="BodyText"/>
        <w:spacing w:before="2"/>
        <w:rPr>
          <w:sz w:val="21"/>
        </w:rPr>
      </w:pPr>
    </w:p>
    <w:p w14:paraId="4BFD1C5B" w14:textId="77777777" w:rsidR="006C1A10" w:rsidRDefault="00000000">
      <w:pPr>
        <w:pStyle w:val="Heading2"/>
        <w:spacing w:before="101"/>
        <w:ind w:left="1325"/>
        <w:jc w:val="both"/>
      </w:pPr>
      <w:r>
        <w:t>Celebrate</w:t>
      </w:r>
      <w:r>
        <w:rPr>
          <w:spacing w:val="-7"/>
        </w:rPr>
        <w:t xml:space="preserve"> </w:t>
      </w:r>
      <w:r>
        <w:t>and</w:t>
      </w:r>
      <w:r>
        <w:rPr>
          <w:spacing w:val="-5"/>
        </w:rPr>
        <w:t xml:space="preserve"> </w:t>
      </w:r>
      <w:r>
        <w:t>Build</w:t>
      </w:r>
      <w:r>
        <w:rPr>
          <w:spacing w:val="-5"/>
        </w:rPr>
        <w:t xml:space="preserve"> </w:t>
      </w:r>
      <w:r>
        <w:t>on</w:t>
      </w:r>
      <w:r>
        <w:rPr>
          <w:spacing w:val="-4"/>
        </w:rPr>
        <w:t xml:space="preserve"> </w:t>
      </w:r>
      <w:r>
        <w:rPr>
          <w:spacing w:val="-2"/>
        </w:rPr>
        <w:t>Success</w:t>
      </w:r>
    </w:p>
    <w:p w14:paraId="4835BBC8" w14:textId="77777777" w:rsidR="006C1A10" w:rsidRDefault="006C1A10">
      <w:pPr>
        <w:pStyle w:val="BodyText"/>
        <w:spacing w:before="9"/>
        <w:rPr>
          <w:rFonts w:ascii="PuffinDisplaySoft-Blk"/>
          <w:b/>
          <w:sz w:val="48"/>
        </w:rPr>
      </w:pPr>
    </w:p>
    <w:p w14:paraId="5071B0A3" w14:textId="77777777" w:rsidR="006C1A10" w:rsidRDefault="00000000">
      <w:pPr>
        <w:pStyle w:val="BodyText"/>
        <w:spacing w:line="309" w:lineRule="auto"/>
        <w:ind w:left="1332" w:right="1322"/>
        <w:jc w:val="both"/>
      </w:pPr>
      <w:r>
        <w:t xml:space="preserve">One of the most effective ways of building momentum is to raise awareness of the wide-range of climate-related initiatives that are already underway across the city. Some of these will be explicitly focused on climate and </w:t>
      </w:r>
      <w:proofErr w:type="spellStart"/>
      <w:r>
        <w:t>decarbonisation</w:t>
      </w:r>
      <w:proofErr w:type="spellEnd"/>
      <w:r>
        <w:t>, but many others will have integrated a climate dimension into a broader project or initiative. Collating a suite of case studies and success stories can help to create a sense of positivity. Looking forward, drawing together a list of the range of commitments already</w:t>
      </w:r>
      <w:r>
        <w:rPr>
          <w:spacing w:val="-2"/>
        </w:rPr>
        <w:t xml:space="preserve"> </w:t>
      </w:r>
      <w:r>
        <w:t>made</w:t>
      </w:r>
      <w:r>
        <w:rPr>
          <w:spacing w:val="-2"/>
        </w:rPr>
        <w:t xml:space="preserve"> </w:t>
      </w:r>
      <w:r>
        <w:t>and</w:t>
      </w:r>
      <w:r>
        <w:rPr>
          <w:spacing w:val="-2"/>
        </w:rPr>
        <w:t xml:space="preserve"> </w:t>
      </w:r>
      <w:r>
        <w:t>of</w:t>
      </w:r>
      <w:r>
        <w:rPr>
          <w:spacing w:val="-2"/>
        </w:rPr>
        <w:t xml:space="preserve"> </w:t>
      </w:r>
      <w:r>
        <w:t>the</w:t>
      </w:r>
      <w:r>
        <w:rPr>
          <w:spacing w:val="-2"/>
        </w:rPr>
        <w:t xml:space="preserve"> </w:t>
      </w:r>
      <w:r>
        <w:t>projects</w:t>
      </w:r>
      <w:r>
        <w:rPr>
          <w:spacing w:val="-2"/>
        </w:rPr>
        <w:t xml:space="preserve"> </w:t>
      </w:r>
      <w:r>
        <w:t>and</w:t>
      </w:r>
      <w:r>
        <w:rPr>
          <w:spacing w:val="-2"/>
        </w:rPr>
        <w:t xml:space="preserve"> </w:t>
      </w:r>
      <w:proofErr w:type="spellStart"/>
      <w:r>
        <w:t>programmes</w:t>
      </w:r>
      <w:proofErr w:type="spellEnd"/>
      <w:r>
        <w:rPr>
          <w:spacing w:val="-2"/>
        </w:rPr>
        <w:t xml:space="preserve"> </w:t>
      </w:r>
      <w:r>
        <w:t>that</w:t>
      </w:r>
      <w:r>
        <w:rPr>
          <w:spacing w:val="-2"/>
        </w:rPr>
        <w:t xml:space="preserve"> </w:t>
      </w:r>
      <w:r>
        <w:t>are</w:t>
      </w:r>
      <w:r>
        <w:rPr>
          <w:spacing w:val="-2"/>
        </w:rPr>
        <w:t xml:space="preserve"> </w:t>
      </w:r>
      <w:r>
        <w:t>planned</w:t>
      </w:r>
      <w:r>
        <w:rPr>
          <w:spacing w:val="-2"/>
        </w:rPr>
        <w:t xml:space="preserve"> </w:t>
      </w:r>
      <w:r>
        <w:t>can</w:t>
      </w:r>
      <w:r>
        <w:rPr>
          <w:spacing w:val="-2"/>
        </w:rPr>
        <w:t xml:space="preserve"> </w:t>
      </w:r>
      <w:r>
        <w:t>be</w:t>
      </w:r>
      <w:r>
        <w:rPr>
          <w:spacing w:val="-2"/>
        </w:rPr>
        <w:t xml:space="preserve"> </w:t>
      </w:r>
      <w:r>
        <w:t>crucial</w:t>
      </w:r>
      <w:r>
        <w:rPr>
          <w:spacing w:val="-2"/>
        </w:rPr>
        <w:t xml:space="preserve"> </w:t>
      </w:r>
      <w:r>
        <w:t>in establishing momentum.</w:t>
      </w:r>
    </w:p>
    <w:p w14:paraId="349233E8" w14:textId="77777777" w:rsidR="006C1A10" w:rsidRDefault="006C1A10">
      <w:pPr>
        <w:spacing w:line="309" w:lineRule="auto"/>
        <w:jc w:val="both"/>
        <w:sectPr w:rsidR="006C1A10">
          <w:pgSz w:w="11910" w:h="16840"/>
          <w:pgMar w:top="300" w:right="0" w:bottom="1400" w:left="0" w:header="0" w:footer="1134" w:gutter="0"/>
          <w:cols w:space="720"/>
        </w:sectPr>
      </w:pPr>
    </w:p>
    <w:p w14:paraId="67DE2B30" w14:textId="77777777" w:rsidR="006C1A10" w:rsidRDefault="00000000">
      <w:pPr>
        <w:spacing w:before="134" w:line="223" w:lineRule="auto"/>
        <w:ind w:left="1303" w:right="1738"/>
        <w:rPr>
          <w:rFonts w:ascii="PuffinDisplaySoft-Blk"/>
          <w:b/>
          <w:sz w:val="68"/>
        </w:rPr>
      </w:pPr>
      <w:bookmarkStart w:id="8" w:name="Appendix_1:_Overall_List_of_Most_Carbon-"/>
      <w:bookmarkEnd w:id="8"/>
      <w:r>
        <w:rPr>
          <w:rFonts w:ascii="PuffinDisplaySoft-Blk"/>
          <w:b/>
          <w:sz w:val="68"/>
        </w:rPr>
        <w:lastRenderedPageBreak/>
        <w:t>Appendix 1: Overall List of</w:t>
      </w:r>
      <w:r>
        <w:rPr>
          <w:rFonts w:ascii="PuffinDisplaySoft-Blk"/>
          <w:b/>
          <w:spacing w:val="-41"/>
          <w:sz w:val="68"/>
        </w:rPr>
        <w:t xml:space="preserve"> </w:t>
      </w:r>
      <w:r>
        <w:rPr>
          <w:rFonts w:ascii="PuffinDisplaySoft-Blk"/>
          <w:b/>
          <w:sz w:val="68"/>
        </w:rPr>
        <w:t>Most</w:t>
      </w:r>
      <w:r>
        <w:rPr>
          <w:rFonts w:ascii="PuffinDisplaySoft-Blk"/>
          <w:b/>
          <w:spacing w:val="-41"/>
          <w:sz w:val="68"/>
        </w:rPr>
        <w:t xml:space="preserve"> </w:t>
      </w:r>
      <w:r>
        <w:rPr>
          <w:rFonts w:ascii="PuffinDisplaySoft-Blk"/>
          <w:b/>
          <w:sz w:val="68"/>
        </w:rPr>
        <w:t>Carbon-Effective Options for Coventry</w:t>
      </w:r>
    </w:p>
    <w:p w14:paraId="512BBD75" w14:textId="77777777" w:rsidR="006C1A10" w:rsidRDefault="006C1A10">
      <w:pPr>
        <w:pStyle w:val="BodyText"/>
        <w:rPr>
          <w:rFonts w:ascii="PuffinDisplaySoft-Blk"/>
          <w:b/>
          <w:sz w:val="20"/>
        </w:rPr>
      </w:pPr>
    </w:p>
    <w:p w14:paraId="1610165C" w14:textId="77777777" w:rsidR="006C1A10" w:rsidRDefault="006C1A10">
      <w:pPr>
        <w:pStyle w:val="BodyText"/>
        <w:rPr>
          <w:rFonts w:ascii="PuffinDisplaySoft-Blk"/>
          <w:b/>
          <w:sz w:val="20"/>
        </w:rPr>
      </w:pPr>
    </w:p>
    <w:p w14:paraId="02368DA2" w14:textId="77777777" w:rsidR="006C1A10" w:rsidRDefault="006C1A10">
      <w:pPr>
        <w:pStyle w:val="BodyText"/>
        <w:spacing w:before="1"/>
        <w:rPr>
          <w:rFonts w:ascii="PuffinDisplaySoft-Blk"/>
          <w:b/>
          <w:sz w:val="29"/>
        </w:rPr>
      </w:pPr>
    </w:p>
    <w:tbl>
      <w:tblPr>
        <w:tblW w:w="0" w:type="auto"/>
        <w:tblInd w:w="88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Caption w:val="Appendix 1: Overall List of Most Carbon-Effective Options for Coventry"/>
        <w:tblDescription w:val="Appendix 1: Overall List of Most Carbon-Effective Options for Coventry"/>
      </w:tblPr>
      <w:tblGrid>
        <w:gridCol w:w="3401"/>
        <w:gridCol w:w="4515"/>
        <w:gridCol w:w="2247"/>
      </w:tblGrid>
      <w:tr w:rsidR="006C1A10" w14:paraId="7263C4B3" w14:textId="77777777">
        <w:trPr>
          <w:trHeight w:val="619"/>
        </w:trPr>
        <w:tc>
          <w:tcPr>
            <w:tcW w:w="3401" w:type="dxa"/>
            <w:shd w:val="clear" w:color="auto" w:fill="505052"/>
          </w:tcPr>
          <w:p w14:paraId="01E43AE6" w14:textId="77777777" w:rsidR="006C1A10" w:rsidRDefault="006C1A10">
            <w:pPr>
              <w:pStyle w:val="TableParagraph"/>
              <w:spacing w:before="5"/>
              <w:ind w:left="0"/>
              <w:rPr>
                <w:rFonts w:ascii="PuffinDisplaySoft-Blk"/>
                <w:b/>
                <w:sz w:val="24"/>
              </w:rPr>
            </w:pPr>
          </w:p>
          <w:p w14:paraId="2BB44221" w14:textId="77777777" w:rsidR="006C1A10" w:rsidRDefault="00000000">
            <w:pPr>
              <w:pStyle w:val="TableParagraph"/>
              <w:spacing w:before="0" w:line="284" w:lineRule="exact"/>
              <w:rPr>
                <w:sz w:val="24"/>
              </w:rPr>
            </w:pPr>
            <w:r>
              <w:rPr>
                <w:color w:val="FFFFFF"/>
                <w:spacing w:val="-2"/>
                <w:sz w:val="24"/>
              </w:rPr>
              <w:t>Sector</w:t>
            </w:r>
          </w:p>
        </w:tc>
        <w:tc>
          <w:tcPr>
            <w:tcW w:w="4515" w:type="dxa"/>
            <w:shd w:val="clear" w:color="auto" w:fill="505052"/>
          </w:tcPr>
          <w:p w14:paraId="3D59BBC8" w14:textId="77777777" w:rsidR="006C1A10" w:rsidRDefault="006C1A10">
            <w:pPr>
              <w:pStyle w:val="TableParagraph"/>
              <w:spacing w:before="5"/>
              <w:ind w:left="0"/>
              <w:rPr>
                <w:rFonts w:ascii="PuffinDisplaySoft-Blk"/>
                <w:b/>
                <w:sz w:val="24"/>
              </w:rPr>
            </w:pPr>
          </w:p>
          <w:p w14:paraId="3685CB03" w14:textId="77777777" w:rsidR="006C1A10" w:rsidRDefault="00000000">
            <w:pPr>
              <w:pStyle w:val="TableParagraph"/>
              <w:spacing w:before="0" w:line="284" w:lineRule="exact"/>
              <w:rPr>
                <w:sz w:val="24"/>
              </w:rPr>
            </w:pPr>
            <w:r>
              <w:rPr>
                <w:color w:val="FFFFFF"/>
                <w:spacing w:val="-2"/>
                <w:sz w:val="24"/>
              </w:rPr>
              <w:t>Measure</w:t>
            </w:r>
          </w:p>
        </w:tc>
        <w:tc>
          <w:tcPr>
            <w:tcW w:w="2247" w:type="dxa"/>
            <w:shd w:val="clear" w:color="auto" w:fill="505052"/>
          </w:tcPr>
          <w:p w14:paraId="45CA0662" w14:textId="77777777" w:rsidR="006C1A10" w:rsidRDefault="00000000">
            <w:pPr>
              <w:pStyle w:val="TableParagraph"/>
              <w:spacing w:line="288" w:lineRule="exact"/>
              <w:ind w:left="636" w:right="51" w:hanging="556"/>
              <w:rPr>
                <w:sz w:val="24"/>
              </w:rPr>
            </w:pPr>
            <w:r>
              <w:rPr>
                <w:color w:val="FFFFFF"/>
                <w:sz w:val="24"/>
              </w:rPr>
              <w:t>Carbon</w:t>
            </w:r>
            <w:r>
              <w:rPr>
                <w:color w:val="FFFFFF"/>
                <w:spacing w:val="-13"/>
                <w:sz w:val="24"/>
              </w:rPr>
              <w:t xml:space="preserve"> </w:t>
            </w:r>
            <w:r>
              <w:rPr>
                <w:color w:val="FFFFFF"/>
                <w:sz w:val="24"/>
              </w:rPr>
              <w:t>Abatement (kt CO</w:t>
            </w:r>
            <w:r>
              <w:rPr>
                <w:color w:val="FFFFFF"/>
                <w:sz w:val="24"/>
                <w:vertAlign w:val="subscript"/>
              </w:rPr>
              <w:t>2</w:t>
            </w:r>
            <w:r>
              <w:rPr>
                <w:color w:val="FFFFFF"/>
                <w:sz w:val="24"/>
              </w:rPr>
              <w:t>e)</w:t>
            </w:r>
          </w:p>
        </w:tc>
      </w:tr>
      <w:tr w:rsidR="006C1A10" w14:paraId="64A9BB06" w14:textId="77777777">
        <w:trPr>
          <w:trHeight w:val="619"/>
        </w:trPr>
        <w:tc>
          <w:tcPr>
            <w:tcW w:w="3401" w:type="dxa"/>
            <w:shd w:val="clear" w:color="auto" w:fill="A09B8E"/>
          </w:tcPr>
          <w:p w14:paraId="787E04D4" w14:textId="77777777" w:rsidR="006C1A10" w:rsidRDefault="00000000">
            <w:pPr>
              <w:pStyle w:val="TableParagraph"/>
              <w:spacing w:before="172"/>
              <w:ind w:left="79"/>
              <w:rPr>
                <w:sz w:val="24"/>
              </w:rPr>
            </w:pPr>
            <w:r>
              <w:rPr>
                <w:color w:val="FFFFFF"/>
                <w:sz w:val="24"/>
              </w:rPr>
              <w:t>Domestic</w:t>
            </w:r>
            <w:r>
              <w:rPr>
                <w:color w:val="FFFFFF"/>
                <w:spacing w:val="-3"/>
                <w:sz w:val="24"/>
              </w:rPr>
              <w:t xml:space="preserve"> </w:t>
            </w:r>
            <w:r>
              <w:rPr>
                <w:color w:val="FFFFFF"/>
                <w:spacing w:val="-2"/>
                <w:sz w:val="24"/>
              </w:rPr>
              <w:t>buildings</w:t>
            </w:r>
          </w:p>
        </w:tc>
        <w:tc>
          <w:tcPr>
            <w:tcW w:w="4515" w:type="dxa"/>
            <w:shd w:val="clear" w:color="auto" w:fill="A09B8E"/>
          </w:tcPr>
          <w:p w14:paraId="158C3852" w14:textId="77777777" w:rsidR="006C1A10" w:rsidRDefault="00000000">
            <w:pPr>
              <w:pStyle w:val="TableParagraph"/>
              <w:spacing w:line="288" w:lineRule="exact"/>
              <w:rPr>
                <w:sz w:val="24"/>
              </w:rPr>
            </w:pPr>
            <w:r>
              <w:rPr>
                <w:color w:val="FFFFFF"/>
                <w:sz w:val="24"/>
              </w:rPr>
              <w:t>External</w:t>
            </w:r>
            <w:r>
              <w:rPr>
                <w:color w:val="FFFFFF"/>
                <w:spacing w:val="-13"/>
                <w:sz w:val="24"/>
              </w:rPr>
              <w:t xml:space="preserve"> </w:t>
            </w:r>
            <w:r>
              <w:rPr>
                <w:color w:val="FFFFFF"/>
                <w:sz w:val="24"/>
              </w:rPr>
              <w:t>wall</w:t>
            </w:r>
            <w:r>
              <w:rPr>
                <w:color w:val="FFFFFF"/>
                <w:spacing w:val="-13"/>
                <w:sz w:val="24"/>
              </w:rPr>
              <w:t xml:space="preserve"> </w:t>
            </w:r>
            <w:r>
              <w:rPr>
                <w:color w:val="FFFFFF"/>
                <w:sz w:val="24"/>
              </w:rPr>
              <w:t>insulation</w:t>
            </w:r>
            <w:r>
              <w:rPr>
                <w:color w:val="FFFFFF"/>
                <w:spacing w:val="-13"/>
                <w:sz w:val="24"/>
              </w:rPr>
              <w:t xml:space="preserve"> </w:t>
            </w:r>
            <w:r>
              <w:rPr>
                <w:color w:val="FFFFFF"/>
                <w:sz w:val="24"/>
              </w:rPr>
              <w:t>in</w:t>
            </w:r>
            <w:r>
              <w:rPr>
                <w:color w:val="FFFFFF"/>
                <w:spacing w:val="-12"/>
                <w:sz w:val="24"/>
              </w:rPr>
              <w:t xml:space="preserve"> </w:t>
            </w:r>
            <w:r>
              <w:rPr>
                <w:color w:val="FFFFFF"/>
                <w:sz w:val="24"/>
              </w:rPr>
              <w:t xml:space="preserve">domestic </w:t>
            </w:r>
            <w:r>
              <w:rPr>
                <w:color w:val="FFFFFF"/>
                <w:spacing w:val="-2"/>
                <w:sz w:val="24"/>
              </w:rPr>
              <w:t>buildings</w:t>
            </w:r>
          </w:p>
        </w:tc>
        <w:tc>
          <w:tcPr>
            <w:tcW w:w="2247" w:type="dxa"/>
            <w:shd w:val="clear" w:color="auto" w:fill="D1A04C"/>
          </w:tcPr>
          <w:p w14:paraId="3F596CA5" w14:textId="77777777" w:rsidR="006C1A10" w:rsidRDefault="00000000">
            <w:pPr>
              <w:pStyle w:val="TableParagraph"/>
              <w:spacing w:before="172"/>
              <w:ind w:left="849" w:right="829"/>
              <w:jc w:val="center"/>
              <w:rPr>
                <w:sz w:val="24"/>
              </w:rPr>
            </w:pPr>
            <w:r>
              <w:rPr>
                <w:color w:val="FFFFFF"/>
                <w:spacing w:val="-4"/>
                <w:sz w:val="24"/>
              </w:rPr>
              <w:t>1010</w:t>
            </w:r>
          </w:p>
        </w:tc>
      </w:tr>
      <w:tr w:rsidR="006C1A10" w14:paraId="12875FC5" w14:textId="77777777">
        <w:trPr>
          <w:trHeight w:val="619"/>
        </w:trPr>
        <w:tc>
          <w:tcPr>
            <w:tcW w:w="3401" w:type="dxa"/>
            <w:shd w:val="clear" w:color="auto" w:fill="A09B8E"/>
          </w:tcPr>
          <w:p w14:paraId="5E78C126" w14:textId="77777777" w:rsidR="006C1A10" w:rsidRDefault="00000000">
            <w:pPr>
              <w:pStyle w:val="TableParagraph"/>
              <w:spacing w:before="172"/>
              <w:ind w:left="79"/>
              <w:rPr>
                <w:sz w:val="24"/>
              </w:rPr>
            </w:pPr>
            <w:r>
              <w:rPr>
                <w:color w:val="FFFFFF"/>
                <w:sz w:val="24"/>
              </w:rPr>
              <w:t>Domestic</w:t>
            </w:r>
            <w:r>
              <w:rPr>
                <w:color w:val="FFFFFF"/>
                <w:spacing w:val="-3"/>
                <w:sz w:val="24"/>
              </w:rPr>
              <w:t xml:space="preserve"> </w:t>
            </w:r>
            <w:r>
              <w:rPr>
                <w:color w:val="FFFFFF"/>
                <w:spacing w:val="-2"/>
                <w:sz w:val="24"/>
              </w:rPr>
              <w:t>buildings</w:t>
            </w:r>
          </w:p>
        </w:tc>
        <w:tc>
          <w:tcPr>
            <w:tcW w:w="4515" w:type="dxa"/>
            <w:shd w:val="clear" w:color="auto" w:fill="A09B8E"/>
          </w:tcPr>
          <w:p w14:paraId="5996C531" w14:textId="77777777" w:rsidR="006C1A10" w:rsidRDefault="00000000">
            <w:pPr>
              <w:pStyle w:val="TableParagraph"/>
              <w:spacing w:line="288" w:lineRule="exact"/>
              <w:rPr>
                <w:sz w:val="24"/>
              </w:rPr>
            </w:pPr>
            <w:r>
              <w:rPr>
                <w:color w:val="FFFFFF"/>
                <w:sz w:val="24"/>
              </w:rPr>
              <w:t>Whole</w:t>
            </w:r>
            <w:r>
              <w:rPr>
                <w:color w:val="FFFFFF"/>
                <w:spacing w:val="-12"/>
                <w:sz w:val="24"/>
              </w:rPr>
              <w:t xml:space="preserve"> </w:t>
            </w:r>
            <w:r>
              <w:rPr>
                <w:color w:val="FFFFFF"/>
                <w:sz w:val="24"/>
              </w:rPr>
              <w:t>house</w:t>
            </w:r>
            <w:r>
              <w:rPr>
                <w:color w:val="FFFFFF"/>
                <w:spacing w:val="-12"/>
                <w:sz w:val="24"/>
              </w:rPr>
              <w:t xml:space="preserve"> </w:t>
            </w:r>
            <w:r>
              <w:rPr>
                <w:color w:val="FFFFFF"/>
                <w:sz w:val="24"/>
              </w:rPr>
              <w:t>retrofits</w:t>
            </w:r>
            <w:r>
              <w:rPr>
                <w:color w:val="FFFFFF"/>
                <w:spacing w:val="-12"/>
                <w:sz w:val="24"/>
              </w:rPr>
              <w:t xml:space="preserve"> </w:t>
            </w:r>
            <w:r>
              <w:rPr>
                <w:color w:val="FFFFFF"/>
                <w:sz w:val="24"/>
              </w:rPr>
              <w:t>in</w:t>
            </w:r>
            <w:r>
              <w:rPr>
                <w:color w:val="FFFFFF"/>
                <w:spacing w:val="-12"/>
                <w:sz w:val="24"/>
              </w:rPr>
              <w:t xml:space="preserve"> </w:t>
            </w:r>
            <w:r>
              <w:rPr>
                <w:color w:val="FFFFFF"/>
                <w:sz w:val="24"/>
              </w:rPr>
              <w:t xml:space="preserve">domestic </w:t>
            </w:r>
            <w:r>
              <w:rPr>
                <w:color w:val="FFFFFF"/>
                <w:spacing w:val="-2"/>
                <w:sz w:val="24"/>
              </w:rPr>
              <w:t>buildings</w:t>
            </w:r>
          </w:p>
        </w:tc>
        <w:tc>
          <w:tcPr>
            <w:tcW w:w="2247" w:type="dxa"/>
            <w:shd w:val="clear" w:color="auto" w:fill="D1A04C"/>
          </w:tcPr>
          <w:p w14:paraId="0817C258" w14:textId="77777777" w:rsidR="006C1A10" w:rsidRDefault="00000000">
            <w:pPr>
              <w:pStyle w:val="TableParagraph"/>
              <w:spacing w:before="172"/>
              <w:ind w:left="847" w:right="829"/>
              <w:jc w:val="center"/>
              <w:rPr>
                <w:sz w:val="24"/>
              </w:rPr>
            </w:pPr>
            <w:r>
              <w:rPr>
                <w:color w:val="FFFFFF"/>
                <w:spacing w:val="-5"/>
                <w:sz w:val="24"/>
              </w:rPr>
              <w:t>882</w:t>
            </w:r>
          </w:p>
        </w:tc>
      </w:tr>
      <w:tr w:rsidR="006C1A10" w14:paraId="1C2A8B36" w14:textId="77777777">
        <w:trPr>
          <w:trHeight w:val="331"/>
        </w:trPr>
        <w:tc>
          <w:tcPr>
            <w:tcW w:w="3401" w:type="dxa"/>
            <w:shd w:val="clear" w:color="auto" w:fill="A09B8E"/>
          </w:tcPr>
          <w:p w14:paraId="6E71CC13" w14:textId="77777777" w:rsidR="006C1A10" w:rsidRDefault="00000000">
            <w:pPr>
              <w:pStyle w:val="TableParagraph"/>
              <w:spacing w:before="28" w:line="283" w:lineRule="exact"/>
              <w:ind w:left="79"/>
              <w:rPr>
                <w:sz w:val="24"/>
              </w:rPr>
            </w:pPr>
            <w:r>
              <w:rPr>
                <w:color w:val="FFFFFF"/>
                <w:sz w:val="24"/>
              </w:rPr>
              <w:t>Domestic</w:t>
            </w:r>
            <w:r>
              <w:rPr>
                <w:color w:val="FFFFFF"/>
                <w:spacing w:val="-3"/>
                <w:sz w:val="24"/>
              </w:rPr>
              <w:t xml:space="preserve"> </w:t>
            </w:r>
            <w:r>
              <w:rPr>
                <w:color w:val="FFFFFF"/>
                <w:spacing w:val="-2"/>
                <w:sz w:val="24"/>
              </w:rPr>
              <w:t>buildings</w:t>
            </w:r>
          </w:p>
        </w:tc>
        <w:tc>
          <w:tcPr>
            <w:tcW w:w="4515" w:type="dxa"/>
            <w:shd w:val="clear" w:color="auto" w:fill="A09B8E"/>
          </w:tcPr>
          <w:p w14:paraId="1EAEE7FF" w14:textId="77777777" w:rsidR="006C1A10" w:rsidRDefault="00000000">
            <w:pPr>
              <w:pStyle w:val="TableParagraph"/>
              <w:spacing w:before="28" w:line="283" w:lineRule="exact"/>
              <w:rPr>
                <w:sz w:val="24"/>
              </w:rPr>
            </w:pPr>
            <w:r>
              <w:rPr>
                <w:color w:val="FFFFFF"/>
                <w:sz w:val="24"/>
              </w:rPr>
              <w:t>Heat</w:t>
            </w:r>
            <w:r>
              <w:rPr>
                <w:color w:val="FFFFFF"/>
                <w:spacing w:val="-2"/>
                <w:sz w:val="24"/>
              </w:rPr>
              <w:t xml:space="preserve"> </w:t>
            </w:r>
            <w:r>
              <w:rPr>
                <w:color w:val="FFFFFF"/>
                <w:sz w:val="24"/>
              </w:rPr>
              <w:t>pumps</w:t>
            </w:r>
            <w:r>
              <w:rPr>
                <w:color w:val="FFFFFF"/>
                <w:spacing w:val="-1"/>
                <w:sz w:val="24"/>
              </w:rPr>
              <w:t xml:space="preserve"> </w:t>
            </w:r>
            <w:r>
              <w:rPr>
                <w:color w:val="FFFFFF"/>
                <w:sz w:val="24"/>
              </w:rPr>
              <w:t>in</w:t>
            </w:r>
            <w:r>
              <w:rPr>
                <w:color w:val="FFFFFF"/>
                <w:spacing w:val="-2"/>
                <w:sz w:val="24"/>
              </w:rPr>
              <w:t xml:space="preserve"> </w:t>
            </w:r>
            <w:r>
              <w:rPr>
                <w:color w:val="FFFFFF"/>
                <w:sz w:val="24"/>
              </w:rPr>
              <w:t>domestic</w:t>
            </w:r>
            <w:r>
              <w:rPr>
                <w:color w:val="FFFFFF"/>
                <w:spacing w:val="-1"/>
                <w:sz w:val="24"/>
              </w:rPr>
              <w:t xml:space="preserve"> </w:t>
            </w:r>
            <w:r>
              <w:rPr>
                <w:color w:val="FFFFFF"/>
                <w:spacing w:val="-2"/>
                <w:sz w:val="24"/>
              </w:rPr>
              <w:t>buildings</w:t>
            </w:r>
          </w:p>
        </w:tc>
        <w:tc>
          <w:tcPr>
            <w:tcW w:w="2247" w:type="dxa"/>
            <w:shd w:val="clear" w:color="auto" w:fill="D1A04C"/>
          </w:tcPr>
          <w:p w14:paraId="3706D51D" w14:textId="77777777" w:rsidR="006C1A10" w:rsidRDefault="00000000">
            <w:pPr>
              <w:pStyle w:val="TableParagraph"/>
              <w:spacing w:before="28" w:line="283" w:lineRule="exact"/>
              <w:ind w:left="847" w:right="829"/>
              <w:jc w:val="center"/>
              <w:rPr>
                <w:sz w:val="24"/>
              </w:rPr>
            </w:pPr>
            <w:r>
              <w:rPr>
                <w:color w:val="FFFFFF"/>
                <w:spacing w:val="-5"/>
                <w:sz w:val="24"/>
              </w:rPr>
              <w:t>624</w:t>
            </w:r>
          </w:p>
        </w:tc>
      </w:tr>
      <w:tr w:rsidR="006C1A10" w14:paraId="09E68CDB" w14:textId="77777777">
        <w:trPr>
          <w:trHeight w:val="619"/>
        </w:trPr>
        <w:tc>
          <w:tcPr>
            <w:tcW w:w="3401" w:type="dxa"/>
            <w:shd w:val="clear" w:color="auto" w:fill="A09B8E"/>
          </w:tcPr>
          <w:p w14:paraId="272B49A5" w14:textId="77777777" w:rsidR="006C1A10" w:rsidRDefault="00000000">
            <w:pPr>
              <w:pStyle w:val="TableParagraph"/>
              <w:spacing w:before="173"/>
              <w:ind w:left="79"/>
              <w:rPr>
                <w:sz w:val="24"/>
              </w:rPr>
            </w:pPr>
            <w:r>
              <w:rPr>
                <w:color w:val="FFFFFF"/>
                <w:sz w:val="24"/>
              </w:rPr>
              <w:t>Domestic</w:t>
            </w:r>
            <w:r>
              <w:rPr>
                <w:color w:val="FFFFFF"/>
                <w:spacing w:val="-3"/>
                <w:sz w:val="24"/>
              </w:rPr>
              <w:t xml:space="preserve"> </w:t>
            </w:r>
            <w:r>
              <w:rPr>
                <w:color w:val="FFFFFF"/>
                <w:spacing w:val="-2"/>
                <w:sz w:val="24"/>
              </w:rPr>
              <w:t>buildings</w:t>
            </w:r>
          </w:p>
        </w:tc>
        <w:tc>
          <w:tcPr>
            <w:tcW w:w="4515" w:type="dxa"/>
            <w:shd w:val="clear" w:color="auto" w:fill="A09B8E"/>
          </w:tcPr>
          <w:p w14:paraId="42B50D2B" w14:textId="77777777" w:rsidR="006C1A10" w:rsidRDefault="00000000">
            <w:pPr>
              <w:pStyle w:val="TableParagraph"/>
              <w:spacing w:line="288" w:lineRule="exact"/>
              <w:rPr>
                <w:sz w:val="24"/>
              </w:rPr>
            </w:pPr>
            <w:r>
              <w:rPr>
                <w:color w:val="FFFFFF"/>
                <w:sz w:val="24"/>
              </w:rPr>
              <w:t>Internal</w:t>
            </w:r>
            <w:r>
              <w:rPr>
                <w:color w:val="FFFFFF"/>
                <w:spacing w:val="-12"/>
                <w:sz w:val="24"/>
              </w:rPr>
              <w:t xml:space="preserve"> </w:t>
            </w:r>
            <w:r>
              <w:rPr>
                <w:color w:val="FFFFFF"/>
                <w:sz w:val="24"/>
              </w:rPr>
              <w:t>wall</w:t>
            </w:r>
            <w:r>
              <w:rPr>
                <w:color w:val="FFFFFF"/>
                <w:spacing w:val="-12"/>
                <w:sz w:val="24"/>
              </w:rPr>
              <w:t xml:space="preserve"> </w:t>
            </w:r>
            <w:r>
              <w:rPr>
                <w:color w:val="FFFFFF"/>
                <w:sz w:val="24"/>
              </w:rPr>
              <w:t>insulation</w:t>
            </w:r>
            <w:r>
              <w:rPr>
                <w:color w:val="FFFFFF"/>
                <w:spacing w:val="-12"/>
                <w:sz w:val="24"/>
              </w:rPr>
              <w:t xml:space="preserve"> </w:t>
            </w:r>
            <w:r>
              <w:rPr>
                <w:color w:val="FFFFFF"/>
                <w:sz w:val="24"/>
              </w:rPr>
              <w:t>in</w:t>
            </w:r>
            <w:r>
              <w:rPr>
                <w:color w:val="FFFFFF"/>
                <w:spacing w:val="-12"/>
                <w:sz w:val="24"/>
              </w:rPr>
              <w:t xml:space="preserve"> </w:t>
            </w:r>
            <w:r>
              <w:rPr>
                <w:color w:val="FFFFFF"/>
                <w:sz w:val="24"/>
              </w:rPr>
              <w:t xml:space="preserve">domestic </w:t>
            </w:r>
            <w:r>
              <w:rPr>
                <w:color w:val="FFFFFF"/>
                <w:spacing w:val="-2"/>
                <w:sz w:val="24"/>
              </w:rPr>
              <w:t>buildings</w:t>
            </w:r>
          </w:p>
        </w:tc>
        <w:tc>
          <w:tcPr>
            <w:tcW w:w="2247" w:type="dxa"/>
            <w:shd w:val="clear" w:color="auto" w:fill="D1A04C"/>
          </w:tcPr>
          <w:p w14:paraId="36C6F660" w14:textId="77777777" w:rsidR="006C1A10" w:rsidRDefault="00000000">
            <w:pPr>
              <w:pStyle w:val="TableParagraph"/>
              <w:spacing w:before="173"/>
              <w:ind w:left="848" w:right="829"/>
              <w:jc w:val="center"/>
              <w:rPr>
                <w:sz w:val="24"/>
              </w:rPr>
            </w:pPr>
            <w:r>
              <w:rPr>
                <w:color w:val="FFFFFF"/>
                <w:spacing w:val="-5"/>
                <w:sz w:val="24"/>
              </w:rPr>
              <w:t>570</w:t>
            </w:r>
          </w:p>
        </w:tc>
      </w:tr>
      <w:tr w:rsidR="006C1A10" w14:paraId="0DFC9BD7" w14:textId="77777777">
        <w:trPr>
          <w:trHeight w:val="619"/>
        </w:trPr>
        <w:tc>
          <w:tcPr>
            <w:tcW w:w="3401" w:type="dxa"/>
            <w:shd w:val="clear" w:color="auto" w:fill="A09B8E"/>
          </w:tcPr>
          <w:p w14:paraId="6CB66813" w14:textId="77777777" w:rsidR="006C1A10" w:rsidRDefault="00000000">
            <w:pPr>
              <w:pStyle w:val="TableParagraph"/>
              <w:spacing w:before="173"/>
              <w:ind w:left="79"/>
              <w:rPr>
                <w:sz w:val="24"/>
              </w:rPr>
            </w:pPr>
            <w:r>
              <w:rPr>
                <w:color w:val="FFFFFF"/>
                <w:spacing w:val="-2"/>
                <w:sz w:val="24"/>
              </w:rPr>
              <w:t>Industry</w:t>
            </w:r>
          </w:p>
        </w:tc>
        <w:tc>
          <w:tcPr>
            <w:tcW w:w="4515" w:type="dxa"/>
            <w:shd w:val="clear" w:color="auto" w:fill="A09B8E"/>
          </w:tcPr>
          <w:p w14:paraId="2CC39BC9" w14:textId="77777777" w:rsidR="006C1A10" w:rsidRDefault="00000000">
            <w:pPr>
              <w:pStyle w:val="TableParagraph"/>
              <w:spacing w:line="288" w:lineRule="exact"/>
              <w:rPr>
                <w:sz w:val="24"/>
              </w:rPr>
            </w:pPr>
            <w:r>
              <w:rPr>
                <w:color w:val="FFFFFF"/>
                <w:sz w:val="24"/>
              </w:rPr>
              <w:t>Condensing</w:t>
            </w:r>
            <w:r>
              <w:rPr>
                <w:color w:val="FFFFFF"/>
                <w:spacing w:val="-13"/>
                <w:sz w:val="24"/>
              </w:rPr>
              <w:t xml:space="preserve"> </w:t>
            </w:r>
            <w:r>
              <w:rPr>
                <w:color w:val="FFFFFF"/>
                <w:sz w:val="24"/>
              </w:rPr>
              <w:t>and</w:t>
            </w:r>
            <w:r>
              <w:rPr>
                <w:color w:val="FFFFFF"/>
                <w:spacing w:val="-13"/>
                <w:sz w:val="24"/>
              </w:rPr>
              <w:t xml:space="preserve"> </w:t>
            </w:r>
            <w:r>
              <w:rPr>
                <w:color w:val="FFFFFF"/>
                <w:sz w:val="24"/>
              </w:rPr>
              <w:t>insulation</w:t>
            </w:r>
            <w:r>
              <w:rPr>
                <w:color w:val="FFFFFF"/>
                <w:spacing w:val="-12"/>
                <w:sz w:val="24"/>
              </w:rPr>
              <w:t xml:space="preserve"> </w:t>
            </w:r>
            <w:r>
              <w:rPr>
                <w:color w:val="FFFFFF"/>
                <w:sz w:val="24"/>
              </w:rPr>
              <w:t>measures</w:t>
            </w:r>
            <w:r>
              <w:rPr>
                <w:color w:val="FFFFFF"/>
                <w:spacing w:val="-13"/>
                <w:sz w:val="24"/>
              </w:rPr>
              <w:t xml:space="preserve"> </w:t>
            </w:r>
            <w:r>
              <w:rPr>
                <w:color w:val="FFFFFF"/>
                <w:sz w:val="24"/>
              </w:rPr>
              <w:t>to boilers and steam piping in industry</w:t>
            </w:r>
          </w:p>
        </w:tc>
        <w:tc>
          <w:tcPr>
            <w:tcW w:w="2247" w:type="dxa"/>
            <w:shd w:val="clear" w:color="auto" w:fill="D1A04C"/>
          </w:tcPr>
          <w:p w14:paraId="673C43A9" w14:textId="77777777" w:rsidR="006C1A10" w:rsidRDefault="00000000">
            <w:pPr>
              <w:pStyle w:val="TableParagraph"/>
              <w:spacing w:before="173"/>
              <w:ind w:left="848" w:right="829"/>
              <w:jc w:val="center"/>
              <w:rPr>
                <w:sz w:val="24"/>
              </w:rPr>
            </w:pPr>
            <w:r>
              <w:rPr>
                <w:color w:val="FFFFFF"/>
                <w:spacing w:val="-5"/>
                <w:sz w:val="24"/>
              </w:rPr>
              <w:t>533</w:t>
            </w:r>
          </w:p>
        </w:tc>
      </w:tr>
      <w:tr w:rsidR="006C1A10" w14:paraId="121968EB" w14:textId="77777777">
        <w:trPr>
          <w:trHeight w:val="331"/>
        </w:trPr>
        <w:tc>
          <w:tcPr>
            <w:tcW w:w="3401" w:type="dxa"/>
            <w:shd w:val="clear" w:color="auto" w:fill="A09B8E"/>
          </w:tcPr>
          <w:p w14:paraId="2EF33ABC" w14:textId="77777777" w:rsidR="006C1A10" w:rsidRDefault="00000000">
            <w:pPr>
              <w:pStyle w:val="TableParagraph"/>
              <w:spacing w:before="29" w:line="283" w:lineRule="exact"/>
              <w:ind w:left="79"/>
              <w:rPr>
                <w:sz w:val="24"/>
              </w:rPr>
            </w:pPr>
            <w:r>
              <w:rPr>
                <w:color w:val="FFFFFF"/>
                <w:sz w:val="24"/>
              </w:rPr>
              <w:t>Domestic</w:t>
            </w:r>
            <w:r>
              <w:rPr>
                <w:color w:val="FFFFFF"/>
                <w:spacing w:val="-3"/>
                <w:sz w:val="24"/>
              </w:rPr>
              <w:t xml:space="preserve"> </w:t>
            </w:r>
            <w:r>
              <w:rPr>
                <w:color w:val="FFFFFF"/>
                <w:spacing w:val="-2"/>
                <w:sz w:val="24"/>
              </w:rPr>
              <w:t>buildings</w:t>
            </w:r>
          </w:p>
        </w:tc>
        <w:tc>
          <w:tcPr>
            <w:tcW w:w="4515" w:type="dxa"/>
            <w:shd w:val="clear" w:color="auto" w:fill="A09B8E"/>
          </w:tcPr>
          <w:p w14:paraId="4420F78B" w14:textId="77777777" w:rsidR="006C1A10" w:rsidRDefault="00000000">
            <w:pPr>
              <w:pStyle w:val="TableParagraph"/>
              <w:spacing w:before="29" w:line="283" w:lineRule="exact"/>
              <w:rPr>
                <w:sz w:val="24"/>
              </w:rPr>
            </w:pPr>
            <w:r>
              <w:rPr>
                <w:color w:val="FFFFFF"/>
                <w:sz w:val="24"/>
              </w:rPr>
              <w:t>Solar</w:t>
            </w:r>
            <w:r>
              <w:rPr>
                <w:color w:val="FFFFFF"/>
                <w:spacing w:val="-1"/>
                <w:sz w:val="24"/>
              </w:rPr>
              <w:t xml:space="preserve"> </w:t>
            </w:r>
            <w:r>
              <w:rPr>
                <w:color w:val="FFFFFF"/>
                <w:sz w:val="24"/>
              </w:rPr>
              <w:t>PV</w:t>
            </w:r>
            <w:r>
              <w:rPr>
                <w:color w:val="FFFFFF"/>
                <w:spacing w:val="-1"/>
                <w:sz w:val="24"/>
              </w:rPr>
              <w:t xml:space="preserve"> </w:t>
            </w:r>
            <w:r>
              <w:rPr>
                <w:color w:val="FFFFFF"/>
                <w:sz w:val="24"/>
              </w:rPr>
              <w:t>in</w:t>
            </w:r>
            <w:r>
              <w:rPr>
                <w:color w:val="FFFFFF"/>
                <w:spacing w:val="-1"/>
                <w:sz w:val="24"/>
              </w:rPr>
              <w:t xml:space="preserve"> </w:t>
            </w:r>
            <w:r>
              <w:rPr>
                <w:color w:val="FFFFFF"/>
                <w:sz w:val="24"/>
              </w:rPr>
              <w:t xml:space="preserve">domestic </w:t>
            </w:r>
            <w:r>
              <w:rPr>
                <w:color w:val="FFFFFF"/>
                <w:spacing w:val="-2"/>
                <w:sz w:val="24"/>
              </w:rPr>
              <w:t>buildings</w:t>
            </w:r>
          </w:p>
        </w:tc>
        <w:tc>
          <w:tcPr>
            <w:tcW w:w="2247" w:type="dxa"/>
            <w:shd w:val="clear" w:color="auto" w:fill="D1A04C"/>
          </w:tcPr>
          <w:p w14:paraId="3FC560A5" w14:textId="77777777" w:rsidR="006C1A10" w:rsidRDefault="00000000">
            <w:pPr>
              <w:pStyle w:val="TableParagraph"/>
              <w:spacing w:before="29" w:line="283" w:lineRule="exact"/>
              <w:ind w:left="848" w:right="829"/>
              <w:jc w:val="center"/>
              <w:rPr>
                <w:sz w:val="24"/>
              </w:rPr>
            </w:pPr>
            <w:r>
              <w:rPr>
                <w:color w:val="FFFFFF"/>
                <w:spacing w:val="-5"/>
                <w:sz w:val="24"/>
              </w:rPr>
              <w:t>520</w:t>
            </w:r>
          </w:p>
        </w:tc>
      </w:tr>
      <w:tr w:rsidR="006C1A10" w14:paraId="0097507B" w14:textId="77777777">
        <w:trPr>
          <w:trHeight w:val="619"/>
        </w:trPr>
        <w:tc>
          <w:tcPr>
            <w:tcW w:w="3401" w:type="dxa"/>
            <w:shd w:val="clear" w:color="auto" w:fill="A09B8E"/>
          </w:tcPr>
          <w:p w14:paraId="73DAC414" w14:textId="77777777" w:rsidR="006C1A10" w:rsidRDefault="00000000">
            <w:pPr>
              <w:pStyle w:val="TableParagraph"/>
              <w:spacing w:before="173"/>
              <w:ind w:left="79"/>
              <w:rPr>
                <w:sz w:val="24"/>
              </w:rPr>
            </w:pPr>
            <w:r>
              <w:rPr>
                <w:color w:val="FFFFFF"/>
                <w:spacing w:val="-2"/>
                <w:sz w:val="24"/>
              </w:rPr>
              <w:t>Industry</w:t>
            </w:r>
          </w:p>
        </w:tc>
        <w:tc>
          <w:tcPr>
            <w:tcW w:w="4515" w:type="dxa"/>
            <w:shd w:val="clear" w:color="auto" w:fill="A09B8E"/>
          </w:tcPr>
          <w:p w14:paraId="2AA122C3" w14:textId="77777777" w:rsidR="006C1A10" w:rsidRDefault="00000000">
            <w:pPr>
              <w:pStyle w:val="TableParagraph"/>
              <w:spacing w:line="288" w:lineRule="exact"/>
              <w:ind w:right="116"/>
              <w:rPr>
                <w:sz w:val="24"/>
              </w:rPr>
            </w:pPr>
            <w:r>
              <w:rPr>
                <w:color w:val="FFFFFF"/>
                <w:sz w:val="24"/>
              </w:rPr>
              <w:t>Improving</w:t>
            </w:r>
            <w:r>
              <w:rPr>
                <w:color w:val="FFFFFF"/>
                <w:spacing w:val="-13"/>
                <w:sz w:val="24"/>
              </w:rPr>
              <w:t xml:space="preserve"> </w:t>
            </w:r>
            <w:r>
              <w:rPr>
                <w:color w:val="FFFFFF"/>
                <w:sz w:val="24"/>
              </w:rPr>
              <w:t>efficiency</w:t>
            </w:r>
            <w:r>
              <w:rPr>
                <w:color w:val="FFFFFF"/>
                <w:spacing w:val="-13"/>
                <w:sz w:val="24"/>
              </w:rPr>
              <w:t xml:space="preserve"> </w:t>
            </w:r>
            <w:r>
              <w:rPr>
                <w:color w:val="FFFFFF"/>
                <w:sz w:val="24"/>
              </w:rPr>
              <w:t>of</w:t>
            </w:r>
            <w:r>
              <w:rPr>
                <w:color w:val="FFFFFF"/>
                <w:spacing w:val="-12"/>
                <w:sz w:val="24"/>
              </w:rPr>
              <w:t xml:space="preserve"> </w:t>
            </w:r>
            <w:r>
              <w:rPr>
                <w:color w:val="FFFFFF"/>
                <w:sz w:val="24"/>
              </w:rPr>
              <w:t>boilers</w:t>
            </w:r>
            <w:r>
              <w:rPr>
                <w:color w:val="FFFFFF"/>
                <w:spacing w:val="-13"/>
                <w:sz w:val="24"/>
              </w:rPr>
              <w:t xml:space="preserve"> </w:t>
            </w:r>
            <w:r>
              <w:rPr>
                <w:color w:val="FFFFFF"/>
                <w:sz w:val="24"/>
              </w:rPr>
              <w:t>and steam piping in industry</w:t>
            </w:r>
          </w:p>
        </w:tc>
        <w:tc>
          <w:tcPr>
            <w:tcW w:w="2247" w:type="dxa"/>
            <w:shd w:val="clear" w:color="auto" w:fill="D1A04C"/>
          </w:tcPr>
          <w:p w14:paraId="02BF511C" w14:textId="77777777" w:rsidR="006C1A10" w:rsidRDefault="00000000">
            <w:pPr>
              <w:pStyle w:val="TableParagraph"/>
              <w:spacing w:before="173"/>
              <w:ind w:left="849" w:right="829"/>
              <w:jc w:val="center"/>
              <w:rPr>
                <w:sz w:val="24"/>
              </w:rPr>
            </w:pPr>
            <w:r>
              <w:rPr>
                <w:color w:val="FFFFFF"/>
                <w:spacing w:val="-5"/>
                <w:sz w:val="24"/>
              </w:rPr>
              <w:t>371</w:t>
            </w:r>
          </w:p>
        </w:tc>
      </w:tr>
      <w:tr w:rsidR="006C1A10" w14:paraId="2B7B6C39" w14:textId="77777777">
        <w:trPr>
          <w:trHeight w:val="619"/>
        </w:trPr>
        <w:tc>
          <w:tcPr>
            <w:tcW w:w="3401" w:type="dxa"/>
            <w:shd w:val="clear" w:color="auto" w:fill="A09B8E"/>
          </w:tcPr>
          <w:p w14:paraId="47F71FBB" w14:textId="77777777" w:rsidR="006C1A10" w:rsidRDefault="00000000">
            <w:pPr>
              <w:pStyle w:val="TableParagraph"/>
              <w:spacing w:before="173"/>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6E891760" w14:textId="77777777" w:rsidR="006C1A10" w:rsidRDefault="00000000">
            <w:pPr>
              <w:pStyle w:val="TableParagraph"/>
              <w:spacing w:line="288" w:lineRule="exact"/>
              <w:rPr>
                <w:sz w:val="24"/>
              </w:rPr>
            </w:pPr>
            <w:r>
              <w:rPr>
                <w:color w:val="FFFFFF"/>
                <w:sz w:val="24"/>
              </w:rPr>
              <w:t>Fabric</w:t>
            </w:r>
            <w:r>
              <w:rPr>
                <w:color w:val="FFFFFF"/>
                <w:spacing w:val="-13"/>
                <w:sz w:val="24"/>
              </w:rPr>
              <w:t xml:space="preserve"> </w:t>
            </w:r>
            <w:r>
              <w:rPr>
                <w:color w:val="FFFFFF"/>
                <w:sz w:val="24"/>
              </w:rPr>
              <w:t>improvements</w:t>
            </w:r>
            <w:r>
              <w:rPr>
                <w:color w:val="FFFFFF"/>
                <w:spacing w:val="-13"/>
                <w:sz w:val="24"/>
              </w:rPr>
              <w:t xml:space="preserve"> </w:t>
            </w:r>
            <w:r>
              <w:rPr>
                <w:color w:val="FFFFFF"/>
                <w:sz w:val="24"/>
              </w:rPr>
              <w:t>in</w:t>
            </w:r>
            <w:r>
              <w:rPr>
                <w:color w:val="FFFFFF"/>
                <w:spacing w:val="-13"/>
                <w:sz w:val="24"/>
              </w:rPr>
              <w:t xml:space="preserve"> </w:t>
            </w:r>
            <w:r>
              <w:rPr>
                <w:color w:val="FFFFFF"/>
                <w:sz w:val="24"/>
              </w:rPr>
              <w:t xml:space="preserve">industrial </w:t>
            </w:r>
            <w:r>
              <w:rPr>
                <w:color w:val="FFFFFF"/>
                <w:spacing w:val="-2"/>
                <w:sz w:val="24"/>
              </w:rPr>
              <w:t>buildings/warehouses</w:t>
            </w:r>
          </w:p>
        </w:tc>
        <w:tc>
          <w:tcPr>
            <w:tcW w:w="2247" w:type="dxa"/>
            <w:shd w:val="clear" w:color="auto" w:fill="D1A04C"/>
          </w:tcPr>
          <w:p w14:paraId="1C52B1CB" w14:textId="77777777" w:rsidR="006C1A10" w:rsidRDefault="00000000">
            <w:pPr>
              <w:pStyle w:val="TableParagraph"/>
              <w:spacing w:before="173"/>
              <w:ind w:left="848" w:right="829"/>
              <w:jc w:val="center"/>
              <w:rPr>
                <w:sz w:val="24"/>
              </w:rPr>
            </w:pPr>
            <w:r>
              <w:rPr>
                <w:color w:val="FFFFFF"/>
                <w:spacing w:val="-5"/>
                <w:sz w:val="24"/>
              </w:rPr>
              <w:t>312</w:t>
            </w:r>
          </w:p>
        </w:tc>
      </w:tr>
      <w:tr w:rsidR="006C1A10" w14:paraId="4442983C" w14:textId="77777777">
        <w:trPr>
          <w:trHeight w:val="331"/>
        </w:trPr>
        <w:tc>
          <w:tcPr>
            <w:tcW w:w="3401" w:type="dxa"/>
            <w:shd w:val="clear" w:color="auto" w:fill="A09B8E"/>
          </w:tcPr>
          <w:p w14:paraId="38F39861" w14:textId="77777777" w:rsidR="006C1A10" w:rsidRDefault="00000000">
            <w:pPr>
              <w:pStyle w:val="TableParagraph"/>
              <w:spacing w:before="29" w:line="283" w:lineRule="exact"/>
              <w:ind w:left="79"/>
              <w:rPr>
                <w:sz w:val="24"/>
              </w:rPr>
            </w:pPr>
            <w:r>
              <w:rPr>
                <w:color w:val="FFFFFF"/>
                <w:sz w:val="24"/>
              </w:rPr>
              <w:t>Domestic</w:t>
            </w:r>
            <w:r>
              <w:rPr>
                <w:color w:val="FFFFFF"/>
                <w:spacing w:val="-3"/>
                <w:sz w:val="24"/>
              </w:rPr>
              <w:t xml:space="preserve"> </w:t>
            </w:r>
            <w:r>
              <w:rPr>
                <w:color w:val="FFFFFF"/>
                <w:spacing w:val="-2"/>
                <w:sz w:val="24"/>
              </w:rPr>
              <w:t>buildings</w:t>
            </w:r>
          </w:p>
        </w:tc>
        <w:tc>
          <w:tcPr>
            <w:tcW w:w="4515" w:type="dxa"/>
            <w:shd w:val="clear" w:color="auto" w:fill="A09B8E"/>
          </w:tcPr>
          <w:p w14:paraId="74299AA0" w14:textId="77777777" w:rsidR="006C1A10" w:rsidRDefault="00000000">
            <w:pPr>
              <w:pStyle w:val="TableParagraph"/>
              <w:spacing w:before="29" w:line="283" w:lineRule="exact"/>
              <w:rPr>
                <w:sz w:val="24"/>
              </w:rPr>
            </w:pPr>
            <w:r>
              <w:rPr>
                <w:color w:val="FFFFFF"/>
                <w:sz w:val="24"/>
              </w:rPr>
              <w:t>Loft</w:t>
            </w:r>
            <w:r>
              <w:rPr>
                <w:color w:val="FFFFFF"/>
                <w:spacing w:val="-3"/>
                <w:sz w:val="24"/>
              </w:rPr>
              <w:t xml:space="preserve"> </w:t>
            </w:r>
            <w:r>
              <w:rPr>
                <w:color w:val="FFFFFF"/>
                <w:sz w:val="24"/>
              </w:rPr>
              <w:t>insulation</w:t>
            </w:r>
            <w:r>
              <w:rPr>
                <w:color w:val="FFFFFF"/>
                <w:spacing w:val="-3"/>
                <w:sz w:val="24"/>
              </w:rPr>
              <w:t xml:space="preserve"> </w:t>
            </w:r>
            <w:r>
              <w:rPr>
                <w:color w:val="FFFFFF"/>
                <w:sz w:val="24"/>
              </w:rPr>
              <w:t>in</w:t>
            </w:r>
            <w:r>
              <w:rPr>
                <w:color w:val="FFFFFF"/>
                <w:spacing w:val="-3"/>
                <w:sz w:val="24"/>
              </w:rPr>
              <w:t xml:space="preserve"> </w:t>
            </w:r>
            <w:r>
              <w:rPr>
                <w:color w:val="FFFFFF"/>
                <w:sz w:val="24"/>
              </w:rPr>
              <w:t>domestic</w:t>
            </w:r>
            <w:r>
              <w:rPr>
                <w:color w:val="FFFFFF"/>
                <w:spacing w:val="-3"/>
                <w:sz w:val="24"/>
              </w:rPr>
              <w:t xml:space="preserve"> </w:t>
            </w:r>
            <w:r>
              <w:rPr>
                <w:color w:val="FFFFFF"/>
                <w:spacing w:val="-2"/>
                <w:sz w:val="24"/>
              </w:rPr>
              <w:t>buildings</w:t>
            </w:r>
          </w:p>
        </w:tc>
        <w:tc>
          <w:tcPr>
            <w:tcW w:w="2247" w:type="dxa"/>
            <w:shd w:val="clear" w:color="auto" w:fill="D1A04C"/>
          </w:tcPr>
          <w:p w14:paraId="7B1DE0B6" w14:textId="77777777" w:rsidR="006C1A10" w:rsidRDefault="00000000">
            <w:pPr>
              <w:pStyle w:val="TableParagraph"/>
              <w:spacing w:before="29" w:line="283" w:lineRule="exact"/>
              <w:ind w:left="845" w:right="829"/>
              <w:jc w:val="center"/>
              <w:rPr>
                <w:sz w:val="24"/>
              </w:rPr>
            </w:pPr>
            <w:r>
              <w:rPr>
                <w:color w:val="FFFFFF"/>
                <w:spacing w:val="-5"/>
                <w:sz w:val="24"/>
              </w:rPr>
              <w:t>287</w:t>
            </w:r>
          </w:p>
        </w:tc>
      </w:tr>
      <w:tr w:rsidR="006C1A10" w14:paraId="74173C79" w14:textId="77777777">
        <w:trPr>
          <w:trHeight w:val="619"/>
        </w:trPr>
        <w:tc>
          <w:tcPr>
            <w:tcW w:w="3401" w:type="dxa"/>
            <w:shd w:val="clear" w:color="auto" w:fill="A09B8E"/>
          </w:tcPr>
          <w:p w14:paraId="49D701D9" w14:textId="77777777" w:rsidR="006C1A10" w:rsidRDefault="00000000">
            <w:pPr>
              <w:pStyle w:val="TableParagraph"/>
              <w:spacing w:before="173"/>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586EC9AE" w14:textId="77777777" w:rsidR="006C1A10" w:rsidRDefault="00000000">
            <w:pPr>
              <w:pStyle w:val="TableParagraph"/>
              <w:spacing w:line="288" w:lineRule="exact"/>
              <w:rPr>
                <w:sz w:val="24"/>
              </w:rPr>
            </w:pPr>
            <w:proofErr w:type="spellStart"/>
            <w:r>
              <w:rPr>
                <w:color w:val="FFFFFF"/>
                <w:sz w:val="24"/>
              </w:rPr>
              <w:t>Passivehaus</w:t>
            </w:r>
            <w:proofErr w:type="spellEnd"/>
            <w:r>
              <w:rPr>
                <w:color w:val="FFFFFF"/>
                <w:spacing w:val="-13"/>
                <w:sz w:val="24"/>
              </w:rPr>
              <w:t xml:space="preserve"> </w:t>
            </w:r>
            <w:r>
              <w:rPr>
                <w:color w:val="FFFFFF"/>
                <w:sz w:val="24"/>
              </w:rPr>
              <w:t>standards</w:t>
            </w:r>
            <w:r>
              <w:rPr>
                <w:color w:val="FFFFFF"/>
                <w:spacing w:val="-12"/>
                <w:sz w:val="24"/>
              </w:rPr>
              <w:t xml:space="preserve"> </w:t>
            </w:r>
            <w:r>
              <w:rPr>
                <w:color w:val="FFFFFF"/>
                <w:sz w:val="24"/>
              </w:rPr>
              <w:t>in</w:t>
            </w:r>
            <w:r>
              <w:rPr>
                <w:color w:val="FFFFFF"/>
                <w:spacing w:val="-13"/>
                <w:sz w:val="24"/>
              </w:rPr>
              <w:t xml:space="preserve"> </w:t>
            </w:r>
            <w:r>
              <w:rPr>
                <w:color w:val="FFFFFF"/>
                <w:sz w:val="24"/>
              </w:rPr>
              <w:t>new</w:t>
            </w:r>
            <w:r>
              <w:rPr>
                <w:color w:val="FFFFFF"/>
                <w:spacing w:val="-12"/>
                <w:sz w:val="24"/>
              </w:rPr>
              <w:t xml:space="preserve"> </w:t>
            </w:r>
            <w:r>
              <w:rPr>
                <w:color w:val="FFFFFF"/>
                <w:sz w:val="24"/>
              </w:rPr>
              <w:t xml:space="preserve">retail </w:t>
            </w:r>
            <w:r>
              <w:rPr>
                <w:color w:val="FFFFFF"/>
                <w:spacing w:val="-2"/>
                <w:sz w:val="24"/>
              </w:rPr>
              <w:t>buildings</w:t>
            </w:r>
          </w:p>
        </w:tc>
        <w:tc>
          <w:tcPr>
            <w:tcW w:w="2247" w:type="dxa"/>
            <w:shd w:val="clear" w:color="auto" w:fill="D1A04C"/>
          </w:tcPr>
          <w:p w14:paraId="2D3C0EF9" w14:textId="77777777" w:rsidR="006C1A10" w:rsidRDefault="00000000">
            <w:pPr>
              <w:pStyle w:val="TableParagraph"/>
              <w:spacing w:before="173"/>
              <w:ind w:left="849" w:right="829"/>
              <w:jc w:val="center"/>
              <w:rPr>
                <w:sz w:val="24"/>
              </w:rPr>
            </w:pPr>
            <w:r>
              <w:rPr>
                <w:color w:val="FFFFFF"/>
                <w:spacing w:val="-5"/>
                <w:sz w:val="24"/>
              </w:rPr>
              <w:t>280</w:t>
            </w:r>
          </w:p>
        </w:tc>
      </w:tr>
      <w:tr w:rsidR="006C1A10" w14:paraId="2DE9E2D1" w14:textId="77777777">
        <w:trPr>
          <w:trHeight w:val="619"/>
        </w:trPr>
        <w:tc>
          <w:tcPr>
            <w:tcW w:w="3401" w:type="dxa"/>
            <w:shd w:val="clear" w:color="auto" w:fill="A09B8E"/>
          </w:tcPr>
          <w:p w14:paraId="3A77DBE1" w14:textId="77777777" w:rsidR="006C1A10" w:rsidRDefault="00000000">
            <w:pPr>
              <w:pStyle w:val="TableParagraph"/>
              <w:spacing w:before="173"/>
              <w:ind w:left="79"/>
              <w:rPr>
                <w:sz w:val="24"/>
              </w:rPr>
            </w:pPr>
            <w:r>
              <w:rPr>
                <w:color w:val="FFFFFF"/>
                <w:sz w:val="24"/>
              </w:rPr>
              <w:t>Domestic</w:t>
            </w:r>
            <w:r>
              <w:rPr>
                <w:color w:val="FFFFFF"/>
                <w:spacing w:val="-3"/>
                <w:sz w:val="24"/>
              </w:rPr>
              <w:t xml:space="preserve"> </w:t>
            </w:r>
            <w:r>
              <w:rPr>
                <w:color w:val="FFFFFF"/>
                <w:spacing w:val="-2"/>
                <w:sz w:val="24"/>
              </w:rPr>
              <w:t>buildings</w:t>
            </w:r>
          </w:p>
        </w:tc>
        <w:tc>
          <w:tcPr>
            <w:tcW w:w="4515" w:type="dxa"/>
            <w:shd w:val="clear" w:color="auto" w:fill="A09B8E"/>
          </w:tcPr>
          <w:p w14:paraId="233B0C33" w14:textId="77777777" w:rsidR="006C1A10" w:rsidRDefault="00000000">
            <w:pPr>
              <w:pStyle w:val="TableParagraph"/>
              <w:spacing w:line="288" w:lineRule="exact"/>
              <w:ind w:right="116"/>
              <w:rPr>
                <w:sz w:val="24"/>
              </w:rPr>
            </w:pPr>
            <w:proofErr w:type="spellStart"/>
            <w:r>
              <w:rPr>
                <w:color w:val="FFFFFF"/>
                <w:sz w:val="24"/>
              </w:rPr>
              <w:t>Passivehaus</w:t>
            </w:r>
            <w:proofErr w:type="spellEnd"/>
            <w:r>
              <w:rPr>
                <w:color w:val="FFFFFF"/>
                <w:spacing w:val="-12"/>
                <w:sz w:val="24"/>
              </w:rPr>
              <w:t xml:space="preserve"> </w:t>
            </w:r>
            <w:r>
              <w:rPr>
                <w:color w:val="FFFFFF"/>
                <w:sz w:val="24"/>
              </w:rPr>
              <w:t>standards</w:t>
            </w:r>
            <w:r>
              <w:rPr>
                <w:color w:val="FFFFFF"/>
                <w:spacing w:val="-12"/>
                <w:sz w:val="24"/>
              </w:rPr>
              <w:t xml:space="preserve"> </w:t>
            </w:r>
            <w:r>
              <w:rPr>
                <w:color w:val="FFFFFF"/>
                <w:sz w:val="24"/>
              </w:rPr>
              <w:t>in</w:t>
            </w:r>
            <w:r>
              <w:rPr>
                <w:color w:val="FFFFFF"/>
                <w:spacing w:val="-12"/>
                <w:sz w:val="24"/>
              </w:rPr>
              <w:t xml:space="preserve"> </w:t>
            </w:r>
            <w:r>
              <w:rPr>
                <w:color w:val="FFFFFF"/>
                <w:sz w:val="24"/>
              </w:rPr>
              <w:t>new</w:t>
            </w:r>
            <w:r>
              <w:rPr>
                <w:color w:val="FFFFFF"/>
                <w:spacing w:val="-12"/>
                <w:sz w:val="24"/>
              </w:rPr>
              <w:t xml:space="preserve"> </w:t>
            </w:r>
            <w:r>
              <w:rPr>
                <w:color w:val="FFFFFF"/>
                <w:sz w:val="24"/>
              </w:rPr>
              <w:t>domes- tic buildings</w:t>
            </w:r>
          </w:p>
        </w:tc>
        <w:tc>
          <w:tcPr>
            <w:tcW w:w="2247" w:type="dxa"/>
            <w:shd w:val="clear" w:color="auto" w:fill="D1A04C"/>
          </w:tcPr>
          <w:p w14:paraId="2B4FC29E" w14:textId="77777777" w:rsidR="006C1A10" w:rsidRDefault="00000000">
            <w:pPr>
              <w:pStyle w:val="TableParagraph"/>
              <w:spacing w:before="173"/>
              <w:ind w:left="848" w:right="829"/>
              <w:jc w:val="center"/>
              <w:rPr>
                <w:sz w:val="24"/>
              </w:rPr>
            </w:pPr>
            <w:r>
              <w:rPr>
                <w:color w:val="FFFFFF"/>
                <w:spacing w:val="-5"/>
                <w:sz w:val="24"/>
              </w:rPr>
              <w:t>270</w:t>
            </w:r>
          </w:p>
        </w:tc>
      </w:tr>
      <w:tr w:rsidR="006C1A10" w14:paraId="3DE95827" w14:textId="77777777">
        <w:trPr>
          <w:trHeight w:val="619"/>
        </w:trPr>
        <w:tc>
          <w:tcPr>
            <w:tcW w:w="3401" w:type="dxa"/>
            <w:shd w:val="clear" w:color="auto" w:fill="A09B8E"/>
          </w:tcPr>
          <w:p w14:paraId="00AF4758" w14:textId="77777777" w:rsidR="006C1A10" w:rsidRDefault="00000000">
            <w:pPr>
              <w:pStyle w:val="TableParagraph"/>
              <w:spacing w:before="173"/>
              <w:ind w:left="79"/>
              <w:rPr>
                <w:sz w:val="24"/>
              </w:rPr>
            </w:pPr>
            <w:r>
              <w:rPr>
                <w:color w:val="FFFFFF"/>
                <w:sz w:val="24"/>
              </w:rPr>
              <w:t>Domestic</w:t>
            </w:r>
            <w:r>
              <w:rPr>
                <w:color w:val="FFFFFF"/>
                <w:spacing w:val="-3"/>
                <w:sz w:val="24"/>
              </w:rPr>
              <w:t xml:space="preserve"> </w:t>
            </w:r>
            <w:r>
              <w:rPr>
                <w:color w:val="FFFFFF"/>
                <w:spacing w:val="-2"/>
                <w:sz w:val="24"/>
              </w:rPr>
              <w:t>buildings</w:t>
            </w:r>
          </w:p>
        </w:tc>
        <w:tc>
          <w:tcPr>
            <w:tcW w:w="4515" w:type="dxa"/>
            <w:shd w:val="clear" w:color="auto" w:fill="A09B8E"/>
          </w:tcPr>
          <w:p w14:paraId="5F509F28" w14:textId="77777777" w:rsidR="006C1A10" w:rsidRDefault="00000000">
            <w:pPr>
              <w:pStyle w:val="TableParagraph"/>
              <w:spacing w:before="29"/>
              <w:rPr>
                <w:sz w:val="24"/>
              </w:rPr>
            </w:pPr>
            <w:r>
              <w:rPr>
                <w:color w:val="FFFFFF"/>
                <w:sz w:val="24"/>
              </w:rPr>
              <w:t>Gas</w:t>
            </w:r>
            <w:r>
              <w:rPr>
                <w:color w:val="FFFFFF"/>
                <w:spacing w:val="-5"/>
                <w:sz w:val="24"/>
              </w:rPr>
              <w:t xml:space="preserve"> </w:t>
            </w:r>
            <w:r>
              <w:rPr>
                <w:color w:val="FFFFFF"/>
                <w:sz w:val="24"/>
              </w:rPr>
              <w:t>combi-boilers</w:t>
            </w:r>
            <w:r>
              <w:rPr>
                <w:color w:val="FFFFFF"/>
                <w:spacing w:val="-4"/>
                <w:sz w:val="24"/>
              </w:rPr>
              <w:t xml:space="preserve"> </w:t>
            </w:r>
            <w:r>
              <w:rPr>
                <w:color w:val="FFFFFF"/>
                <w:sz w:val="24"/>
              </w:rPr>
              <w:t>in</w:t>
            </w:r>
            <w:r>
              <w:rPr>
                <w:color w:val="FFFFFF"/>
                <w:spacing w:val="-5"/>
                <w:sz w:val="24"/>
              </w:rPr>
              <w:t xml:space="preserve"> </w:t>
            </w:r>
            <w:r>
              <w:rPr>
                <w:color w:val="FFFFFF"/>
                <w:sz w:val="24"/>
              </w:rPr>
              <w:t>domestic</w:t>
            </w:r>
            <w:r>
              <w:rPr>
                <w:color w:val="FFFFFF"/>
                <w:spacing w:val="-4"/>
                <w:sz w:val="24"/>
              </w:rPr>
              <w:t xml:space="preserve"> </w:t>
            </w:r>
            <w:r>
              <w:rPr>
                <w:color w:val="FFFFFF"/>
                <w:spacing w:val="-2"/>
                <w:sz w:val="24"/>
              </w:rPr>
              <w:t>buildings</w:t>
            </w:r>
          </w:p>
        </w:tc>
        <w:tc>
          <w:tcPr>
            <w:tcW w:w="2247" w:type="dxa"/>
            <w:shd w:val="clear" w:color="auto" w:fill="D1A04C"/>
          </w:tcPr>
          <w:p w14:paraId="32F6B778" w14:textId="77777777" w:rsidR="006C1A10" w:rsidRDefault="00000000">
            <w:pPr>
              <w:pStyle w:val="TableParagraph"/>
              <w:spacing w:before="173"/>
              <w:ind w:left="848" w:right="829"/>
              <w:jc w:val="center"/>
              <w:rPr>
                <w:sz w:val="24"/>
              </w:rPr>
            </w:pPr>
            <w:r>
              <w:rPr>
                <w:color w:val="FFFFFF"/>
                <w:spacing w:val="-5"/>
                <w:sz w:val="24"/>
              </w:rPr>
              <w:t>221</w:t>
            </w:r>
          </w:p>
        </w:tc>
      </w:tr>
      <w:tr w:rsidR="006C1A10" w14:paraId="63424953" w14:textId="77777777">
        <w:trPr>
          <w:trHeight w:val="619"/>
        </w:trPr>
        <w:tc>
          <w:tcPr>
            <w:tcW w:w="3401" w:type="dxa"/>
            <w:shd w:val="clear" w:color="auto" w:fill="A09B8E"/>
          </w:tcPr>
          <w:p w14:paraId="3BE796AD" w14:textId="77777777" w:rsidR="006C1A10" w:rsidRDefault="00000000">
            <w:pPr>
              <w:pStyle w:val="TableParagraph"/>
              <w:spacing w:before="173"/>
              <w:ind w:left="79"/>
              <w:rPr>
                <w:sz w:val="24"/>
              </w:rPr>
            </w:pPr>
            <w:r>
              <w:rPr>
                <w:color w:val="FFFFFF"/>
                <w:sz w:val="24"/>
              </w:rPr>
              <w:t>Domestic</w:t>
            </w:r>
            <w:r>
              <w:rPr>
                <w:color w:val="FFFFFF"/>
                <w:spacing w:val="-3"/>
                <w:sz w:val="24"/>
              </w:rPr>
              <w:t xml:space="preserve"> </w:t>
            </w:r>
            <w:r>
              <w:rPr>
                <w:color w:val="FFFFFF"/>
                <w:spacing w:val="-2"/>
                <w:sz w:val="24"/>
              </w:rPr>
              <w:t>buildings</w:t>
            </w:r>
          </w:p>
        </w:tc>
        <w:tc>
          <w:tcPr>
            <w:tcW w:w="4515" w:type="dxa"/>
            <w:shd w:val="clear" w:color="auto" w:fill="A09B8E"/>
          </w:tcPr>
          <w:p w14:paraId="3E8C41C4" w14:textId="77777777" w:rsidR="006C1A10" w:rsidRDefault="00000000">
            <w:pPr>
              <w:pStyle w:val="TableParagraph"/>
              <w:spacing w:line="288" w:lineRule="exact"/>
              <w:rPr>
                <w:sz w:val="24"/>
              </w:rPr>
            </w:pPr>
            <w:r>
              <w:rPr>
                <w:color w:val="FFFFFF"/>
                <w:sz w:val="24"/>
              </w:rPr>
              <w:t>Reduce</w:t>
            </w:r>
            <w:r>
              <w:rPr>
                <w:color w:val="FFFFFF"/>
                <w:spacing w:val="-8"/>
                <w:sz w:val="24"/>
              </w:rPr>
              <w:t xml:space="preserve"> </w:t>
            </w:r>
            <w:r>
              <w:rPr>
                <w:color w:val="FFFFFF"/>
                <w:sz w:val="24"/>
              </w:rPr>
              <w:t>household</w:t>
            </w:r>
            <w:r>
              <w:rPr>
                <w:color w:val="FFFFFF"/>
                <w:spacing w:val="-8"/>
                <w:sz w:val="24"/>
              </w:rPr>
              <w:t xml:space="preserve"> </w:t>
            </w:r>
            <w:r>
              <w:rPr>
                <w:color w:val="FFFFFF"/>
                <w:sz w:val="24"/>
              </w:rPr>
              <w:t>heating</w:t>
            </w:r>
            <w:r>
              <w:rPr>
                <w:color w:val="FFFFFF"/>
                <w:spacing w:val="-8"/>
                <w:sz w:val="24"/>
              </w:rPr>
              <w:t xml:space="preserve"> </w:t>
            </w:r>
            <w:r>
              <w:rPr>
                <w:color w:val="FFFFFF"/>
                <w:sz w:val="24"/>
              </w:rPr>
              <w:t>by</w:t>
            </w:r>
            <w:r>
              <w:rPr>
                <w:color w:val="FFFFFF"/>
                <w:spacing w:val="-8"/>
                <w:sz w:val="24"/>
              </w:rPr>
              <w:t xml:space="preserve"> </w:t>
            </w:r>
            <w:r>
              <w:rPr>
                <w:color w:val="FFFFFF"/>
                <w:sz w:val="24"/>
              </w:rPr>
              <w:t>1</w:t>
            </w:r>
            <w:r>
              <w:rPr>
                <w:color w:val="FFFFFF"/>
                <w:spacing w:val="-8"/>
                <w:sz w:val="24"/>
              </w:rPr>
              <w:t xml:space="preserve"> </w:t>
            </w:r>
            <w:r>
              <w:rPr>
                <w:color w:val="FFFFFF"/>
                <w:sz w:val="24"/>
              </w:rPr>
              <w:t>C</w:t>
            </w:r>
            <w:r>
              <w:rPr>
                <w:color w:val="FFFFFF"/>
                <w:spacing w:val="-8"/>
                <w:sz w:val="24"/>
              </w:rPr>
              <w:t xml:space="preserve"> </w:t>
            </w:r>
            <w:r>
              <w:rPr>
                <w:color w:val="FFFFFF"/>
                <w:sz w:val="24"/>
              </w:rPr>
              <w:t>in domestic buildings</w:t>
            </w:r>
          </w:p>
        </w:tc>
        <w:tc>
          <w:tcPr>
            <w:tcW w:w="2247" w:type="dxa"/>
            <w:shd w:val="clear" w:color="auto" w:fill="D1A04C"/>
          </w:tcPr>
          <w:p w14:paraId="25C3CAA8" w14:textId="77777777" w:rsidR="006C1A10" w:rsidRDefault="00000000">
            <w:pPr>
              <w:pStyle w:val="TableParagraph"/>
              <w:spacing w:before="173"/>
              <w:ind w:left="844" w:right="829"/>
              <w:jc w:val="center"/>
              <w:rPr>
                <w:sz w:val="24"/>
              </w:rPr>
            </w:pPr>
            <w:r>
              <w:rPr>
                <w:color w:val="FFFFFF"/>
                <w:spacing w:val="-5"/>
                <w:sz w:val="24"/>
              </w:rPr>
              <w:t>207</w:t>
            </w:r>
          </w:p>
        </w:tc>
      </w:tr>
      <w:tr w:rsidR="006C1A10" w14:paraId="6E9B82E9" w14:textId="77777777">
        <w:trPr>
          <w:trHeight w:val="331"/>
        </w:trPr>
        <w:tc>
          <w:tcPr>
            <w:tcW w:w="3401" w:type="dxa"/>
            <w:shd w:val="clear" w:color="auto" w:fill="A09B8E"/>
          </w:tcPr>
          <w:p w14:paraId="0103DB22" w14:textId="77777777" w:rsidR="006C1A10" w:rsidRDefault="00000000">
            <w:pPr>
              <w:pStyle w:val="TableParagraph"/>
              <w:spacing w:before="29" w:line="282" w:lineRule="exact"/>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0BFA62FF" w14:textId="77777777" w:rsidR="006C1A10" w:rsidRDefault="00000000">
            <w:pPr>
              <w:pStyle w:val="TableParagraph"/>
              <w:spacing w:before="29" w:line="282" w:lineRule="exact"/>
              <w:rPr>
                <w:sz w:val="24"/>
              </w:rPr>
            </w:pPr>
            <w:r>
              <w:rPr>
                <w:color w:val="FFFFFF"/>
                <w:sz w:val="24"/>
              </w:rPr>
              <w:t>Air</w:t>
            </w:r>
            <w:r>
              <w:rPr>
                <w:color w:val="FFFFFF"/>
                <w:spacing w:val="-2"/>
                <w:sz w:val="24"/>
              </w:rPr>
              <w:t xml:space="preserve"> </w:t>
            </w:r>
            <w:r>
              <w:rPr>
                <w:color w:val="FFFFFF"/>
                <w:sz w:val="24"/>
              </w:rPr>
              <w:t>tightness</w:t>
            </w:r>
            <w:r>
              <w:rPr>
                <w:color w:val="FFFFFF"/>
                <w:spacing w:val="-1"/>
                <w:sz w:val="24"/>
              </w:rPr>
              <w:t xml:space="preserve"> </w:t>
            </w:r>
            <w:r>
              <w:rPr>
                <w:color w:val="FFFFFF"/>
                <w:sz w:val="24"/>
              </w:rPr>
              <w:t>in</w:t>
            </w:r>
            <w:r>
              <w:rPr>
                <w:color w:val="FFFFFF"/>
                <w:spacing w:val="-2"/>
                <w:sz w:val="24"/>
              </w:rPr>
              <w:t xml:space="preserve"> </w:t>
            </w:r>
            <w:r>
              <w:rPr>
                <w:color w:val="FFFFFF"/>
                <w:sz w:val="24"/>
              </w:rPr>
              <w:t>retail</w:t>
            </w:r>
            <w:r>
              <w:rPr>
                <w:color w:val="FFFFFF"/>
                <w:spacing w:val="-1"/>
                <w:sz w:val="24"/>
              </w:rPr>
              <w:t xml:space="preserve"> </w:t>
            </w:r>
            <w:r>
              <w:rPr>
                <w:color w:val="FFFFFF"/>
                <w:spacing w:val="-2"/>
                <w:sz w:val="24"/>
              </w:rPr>
              <w:t>buildings</w:t>
            </w:r>
          </w:p>
        </w:tc>
        <w:tc>
          <w:tcPr>
            <w:tcW w:w="2247" w:type="dxa"/>
            <w:shd w:val="clear" w:color="auto" w:fill="D1A04C"/>
          </w:tcPr>
          <w:p w14:paraId="1FB49A98" w14:textId="77777777" w:rsidR="006C1A10" w:rsidRDefault="00000000">
            <w:pPr>
              <w:pStyle w:val="TableParagraph"/>
              <w:spacing w:before="29" w:line="282" w:lineRule="exact"/>
              <w:ind w:left="846" w:right="829"/>
              <w:jc w:val="center"/>
              <w:rPr>
                <w:sz w:val="24"/>
              </w:rPr>
            </w:pPr>
            <w:r>
              <w:rPr>
                <w:color w:val="FFFFFF"/>
                <w:spacing w:val="-5"/>
                <w:sz w:val="24"/>
              </w:rPr>
              <w:t>191</w:t>
            </w:r>
          </w:p>
        </w:tc>
      </w:tr>
      <w:tr w:rsidR="006C1A10" w14:paraId="67E6B9C2" w14:textId="77777777">
        <w:trPr>
          <w:trHeight w:val="619"/>
        </w:trPr>
        <w:tc>
          <w:tcPr>
            <w:tcW w:w="3401" w:type="dxa"/>
            <w:shd w:val="clear" w:color="auto" w:fill="A09B8E"/>
          </w:tcPr>
          <w:p w14:paraId="5EFA03FD" w14:textId="77777777" w:rsidR="006C1A10" w:rsidRDefault="00000000">
            <w:pPr>
              <w:pStyle w:val="TableParagraph"/>
              <w:spacing w:before="173"/>
              <w:ind w:left="79"/>
              <w:rPr>
                <w:sz w:val="24"/>
              </w:rPr>
            </w:pPr>
            <w:r>
              <w:rPr>
                <w:color w:val="FFFFFF"/>
                <w:sz w:val="24"/>
              </w:rPr>
              <w:t>Domestic</w:t>
            </w:r>
            <w:r>
              <w:rPr>
                <w:color w:val="FFFFFF"/>
                <w:spacing w:val="-3"/>
                <w:sz w:val="24"/>
              </w:rPr>
              <w:t xml:space="preserve"> </w:t>
            </w:r>
            <w:r>
              <w:rPr>
                <w:color w:val="FFFFFF"/>
                <w:spacing w:val="-2"/>
                <w:sz w:val="24"/>
              </w:rPr>
              <w:t>buildings</w:t>
            </w:r>
          </w:p>
        </w:tc>
        <w:tc>
          <w:tcPr>
            <w:tcW w:w="4515" w:type="dxa"/>
            <w:shd w:val="clear" w:color="auto" w:fill="A09B8E"/>
          </w:tcPr>
          <w:p w14:paraId="3877F354" w14:textId="77777777" w:rsidR="006C1A10" w:rsidRDefault="00000000">
            <w:pPr>
              <w:pStyle w:val="TableParagraph"/>
              <w:spacing w:line="288" w:lineRule="exact"/>
              <w:rPr>
                <w:sz w:val="24"/>
              </w:rPr>
            </w:pPr>
            <w:r>
              <w:rPr>
                <w:color w:val="FFFFFF"/>
                <w:sz w:val="24"/>
              </w:rPr>
              <w:t>Cavity</w:t>
            </w:r>
            <w:r>
              <w:rPr>
                <w:color w:val="FFFFFF"/>
                <w:spacing w:val="-12"/>
                <w:sz w:val="24"/>
              </w:rPr>
              <w:t xml:space="preserve"> </w:t>
            </w:r>
            <w:r>
              <w:rPr>
                <w:color w:val="FFFFFF"/>
                <w:sz w:val="24"/>
              </w:rPr>
              <w:t>wall</w:t>
            </w:r>
            <w:r>
              <w:rPr>
                <w:color w:val="FFFFFF"/>
                <w:spacing w:val="-12"/>
                <w:sz w:val="24"/>
              </w:rPr>
              <w:t xml:space="preserve"> </w:t>
            </w:r>
            <w:r>
              <w:rPr>
                <w:color w:val="FFFFFF"/>
                <w:sz w:val="24"/>
              </w:rPr>
              <w:t>insulation</w:t>
            </w:r>
            <w:r>
              <w:rPr>
                <w:color w:val="FFFFFF"/>
                <w:spacing w:val="-12"/>
                <w:sz w:val="24"/>
              </w:rPr>
              <w:t xml:space="preserve"> </w:t>
            </w:r>
            <w:r>
              <w:rPr>
                <w:color w:val="FFFFFF"/>
                <w:sz w:val="24"/>
              </w:rPr>
              <w:t>in</w:t>
            </w:r>
            <w:r>
              <w:rPr>
                <w:color w:val="FFFFFF"/>
                <w:spacing w:val="-12"/>
                <w:sz w:val="24"/>
              </w:rPr>
              <w:t xml:space="preserve"> </w:t>
            </w:r>
            <w:r>
              <w:rPr>
                <w:color w:val="FFFFFF"/>
                <w:sz w:val="24"/>
              </w:rPr>
              <w:t xml:space="preserve">domestic </w:t>
            </w:r>
            <w:r>
              <w:rPr>
                <w:color w:val="FFFFFF"/>
                <w:spacing w:val="-2"/>
                <w:sz w:val="24"/>
              </w:rPr>
              <w:t>buildings</w:t>
            </w:r>
          </w:p>
        </w:tc>
        <w:tc>
          <w:tcPr>
            <w:tcW w:w="2247" w:type="dxa"/>
            <w:shd w:val="clear" w:color="auto" w:fill="D1A04C"/>
          </w:tcPr>
          <w:p w14:paraId="6CBE9F00" w14:textId="77777777" w:rsidR="006C1A10" w:rsidRDefault="00000000">
            <w:pPr>
              <w:pStyle w:val="TableParagraph"/>
              <w:spacing w:before="173"/>
              <w:ind w:left="842" w:right="829"/>
              <w:jc w:val="center"/>
              <w:rPr>
                <w:sz w:val="24"/>
              </w:rPr>
            </w:pPr>
            <w:r>
              <w:rPr>
                <w:color w:val="FFFFFF"/>
                <w:spacing w:val="-5"/>
                <w:sz w:val="24"/>
              </w:rPr>
              <w:t>161</w:t>
            </w:r>
          </w:p>
        </w:tc>
      </w:tr>
      <w:tr w:rsidR="006C1A10" w14:paraId="6CE5E7DC" w14:textId="77777777">
        <w:trPr>
          <w:trHeight w:val="331"/>
        </w:trPr>
        <w:tc>
          <w:tcPr>
            <w:tcW w:w="3401" w:type="dxa"/>
            <w:shd w:val="clear" w:color="auto" w:fill="A09B8E"/>
          </w:tcPr>
          <w:p w14:paraId="197143EF" w14:textId="77777777" w:rsidR="006C1A10" w:rsidRDefault="00000000">
            <w:pPr>
              <w:pStyle w:val="TableParagraph"/>
              <w:spacing w:before="30" w:line="282" w:lineRule="exact"/>
              <w:ind w:left="79"/>
              <w:rPr>
                <w:sz w:val="24"/>
              </w:rPr>
            </w:pPr>
            <w:r>
              <w:rPr>
                <w:color w:val="FFFFFF"/>
                <w:sz w:val="24"/>
              </w:rPr>
              <w:t>Domestic</w:t>
            </w:r>
            <w:r>
              <w:rPr>
                <w:color w:val="FFFFFF"/>
                <w:spacing w:val="-3"/>
                <w:sz w:val="24"/>
              </w:rPr>
              <w:t xml:space="preserve"> </w:t>
            </w:r>
            <w:r>
              <w:rPr>
                <w:color w:val="FFFFFF"/>
                <w:spacing w:val="-2"/>
                <w:sz w:val="24"/>
              </w:rPr>
              <w:t>buildings</w:t>
            </w:r>
          </w:p>
        </w:tc>
        <w:tc>
          <w:tcPr>
            <w:tcW w:w="4515" w:type="dxa"/>
            <w:shd w:val="clear" w:color="auto" w:fill="A09B8E"/>
          </w:tcPr>
          <w:p w14:paraId="2947F65A" w14:textId="77777777" w:rsidR="006C1A10" w:rsidRDefault="00000000">
            <w:pPr>
              <w:pStyle w:val="TableParagraph"/>
              <w:spacing w:before="30" w:line="282" w:lineRule="exact"/>
              <w:rPr>
                <w:sz w:val="24"/>
              </w:rPr>
            </w:pPr>
            <w:r>
              <w:rPr>
                <w:color w:val="FFFFFF"/>
                <w:sz w:val="24"/>
              </w:rPr>
              <w:t>Floor</w:t>
            </w:r>
            <w:r>
              <w:rPr>
                <w:color w:val="FFFFFF"/>
                <w:spacing w:val="-2"/>
                <w:sz w:val="24"/>
              </w:rPr>
              <w:t xml:space="preserve"> </w:t>
            </w:r>
            <w:r>
              <w:rPr>
                <w:color w:val="FFFFFF"/>
                <w:sz w:val="24"/>
              </w:rPr>
              <w:t>insulation</w:t>
            </w:r>
            <w:r>
              <w:rPr>
                <w:color w:val="FFFFFF"/>
                <w:spacing w:val="-1"/>
                <w:sz w:val="24"/>
              </w:rPr>
              <w:t xml:space="preserve"> </w:t>
            </w:r>
            <w:r>
              <w:rPr>
                <w:color w:val="FFFFFF"/>
                <w:sz w:val="24"/>
              </w:rPr>
              <w:t>in</w:t>
            </w:r>
            <w:r>
              <w:rPr>
                <w:color w:val="FFFFFF"/>
                <w:spacing w:val="-1"/>
                <w:sz w:val="24"/>
              </w:rPr>
              <w:t xml:space="preserve"> </w:t>
            </w:r>
            <w:r>
              <w:rPr>
                <w:color w:val="FFFFFF"/>
                <w:sz w:val="24"/>
              </w:rPr>
              <w:t>domestic</w:t>
            </w:r>
            <w:r>
              <w:rPr>
                <w:color w:val="FFFFFF"/>
                <w:spacing w:val="-1"/>
                <w:sz w:val="24"/>
              </w:rPr>
              <w:t xml:space="preserve"> </w:t>
            </w:r>
            <w:r>
              <w:rPr>
                <w:color w:val="FFFFFF"/>
                <w:spacing w:val="-2"/>
                <w:sz w:val="24"/>
              </w:rPr>
              <w:t>buildings</w:t>
            </w:r>
          </w:p>
        </w:tc>
        <w:tc>
          <w:tcPr>
            <w:tcW w:w="2247" w:type="dxa"/>
            <w:shd w:val="clear" w:color="auto" w:fill="D1A04C"/>
          </w:tcPr>
          <w:p w14:paraId="48C29BF5" w14:textId="77777777" w:rsidR="006C1A10" w:rsidRDefault="00000000">
            <w:pPr>
              <w:pStyle w:val="TableParagraph"/>
              <w:spacing w:before="30" w:line="282" w:lineRule="exact"/>
              <w:ind w:left="848" w:right="829"/>
              <w:jc w:val="center"/>
              <w:rPr>
                <w:sz w:val="24"/>
              </w:rPr>
            </w:pPr>
            <w:r>
              <w:rPr>
                <w:color w:val="FFFFFF"/>
                <w:spacing w:val="-5"/>
                <w:sz w:val="24"/>
              </w:rPr>
              <w:t>148</w:t>
            </w:r>
          </w:p>
        </w:tc>
      </w:tr>
      <w:tr w:rsidR="006C1A10" w14:paraId="5F90646A" w14:textId="77777777">
        <w:trPr>
          <w:trHeight w:val="619"/>
        </w:trPr>
        <w:tc>
          <w:tcPr>
            <w:tcW w:w="3401" w:type="dxa"/>
            <w:shd w:val="clear" w:color="auto" w:fill="A09B8E"/>
          </w:tcPr>
          <w:p w14:paraId="4AFCC54D" w14:textId="77777777" w:rsidR="006C1A10" w:rsidRDefault="00000000">
            <w:pPr>
              <w:pStyle w:val="TableParagraph"/>
              <w:spacing w:before="174"/>
              <w:ind w:left="79"/>
              <w:rPr>
                <w:sz w:val="24"/>
              </w:rPr>
            </w:pPr>
            <w:r>
              <w:rPr>
                <w:color w:val="FFFFFF"/>
                <w:spacing w:val="-2"/>
                <w:sz w:val="24"/>
              </w:rPr>
              <w:t>Industry</w:t>
            </w:r>
          </w:p>
        </w:tc>
        <w:tc>
          <w:tcPr>
            <w:tcW w:w="4515" w:type="dxa"/>
            <w:shd w:val="clear" w:color="auto" w:fill="A09B8E"/>
          </w:tcPr>
          <w:p w14:paraId="5E2A07D8" w14:textId="29E40156" w:rsidR="006C1A10" w:rsidRDefault="00000000">
            <w:pPr>
              <w:pStyle w:val="TableParagraph"/>
              <w:spacing w:line="288" w:lineRule="exact"/>
              <w:rPr>
                <w:sz w:val="24"/>
              </w:rPr>
            </w:pPr>
            <w:r>
              <w:rPr>
                <w:color w:val="FFFFFF"/>
                <w:sz w:val="24"/>
              </w:rPr>
              <w:t>Pump</w:t>
            </w:r>
            <w:r>
              <w:rPr>
                <w:color w:val="FFFFFF"/>
                <w:spacing w:val="-12"/>
                <w:sz w:val="24"/>
              </w:rPr>
              <w:t xml:space="preserve"> </w:t>
            </w:r>
            <w:r>
              <w:rPr>
                <w:color w:val="FFFFFF"/>
                <w:sz w:val="24"/>
              </w:rPr>
              <w:t>upgrades,</w:t>
            </w:r>
            <w:r>
              <w:rPr>
                <w:color w:val="FFFFFF"/>
                <w:spacing w:val="-12"/>
                <w:sz w:val="24"/>
              </w:rPr>
              <w:t xml:space="preserve"> </w:t>
            </w:r>
            <w:proofErr w:type="gramStart"/>
            <w:r>
              <w:rPr>
                <w:color w:val="FFFFFF"/>
                <w:sz w:val="24"/>
              </w:rPr>
              <w:t>repairs</w:t>
            </w:r>
            <w:proofErr w:type="gramEnd"/>
            <w:r>
              <w:rPr>
                <w:color w:val="FFFFFF"/>
                <w:spacing w:val="-12"/>
                <w:sz w:val="24"/>
              </w:rPr>
              <w:t xml:space="preserve"> </w:t>
            </w:r>
            <w:r>
              <w:rPr>
                <w:color w:val="FFFFFF"/>
                <w:sz w:val="24"/>
              </w:rPr>
              <w:t>and</w:t>
            </w:r>
            <w:r>
              <w:rPr>
                <w:color w:val="FFFFFF"/>
                <w:spacing w:val="-12"/>
                <w:sz w:val="24"/>
              </w:rPr>
              <w:t xml:space="preserve"> </w:t>
            </w:r>
            <w:r>
              <w:rPr>
                <w:color w:val="FFFFFF"/>
                <w:sz w:val="24"/>
              </w:rPr>
              <w:t>maintenance in industry</w:t>
            </w:r>
          </w:p>
        </w:tc>
        <w:tc>
          <w:tcPr>
            <w:tcW w:w="2247" w:type="dxa"/>
            <w:shd w:val="clear" w:color="auto" w:fill="D1A04C"/>
          </w:tcPr>
          <w:p w14:paraId="0D7BC064" w14:textId="77777777" w:rsidR="006C1A10" w:rsidRDefault="00000000">
            <w:pPr>
              <w:pStyle w:val="TableParagraph"/>
              <w:spacing w:before="174"/>
              <w:ind w:left="849" w:right="829"/>
              <w:jc w:val="center"/>
              <w:rPr>
                <w:sz w:val="24"/>
              </w:rPr>
            </w:pPr>
            <w:r>
              <w:rPr>
                <w:color w:val="FFFFFF"/>
                <w:spacing w:val="-5"/>
                <w:sz w:val="24"/>
              </w:rPr>
              <w:t>144</w:t>
            </w:r>
          </w:p>
        </w:tc>
      </w:tr>
    </w:tbl>
    <w:p w14:paraId="4169172A" w14:textId="77777777" w:rsidR="006C1A10" w:rsidRDefault="006C1A10">
      <w:pPr>
        <w:jc w:val="center"/>
        <w:rPr>
          <w:sz w:val="24"/>
        </w:rPr>
        <w:sectPr w:rsidR="006C1A10">
          <w:pgSz w:w="11910" w:h="16840"/>
          <w:pgMar w:top="1260" w:right="0" w:bottom="1400" w:left="0" w:header="0" w:footer="1134" w:gutter="0"/>
          <w:cols w:space="720"/>
        </w:sectPr>
      </w:pPr>
    </w:p>
    <w:p w14:paraId="77AA8C3B" w14:textId="77777777" w:rsidR="006C1A10" w:rsidRDefault="006C1A10">
      <w:pPr>
        <w:pStyle w:val="BodyText"/>
        <w:rPr>
          <w:rFonts w:ascii="PuffinDisplaySoft-Blk"/>
          <w:b/>
          <w:sz w:val="2"/>
        </w:rPr>
      </w:pPr>
    </w:p>
    <w:tbl>
      <w:tblPr>
        <w:tblW w:w="0" w:type="auto"/>
        <w:tblInd w:w="8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Caption w:val="Appendix 1: Overall List of Most Carbon-Effective Options for Coventry"/>
        <w:tblDescription w:val="Appendix 1: Overall List of Most Carbon-Effective Options for Coventry"/>
      </w:tblPr>
      <w:tblGrid>
        <w:gridCol w:w="3401"/>
        <w:gridCol w:w="4515"/>
        <w:gridCol w:w="2247"/>
      </w:tblGrid>
      <w:tr w:rsidR="006C1A10" w14:paraId="3FAC73B6" w14:textId="77777777">
        <w:trPr>
          <w:trHeight w:val="619"/>
        </w:trPr>
        <w:tc>
          <w:tcPr>
            <w:tcW w:w="3401" w:type="dxa"/>
            <w:shd w:val="clear" w:color="auto" w:fill="505052"/>
          </w:tcPr>
          <w:p w14:paraId="64D2BBCD" w14:textId="77777777" w:rsidR="006C1A10" w:rsidRDefault="006C1A10">
            <w:pPr>
              <w:pStyle w:val="TableParagraph"/>
              <w:spacing w:before="5"/>
              <w:ind w:left="0"/>
              <w:rPr>
                <w:rFonts w:ascii="PuffinDisplaySoft-Blk"/>
                <w:b/>
                <w:sz w:val="24"/>
              </w:rPr>
            </w:pPr>
          </w:p>
          <w:p w14:paraId="037B97CB" w14:textId="77777777" w:rsidR="006C1A10" w:rsidRDefault="00000000">
            <w:pPr>
              <w:pStyle w:val="TableParagraph"/>
              <w:spacing w:before="0" w:line="284" w:lineRule="exact"/>
              <w:rPr>
                <w:sz w:val="24"/>
              </w:rPr>
            </w:pPr>
            <w:r>
              <w:rPr>
                <w:color w:val="FFFFFF"/>
                <w:spacing w:val="-2"/>
                <w:sz w:val="24"/>
              </w:rPr>
              <w:t>Sector</w:t>
            </w:r>
          </w:p>
        </w:tc>
        <w:tc>
          <w:tcPr>
            <w:tcW w:w="4515" w:type="dxa"/>
            <w:shd w:val="clear" w:color="auto" w:fill="505052"/>
          </w:tcPr>
          <w:p w14:paraId="377B04F0" w14:textId="77777777" w:rsidR="006C1A10" w:rsidRDefault="006C1A10">
            <w:pPr>
              <w:pStyle w:val="TableParagraph"/>
              <w:spacing w:before="5"/>
              <w:ind w:left="0"/>
              <w:rPr>
                <w:rFonts w:ascii="PuffinDisplaySoft-Blk"/>
                <w:b/>
                <w:sz w:val="24"/>
              </w:rPr>
            </w:pPr>
          </w:p>
          <w:p w14:paraId="05793BE4" w14:textId="77777777" w:rsidR="006C1A10" w:rsidRDefault="00000000">
            <w:pPr>
              <w:pStyle w:val="TableParagraph"/>
              <w:spacing w:before="0" w:line="284" w:lineRule="exact"/>
              <w:rPr>
                <w:sz w:val="24"/>
              </w:rPr>
            </w:pPr>
            <w:r>
              <w:rPr>
                <w:color w:val="FFFFFF"/>
                <w:spacing w:val="-2"/>
                <w:sz w:val="24"/>
              </w:rPr>
              <w:t>Measure</w:t>
            </w:r>
          </w:p>
        </w:tc>
        <w:tc>
          <w:tcPr>
            <w:tcW w:w="2247" w:type="dxa"/>
            <w:shd w:val="clear" w:color="auto" w:fill="505052"/>
          </w:tcPr>
          <w:p w14:paraId="16FB3EFF" w14:textId="77777777" w:rsidR="006C1A10" w:rsidRDefault="00000000">
            <w:pPr>
              <w:pStyle w:val="TableParagraph"/>
              <w:spacing w:line="288" w:lineRule="exact"/>
              <w:ind w:left="636" w:right="51" w:hanging="556"/>
              <w:rPr>
                <w:sz w:val="24"/>
              </w:rPr>
            </w:pPr>
            <w:r>
              <w:rPr>
                <w:color w:val="FFFFFF"/>
                <w:sz w:val="24"/>
              </w:rPr>
              <w:t>Carbon</w:t>
            </w:r>
            <w:r>
              <w:rPr>
                <w:color w:val="FFFFFF"/>
                <w:spacing w:val="-13"/>
                <w:sz w:val="24"/>
              </w:rPr>
              <w:t xml:space="preserve"> </w:t>
            </w:r>
            <w:r>
              <w:rPr>
                <w:color w:val="FFFFFF"/>
                <w:sz w:val="24"/>
              </w:rPr>
              <w:t>Abatement (kt CO</w:t>
            </w:r>
            <w:r>
              <w:rPr>
                <w:color w:val="FFFFFF"/>
                <w:sz w:val="24"/>
                <w:vertAlign w:val="subscript"/>
              </w:rPr>
              <w:t>2</w:t>
            </w:r>
            <w:r>
              <w:rPr>
                <w:color w:val="FFFFFF"/>
                <w:sz w:val="24"/>
              </w:rPr>
              <w:t>e)</w:t>
            </w:r>
          </w:p>
        </w:tc>
      </w:tr>
      <w:tr w:rsidR="006C1A10" w14:paraId="057FE317" w14:textId="77777777">
        <w:trPr>
          <w:trHeight w:val="619"/>
        </w:trPr>
        <w:tc>
          <w:tcPr>
            <w:tcW w:w="3401" w:type="dxa"/>
            <w:shd w:val="clear" w:color="auto" w:fill="A09B8E"/>
          </w:tcPr>
          <w:p w14:paraId="55DFD400" w14:textId="77777777" w:rsidR="006C1A10" w:rsidRDefault="00000000">
            <w:pPr>
              <w:pStyle w:val="TableParagraph"/>
              <w:spacing w:before="172"/>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06D4D766" w14:textId="384E61F2" w:rsidR="006C1A10" w:rsidRDefault="00000000">
            <w:pPr>
              <w:pStyle w:val="TableParagraph"/>
              <w:spacing w:line="288" w:lineRule="exact"/>
              <w:ind w:right="116"/>
              <w:rPr>
                <w:sz w:val="24"/>
              </w:rPr>
            </w:pPr>
            <w:r>
              <w:rPr>
                <w:color w:val="FFFFFF"/>
                <w:sz w:val="24"/>
              </w:rPr>
              <w:t>Air</w:t>
            </w:r>
            <w:r>
              <w:rPr>
                <w:color w:val="FFFFFF"/>
                <w:spacing w:val="-9"/>
                <w:sz w:val="24"/>
              </w:rPr>
              <w:t xml:space="preserve"> </w:t>
            </w:r>
            <w:r>
              <w:rPr>
                <w:color w:val="FFFFFF"/>
                <w:sz w:val="24"/>
              </w:rPr>
              <w:t>source</w:t>
            </w:r>
            <w:r>
              <w:rPr>
                <w:color w:val="FFFFFF"/>
                <w:spacing w:val="-9"/>
                <w:sz w:val="24"/>
              </w:rPr>
              <w:t xml:space="preserve"> </w:t>
            </w:r>
            <w:r>
              <w:rPr>
                <w:color w:val="FFFFFF"/>
                <w:sz w:val="24"/>
              </w:rPr>
              <w:t>heat</w:t>
            </w:r>
            <w:r>
              <w:rPr>
                <w:color w:val="FFFFFF"/>
                <w:spacing w:val="-9"/>
                <w:sz w:val="24"/>
              </w:rPr>
              <w:t xml:space="preserve"> </w:t>
            </w:r>
            <w:r>
              <w:rPr>
                <w:color w:val="FFFFFF"/>
                <w:sz w:val="24"/>
              </w:rPr>
              <w:t>pumps</w:t>
            </w:r>
            <w:r>
              <w:rPr>
                <w:color w:val="FFFFFF"/>
                <w:spacing w:val="-9"/>
                <w:sz w:val="24"/>
              </w:rPr>
              <w:t xml:space="preserve"> </w:t>
            </w:r>
            <w:r>
              <w:rPr>
                <w:color w:val="FFFFFF"/>
                <w:sz w:val="24"/>
              </w:rPr>
              <w:t>in</w:t>
            </w:r>
            <w:r>
              <w:rPr>
                <w:color w:val="FFFFFF"/>
                <w:spacing w:val="-9"/>
                <w:sz w:val="24"/>
              </w:rPr>
              <w:t xml:space="preserve"> </w:t>
            </w:r>
            <w:r>
              <w:rPr>
                <w:color w:val="FFFFFF"/>
                <w:sz w:val="24"/>
              </w:rPr>
              <w:t>retail</w:t>
            </w:r>
            <w:r>
              <w:rPr>
                <w:color w:val="FFFFFF"/>
                <w:spacing w:val="-9"/>
                <w:sz w:val="24"/>
              </w:rPr>
              <w:t xml:space="preserve"> </w:t>
            </w:r>
            <w:r>
              <w:rPr>
                <w:color w:val="FFFFFF"/>
                <w:sz w:val="24"/>
              </w:rPr>
              <w:t>build</w:t>
            </w:r>
            <w:r>
              <w:rPr>
                <w:color w:val="FFFFFF"/>
                <w:spacing w:val="-4"/>
                <w:sz w:val="24"/>
              </w:rPr>
              <w:t>ings</w:t>
            </w:r>
          </w:p>
        </w:tc>
        <w:tc>
          <w:tcPr>
            <w:tcW w:w="2247" w:type="dxa"/>
            <w:shd w:val="clear" w:color="auto" w:fill="D1A04C"/>
          </w:tcPr>
          <w:p w14:paraId="2E581DE7" w14:textId="77777777" w:rsidR="006C1A10" w:rsidRDefault="00000000">
            <w:pPr>
              <w:pStyle w:val="TableParagraph"/>
              <w:spacing w:before="172"/>
              <w:ind w:left="932"/>
              <w:rPr>
                <w:sz w:val="24"/>
              </w:rPr>
            </w:pPr>
            <w:r>
              <w:rPr>
                <w:color w:val="FFFFFF"/>
                <w:spacing w:val="-5"/>
                <w:sz w:val="24"/>
              </w:rPr>
              <w:t>134</w:t>
            </w:r>
          </w:p>
        </w:tc>
      </w:tr>
      <w:tr w:rsidR="006C1A10" w14:paraId="0695D4F6" w14:textId="77777777">
        <w:trPr>
          <w:trHeight w:val="619"/>
        </w:trPr>
        <w:tc>
          <w:tcPr>
            <w:tcW w:w="3401" w:type="dxa"/>
            <w:shd w:val="clear" w:color="auto" w:fill="A09B8E"/>
          </w:tcPr>
          <w:p w14:paraId="1637975D" w14:textId="77777777" w:rsidR="006C1A10" w:rsidRDefault="00000000">
            <w:pPr>
              <w:pStyle w:val="TableParagraph"/>
              <w:spacing w:before="172"/>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6DB6927D" w14:textId="77777777" w:rsidR="006C1A10" w:rsidRDefault="00000000">
            <w:pPr>
              <w:pStyle w:val="TableParagraph"/>
              <w:spacing w:line="288" w:lineRule="exact"/>
              <w:rPr>
                <w:sz w:val="24"/>
              </w:rPr>
            </w:pPr>
            <w:proofErr w:type="spellStart"/>
            <w:r>
              <w:rPr>
                <w:color w:val="FFFFFF"/>
                <w:sz w:val="24"/>
              </w:rPr>
              <w:t>Passivehaus</w:t>
            </w:r>
            <w:proofErr w:type="spellEnd"/>
            <w:r>
              <w:rPr>
                <w:color w:val="FFFFFF"/>
                <w:spacing w:val="-13"/>
                <w:sz w:val="24"/>
              </w:rPr>
              <w:t xml:space="preserve"> </w:t>
            </w:r>
            <w:r>
              <w:rPr>
                <w:color w:val="FFFFFF"/>
                <w:sz w:val="24"/>
              </w:rPr>
              <w:t>standards</w:t>
            </w:r>
            <w:r>
              <w:rPr>
                <w:color w:val="FFFFFF"/>
                <w:spacing w:val="-13"/>
                <w:sz w:val="24"/>
              </w:rPr>
              <w:t xml:space="preserve"> </w:t>
            </w:r>
            <w:r>
              <w:rPr>
                <w:color w:val="FFFFFF"/>
                <w:sz w:val="24"/>
              </w:rPr>
              <w:t>in</w:t>
            </w:r>
            <w:r>
              <w:rPr>
                <w:color w:val="FFFFFF"/>
                <w:spacing w:val="-13"/>
                <w:sz w:val="24"/>
              </w:rPr>
              <w:t xml:space="preserve"> </w:t>
            </w:r>
            <w:r>
              <w:rPr>
                <w:color w:val="FFFFFF"/>
                <w:sz w:val="24"/>
              </w:rPr>
              <w:t>new</w:t>
            </w:r>
            <w:r>
              <w:rPr>
                <w:color w:val="FFFFFF"/>
                <w:spacing w:val="-13"/>
                <w:sz w:val="24"/>
              </w:rPr>
              <w:t xml:space="preserve"> </w:t>
            </w:r>
            <w:r>
              <w:rPr>
                <w:color w:val="FFFFFF"/>
                <w:sz w:val="24"/>
              </w:rPr>
              <w:t xml:space="preserve">office </w:t>
            </w:r>
            <w:r>
              <w:rPr>
                <w:color w:val="FFFFFF"/>
                <w:spacing w:val="-2"/>
                <w:sz w:val="24"/>
              </w:rPr>
              <w:t>buildings</w:t>
            </w:r>
          </w:p>
        </w:tc>
        <w:tc>
          <w:tcPr>
            <w:tcW w:w="2247" w:type="dxa"/>
            <w:shd w:val="clear" w:color="auto" w:fill="D1A04C"/>
          </w:tcPr>
          <w:p w14:paraId="101EBF19" w14:textId="77777777" w:rsidR="006C1A10" w:rsidRDefault="00000000">
            <w:pPr>
              <w:pStyle w:val="TableParagraph"/>
              <w:spacing w:before="172"/>
              <w:ind w:left="939"/>
              <w:rPr>
                <w:sz w:val="24"/>
              </w:rPr>
            </w:pPr>
            <w:r>
              <w:rPr>
                <w:color w:val="FFFFFF"/>
                <w:spacing w:val="-5"/>
                <w:sz w:val="24"/>
              </w:rPr>
              <w:t>132</w:t>
            </w:r>
          </w:p>
        </w:tc>
      </w:tr>
      <w:tr w:rsidR="006C1A10" w14:paraId="75ED767D" w14:textId="77777777">
        <w:trPr>
          <w:trHeight w:val="619"/>
        </w:trPr>
        <w:tc>
          <w:tcPr>
            <w:tcW w:w="3401" w:type="dxa"/>
            <w:shd w:val="clear" w:color="auto" w:fill="A09B8E"/>
          </w:tcPr>
          <w:p w14:paraId="3D17A1A8" w14:textId="77777777" w:rsidR="006C1A10" w:rsidRDefault="00000000">
            <w:pPr>
              <w:pStyle w:val="TableParagraph"/>
              <w:spacing w:before="172"/>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4EA17E06" w14:textId="77777777" w:rsidR="006C1A10" w:rsidRDefault="00000000">
            <w:pPr>
              <w:pStyle w:val="TableParagraph"/>
              <w:spacing w:line="288" w:lineRule="exact"/>
              <w:ind w:right="116"/>
              <w:rPr>
                <w:sz w:val="24"/>
              </w:rPr>
            </w:pPr>
            <w:r>
              <w:rPr>
                <w:color w:val="FFFFFF"/>
                <w:sz w:val="24"/>
              </w:rPr>
              <w:t>Area-based</w:t>
            </w:r>
            <w:r>
              <w:rPr>
                <w:color w:val="FFFFFF"/>
                <w:spacing w:val="-13"/>
                <w:sz w:val="24"/>
              </w:rPr>
              <w:t xml:space="preserve"> </w:t>
            </w:r>
            <w:r>
              <w:rPr>
                <w:color w:val="FFFFFF"/>
                <w:sz w:val="24"/>
              </w:rPr>
              <w:t>commercial</w:t>
            </w:r>
            <w:r>
              <w:rPr>
                <w:color w:val="FFFFFF"/>
                <w:spacing w:val="-13"/>
                <w:sz w:val="24"/>
              </w:rPr>
              <w:t xml:space="preserve"> </w:t>
            </w:r>
            <w:r>
              <w:rPr>
                <w:color w:val="FFFFFF"/>
                <w:sz w:val="24"/>
              </w:rPr>
              <w:t>retrofits</w:t>
            </w:r>
            <w:r>
              <w:rPr>
                <w:color w:val="FFFFFF"/>
                <w:spacing w:val="22"/>
                <w:sz w:val="24"/>
              </w:rPr>
              <w:t xml:space="preserve"> </w:t>
            </w:r>
            <w:r>
              <w:rPr>
                <w:color w:val="FFFFFF"/>
                <w:sz w:val="24"/>
              </w:rPr>
              <w:t>in retail buildings</w:t>
            </w:r>
          </w:p>
        </w:tc>
        <w:tc>
          <w:tcPr>
            <w:tcW w:w="2247" w:type="dxa"/>
            <w:shd w:val="clear" w:color="auto" w:fill="D1A04C"/>
          </w:tcPr>
          <w:p w14:paraId="246C9DC6" w14:textId="77777777" w:rsidR="006C1A10" w:rsidRDefault="00000000">
            <w:pPr>
              <w:pStyle w:val="TableParagraph"/>
              <w:spacing w:before="172"/>
              <w:ind w:left="848" w:right="829"/>
              <w:jc w:val="center"/>
              <w:rPr>
                <w:sz w:val="24"/>
              </w:rPr>
            </w:pPr>
            <w:r>
              <w:rPr>
                <w:color w:val="FFFFFF"/>
                <w:spacing w:val="-5"/>
                <w:sz w:val="24"/>
              </w:rPr>
              <w:t>121</w:t>
            </w:r>
          </w:p>
        </w:tc>
      </w:tr>
      <w:tr w:rsidR="006C1A10" w14:paraId="27D360C2" w14:textId="77777777">
        <w:trPr>
          <w:trHeight w:val="331"/>
        </w:trPr>
        <w:tc>
          <w:tcPr>
            <w:tcW w:w="3401" w:type="dxa"/>
            <w:shd w:val="clear" w:color="auto" w:fill="A09B8E"/>
          </w:tcPr>
          <w:p w14:paraId="31E79724" w14:textId="77777777" w:rsidR="006C1A10" w:rsidRDefault="00000000">
            <w:pPr>
              <w:pStyle w:val="TableParagraph"/>
              <w:spacing w:before="29" w:line="283" w:lineRule="exact"/>
              <w:ind w:left="79"/>
              <w:rPr>
                <w:sz w:val="24"/>
              </w:rPr>
            </w:pPr>
            <w:r>
              <w:rPr>
                <w:color w:val="FFFFFF"/>
                <w:spacing w:val="-2"/>
                <w:sz w:val="24"/>
              </w:rPr>
              <w:t>Industry</w:t>
            </w:r>
          </w:p>
        </w:tc>
        <w:tc>
          <w:tcPr>
            <w:tcW w:w="4515" w:type="dxa"/>
            <w:shd w:val="clear" w:color="auto" w:fill="A09B8E"/>
          </w:tcPr>
          <w:p w14:paraId="1C9E1221" w14:textId="77777777" w:rsidR="006C1A10" w:rsidRDefault="00000000">
            <w:pPr>
              <w:pStyle w:val="TableParagraph"/>
              <w:spacing w:before="29" w:line="283" w:lineRule="exact"/>
              <w:rPr>
                <w:sz w:val="24"/>
              </w:rPr>
            </w:pPr>
            <w:r>
              <w:rPr>
                <w:color w:val="FFFFFF"/>
                <w:sz w:val="24"/>
              </w:rPr>
              <w:t>Compressed</w:t>
            </w:r>
            <w:r>
              <w:rPr>
                <w:color w:val="FFFFFF"/>
                <w:spacing w:val="-8"/>
                <w:sz w:val="24"/>
              </w:rPr>
              <w:t xml:space="preserve"> </w:t>
            </w:r>
            <w:r>
              <w:rPr>
                <w:color w:val="FFFFFF"/>
                <w:sz w:val="24"/>
              </w:rPr>
              <w:t>air</w:t>
            </w:r>
            <w:r>
              <w:rPr>
                <w:color w:val="FFFFFF"/>
                <w:spacing w:val="-5"/>
                <w:sz w:val="24"/>
              </w:rPr>
              <w:t xml:space="preserve"> </w:t>
            </w:r>
            <w:r>
              <w:rPr>
                <w:color w:val="FFFFFF"/>
                <w:sz w:val="24"/>
              </w:rPr>
              <w:t>systems</w:t>
            </w:r>
            <w:r>
              <w:rPr>
                <w:color w:val="FFFFFF"/>
                <w:spacing w:val="-5"/>
                <w:sz w:val="24"/>
              </w:rPr>
              <w:t xml:space="preserve"> </w:t>
            </w:r>
            <w:r>
              <w:rPr>
                <w:color w:val="FFFFFF"/>
                <w:sz w:val="24"/>
              </w:rPr>
              <w:t>in</w:t>
            </w:r>
            <w:r>
              <w:rPr>
                <w:color w:val="FFFFFF"/>
                <w:spacing w:val="-5"/>
                <w:sz w:val="24"/>
              </w:rPr>
              <w:t xml:space="preserve"> </w:t>
            </w:r>
            <w:r>
              <w:rPr>
                <w:color w:val="FFFFFF"/>
                <w:spacing w:val="-2"/>
                <w:sz w:val="24"/>
              </w:rPr>
              <w:t>industry</w:t>
            </w:r>
          </w:p>
        </w:tc>
        <w:tc>
          <w:tcPr>
            <w:tcW w:w="2247" w:type="dxa"/>
            <w:shd w:val="clear" w:color="auto" w:fill="D1A04C"/>
          </w:tcPr>
          <w:p w14:paraId="772A2B7D" w14:textId="77777777" w:rsidR="006C1A10" w:rsidRDefault="00000000">
            <w:pPr>
              <w:pStyle w:val="TableParagraph"/>
              <w:spacing w:before="29" w:line="283" w:lineRule="exact"/>
              <w:ind w:left="948"/>
              <w:rPr>
                <w:sz w:val="24"/>
              </w:rPr>
            </w:pPr>
            <w:r>
              <w:rPr>
                <w:color w:val="FFFFFF"/>
                <w:spacing w:val="-5"/>
                <w:sz w:val="24"/>
              </w:rPr>
              <w:t>118</w:t>
            </w:r>
          </w:p>
        </w:tc>
      </w:tr>
      <w:tr w:rsidR="006C1A10" w14:paraId="2A47C056" w14:textId="77777777">
        <w:trPr>
          <w:trHeight w:val="619"/>
        </w:trPr>
        <w:tc>
          <w:tcPr>
            <w:tcW w:w="3401" w:type="dxa"/>
            <w:shd w:val="clear" w:color="auto" w:fill="A09B8E"/>
          </w:tcPr>
          <w:p w14:paraId="7333C02D" w14:textId="77777777" w:rsidR="006C1A10" w:rsidRDefault="00000000">
            <w:pPr>
              <w:pStyle w:val="TableParagraph"/>
              <w:spacing w:before="173"/>
              <w:ind w:left="79"/>
              <w:rPr>
                <w:sz w:val="24"/>
              </w:rPr>
            </w:pPr>
            <w:r>
              <w:rPr>
                <w:color w:val="FFFFFF"/>
                <w:spacing w:val="-2"/>
                <w:sz w:val="24"/>
              </w:rPr>
              <w:t>Industry</w:t>
            </w:r>
          </w:p>
        </w:tc>
        <w:tc>
          <w:tcPr>
            <w:tcW w:w="4515" w:type="dxa"/>
            <w:shd w:val="clear" w:color="auto" w:fill="A09B8E"/>
          </w:tcPr>
          <w:p w14:paraId="2360660D" w14:textId="77777777" w:rsidR="006C1A10" w:rsidRDefault="00000000">
            <w:pPr>
              <w:pStyle w:val="TableParagraph"/>
              <w:spacing w:line="288" w:lineRule="exact"/>
              <w:rPr>
                <w:sz w:val="24"/>
              </w:rPr>
            </w:pPr>
            <w:r>
              <w:rPr>
                <w:color w:val="FFFFFF"/>
                <w:sz w:val="24"/>
              </w:rPr>
              <w:t>Fan</w:t>
            </w:r>
            <w:r>
              <w:rPr>
                <w:color w:val="FFFFFF"/>
                <w:spacing w:val="-12"/>
                <w:sz w:val="24"/>
              </w:rPr>
              <w:t xml:space="preserve"> </w:t>
            </w:r>
            <w:r>
              <w:rPr>
                <w:color w:val="FFFFFF"/>
                <w:sz w:val="24"/>
              </w:rPr>
              <w:t>correction,</w:t>
            </w:r>
            <w:r>
              <w:rPr>
                <w:color w:val="FFFFFF"/>
                <w:spacing w:val="-12"/>
                <w:sz w:val="24"/>
              </w:rPr>
              <w:t xml:space="preserve"> </w:t>
            </w:r>
            <w:r>
              <w:rPr>
                <w:color w:val="FFFFFF"/>
                <w:sz w:val="24"/>
              </w:rPr>
              <w:t>repairs,</w:t>
            </w:r>
            <w:r>
              <w:rPr>
                <w:color w:val="FFFFFF"/>
                <w:spacing w:val="-12"/>
                <w:sz w:val="24"/>
              </w:rPr>
              <w:t xml:space="preserve"> </w:t>
            </w:r>
            <w:r>
              <w:rPr>
                <w:color w:val="FFFFFF"/>
                <w:sz w:val="24"/>
              </w:rPr>
              <w:t>and</w:t>
            </w:r>
            <w:r>
              <w:rPr>
                <w:color w:val="FFFFFF"/>
                <w:spacing w:val="-12"/>
                <w:sz w:val="24"/>
              </w:rPr>
              <w:t xml:space="preserve"> </w:t>
            </w:r>
            <w:r>
              <w:rPr>
                <w:color w:val="FFFFFF"/>
                <w:sz w:val="24"/>
              </w:rPr>
              <w:t>upgrades</w:t>
            </w:r>
            <w:r>
              <w:rPr>
                <w:color w:val="FFFFFF"/>
                <w:spacing w:val="-12"/>
                <w:sz w:val="24"/>
              </w:rPr>
              <w:t xml:space="preserve"> </w:t>
            </w:r>
            <w:r>
              <w:rPr>
                <w:color w:val="FFFFFF"/>
                <w:sz w:val="24"/>
              </w:rPr>
              <w:t xml:space="preserve">in </w:t>
            </w:r>
            <w:r>
              <w:rPr>
                <w:color w:val="FFFFFF"/>
                <w:spacing w:val="-2"/>
                <w:sz w:val="24"/>
              </w:rPr>
              <w:t>industry</w:t>
            </w:r>
          </w:p>
        </w:tc>
        <w:tc>
          <w:tcPr>
            <w:tcW w:w="2247" w:type="dxa"/>
            <w:shd w:val="clear" w:color="auto" w:fill="D1A04C"/>
          </w:tcPr>
          <w:p w14:paraId="4437C32F" w14:textId="77777777" w:rsidR="006C1A10" w:rsidRDefault="00000000">
            <w:pPr>
              <w:pStyle w:val="TableParagraph"/>
              <w:spacing w:before="173"/>
              <w:ind w:left="848" w:right="829"/>
              <w:jc w:val="center"/>
              <w:rPr>
                <w:sz w:val="24"/>
              </w:rPr>
            </w:pPr>
            <w:r>
              <w:rPr>
                <w:color w:val="FFFFFF"/>
                <w:spacing w:val="-5"/>
                <w:sz w:val="24"/>
              </w:rPr>
              <w:t>111</w:t>
            </w:r>
          </w:p>
        </w:tc>
      </w:tr>
      <w:tr w:rsidR="006C1A10" w14:paraId="6AD18181" w14:textId="77777777">
        <w:trPr>
          <w:trHeight w:val="619"/>
        </w:trPr>
        <w:tc>
          <w:tcPr>
            <w:tcW w:w="3401" w:type="dxa"/>
            <w:shd w:val="clear" w:color="auto" w:fill="A09B8E"/>
          </w:tcPr>
          <w:p w14:paraId="1DAA6A0D" w14:textId="77777777" w:rsidR="006C1A10" w:rsidRDefault="00000000">
            <w:pPr>
              <w:pStyle w:val="TableParagraph"/>
              <w:spacing w:before="173"/>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2DB34127" w14:textId="77777777" w:rsidR="006C1A10" w:rsidRDefault="00000000">
            <w:pPr>
              <w:pStyle w:val="TableParagraph"/>
              <w:spacing w:line="288" w:lineRule="exact"/>
              <w:rPr>
                <w:sz w:val="24"/>
              </w:rPr>
            </w:pPr>
            <w:r>
              <w:rPr>
                <w:color w:val="FFFFFF"/>
                <w:sz w:val="24"/>
              </w:rPr>
              <w:t>Area-based</w:t>
            </w:r>
            <w:r>
              <w:rPr>
                <w:color w:val="FFFFFF"/>
                <w:spacing w:val="-13"/>
                <w:sz w:val="24"/>
              </w:rPr>
              <w:t xml:space="preserve"> </w:t>
            </w:r>
            <w:r>
              <w:rPr>
                <w:color w:val="FFFFFF"/>
                <w:sz w:val="24"/>
              </w:rPr>
              <w:t>commercial</w:t>
            </w:r>
            <w:r>
              <w:rPr>
                <w:color w:val="FFFFFF"/>
                <w:spacing w:val="-13"/>
                <w:sz w:val="24"/>
              </w:rPr>
              <w:t xml:space="preserve"> </w:t>
            </w:r>
            <w:r>
              <w:rPr>
                <w:color w:val="FFFFFF"/>
                <w:sz w:val="24"/>
              </w:rPr>
              <w:t>retrofits</w:t>
            </w:r>
            <w:r>
              <w:rPr>
                <w:color w:val="FFFFFF"/>
                <w:spacing w:val="-13"/>
                <w:sz w:val="24"/>
              </w:rPr>
              <w:t xml:space="preserve"> </w:t>
            </w:r>
            <w:r>
              <w:rPr>
                <w:color w:val="FFFFFF"/>
                <w:sz w:val="24"/>
              </w:rPr>
              <w:t>in industrial buildings/warehouses</w:t>
            </w:r>
          </w:p>
        </w:tc>
        <w:tc>
          <w:tcPr>
            <w:tcW w:w="2247" w:type="dxa"/>
            <w:shd w:val="clear" w:color="auto" w:fill="D1A04C"/>
          </w:tcPr>
          <w:p w14:paraId="50D73322" w14:textId="77777777" w:rsidR="006C1A10" w:rsidRDefault="00000000">
            <w:pPr>
              <w:pStyle w:val="TableParagraph"/>
              <w:spacing w:before="173"/>
              <w:ind w:left="849" w:right="829"/>
              <w:jc w:val="center"/>
              <w:rPr>
                <w:sz w:val="24"/>
              </w:rPr>
            </w:pPr>
            <w:r>
              <w:rPr>
                <w:color w:val="FFFFFF"/>
                <w:spacing w:val="-5"/>
                <w:sz w:val="24"/>
              </w:rPr>
              <w:t>89</w:t>
            </w:r>
          </w:p>
        </w:tc>
      </w:tr>
      <w:tr w:rsidR="006C1A10" w14:paraId="41BED98B" w14:textId="77777777">
        <w:trPr>
          <w:trHeight w:val="619"/>
        </w:trPr>
        <w:tc>
          <w:tcPr>
            <w:tcW w:w="3401" w:type="dxa"/>
            <w:shd w:val="clear" w:color="auto" w:fill="A09B8E"/>
          </w:tcPr>
          <w:p w14:paraId="0262301F" w14:textId="77777777" w:rsidR="006C1A10" w:rsidRDefault="00000000">
            <w:pPr>
              <w:pStyle w:val="TableParagraph"/>
              <w:spacing w:before="173"/>
              <w:ind w:left="79"/>
              <w:rPr>
                <w:sz w:val="24"/>
              </w:rPr>
            </w:pPr>
            <w:r>
              <w:rPr>
                <w:color w:val="FFFFFF"/>
                <w:spacing w:val="-2"/>
                <w:sz w:val="24"/>
              </w:rPr>
              <w:t>Transport</w:t>
            </w:r>
          </w:p>
        </w:tc>
        <w:tc>
          <w:tcPr>
            <w:tcW w:w="4515" w:type="dxa"/>
            <w:shd w:val="clear" w:color="auto" w:fill="A09B8E"/>
          </w:tcPr>
          <w:p w14:paraId="0BDCCB4A" w14:textId="77777777" w:rsidR="006C1A10" w:rsidRDefault="00000000">
            <w:pPr>
              <w:pStyle w:val="TableParagraph"/>
              <w:spacing w:line="288" w:lineRule="exact"/>
              <w:rPr>
                <w:sz w:val="24"/>
              </w:rPr>
            </w:pPr>
            <w:r>
              <w:rPr>
                <w:color w:val="FFFFFF"/>
                <w:sz w:val="24"/>
              </w:rPr>
              <w:t>Diesel</w:t>
            </w:r>
            <w:r>
              <w:rPr>
                <w:color w:val="FFFFFF"/>
                <w:spacing w:val="-9"/>
                <w:sz w:val="24"/>
              </w:rPr>
              <w:t xml:space="preserve"> </w:t>
            </w:r>
            <w:r>
              <w:rPr>
                <w:color w:val="FFFFFF"/>
                <w:sz w:val="24"/>
              </w:rPr>
              <w:t>light</w:t>
            </w:r>
            <w:r>
              <w:rPr>
                <w:color w:val="FFFFFF"/>
                <w:spacing w:val="-9"/>
                <w:sz w:val="24"/>
              </w:rPr>
              <w:t xml:space="preserve"> </w:t>
            </w:r>
            <w:r>
              <w:rPr>
                <w:color w:val="FFFFFF"/>
                <w:sz w:val="24"/>
              </w:rPr>
              <w:t>goods</w:t>
            </w:r>
            <w:r>
              <w:rPr>
                <w:color w:val="FFFFFF"/>
                <w:spacing w:val="-9"/>
                <w:sz w:val="24"/>
              </w:rPr>
              <w:t xml:space="preserve"> </w:t>
            </w:r>
            <w:r>
              <w:rPr>
                <w:color w:val="FFFFFF"/>
                <w:sz w:val="24"/>
              </w:rPr>
              <w:t>vehicles</w:t>
            </w:r>
            <w:r>
              <w:rPr>
                <w:color w:val="FFFFFF"/>
                <w:spacing w:val="-9"/>
                <w:sz w:val="24"/>
              </w:rPr>
              <w:t xml:space="preserve"> </w:t>
            </w:r>
            <w:r>
              <w:rPr>
                <w:color w:val="FFFFFF"/>
                <w:sz w:val="24"/>
              </w:rPr>
              <w:t>to</w:t>
            </w:r>
            <w:r>
              <w:rPr>
                <w:color w:val="FFFFFF"/>
                <w:spacing w:val="-9"/>
                <w:sz w:val="24"/>
              </w:rPr>
              <w:t xml:space="preserve"> </w:t>
            </w:r>
            <w:r>
              <w:rPr>
                <w:color w:val="FFFFFF"/>
                <w:sz w:val="24"/>
              </w:rPr>
              <w:t>electric light goods vehicles</w:t>
            </w:r>
          </w:p>
        </w:tc>
        <w:tc>
          <w:tcPr>
            <w:tcW w:w="2247" w:type="dxa"/>
            <w:shd w:val="clear" w:color="auto" w:fill="D1A04C"/>
          </w:tcPr>
          <w:p w14:paraId="306F87F0" w14:textId="77777777" w:rsidR="006C1A10" w:rsidRDefault="00000000">
            <w:pPr>
              <w:pStyle w:val="TableParagraph"/>
              <w:spacing w:before="173"/>
              <w:ind w:left="845" w:right="829"/>
              <w:jc w:val="center"/>
              <w:rPr>
                <w:sz w:val="24"/>
              </w:rPr>
            </w:pPr>
            <w:r>
              <w:rPr>
                <w:color w:val="FFFFFF"/>
                <w:spacing w:val="-5"/>
                <w:sz w:val="24"/>
              </w:rPr>
              <w:t>87</w:t>
            </w:r>
          </w:p>
        </w:tc>
      </w:tr>
      <w:tr w:rsidR="006C1A10" w14:paraId="21C33866" w14:textId="77777777">
        <w:trPr>
          <w:trHeight w:val="619"/>
        </w:trPr>
        <w:tc>
          <w:tcPr>
            <w:tcW w:w="3401" w:type="dxa"/>
            <w:shd w:val="clear" w:color="auto" w:fill="A09B8E"/>
          </w:tcPr>
          <w:p w14:paraId="51AC9282" w14:textId="77777777" w:rsidR="006C1A10" w:rsidRDefault="00000000">
            <w:pPr>
              <w:pStyle w:val="TableParagraph"/>
              <w:spacing w:before="173"/>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647D61B0" w14:textId="38AFED33" w:rsidR="006C1A10" w:rsidRDefault="00000000">
            <w:pPr>
              <w:pStyle w:val="TableParagraph"/>
              <w:spacing w:line="288" w:lineRule="exact"/>
              <w:rPr>
                <w:sz w:val="24"/>
              </w:rPr>
            </w:pPr>
            <w:proofErr w:type="spellStart"/>
            <w:r>
              <w:rPr>
                <w:color w:val="FFFFFF"/>
                <w:sz w:val="24"/>
              </w:rPr>
              <w:t>Passivehaus</w:t>
            </w:r>
            <w:proofErr w:type="spellEnd"/>
            <w:r>
              <w:rPr>
                <w:color w:val="FFFFFF"/>
                <w:spacing w:val="-10"/>
                <w:sz w:val="24"/>
              </w:rPr>
              <w:t xml:space="preserve"> </w:t>
            </w:r>
            <w:r>
              <w:rPr>
                <w:color w:val="FFFFFF"/>
                <w:sz w:val="24"/>
              </w:rPr>
              <w:t>standards</w:t>
            </w:r>
            <w:r>
              <w:rPr>
                <w:color w:val="FFFFFF"/>
                <w:spacing w:val="-10"/>
                <w:sz w:val="24"/>
              </w:rPr>
              <w:t xml:space="preserve"> </w:t>
            </w:r>
            <w:r>
              <w:rPr>
                <w:color w:val="FFFFFF"/>
                <w:sz w:val="24"/>
              </w:rPr>
              <w:t>in</w:t>
            </w:r>
            <w:r>
              <w:rPr>
                <w:color w:val="FFFFFF"/>
                <w:spacing w:val="-10"/>
                <w:sz w:val="24"/>
              </w:rPr>
              <w:t xml:space="preserve"> </w:t>
            </w:r>
            <w:r>
              <w:rPr>
                <w:color w:val="FFFFFF"/>
                <w:sz w:val="24"/>
              </w:rPr>
              <w:t>new</w:t>
            </w:r>
            <w:r>
              <w:rPr>
                <w:color w:val="FFFFFF"/>
                <w:spacing w:val="-10"/>
                <w:sz w:val="24"/>
              </w:rPr>
              <w:t xml:space="preserve"> </w:t>
            </w:r>
            <w:r>
              <w:rPr>
                <w:color w:val="FFFFFF"/>
                <w:sz w:val="24"/>
              </w:rPr>
              <w:t>in</w:t>
            </w:r>
            <w:r>
              <w:rPr>
                <w:color w:val="FFFFFF"/>
                <w:spacing w:val="-10"/>
                <w:sz w:val="24"/>
              </w:rPr>
              <w:t xml:space="preserve"> </w:t>
            </w:r>
            <w:r>
              <w:rPr>
                <w:color w:val="FFFFFF"/>
                <w:sz w:val="24"/>
              </w:rPr>
              <w:t>industrial buildings/warehouses</w:t>
            </w:r>
          </w:p>
        </w:tc>
        <w:tc>
          <w:tcPr>
            <w:tcW w:w="2247" w:type="dxa"/>
            <w:shd w:val="clear" w:color="auto" w:fill="D1A04C"/>
          </w:tcPr>
          <w:p w14:paraId="39197C52" w14:textId="77777777" w:rsidR="006C1A10" w:rsidRDefault="00000000">
            <w:pPr>
              <w:pStyle w:val="TableParagraph"/>
              <w:spacing w:before="173"/>
              <w:ind w:left="842" w:right="829"/>
              <w:jc w:val="center"/>
              <w:rPr>
                <w:sz w:val="24"/>
              </w:rPr>
            </w:pPr>
            <w:r>
              <w:rPr>
                <w:color w:val="FFFFFF"/>
                <w:spacing w:val="-5"/>
                <w:sz w:val="24"/>
              </w:rPr>
              <w:t>74</w:t>
            </w:r>
          </w:p>
        </w:tc>
      </w:tr>
      <w:tr w:rsidR="006C1A10" w14:paraId="1CFA6650" w14:textId="77777777">
        <w:trPr>
          <w:trHeight w:val="619"/>
        </w:trPr>
        <w:tc>
          <w:tcPr>
            <w:tcW w:w="3401" w:type="dxa"/>
            <w:shd w:val="clear" w:color="auto" w:fill="A09B8E"/>
          </w:tcPr>
          <w:p w14:paraId="59575607" w14:textId="77777777" w:rsidR="006C1A10" w:rsidRDefault="00000000">
            <w:pPr>
              <w:pStyle w:val="TableParagraph"/>
              <w:spacing w:before="173"/>
              <w:ind w:left="79"/>
              <w:rPr>
                <w:sz w:val="24"/>
              </w:rPr>
            </w:pPr>
            <w:r>
              <w:rPr>
                <w:color w:val="FFFFFF"/>
                <w:spacing w:val="-2"/>
                <w:sz w:val="24"/>
              </w:rPr>
              <w:t>Industry</w:t>
            </w:r>
          </w:p>
        </w:tc>
        <w:tc>
          <w:tcPr>
            <w:tcW w:w="4515" w:type="dxa"/>
            <w:shd w:val="clear" w:color="auto" w:fill="A09B8E"/>
          </w:tcPr>
          <w:p w14:paraId="068C347F" w14:textId="77777777" w:rsidR="006C1A10" w:rsidRDefault="00000000">
            <w:pPr>
              <w:pStyle w:val="TableParagraph"/>
              <w:spacing w:line="288" w:lineRule="exact"/>
              <w:rPr>
                <w:sz w:val="24"/>
              </w:rPr>
            </w:pPr>
            <w:r>
              <w:rPr>
                <w:color w:val="FFFFFF"/>
                <w:sz w:val="24"/>
              </w:rPr>
              <w:t>Furnace</w:t>
            </w:r>
            <w:r>
              <w:rPr>
                <w:color w:val="FFFFFF"/>
                <w:spacing w:val="-13"/>
                <w:sz w:val="24"/>
              </w:rPr>
              <w:t xml:space="preserve"> </w:t>
            </w:r>
            <w:r>
              <w:rPr>
                <w:color w:val="FFFFFF"/>
                <w:sz w:val="24"/>
              </w:rPr>
              <w:t>efficiency</w:t>
            </w:r>
            <w:r>
              <w:rPr>
                <w:color w:val="FFFFFF"/>
                <w:spacing w:val="-13"/>
                <w:sz w:val="24"/>
              </w:rPr>
              <w:t xml:space="preserve"> </w:t>
            </w:r>
            <w:r>
              <w:rPr>
                <w:color w:val="FFFFFF"/>
                <w:sz w:val="24"/>
              </w:rPr>
              <w:t>and</w:t>
            </w:r>
            <w:r>
              <w:rPr>
                <w:color w:val="FFFFFF"/>
                <w:spacing w:val="-13"/>
                <w:sz w:val="24"/>
              </w:rPr>
              <w:t xml:space="preserve"> </w:t>
            </w:r>
            <w:r>
              <w:rPr>
                <w:color w:val="FFFFFF"/>
                <w:sz w:val="24"/>
              </w:rPr>
              <w:t>heat</w:t>
            </w:r>
            <w:r>
              <w:rPr>
                <w:color w:val="FFFFFF"/>
                <w:spacing w:val="-13"/>
                <w:sz w:val="24"/>
              </w:rPr>
              <w:t xml:space="preserve"> </w:t>
            </w:r>
            <w:r>
              <w:rPr>
                <w:color w:val="FFFFFF"/>
                <w:sz w:val="24"/>
              </w:rPr>
              <w:t>recovery mechanisms in industry</w:t>
            </w:r>
          </w:p>
        </w:tc>
        <w:tc>
          <w:tcPr>
            <w:tcW w:w="2247" w:type="dxa"/>
            <w:shd w:val="clear" w:color="auto" w:fill="D1A04C"/>
          </w:tcPr>
          <w:p w14:paraId="4BC69978" w14:textId="77777777" w:rsidR="006C1A10" w:rsidRDefault="00000000">
            <w:pPr>
              <w:pStyle w:val="TableParagraph"/>
              <w:spacing w:before="173"/>
              <w:ind w:left="847" w:right="829"/>
              <w:jc w:val="center"/>
              <w:rPr>
                <w:sz w:val="24"/>
              </w:rPr>
            </w:pPr>
            <w:r>
              <w:rPr>
                <w:color w:val="FFFFFF"/>
                <w:spacing w:val="-5"/>
                <w:sz w:val="24"/>
              </w:rPr>
              <w:t>66</w:t>
            </w:r>
          </w:p>
        </w:tc>
      </w:tr>
      <w:tr w:rsidR="006C1A10" w14:paraId="0A699707" w14:textId="77777777">
        <w:trPr>
          <w:trHeight w:val="619"/>
        </w:trPr>
        <w:tc>
          <w:tcPr>
            <w:tcW w:w="3401" w:type="dxa"/>
            <w:shd w:val="clear" w:color="auto" w:fill="A09B8E"/>
          </w:tcPr>
          <w:p w14:paraId="4D33DD1C" w14:textId="77777777" w:rsidR="006C1A10" w:rsidRDefault="00000000">
            <w:pPr>
              <w:pStyle w:val="TableParagraph"/>
              <w:spacing w:before="173"/>
              <w:ind w:left="79"/>
              <w:rPr>
                <w:sz w:val="24"/>
              </w:rPr>
            </w:pPr>
            <w:r>
              <w:rPr>
                <w:color w:val="FFFFFF"/>
                <w:spacing w:val="-2"/>
                <w:sz w:val="24"/>
              </w:rPr>
              <w:t>Industry</w:t>
            </w:r>
          </w:p>
        </w:tc>
        <w:tc>
          <w:tcPr>
            <w:tcW w:w="4515" w:type="dxa"/>
            <w:shd w:val="clear" w:color="auto" w:fill="A09B8E"/>
          </w:tcPr>
          <w:p w14:paraId="59B6510A" w14:textId="326F0D6D" w:rsidR="006C1A10" w:rsidRDefault="00000000">
            <w:pPr>
              <w:pStyle w:val="TableParagraph"/>
              <w:spacing w:line="288" w:lineRule="exact"/>
              <w:rPr>
                <w:sz w:val="24"/>
              </w:rPr>
            </w:pPr>
            <w:r>
              <w:rPr>
                <w:color w:val="FFFFFF"/>
                <w:sz w:val="24"/>
              </w:rPr>
              <w:t>Compressors</w:t>
            </w:r>
            <w:r>
              <w:rPr>
                <w:color w:val="FFFFFF"/>
                <w:spacing w:val="-13"/>
                <w:sz w:val="24"/>
              </w:rPr>
              <w:t xml:space="preserve"> </w:t>
            </w:r>
            <w:r>
              <w:rPr>
                <w:color w:val="FFFFFF"/>
                <w:sz w:val="24"/>
              </w:rPr>
              <w:t>and</w:t>
            </w:r>
            <w:r>
              <w:rPr>
                <w:color w:val="FFFFFF"/>
                <w:spacing w:val="-13"/>
                <w:sz w:val="24"/>
              </w:rPr>
              <w:t xml:space="preserve"> </w:t>
            </w:r>
            <w:r>
              <w:rPr>
                <w:color w:val="FFFFFF"/>
                <w:sz w:val="24"/>
              </w:rPr>
              <w:t>variable</w:t>
            </w:r>
            <w:r>
              <w:rPr>
                <w:color w:val="FFFFFF"/>
                <w:spacing w:val="-13"/>
                <w:sz w:val="24"/>
              </w:rPr>
              <w:t xml:space="preserve"> </w:t>
            </w:r>
            <w:r>
              <w:rPr>
                <w:color w:val="FFFFFF"/>
                <w:sz w:val="24"/>
              </w:rPr>
              <w:t>speed</w:t>
            </w:r>
            <w:r>
              <w:rPr>
                <w:color w:val="FFFFFF"/>
                <w:spacing w:val="-13"/>
                <w:sz w:val="24"/>
              </w:rPr>
              <w:t xml:space="preserve"> </w:t>
            </w:r>
            <w:r>
              <w:rPr>
                <w:color w:val="FFFFFF"/>
                <w:sz w:val="24"/>
              </w:rPr>
              <w:t>systems in industry</w:t>
            </w:r>
          </w:p>
        </w:tc>
        <w:tc>
          <w:tcPr>
            <w:tcW w:w="2247" w:type="dxa"/>
            <w:shd w:val="clear" w:color="auto" w:fill="D1A04C"/>
          </w:tcPr>
          <w:p w14:paraId="424FCC9E" w14:textId="77777777" w:rsidR="006C1A10" w:rsidRDefault="00000000">
            <w:pPr>
              <w:pStyle w:val="TableParagraph"/>
              <w:spacing w:before="173"/>
              <w:ind w:left="848" w:right="829"/>
              <w:jc w:val="center"/>
              <w:rPr>
                <w:sz w:val="24"/>
              </w:rPr>
            </w:pPr>
            <w:r>
              <w:rPr>
                <w:color w:val="FFFFFF"/>
                <w:spacing w:val="-5"/>
                <w:sz w:val="24"/>
              </w:rPr>
              <w:t>65</w:t>
            </w:r>
          </w:p>
        </w:tc>
      </w:tr>
      <w:tr w:rsidR="006C1A10" w14:paraId="26F6FD5B" w14:textId="77777777">
        <w:trPr>
          <w:trHeight w:val="619"/>
        </w:trPr>
        <w:tc>
          <w:tcPr>
            <w:tcW w:w="3401" w:type="dxa"/>
            <w:shd w:val="clear" w:color="auto" w:fill="A09B8E"/>
          </w:tcPr>
          <w:p w14:paraId="0FD3A1EA" w14:textId="77777777" w:rsidR="006C1A10" w:rsidRDefault="00000000">
            <w:pPr>
              <w:pStyle w:val="TableParagraph"/>
              <w:spacing w:before="173"/>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44F75497" w14:textId="2802B0B4" w:rsidR="006C1A10" w:rsidRDefault="00000000">
            <w:pPr>
              <w:pStyle w:val="TableParagraph"/>
              <w:spacing w:line="288" w:lineRule="exact"/>
              <w:rPr>
                <w:sz w:val="24"/>
              </w:rPr>
            </w:pPr>
            <w:r>
              <w:rPr>
                <w:color w:val="FFFFFF"/>
                <w:sz w:val="24"/>
              </w:rPr>
              <w:t>Air</w:t>
            </w:r>
            <w:r>
              <w:rPr>
                <w:color w:val="FFFFFF"/>
                <w:spacing w:val="-10"/>
                <w:sz w:val="24"/>
              </w:rPr>
              <w:t xml:space="preserve"> </w:t>
            </w:r>
            <w:r>
              <w:rPr>
                <w:color w:val="FFFFFF"/>
                <w:sz w:val="24"/>
              </w:rPr>
              <w:t>source</w:t>
            </w:r>
            <w:r>
              <w:rPr>
                <w:color w:val="FFFFFF"/>
                <w:spacing w:val="-10"/>
                <w:sz w:val="24"/>
              </w:rPr>
              <w:t xml:space="preserve"> </w:t>
            </w:r>
            <w:r>
              <w:rPr>
                <w:color w:val="FFFFFF"/>
                <w:sz w:val="24"/>
              </w:rPr>
              <w:t>heat</w:t>
            </w:r>
            <w:r>
              <w:rPr>
                <w:color w:val="FFFFFF"/>
                <w:spacing w:val="-10"/>
                <w:sz w:val="24"/>
              </w:rPr>
              <w:t xml:space="preserve"> </w:t>
            </w:r>
            <w:r>
              <w:rPr>
                <w:color w:val="FFFFFF"/>
                <w:sz w:val="24"/>
              </w:rPr>
              <w:t>pumps</w:t>
            </w:r>
            <w:r>
              <w:rPr>
                <w:color w:val="FFFFFF"/>
                <w:spacing w:val="-10"/>
                <w:sz w:val="24"/>
              </w:rPr>
              <w:t xml:space="preserve"> </w:t>
            </w:r>
            <w:r>
              <w:rPr>
                <w:color w:val="FFFFFF"/>
                <w:sz w:val="24"/>
              </w:rPr>
              <w:t>in</w:t>
            </w:r>
            <w:r>
              <w:rPr>
                <w:color w:val="FFFFFF"/>
                <w:spacing w:val="-10"/>
                <w:sz w:val="24"/>
              </w:rPr>
              <w:t xml:space="preserve"> </w:t>
            </w:r>
            <w:r>
              <w:rPr>
                <w:color w:val="FFFFFF"/>
                <w:sz w:val="24"/>
              </w:rPr>
              <w:t>office</w:t>
            </w:r>
            <w:r>
              <w:rPr>
                <w:color w:val="FFFFFF"/>
                <w:spacing w:val="-10"/>
                <w:sz w:val="24"/>
              </w:rPr>
              <w:t xml:space="preserve"> </w:t>
            </w:r>
            <w:r>
              <w:rPr>
                <w:color w:val="FFFFFF"/>
                <w:sz w:val="24"/>
              </w:rPr>
              <w:t>build</w:t>
            </w:r>
            <w:r w:rsidR="000E5182">
              <w:rPr>
                <w:color w:val="FFFFFF"/>
                <w:sz w:val="24"/>
              </w:rPr>
              <w:t>i</w:t>
            </w:r>
            <w:r>
              <w:rPr>
                <w:color w:val="FFFFFF"/>
                <w:spacing w:val="-4"/>
                <w:sz w:val="24"/>
              </w:rPr>
              <w:t>ngs</w:t>
            </w:r>
          </w:p>
        </w:tc>
        <w:tc>
          <w:tcPr>
            <w:tcW w:w="2247" w:type="dxa"/>
            <w:shd w:val="clear" w:color="auto" w:fill="D1A04C"/>
          </w:tcPr>
          <w:p w14:paraId="5F7502BD" w14:textId="77777777" w:rsidR="006C1A10" w:rsidRDefault="00000000">
            <w:pPr>
              <w:pStyle w:val="TableParagraph"/>
              <w:spacing w:before="173"/>
              <w:ind w:left="842" w:right="829"/>
              <w:jc w:val="center"/>
              <w:rPr>
                <w:sz w:val="24"/>
              </w:rPr>
            </w:pPr>
            <w:r>
              <w:rPr>
                <w:color w:val="FFFFFF"/>
                <w:spacing w:val="-5"/>
                <w:sz w:val="24"/>
              </w:rPr>
              <w:t>61</w:t>
            </w:r>
          </w:p>
        </w:tc>
      </w:tr>
      <w:tr w:rsidR="006C1A10" w14:paraId="3C4A547C" w14:textId="77777777">
        <w:trPr>
          <w:trHeight w:val="619"/>
        </w:trPr>
        <w:tc>
          <w:tcPr>
            <w:tcW w:w="3401" w:type="dxa"/>
            <w:shd w:val="clear" w:color="auto" w:fill="A09B8E"/>
          </w:tcPr>
          <w:p w14:paraId="6C6246BA" w14:textId="77777777" w:rsidR="006C1A10" w:rsidRDefault="00000000">
            <w:pPr>
              <w:pStyle w:val="TableParagraph"/>
              <w:spacing w:before="173"/>
              <w:ind w:left="79"/>
              <w:rPr>
                <w:sz w:val="24"/>
              </w:rPr>
            </w:pPr>
            <w:r>
              <w:rPr>
                <w:color w:val="FFFFFF"/>
                <w:spacing w:val="-2"/>
                <w:sz w:val="24"/>
              </w:rPr>
              <w:t>Transport</w:t>
            </w:r>
          </w:p>
        </w:tc>
        <w:tc>
          <w:tcPr>
            <w:tcW w:w="4515" w:type="dxa"/>
            <w:shd w:val="clear" w:color="auto" w:fill="A09B8E"/>
          </w:tcPr>
          <w:p w14:paraId="11403007" w14:textId="77777777" w:rsidR="006C1A10" w:rsidRDefault="00000000">
            <w:pPr>
              <w:pStyle w:val="TableParagraph"/>
              <w:spacing w:line="288" w:lineRule="exact"/>
              <w:ind w:right="116"/>
              <w:rPr>
                <w:sz w:val="24"/>
              </w:rPr>
            </w:pPr>
            <w:r>
              <w:rPr>
                <w:color w:val="FFFFFF"/>
                <w:sz w:val="24"/>
              </w:rPr>
              <w:t>Small</w:t>
            </w:r>
            <w:r>
              <w:rPr>
                <w:color w:val="FFFFFF"/>
                <w:spacing w:val="-9"/>
                <w:sz w:val="24"/>
              </w:rPr>
              <w:t xml:space="preserve"> </w:t>
            </w:r>
            <w:r>
              <w:rPr>
                <w:color w:val="FFFFFF"/>
                <w:sz w:val="24"/>
              </w:rPr>
              <w:t>petrol</w:t>
            </w:r>
            <w:r>
              <w:rPr>
                <w:color w:val="FFFFFF"/>
                <w:spacing w:val="-9"/>
                <w:sz w:val="24"/>
              </w:rPr>
              <w:t xml:space="preserve"> </w:t>
            </w:r>
            <w:r>
              <w:rPr>
                <w:color w:val="FFFFFF"/>
                <w:sz w:val="24"/>
              </w:rPr>
              <w:t>car</w:t>
            </w:r>
            <w:r>
              <w:rPr>
                <w:color w:val="FFFFFF"/>
                <w:spacing w:val="-9"/>
                <w:sz w:val="24"/>
              </w:rPr>
              <w:t xml:space="preserve"> </w:t>
            </w:r>
            <w:r>
              <w:rPr>
                <w:color w:val="FFFFFF"/>
                <w:sz w:val="24"/>
              </w:rPr>
              <w:t>journeys</w:t>
            </w:r>
            <w:r>
              <w:rPr>
                <w:color w:val="FFFFFF"/>
                <w:spacing w:val="-9"/>
                <w:sz w:val="24"/>
              </w:rPr>
              <w:t xml:space="preserve"> </w:t>
            </w:r>
            <w:r>
              <w:rPr>
                <w:color w:val="FFFFFF"/>
                <w:sz w:val="24"/>
              </w:rPr>
              <w:t>to</w:t>
            </w:r>
            <w:r>
              <w:rPr>
                <w:color w:val="FFFFFF"/>
                <w:spacing w:val="-9"/>
                <w:sz w:val="24"/>
              </w:rPr>
              <w:t xml:space="preserve"> </w:t>
            </w:r>
            <w:r>
              <w:rPr>
                <w:color w:val="FFFFFF"/>
                <w:sz w:val="24"/>
              </w:rPr>
              <w:t>electric train journeys</w:t>
            </w:r>
          </w:p>
        </w:tc>
        <w:tc>
          <w:tcPr>
            <w:tcW w:w="2247" w:type="dxa"/>
            <w:shd w:val="clear" w:color="auto" w:fill="D1A04C"/>
          </w:tcPr>
          <w:p w14:paraId="667F4A17" w14:textId="77777777" w:rsidR="006C1A10" w:rsidRDefault="00000000">
            <w:pPr>
              <w:pStyle w:val="TableParagraph"/>
              <w:spacing w:before="173"/>
              <w:ind w:left="843" w:right="829"/>
              <w:jc w:val="center"/>
              <w:rPr>
                <w:sz w:val="24"/>
              </w:rPr>
            </w:pPr>
            <w:r>
              <w:rPr>
                <w:color w:val="FFFFFF"/>
                <w:spacing w:val="-5"/>
                <w:sz w:val="24"/>
              </w:rPr>
              <w:t>51</w:t>
            </w:r>
          </w:p>
        </w:tc>
      </w:tr>
      <w:tr w:rsidR="006C1A10" w14:paraId="7BC80913" w14:textId="77777777">
        <w:trPr>
          <w:trHeight w:val="619"/>
        </w:trPr>
        <w:tc>
          <w:tcPr>
            <w:tcW w:w="3401" w:type="dxa"/>
            <w:shd w:val="clear" w:color="auto" w:fill="A09B8E"/>
          </w:tcPr>
          <w:p w14:paraId="0A97E3C1" w14:textId="77777777" w:rsidR="006C1A10" w:rsidRDefault="00000000">
            <w:pPr>
              <w:pStyle w:val="TableParagraph"/>
              <w:spacing w:before="173"/>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00091A44" w14:textId="77777777" w:rsidR="006C1A10" w:rsidRDefault="00000000">
            <w:pPr>
              <w:pStyle w:val="TableParagraph"/>
              <w:spacing w:line="288" w:lineRule="exact"/>
              <w:ind w:right="116"/>
              <w:rPr>
                <w:sz w:val="24"/>
              </w:rPr>
            </w:pPr>
            <w:r>
              <w:rPr>
                <w:color w:val="FFFFFF"/>
                <w:sz w:val="24"/>
              </w:rPr>
              <w:t>Area-based</w:t>
            </w:r>
            <w:r>
              <w:rPr>
                <w:color w:val="FFFFFF"/>
                <w:spacing w:val="-13"/>
                <w:sz w:val="24"/>
              </w:rPr>
              <w:t xml:space="preserve"> </w:t>
            </w:r>
            <w:r>
              <w:rPr>
                <w:color w:val="FFFFFF"/>
                <w:sz w:val="24"/>
              </w:rPr>
              <w:t>commercial</w:t>
            </w:r>
            <w:r>
              <w:rPr>
                <w:color w:val="FFFFFF"/>
                <w:spacing w:val="-13"/>
                <w:sz w:val="24"/>
              </w:rPr>
              <w:t xml:space="preserve"> </w:t>
            </w:r>
            <w:r>
              <w:rPr>
                <w:color w:val="FFFFFF"/>
                <w:sz w:val="24"/>
              </w:rPr>
              <w:t>retrofits</w:t>
            </w:r>
            <w:r>
              <w:rPr>
                <w:color w:val="FFFFFF"/>
                <w:spacing w:val="-13"/>
                <w:sz w:val="24"/>
              </w:rPr>
              <w:t xml:space="preserve"> </w:t>
            </w:r>
            <w:r>
              <w:rPr>
                <w:color w:val="FFFFFF"/>
                <w:sz w:val="24"/>
              </w:rPr>
              <w:t>in office buildings</w:t>
            </w:r>
          </w:p>
        </w:tc>
        <w:tc>
          <w:tcPr>
            <w:tcW w:w="2247" w:type="dxa"/>
            <w:shd w:val="clear" w:color="auto" w:fill="D1A04C"/>
          </w:tcPr>
          <w:p w14:paraId="78414A30" w14:textId="77777777" w:rsidR="006C1A10" w:rsidRDefault="00000000">
            <w:pPr>
              <w:pStyle w:val="TableParagraph"/>
              <w:spacing w:before="173"/>
              <w:ind w:left="849" w:right="829"/>
              <w:jc w:val="center"/>
              <w:rPr>
                <w:sz w:val="24"/>
              </w:rPr>
            </w:pPr>
            <w:r>
              <w:rPr>
                <w:color w:val="FFFFFF"/>
                <w:spacing w:val="-5"/>
                <w:sz w:val="24"/>
              </w:rPr>
              <w:t>48</w:t>
            </w:r>
          </w:p>
        </w:tc>
      </w:tr>
      <w:tr w:rsidR="006C1A10" w14:paraId="7B9CC3C2" w14:textId="77777777">
        <w:trPr>
          <w:trHeight w:val="619"/>
        </w:trPr>
        <w:tc>
          <w:tcPr>
            <w:tcW w:w="3401" w:type="dxa"/>
            <w:shd w:val="clear" w:color="auto" w:fill="A09B8E"/>
          </w:tcPr>
          <w:p w14:paraId="44110C46" w14:textId="77777777" w:rsidR="006C1A10" w:rsidRDefault="00000000">
            <w:pPr>
              <w:pStyle w:val="TableParagraph"/>
              <w:spacing w:before="173"/>
              <w:ind w:left="79"/>
              <w:rPr>
                <w:sz w:val="24"/>
              </w:rPr>
            </w:pPr>
            <w:r>
              <w:rPr>
                <w:color w:val="FFFFFF"/>
                <w:spacing w:val="-2"/>
                <w:sz w:val="24"/>
              </w:rPr>
              <w:t>Transport</w:t>
            </w:r>
          </w:p>
        </w:tc>
        <w:tc>
          <w:tcPr>
            <w:tcW w:w="4515" w:type="dxa"/>
            <w:shd w:val="clear" w:color="auto" w:fill="A09B8E"/>
          </w:tcPr>
          <w:p w14:paraId="5D10A255" w14:textId="77777777" w:rsidR="006C1A10" w:rsidRDefault="00000000">
            <w:pPr>
              <w:pStyle w:val="TableParagraph"/>
              <w:spacing w:line="288" w:lineRule="exact"/>
              <w:ind w:right="116"/>
              <w:rPr>
                <w:sz w:val="24"/>
              </w:rPr>
            </w:pPr>
            <w:r>
              <w:rPr>
                <w:color w:val="FFFFFF"/>
                <w:sz w:val="24"/>
              </w:rPr>
              <w:t>Large</w:t>
            </w:r>
            <w:r>
              <w:rPr>
                <w:color w:val="FFFFFF"/>
                <w:spacing w:val="-10"/>
                <w:sz w:val="24"/>
              </w:rPr>
              <w:t xml:space="preserve"> </w:t>
            </w:r>
            <w:r>
              <w:rPr>
                <w:color w:val="FFFFFF"/>
                <w:sz w:val="24"/>
              </w:rPr>
              <w:t>petrol</w:t>
            </w:r>
            <w:r>
              <w:rPr>
                <w:color w:val="FFFFFF"/>
                <w:spacing w:val="-10"/>
                <w:sz w:val="24"/>
              </w:rPr>
              <w:t xml:space="preserve"> </w:t>
            </w:r>
            <w:r>
              <w:rPr>
                <w:color w:val="FFFFFF"/>
                <w:sz w:val="24"/>
              </w:rPr>
              <w:t>car</w:t>
            </w:r>
            <w:r>
              <w:rPr>
                <w:color w:val="FFFFFF"/>
                <w:spacing w:val="-10"/>
                <w:sz w:val="24"/>
              </w:rPr>
              <w:t xml:space="preserve"> </w:t>
            </w:r>
            <w:r>
              <w:rPr>
                <w:color w:val="FFFFFF"/>
                <w:sz w:val="24"/>
              </w:rPr>
              <w:t>journeys</w:t>
            </w:r>
            <w:r>
              <w:rPr>
                <w:color w:val="FFFFFF"/>
                <w:spacing w:val="-10"/>
                <w:sz w:val="24"/>
              </w:rPr>
              <w:t xml:space="preserve"> </w:t>
            </w:r>
            <w:r>
              <w:rPr>
                <w:color w:val="FFFFFF"/>
                <w:sz w:val="24"/>
              </w:rPr>
              <w:t>to</w:t>
            </w:r>
            <w:r>
              <w:rPr>
                <w:color w:val="FFFFFF"/>
                <w:spacing w:val="-10"/>
                <w:sz w:val="24"/>
              </w:rPr>
              <w:t xml:space="preserve"> </w:t>
            </w:r>
            <w:r>
              <w:rPr>
                <w:color w:val="FFFFFF"/>
                <w:sz w:val="24"/>
              </w:rPr>
              <w:t>electric train journeys</w:t>
            </w:r>
          </w:p>
        </w:tc>
        <w:tc>
          <w:tcPr>
            <w:tcW w:w="2247" w:type="dxa"/>
            <w:shd w:val="clear" w:color="auto" w:fill="D1A04C"/>
          </w:tcPr>
          <w:p w14:paraId="62308CF7" w14:textId="77777777" w:rsidR="006C1A10" w:rsidRDefault="00000000">
            <w:pPr>
              <w:pStyle w:val="TableParagraph"/>
              <w:spacing w:before="173"/>
              <w:ind w:left="849" w:right="829"/>
              <w:jc w:val="center"/>
              <w:rPr>
                <w:sz w:val="24"/>
              </w:rPr>
            </w:pPr>
            <w:r>
              <w:rPr>
                <w:color w:val="FFFFFF"/>
                <w:spacing w:val="-5"/>
                <w:sz w:val="24"/>
              </w:rPr>
              <w:t>48</w:t>
            </w:r>
          </w:p>
        </w:tc>
      </w:tr>
      <w:tr w:rsidR="006C1A10" w14:paraId="2730CB02" w14:textId="77777777">
        <w:trPr>
          <w:trHeight w:val="619"/>
        </w:trPr>
        <w:tc>
          <w:tcPr>
            <w:tcW w:w="3401" w:type="dxa"/>
            <w:shd w:val="clear" w:color="auto" w:fill="A09B8E"/>
          </w:tcPr>
          <w:p w14:paraId="480ED61F" w14:textId="77777777" w:rsidR="006C1A10" w:rsidRDefault="00000000">
            <w:pPr>
              <w:pStyle w:val="TableParagraph"/>
              <w:spacing w:before="173"/>
              <w:ind w:left="79"/>
              <w:rPr>
                <w:sz w:val="24"/>
              </w:rPr>
            </w:pPr>
            <w:r>
              <w:rPr>
                <w:color w:val="FFFFFF"/>
                <w:spacing w:val="-2"/>
                <w:sz w:val="24"/>
              </w:rPr>
              <w:t>Transport</w:t>
            </w:r>
          </w:p>
        </w:tc>
        <w:tc>
          <w:tcPr>
            <w:tcW w:w="4515" w:type="dxa"/>
            <w:shd w:val="clear" w:color="auto" w:fill="A09B8E"/>
          </w:tcPr>
          <w:p w14:paraId="7C394BC9" w14:textId="77777777" w:rsidR="006C1A10" w:rsidRDefault="00000000">
            <w:pPr>
              <w:pStyle w:val="TableParagraph"/>
              <w:spacing w:line="288" w:lineRule="exact"/>
              <w:rPr>
                <w:sz w:val="24"/>
              </w:rPr>
            </w:pPr>
            <w:r>
              <w:rPr>
                <w:color w:val="FFFFFF"/>
                <w:sz w:val="24"/>
              </w:rPr>
              <w:t>Medium</w:t>
            </w:r>
            <w:r>
              <w:rPr>
                <w:color w:val="FFFFFF"/>
                <w:spacing w:val="-9"/>
                <w:sz w:val="24"/>
              </w:rPr>
              <w:t xml:space="preserve"> </w:t>
            </w:r>
            <w:r>
              <w:rPr>
                <w:color w:val="FFFFFF"/>
                <w:sz w:val="24"/>
              </w:rPr>
              <w:t>petrol</w:t>
            </w:r>
            <w:r>
              <w:rPr>
                <w:color w:val="FFFFFF"/>
                <w:spacing w:val="-9"/>
                <w:sz w:val="24"/>
              </w:rPr>
              <w:t xml:space="preserve"> </w:t>
            </w:r>
            <w:r>
              <w:rPr>
                <w:color w:val="FFFFFF"/>
                <w:sz w:val="24"/>
              </w:rPr>
              <w:t>car</w:t>
            </w:r>
            <w:r>
              <w:rPr>
                <w:color w:val="FFFFFF"/>
                <w:spacing w:val="-9"/>
                <w:sz w:val="24"/>
              </w:rPr>
              <w:t xml:space="preserve"> </w:t>
            </w:r>
            <w:r>
              <w:rPr>
                <w:color w:val="FFFFFF"/>
                <w:sz w:val="24"/>
              </w:rPr>
              <w:t>journeys</w:t>
            </w:r>
            <w:r>
              <w:rPr>
                <w:color w:val="FFFFFF"/>
                <w:spacing w:val="-9"/>
                <w:sz w:val="24"/>
              </w:rPr>
              <w:t xml:space="preserve"> </w:t>
            </w:r>
            <w:r>
              <w:rPr>
                <w:color w:val="FFFFFF"/>
                <w:sz w:val="24"/>
              </w:rPr>
              <w:t>to</w:t>
            </w:r>
            <w:r>
              <w:rPr>
                <w:color w:val="FFFFFF"/>
                <w:spacing w:val="-9"/>
                <w:sz w:val="24"/>
              </w:rPr>
              <w:t xml:space="preserve"> </w:t>
            </w:r>
            <w:r>
              <w:rPr>
                <w:color w:val="FFFFFF"/>
                <w:sz w:val="24"/>
              </w:rPr>
              <w:t>electric train journeys</w:t>
            </w:r>
          </w:p>
        </w:tc>
        <w:tc>
          <w:tcPr>
            <w:tcW w:w="2247" w:type="dxa"/>
            <w:shd w:val="clear" w:color="auto" w:fill="D1A04C"/>
          </w:tcPr>
          <w:p w14:paraId="3D1D46C5" w14:textId="77777777" w:rsidR="006C1A10" w:rsidRDefault="00000000">
            <w:pPr>
              <w:pStyle w:val="TableParagraph"/>
              <w:spacing w:before="173"/>
              <w:ind w:left="841" w:right="829"/>
              <w:jc w:val="center"/>
              <w:rPr>
                <w:sz w:val="24"/>
              </w:rPr>
            </w:pPr>
            <w:r>
              <w:rPr>
                <w:color w:val="FFFFFF"/>
                <w:spacing w:val="-5"/>
                <w:sz w:val="24"/>
              </w:rPr>
              <w:t>47</w:t>
            </w:r>
          </w:p>
        </w:tc>
      </w:tr>
      <w:tr w:rsidR="006C1A10" w14:paraId="0EB5ECCD" w14:textId="77777777">
        <w:trPr>
          <w:trHeight w:val="331"/>
        </w:trPr>
        <w:tc>
          <w:tcPr>
            <w:tcW w:w="3401" w:type="dxa"/>
            <w:shd w:val="clear" w:color="auto" w:fill="A09B8E"/>
          </w:tcPr>
          <w:p w14:paraId="15E8E498" w14:textId="77777777" w:rsidR="006C1A10" w:rsidRDefault="00000000">
            <w:pPr>
              <w:pStyle w:val="TableParagraph"/>
              <w:spacing w:before="30" w:line="282" w:lineRule="exact"/>
              <w:ind w:left="79"/>
              <w:rPr>
                <w:sz w:val="24"/>
              </w:rPr>
            </w:pPr>
            <w:r>
              <w:rPr>
                <w:color w:val="FFFFFF"/>
                <w:sz w:val="24"/>
              </w:rPr>
              <w:t>Domestic</w:t>
            </w:r>
            <w:r>
              <w:rPr>
                <w:color w:val="FFFFFF"/>
                <w:spacing w:val="-3"/>
                <w:sz w:val="24"/>
              </w:rPr>
              <w:t xml:space="preserve"> </w:t>
            </w:r>
            <w:r>
              <w:rPr>
                <w:color w:val="FFFFFF"/>
                <w:spacing w:val="-2"/>
                <w:sz w:val="24"/>
              </w:rPr>
              <w:t>buildings</w:t>
            </w:r>
          </w:p>
        </w:tc>
        <w:tc>
          <w:tcPr>
            <w:tcW w:w="4515" w:type="dxa"/>
            <w:shd w:val="clear" w:color="auto" w:fill="A09B8E"/>
          </w:tcPr>
          <w:p w14:paraId="22965F08" w14:textId="77777777" w:rsidR="006C1A10" w:rsidRDefault="00000000">
            <w:pPr>
              <w:pStyle w:val="TableParagraph"/>
              <w:spacing w:before="30" w:line="282" w:lineRule="exact"/>
              <w:rPr>
                <w:sz w:val="24"/>
              </w:rPr>
            </w:pPr>
            <w:r>
              <w:rPr>
                <w:color w:val="FFFFFF"/>
                <w:sz w:val="24"/>
              </w:rPr>
              <w:t>Triple</w:t>
            </w:r>
            <w:r>
              <w:rPr>
                <w:color w:val="FFFFFF"/>
                <w:spacing w:val="-4"/>
                <w:sz w:val="24"/>
              </w:rPr>
              <w:t xml:space="preserve"> </w:t>
            </w:r>
            <w:r>
              <w:rPr>
                <w:color w:val="FFFFFF"/>
                <w:sz w:val="24"/>
              </w:rPr>
              <w:t>glazing</w:t>
            </w:r>
            <w:r>
              <w:rPr>
                <w:color w:val="FFFFFF"/>
                <w:spacing w:val="-3"/>
                <w:sz w:val="24"/>
              </w:rPr>
              <w:t xml:space="preserve"> </w:t>
            </w:r>
            <w:r>
              <w:rPr>
                <w:color w:val="FFFFFF"/>
                <w:sz w:val="24"/>
              </w:rPr>
              <w:t>in</w:t>
            </w:r>
            <w:r>
              <w:rPr>
                <w:color w:val="FFFFFF"/>
                <w:spacing w:val="-4"/>
                <w:sz w:val="24"/>
              </w:rPr>
              <w:t xml:space="preserve"> </w:t>
            </w:r>
            <w:r>
              <w:rPr>
                <w:color w:val="FFFFFF"/>
                <w:sz w:val="24"/>
              </w:rPr>
              <w:t>domestic</w:t>
            </w:r>
            <w:r>
              <w:rPr>
                <w:color w:val="FFFFFF"/>
                <w:spacing w:val="-3"/>
                <w:sz w:val="24"/>
              </w:rPr>
              <w:t xml:space="preserve"> </w:t>
            </w:r>
            <w:r>
              <w:rPr>
                <w:color w:val="FFFFFF"/>
                <w:spacing w:val="-2"/>
                <w:sz w:val="24"/>
              </w:rPr>
              <w:t>buildings</w:t>
            </w:r>
          </w:p>
        </w:tc>
        <w:tc>
          <w:tcPr>
            <w:tcW w:w="2247" w:type="dxa"/>
            <w:shd w:val="clear" w:color="auto" w:fill="D1A04C"/>
          </w:tcPr>
          <w:p w14:paraId="7DC87824" w14:textId="77777777" w:rsidR="006C1A10" w:rsidRDefault="00000000">
            <w:pPr>
              <w:pStyle w:val="TableParagraph"/>
              <w:spacing w:before="30" w:line="282" w:lineRule="exact"/>
              <w:ind w:left="841" w:right="829"/>
              <w:jc w:val="center"/>
              <w:rPr>
                <w:sz w:val="24"/>
              </w:rPr>
            </w:pPr>
            <w:r>
              <w:rPr>
                <w:color w:val="FFFFFF"/>
                <w:spacing w:val="-5"/>
                <w:sz w:val="24"/>
              </w:rPr>
              <w:t>47</w:t>
            </w:r>
          </w:p>
        </w:tc>
      </w:tr>
      <w:tr w:rsidR="006C1A10" w14:paraId="39E9093F" w14:textId="77777777">
        <w:trPr>
          <w:trHeight w:val="619"/>
        </w:trPr>
        <w:tc>
          <w:tcPr>
            <w:tcW w:w="3401" w:type="dxa"/>
            <w:shd w:val="clear" w:color="auto" w:fill="A09B8E"/>
          </w:tcPr>
          <w:p w14:paraId="744A215A" w14:textId="77777777" w:rsidR="006C1A10" w:rsidRDefault="00000000">
            <w:pPr>
              <w:pStyle w:val="TableParagraph"/>
              <w:spacing w:before="174"/>
              <w:ind w:left="79"/>
              <w:rPr>
                <w:sz w:val="24"/>
              </w:rPr>
            </w:pPr>
            <w:r>
              <w:rPr>
                <w:color w:val="FFFFFF"/>
                <w:sz w:val="24"/>
              </w:rPr>
              <w:t>Domestic</w:t>
            </w:r>
            <w:r>
              <w:rPr>
                <w:color w:val="FFFFFF"/>
                <w:spacing w:val="-3"/>
                <w:sz w:val="24"/>
              </w:rPr>
              <w:t xml:space="preserve"> </w:t>
            </w:r>
            <w:r>
              <w:rPr>
                <w:color w:val="FFFFFF"/>
                <w:spacing w:val="-2"/>
                <w:sz w:val="24"/>
              </w:rPr>
              <w:t>buildings</w:t>
            </w:r>
          </w:p>
        </w:tc>
        <w:tc>
          <w:tcPr>
            <w:tcW w:w="4515" w:type="dxa"/>
            <w:shd w:val="clear" w:color="auto" w:fill="A09B8E"/>
          </w:tcPr>
          <w:p w14:paraId="5AEE7254" w14:textId="77777777" w:rsidR="006C1A10" w:rsidRDefault="00000000">
            <w:pPr>
              <w:pStyle w:val="TableParagraph"/>
              <w:spacing w:line="288" w:lineRule="exact"/>
              <w:rPr>
                <w:sz w:val="24"/>
              </w:rPr>
            </w:pPr>
            <w:r>
              <w:rPr>
                <w:color w:val="FFFFFF"/>
                <w:sz w:val="24"/>
              </w:rPr>
              <w:t>Top-up</w:t>
            </w:r>
            <w:r>
              <w:rPr>
                <w:color w:val="FFFFFF"/>
                <w:spacing w:val="-13"/>
                <w:sz w:val="24"/>
              </w:rPr>
              <w:t xml:space="preserve"> </w:t>
            </w:r>
            <w:r>
              <w:rPr>
                <w:color w:val="FFFFFF"/>
                <w:sz w:val="24"/>
              </w:rPr>
              <w:t>loft</w:t>
            </w:r>
            <w:r>
              <w:rPr>
                <w:color w:val="FFFFFF"/>
                <w:spacing w:val="-13"/>
                <w:sz w:val="24"/>
              </w:rPr>
              <w:t xml:space="preserve"> </w:t>
            </w:r>
            <w:r>
              <w:rPr>
                <w:color w:val="FFFFFF"/>
                <w:sz w:val="24"/>
              </w:rPr>
              <w:t>insulation</w:t>
            </w:r>
            <w:r>
              <w:rPr>
                <w:color w:val="FFFFFF"/>
                <w:spacing w:val="-13"/>
                <w:sz w:val="24"/>
              </w:rPr>
              <w:t xml:space="preserve"> </w:t>
            </w:r>
            <w:r>
              <w:rPr>
                <w:color w:val="FFFFFF"/>
                <w:sz w:val="24"/>
              </w:rPr>
              <w:t>in</w:t>
            </w:r>
            <w:r>
              <w:rPr>
                <w:color w:val="FFFFFF"/>
                <w:spacing w:val="-12"/>
                <w:sz w:val="24"/>
              </w:rPr>
              <w:t xml:space="preserve"> </w:t>
            </w:r>
            <w:r>
              <w:rPr>
                <w:color w:val="FFFFFF"/>
                <w:sz w:val="24"/>
              </w:rPr>
              <w:t xml:space="preserve">domestic </w:t>
            </w:r>
            <w:r>
              <w:rPr>
                <w:color w:val="FFFFFF"/>
                <w:spacing w:val="-2"/>
                <w:sz w:val="24"/>
              </w:rPr>
              <w:t>buildings</w:t>
            </w:r>
          </w:p>
        </w:tc>
        <w:tc>
          <w:tcPr>
            <w:tcW w:w="2247" w:type="dxa"/>
            <w:shd w:val="clear" w:color="auto" w:fill="D1A04C"/>
          </w:tcPr>
          <w:p w14:paraId="08A4EB71" w14:textId="77777777" w:rsidR="006C1A10" w:rsidRDefault="00000000">
            <w:pPr>
              <w:pStyle w:val="TableParagraph"/>
              <w:spacing w:before="174"/>
              <w:ind w:left="848" w:right="829"/>
              <w:jc w:val="center"/>
              <w:rPr>
                <w:sz w:val="24"/>
              </w:rPr>
            </w:pPr>
            <w:r>
              <w:rPr>
                <w:color w:val="FFFFFF"/>
                <w:spacing w:val="-5"/>
                <w:sz w:val="24"/>
              </w:rPr>
              <w:t>46</w:t>
            </w:r>
          </w:p>
        </w:tc>
      </w:tr>
      <w:tr w:rsidR="006C1A10" w14:paraId="6E4285FE" w14:textId="77777777">
        <w:trPr>
          <w:trHeight w:val="619"/>
        </w:trPr>
        <w:tc>
          <w:tcPr>
            <w:tcW w:w="3401" w:type="dxa"/>
            <w:shd w:val="clear" w:color="auto" w:fill="A09B8E"/>
          </w:tcPr>
          <w:p w14:paraId="3C147C65" w14:textId="77777777" w:rsidR="006C1A10" w:rsidRDefault="00000000">
            <w:pPr>
              <w:pStyle w:val="TableParagraph"/>
              <w:spacing w:before="174"/>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78F5059B" w14:textId="1334366D" w:rsidR="006C1A10" w:rsidRDefault="00000000">
            <w:pPr>
              <w:pStyle w:val="TableParagraph"/>
              <w:spacing w:line="288" w:lineRule="exact"/>
              <w:rPr>
                <w:sz w:val="24"/>
              </w:rPr>
            </w:pPr>
            <w:proofErr w:type="spellStart"/>
            <w:r>
              <w:rPr>
                <w:color w:val="FFFFFF"/>
                <w:sz w:val="24"/>
              </w:rPr>
              <w:t>Passivehaus</w:t>
            </w:r>
            <w:proofErr w:type="spellEnd"/>
            <w:r>
              <w:rPr>
                <w:color w:val="FFFFFF"/>
                <w:spacing w:val="-12"/>
                <w:sz w:val="24"/>
              </w:rPr>
              <w:t xml:space="preserve"> </w:t>
            </w:r>
            <w:r>
              <w:rPr>
                <w:color w:val="FFFFFF"/>
                <w:sz w:val="24"/>
              </w:rPr>
              <w:t>standards</w:t>
            </w:r>
            <w:r>
              <w:rPr>
                <w:color w:val="FFFFFF"/>
                <w:spacing w:val="-12"/>
                <w:sz w:val="24"/>
              </w:rPr>
              <w:t xml:space="preserve"> </w:t>
            </w:r>
            <w:r>
              <w:rPr>
                <w:color w:val="FFFFFF"/>
                <w:sz w:val="24"/>
              </w:rPr>
              <w:t>in</w:t>
            </w:r>
            <w:r>
              <w:rPr>
                <w:color w:val="FFFFFF"/>
                <w:spacing w:val="-12"/>
                <w:sz w:val="24"/>
              </w:rPr>
              <w:t xml:space="preserve"> </w:t>
            </w:r>
            <w:r>
              <w:rPr>
                <w:color w:val="FFFFFF"/>
                <w:sz w:val="24"/>
              </w:rPr>
              <w:t>new</w:t>
            </w:r>
            <w:r>
              <w:rPr>
                <w:color w:val="FFFFFF"/>
                <w:spacing w:val="-12"/>
                <w:sz w:val="24"/>
              </w:rPr>
              <w:t xml:space="preserve"> </w:t>
            </w:r>
            <w:r>
              <w:rPr>
                <w:color w:val="FFFFFF"/>
                <w:sz w:val="24"/>
              </w:rPr>
              <w:t>non-retail buildings</w:t>
            </w:r>
          </w:p>
        </w:tc>
        <w:tc>
          <w:tcPr>
            <w:tcW w:w="2247" w:type="dxa"/>
            <w:shd w:val="clear" w:color="auto" w:fill="D1A04C"/>
          </w:tcPr>
          <w:p w14:paraId="6AE5001F" w14:textId="77777777" w:rsidR="006C1A10" w:rsidRDefault="00000000">
            <w:pPr>
              <w:pStyle w:val="TableParagraph"/>
              <w:spacing w:before="174"/>
              <w:ind w:left="848" w:right="829"/>
              <w:jc w:val="center"/>
              <w:rPr>
                <w:sz w:val="24"/>
              </w:rPr>
            </w:pPr>
            <w:r>
              <w:rPr>
                <w:color w:val="FFFFFF"/>
                <w:spacing w:val="-5"/>
                <w:sz w:val="24"/>
              </w:rPr>
              <w:t>40</w:t>
            </w:r>
          </w:p>
        </w:tc>
      </w:tr>
      <w:tr w:rsidR="006C1A10" w14:paraId="1961A91E" w14:textId="77777777">
        <w:trPr>
          <w:trHeight w:val="619"/>
        </w:trPr>
        <w:tc>
          <w:tcPr>
            <w:tcW w:w="3401" w:type="dxa"/>
            <w:shd w:val="clear" w:color="auto" w:fill="A09B8E"/>
          </w:tcPr>
          <w:p w14:paraId="091B4E4C" w14:textId="77777777" w:rsidR="006C1A10" w:rsidRDefault="00000000">
            <w:pPr>
              <w:pStyle w:val="TableParagraph"/>
              <w:spacing w:before="174"/>
              <w:ind w:left="79"/>
              <w:rPr>
                <w:sz w:val="24"/>
              </w:rPr>
            </w:pPr>
            <w:r>
              <w:rPr>
                <w:color w:val="FFFFFF"/>
                <w:sz w:val="24"/>
              </w:rPr>
              <w:t>Domestic</w:t>
            </w:r>
            <w:r>
              <w:rPr>
                <w:color w:val="FFFFFF"/>
                <w:spacing w:val="-3"/>
                <w:sz w:val="24"/>
              </w:rPr>
              <w:t xml:space="preserve"> </w:t>
            </w:r>
            <w:r>
              <w:rPr>
                <w:color w:val="FFFFFF"/>
                <w:spacing w:val="-2"/>
                <w:sz w:val="24"/>
              </w:rPr>
              <w:t>buildings</w:t>
            </w:r>
          </w:p>
        </w:tc>
        <w:tc>
          <w:tcPr>
            <w:tcW w:w="4515" w:type="dxa"/>
            <w:shd w:val="clear" w:color="auto" w:fill="A09B8E"/>
          </w:tcPr>
          <w:p w14:paraId="7797782C" w14:textId="2E698E98" w:rsidR="006C1A10" w:rsidRDefault="00000000">
            <w:pPr>
              <w:pStyle w:val="TableParagraph"/>
              <w:spacing w:line="288" w:lineRule="exact"/>
              <w:rPr>
                <w:sz w:val="24"/>
              </w:rPr>
            </w:pPr>
            <w:r>
              <w:rPr>
                <w:color w:val="FFFFFF"/>
                <w:sz w:val="24"/>
              </w:rPr>
              <w:t>Low</w:t>
            </w:r>
            <w:r>
              <w:rPr>
                <w:color w:val="FFFFFF"/>
                <w:spacing w:val="-10"/>
                <w:sz w:val="24"/>
              </w:rPr>
              <w:t xml:space="preserve"> </w:t>
            </w:r>
            <w:r>
              <w:rPr>
                <w:color w:val="FFFFFF"/>
                <w:sz w:val="24"/>
              </w:rPr>
              <w:t>energy</w:t>
            </w:r>
            <w:r>
              <w:rPr>
                <w:color w:val="FFFFFF"/>
                <w:spacing w:val="-10"/>
                <w:sz w:val="24"/>
              </w:rPr>
              <w:t xml:space="preserve"> </w:t>
            </w:r>
            <w:r>
              <w:rPr>
                <w:color w:val="FFFFFF"/>
                <w:sz w:val="24"/>
              </w:rPr>
              <w:t>lighting</w:t>
            </w:r>
            <w:r>
              <w:rPr>
                <w:color w:val="FFFFFF"/>
                <w:spacing w:val="-10"/>
                <w:sz w:val="24"/>
              </w:rPr>
              <w:t xml:space="preserve"> </w:t>
            </w:r>
            <w:r>
              <w:rPr>
                <w:color w:val="FFFFFF"/>
                <w:sz w:val="24"/>
              </w:rPr>
              <w:t>in</w:t>
            </w:r>
            <w:r>
              <w:rPr>
                <w:color w:val="FFFFFF"/>
                <w:spacing w:val="-10"/>
                <w:sz w:val="24"/>
              </w:rPr>
              <w:t xml:space="preserve"> </w:t>
            </w:r>
            <w:r>
              <w:rPr>
                <w:color w:val="FFFFFF"/>
                <w:sz w:val="24"/>
              </w:rPr>
              <w:t>domestic</w:t>
            </w:r>
            <w:r>
              <w:rPr>
                <w:color w:val="FFFFFF"/>
                <w:spacing w:val="-10"/>
                <w:sz w:val="24"/>
              </w:rPr>
              <w:t xml:space="preserve"> </w:t>
            </w:r>
            <w:r>
              <w:rPr>
                <w:color w:val="FFFFFF"/>
                <w:sz w:val="24"/>
              </w:rPr>
              <w:t>build</w:t>
            </w:r>
            <w:r>
              <w:rPr>
                <w:color w:val="FFFFFF"/>
                <w:spacing w:val="-4"/>
                <w:sz w:val="24"/>
              </w:rPr>
              <w:t>ings</w:t>
            </w:r>
          </w:p>
        </w:tc>
        <w:tc>
          <w:tcPr>
            <w:tcW w:w="2247" w:type="dxa"/>
            <w:shd w:val="clear" w:color="auto" w:fill="D1A04C"/>
          </w:tcPr>
          <w:p w14:paraId="08EA2387" w14:textId="77777777" w:rsidR="006C1A10" w:rsidRDefault="00000000">
            <w:pPr>
              <w:pStyle w:val="TableParagraph"/>
              <w:spacing w:before="174"/>
              <w:ind w:left="849" w:right="829"/>
              <w:jc w:val="center"/>
              <w:rPr>
                <w:sz w:val="24"/>
              </w:rPr>
            </w:pPr>
            <w:r>
              <w:rPr>
                <w:color w:val="FFFFFF"/>
                <w:spacing w:val="-5"/>
                <w:sz w:val="24"/>
              </w:rPr>
              <w:t>38</w:t>
            </w:r>
          </w:p>
        </w:tc>
      </w:tr>
      <w:tr w:rsidR="006C1A10" w14:paraId="4BED54FE" w14:textId="77777777">
        <w:trPr>
          <w:trHeight w:val="619"/>
        </w:trPr>
        <w:tc>
          <w:tcPr>
            <w:tcW w:w="3401" w:type="dxa"/>
            <w:shd w:val="clear" w:color="auto" w:fill="A09B8E"/>
          </w:tcPr>
          <w:p w14:paraId="52A1AAC8" w14:textId="77777777" w:rsidR="006C1A10" w:rsidRDefault="00000000">
            <w:pPr>
              <w:pStyle w:val="TableParagraph"/>
              <w:spacing w:before="174"/>
              <w:ind w:left="79"/>
              <w:rPr>
                <w:sz w:val="24"/>
              </w:rPr>
            </w:pPr>
            <w:r>
              <w:rPr>
                <w:color w:val="FFFFFF"/>
                <w:sz w:val="24"/>
              </w:rPr>
              <w:t>Domestic</w:t>
            </w:r>
            <w:r>
              <w:rPr>
                <w:color w:val="FFFFFF"/>
                <w:spacing w:val="-3"/>
                <w:sz w:val="24"/>
              </w:rPr>
              <w:t xml:space="preserve"> </w:t>
            </w:r>
            <w:r>
              <w:rPr>
                <w:color w:val="FFFFFF"/>
                <w:spacing w:val="-2"/>
                <w:sz w:val="24"/>
              </w:rPr>
              <w:t>buildings</w:t>
            </w:r>
          </w:p>
        </w:tc>
        <w:tc>
          <w:tcPr>
            <w:tcW w:w="4515" w:type="dxa"/>
            <w:shd w:val="clear" w:color="auto" w:fill="A09B8E"/>
          </w:tcPr>
          <w:p w14:paraId="1F218E0E" w14:textId="77777777" w:rsidR="006C1A10" w:rsidRDefault="00000000">
            <w:pPr>
              <w:pStyle w:val="TableParagraph"/>
              <w:spacing w:line="288" w:lineRule="exact"/>
              <w:rPr>
                <w:sz w:val="24"/>
              </w:rPr>
            </w:pPr>
            <w:r>
              <w:rPr>
                <w:color w:val="FFFFFF"/>
                <w:sz w:val="24"/>
              </w:rPr>
              <w:t>Lowering</w:t>
            </w:r>
            <w:r>
              <w:rPr>
                <w:color w:val="FFFFFF"/>
                <w:spacing w:val="-13"/>
                <w:sz w:val="24"/>
              </w:rPr>
              <w:t xml:space="preserve"> </w:t>
            </w:r>
            <w:r>
              <w:rPr>
                <w:color w:val="FFFFFF"/>
                <w:sz w:val="24"/>
              </w:rPr>
              <w:t>thermostats</w:t>
            </w:r>
            <w:r>
              <w:rPr>
                <w:color w:val="FFFFFF"/>
                <w:spacing w:val="-13"/>
                <w:sz w:val="24"/>
              </w:rPr>
              <w:t xml:space="preserve"> </w:t>
            </w:r>
            <w:r>
              <w:rPr>
                <w:color w:val="FFFFFF"/>
                <w:sz w:val="24"/>
              </w:rPr>
              <w:t>in</w:t>
            </w:r>
            <w:r>
              <w:rPr>
                <w:color w:val="FFFFFF"/>
                <w:spacing w:val="-13"/>
                <w:sz w:val="24"/>
              </w:rPr>
              <w:t xml:space="preserve"> </w:t>
            </w:r>
            <w:r>
              <w:rPr>
                <w:color w:val="FFFFFF"/>
                <w:sz w:val="24"/>
              </w:rPr>
              <w:t xml:space="preserve">domestic </w:t>
            </w:r>
            <w:r>
              <w:rPr>
                <w:color w:val="FFFFFF"/>
                <w:spacing w:val="-2"/>
                <w:sz w:val="24"/>
              </w:rPr>
              <w:t>buildings</w:t>
            </w:r>
          </w:p>
        </w:tc>
        <w:tc>
          <w:tcPr>
            <w:tcW w:w="2247" w:type="dxa"/>
            <w:shd w:val="clear" w:color="auto" w:fill="D1A04C"/>
          </w:tcPr>
          <w:p w14:paraId="655368EE" w14:textId="77777777" w:rsidR="006C1A10" w:rsidRDefault="00000000">
            <w:pPr>
              <w:pStyle w:val="TableParagraph"/>
              <w:spacing w:before="174"/>
              <w:ind w:left="846" w:right="829"/>
              <w:jc w:val="center"/>
              <w:rPr>
                <w:sz w:val="24"/>
              </w:rPr>
            </w:pPr>
            <w:r>
              <w:rPr>
                <w:color w:val="FFFFFF"/>
                <w:spacing w:val="-5"/>
                <w:sz w:val="24"/>
              </w:rPr>
              <w:t>37</w:t>
            </w:r>
          </w:p>
        </w:tc>
      </w:tr>
    </w:tbl>
    <w:p w14:paraId="6AE268A4" w14:textId="77777777" w:rsidR="006C1A10" w:rsidRDefault="006C1A10">
      <w:pPr>
        <w:jc w:val="center"/>
        <w:rPr>
          <w:sz w:val="24"/>
        </w:rPr>
        <w:sectPr w:rsidR="006C1A10">
          <w:pgSz w:w="11910" w:h="16840"/>
          <w:pgMar w:top="1800" w:right="0" w:bottom="1320" w:left="0" w:header="0" w:footer="1134" w:gutter="0"/>
          <w:cols w:space="720"/>
        </w:sectPr>
      </w:pPr>
    </w:p>
    <w:p w14:paraId="0AD549A7" w14:textId="77777777" w:rsidR="006C1A10" w:rsidRDefault="006C1A10">
      <w:pPr>
        <w:pStyle w:val="BodyText"/>
        <w:rPr>
          <w:rFonts w:ascii="PuffinDisplaySoft-Blk"/>
          <w:b/>
          <w:sz w:val="2"/>
        </w:rPr>
      </w:pPr>
    </w:p>
    <w:tbl>
      <w:tblPr>
        <w:tblW w:w="0" w:type="auto"/>
        <w:tblInd w:w="8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Caption w:val="Appendix 1: Overall List of Most Carbon-Effective Options for Coventry"/>
        <w:tblDescription w:val="Appendix 1: Overall List of Most Carbon-Effective Options for Coventry"/>
      </w:tblPr>
      <w:tblGrid>
        <w:gridCol w:w="3401"/>
        <w:gridCol w:w="4515"/>
        <w:gridCol w:w="2247"/>
      </w:tblGrid>
      <w:tr w:rsidR="006C1A10" w14:paraId="01328633" w14:textId="77777777">
        <w:trPr>
          <w:trHeight w:val="619"/>
        </w:trPr>
        <w:tc>
          <w:tcPr>
            <w:tcW w:w="3401" w:type="dxa"/>
            <w:shd w:val="clear" w:color="auto" w:fill="505052"/>
          </w:tcPr>
          <w:p w14:paraId="337738B3" w14:textId="77777777" w:rsidR="006C1A10" w:rsidRDefault="006C1A10">
            <w:pPr>
              <w:pStyle w:val="TableParagraph"/>
              <w:spacing w:before="5"/>
              <w:ind w:left="0"/>
              <w:rPr>
                <w:rFonts w:ascii="PuffinDisplaySoft-Blk"/>
                <w:b/>
                <w:sz w:val="24"/>
              </w:rPr>
            </w:pPr>
          </w:p>
          <w:p w14:paraId="7FC70B3B" w14:textId="77777777" w:rsidR="006C1A10" w:rsidRDefault="00000000">
            <w:pPr>
              <w:pStyle w:val="TableParagraph"/>
              <w:spacing w:before="0" w:line="284" w:lineRule="exact"/>
              <w:rPr>
                <w:sz w:val="24"/>
              </w:rPr>
            </w:pPr>
            <w:r>
              <w:rPr>
                <w:color w:val="FFFFFF"/>
                <w:spacing w:val="-2"/>
                <w:sz w:val="24"/>
              </w:rPr>
              <w:t>Sector</w:t>
            </w:r>
          </w:p>
        </w:tc>
        <w:tc>
          <w:tcPr>
            <w:tcW w:w="4515" w:type="dxa"/>
            <w:shd w:val="clear" w:color="auto" w:fill="505052"/>
          </w:tcPr>
          <w:p w14:paraId="1206DF55" w14:textId="77777777" w:rsidR="006C1A10" w:rsidRDefault="006C1A10">
            <w:pPr>
              <w:pStyle w:val="TableParagraph"/>
              <w:spacing w:before="5"/>
              <w:ind w:left="0"/>
              <w:rPr>
                <w:rFonts w:ascii="PuffinDisplaySoft-Blk"/>
                <w:b/>
                <w:sz w:val="24"/>
              </w:rPr>
            </w:pPr>
          </w:p>
          <w:p w14:paraId="2CB26DF6" w14:textId="77777777" w:rsidR="006C1A10" w:rsidRDefault="00000000">
            <w:pPr>
              <w:pStyle w:val="TableParagraph"/>
              <w:spacing w:before="0" w:line="284" w:lineRule="exact"/>
              <w:rPr>
                <w:sz w:val="24"/>
              </w:rPr>
            </w:pPr>
            <w:r>
              <w:rPr>
                <w:color w:val="FFFFFF"/>
                <w:spacing w:val="-2"/>
                <w:sz w:val="24"/>
              </w:rPr>
              <w:t>Measure</w:t>
            </w:r>
          </w:p>
        </w:tc>
        <w:tc>
          <w:tcPr>
            <w:tcW w:w="2247" w:type="dxa"/>
            <w:shd w:val="clear" w:color="auto" w:fill="505052"/>
          </w:tcPr>
          <w:p w14:paraId="5431450A" w14:textId="77777777" w:rsidR="006C1A10" w:rsidRDefault="00000000">
            <w:pPr>
              <w:pStyle w:val="TableParagraph"/>
              <w:spacing w:line="288" w:lineRule="exact"/>
              <w:ind w:left="636" w:right="51" w:hanging="556"/>
              <w:rPr>
                <w:sz w:val="24"/>
              </w:rPr>
            </w:pPr>
            <w:r>
              <w:rPr>
                <w:color w:val="FFFFFF"/>
                <w:sz w:val="24"/>
              </w:rPr>
              <w:t>Carbon</w:t>
            </w:r>
            <w:r>
              <w:rPr>
                <w:color w:val="FFFFFF"/>
                <w:spacing w:val="-13"/>
                <w:sz w:val="24"/>
              </w:rPr>
              <w:t xml:space="preserve"> </w:t>
            </w:r>
            <w:r>
              <w:rPr>
                <w:color w:val="FFFFFF"/>
                <w:sz w:val="24"/>
              </w:rPr>
              <w:t>Abatement (kt CO</w:t>
            </w:r>
            <w:r>
              <w:rPr>
                <w:color w:val="FFFFFF"/>
                <w:sz w:val="24"/>
                <w:vertAlign w:val="subscript"/>
              </w:rPr>
              <w:t>2</w:t>
            </w:r>
            <w:r>
              <w:rPr>
                <w:color w:val="FFFFFF"/>
                <w:sz w:val="24"/>
              </w:rPr>
              <w:t>e)</w:t>
            </w:r>
          </w:p>
        </w:tc>
      </w:tr>
      <w:tr w:rsidR="006C1A10" w14:paraId="5D246D29" w14:textId="77777777">
        <w:trPr>
          <w:trHeight w:val="331"/>
        </w:trPr>
        <w:tc>
          <w:tcPr>
            <w:tcW w:w="3401" w:type="dxa"/>
            <w:shd w:val="clear" w:color="auto" w:fill="A09B8E"/>
          </w:tcPr>
          <w:p w14:paraId="0A5305C8" w14:textId="77777777" w:rsidR="006C1A10" w:rsidRDefault="00000000">
            <w:pPr>
              <w:pStyle w:val="TableParagraph"/>
              <w:spacing w:before="28" w:line="283" w:lineRule="exact"/>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2E11866D" w14:textId="77777777" w:rsidR="006C1A10" w:rsidRDefault="00000000">
            <w:pPr>
              <w:pStyle w:val="TableParagraph"/>
              <w:spacing w:before="28" w:line="283" w:lineRule="exact"/>
              <w:rPr>
                <w:sz w:val="24"/>
              </w:rPr>
            </w:pPr>
            <w:r>
              <w:rPr>
                <w:color w:val="FFFFFF"/>
                <w:sz w:val="24"/>
              </w:rPr>
              <w:t>Heat</w:t>
            </w:r>
            <w:r>
              <w:rPr>
                <w:color w:val="FFFFFF"/>
                <w:spacing w:val="-8"/>
                <w:sz w:val="24"/>
              </w:rPr>
              <w:t xml:space="preserve"> </w:t>
            </w:r>
            <w:r>
              <w:rPr>
                <w:color w:val="FFFFFF"/>
                <w:sz w:val="24"/>
              </w:rPr>
              <w:t>recovery</w:t>
            </w:r>
            <w:r>
              <w:rPr>
                <w:color w:val="FFFFFF"/>
                <w:spacing w:val="-5"/>
                <w:sz w:val="24"/>
              </w:rPr>
              <w:t xml:space="preserve"> </w:t>
            </w:r>
            <w:r>
              <w:rPr>
                <w:color w:val="FFFFFF"/>
                <w:sz w:val="24"/>
              </w:rPr>
              <w:t>in</w:t>
            </w:r>
            <w:r>
              <w:rPr>
                <w:color w:val="FFFFFF"/>
                <w:spacing w:val="-5"/>
                <w:sz w:val="24"/>
              </w:rPr>
              <w:t xml:space="preserve"> </w:t>
            </w:r>
            <w:r>
              <w:rPr>
                <w:color w:val="FFFFFF"/>
                <w:sz w:val="24"/>
              </w:rPr>
              <w:t>retail</w:t>
            </w:r>
            <w:r>
              <w:rPr>
                <w:color w:val="FFFFFF"/>
                <w:spacing w:val="-5"/>
                <w:sz w:val="24"/>
              </w:rPr>
              <w:t xml:space="preserve"> </w:t>
            </w:r>
            <w:r>
              <w:rPr>
                <w:color w:val="FFFFFF"/>
                <w:spacing w:val="-2"/>
                <w:sz w:val="24"/>
              </w:rPr>
              <w:t>buildings</w:t>
            </w:r>
          </w:p>
        </w:tc>
        <w:tc>
          <w:tcPr>
            <w:tcW w:w="2247" w:type="dxa"/>
            <w:shd w:val="clear" w:color="auto" w:fill="D1A04C"/>
          </w:tcPr>
          <w:p w14:paraId="715ECE7C" w14:textId="77777777" w:rsidR="006C1A10" w:rsidRDefault="00000000">
            <w:pPr>
              <w:pStyle w:val="TableParagraph"/>
              <w:spacing w:before="28" w:line="283" w:lineRule="exact"/>
              <w:ind w:left="994"/>
              <w:rPr>
                <w:sz w:val="24"/>
              </w:rPr>
            </w:pPr>
            <w:r>
              <w:rPr>
                <w:color w:val="FFFFFF"/>
                <w:spacing w:val="-5"/>
                <w:sz w:val="24"/>
              </w:rPr>
              <w:t>37</w:t>
            </w:r>
          </w:p>
        </w:tc>
      </w:tr>
      <w:tr w:rsidR="006C1A10" w14:paraId="482E8A29" w14:textId="77777777">
        <w:trPr>
          <w:trHeight w:val="331"/>
        </w:trPr>
        <w:tc>
          <w:tcPr>
            <w:tcW w:w="3401" w:type="dxa"/>
            <w:shd w:val="clear" w:color="auto" w:fill="A09B8E"/>
          </w:tcPr>
          <w:p w14:paraId="597C94BC" w14:textId="77777777" w:rsidR="006C1A10" w:rsidRDefault="00000000">
            <w:pPr>
              <w:pStyle w:val="TableParagraph"/>
              <w:spacing w:before="28" w:line="283" w:lineRule="exact"/>
              <w:ind w:left="79"/>
              <w:rPr>
                <w:sz w:val="24"/>
              </w:rPr>
            </w:pPr>
            <w:r>
              <w:rPr>
                <w:color w:val="FFFFFF"/>
                <w:sz w:val="24"/>
              </w:rPr>
              <w:t>Domestic</w:t>
            </w:r>
            <w:r>
              <w:rPr>
                <w:color w:val="FFFFFF"/>
                <w:spacing w:val="-3"/>
                <w:sz w:val="24"/>
              </w:rPr>
              <w:t xml:space="preserve"> </w:t>
            </w:r>
            <w:r>
              <w:rPr>
                <w:color w:val="FFFFFF"/>
                <w:spacing w:val="-2"/>
                <w:sz w:val="24"/>
              </w:rPr>
              <w:t>buildings</w:t>
            </w:r>
          </w:p>
        </w:tc>
        <w:tc>
          <w:tcPr>
            <w:tcW w:w="4515" w:type="dxa"/>
            <w:shd w:val="clear" w:color="auto" w:fill="A09B8E"/>
          </w:tcPr>
          <w:p w14:paraId="1B62DE25" w14:textId="77777777" w:rsidR="006C1A10" w:rsidRDefault="00000000">
            <w:pPr>
              <w:pStyle w:val="TableParagraph"/>
              <w:spacing w:before="28" w:line="283" w:lineRule="exact"/>
              <w:rPr>
                <w:sz w:val="24"/>
              </w:rPr>
            </w:pPr>
            <w:r>
              <w:rPr>
                <w:color w:val="FFFFFF"/>
                <w:sz w:val="24"/>
              </w:rPr>
              <w:t>Solar</w:t>
            </w:r>
            <w:r>
              <w:rPr>
                <w:color w:val="FFFFFF"/>
                <w:spacing w:val="-1"/>
                <w:sz w:val="24"/>
              </w:rPr>
              <w:t xml:space="preserve"> </w:t>
            </w:r>
            <w:r>
              <w:rPr>
                <w:color w:val="FFFFFF"/>
                <w:sz w:val="24"/>
              </w:rPr>
              <w:t>thermal</w:t>
            </w:r>
            <w:r>
              <w:rPr>
                <w:color w:val="FFFFFF"/>
                <w:spacing w:val="-1"/>
                <w:sz w:val="24"/>
              </w:rPr>
              <w:t xml:space="preserve"> </w:t>
            </w:r>
            <w:r>
              <w:rPr>
                <w:color w:val="FFFFFF"/>
                <w:sz w:val="24"/>
              </w:rPr>
              <w:t>in</w:t>
            </w:r>
            <w:r>
              <w:rPr>
                <w:color w:val="FFFFFF"/>
                <w:spacing w:val="-1"/>
                <w:sz w:val="24"/>
              </w:rPr>
              <w:t xml:space="preserve"> </w:t>
            </w:r>
            <w:r>
              <w:rPr>
                <w:color w:val="FFFFFF"/>
                <w:sz w:val="24"/>
              </w:rPr>
              <w:t xml:space="preserve">domestic </w:t>
            </w:r>
            <w:r>
              <w:rPr>
                <w:color w:val="FFFFFF"/>
                <w:spacing w:val="-2"/>
                <w:sz w:val="24"/>
              </w:rPr>
              <w:t>buildings</w:t>
            </w:r>
          </w:p>
        </w:tc>
        <w:tc>
          <w:tcPr>
            <w:tcW w:w="2247" w:type="dxa"/>
            <w:shd w:val="clear" w:color="auto" w:fill="D1A04C"/>
          </w:tcPr>
          <w:p w14:paraId="3AF0EFDB" w14:textId="77777777" w:rsidR="006C1A10" w:rsidRDefault="00000000">
            <w:pPr>
              <w:pStyle w:val="TableParagraph"/>
              <w:spacing w:before="28" w:line="283" w:lineRule="exact"/>
              <w:ind w:left="979"/>
              <w:rPr>
                <w:sz w:val="24"/>
              </w:rPr>
            </w:pPr>
            <w:r>
              <w:rPr>
                <w:color w:val="FFFFFF"/>
                <w:spacing w:val="-5"/>
                <w:sz w:val="24"/>
              </w:rPr>
              <w:t>36</w:t>
            </w:r>
          </w:p>
        </w:tc>
      </w:tr>
      <w:tr w:rsidR="006C1A10" w14:paraId="63889EE7" w14:textId="77777777">
        <w:trPr>
          <w:trHeight w:val="619"/>
        </w:trPr>
        <w:tc>
          <w:tcPr>
            <w:tcW w:w="3401" w:type="dxa"/>
            <w:shd w:val="clear" w:color="auto" w:fill="A09B8E"/>
          </w:tcPr>
          <w:p w14:paraId="3C772C6C" w14:textId="77777777" w:rsidR="006C1A10" w:rsidRDefault="00000000">
            <w:pPr>
              <w:pStyle w:val="TableParagraph"/>
              <w:spacing w:before="172"/>
              <w:ind w:left="79"/>
              <w:rPr>
                <w:sz w:val="24"/>
              </w:rPr>
            </w:pPr>
            <w:r>
              <w:rPr>
                <w:color w:val="FFFFFF"/>
                <w:spacing w:val="-2"/>
                <w:sz w:val="24"/>
              </w:rPr>
              <w:t>Transport</w:t>
            </w:r>
          </w:p>
        </w:tc>
        <w:tc>
          <w:tcPr>
            <w:tcW w:w="4515" w:type="dxa"/>
            <w:shd w:val="clear" w:color="auto" w:fill="A09B8E"/>
          </w:tcPr>
          <w:p w14:paraId="42F009CB" w14:textId="0CF141ED" w:rsidR="006C1A10" w:rsidRDefault="00000000">
            <w:pPr>
              <w:pStyle w:val="TableParagraph"/>
              <w:spacing w:line="288" w:lineRule="exact"/>
              <w:rPr>
                <w:sz w:val="24"/>
              </w:rPr>
            </w:pPr>
            <w:r>
              <w:rPr>
                <w:color w:val="FFFFFF"/>
                <w:sz w:val="24"/>
              </w:rPr>
              <w:t>Diesel</w:t>
            </w:r>
            <w:r>
              <w:rPr>
                <w:color w:val="FFFFFF"/>
                <w:spacing w:val="-7"/>
                <w:sz w:val="24"/>
              </w:rPr>
              <w:t xml:space="preserve"> </w:t>
            </w:r>
            <w:r>
              <w:rPr>
                <w:color w:val="FFFFFF"/>
                <w:sz w:val="24"/>
              </w:rPr>
              <w:t>bus</w:t>
            </w:r>
            <w:r>
              <w:rPr>
                <w:color w:val="FFFFFF"/>
                <w:spacing w:val="-7"/>
                <w:sz w:val="24"/>
              </w:rPr>
              <w:t xml:space="preserve"> </w:t>
            </w:r>
            <w:r>
              <w:rPr>
                <w:color w:val="FFFFFF"/>
                <w:sz w:val="24"/>
              </w:rPr>
              <w:t>journeys</w:t>
            </w:r>
            <w:r>
              <w:rPr>
                <w:color w:val="FFFFFF"/>
                <w:spacing w:val="-7"/>
                <w:sz w:val="24"/>
              </w:rPr>
              <w:t xml:space="preserve"> </w:t>
            </w:r>
            <w:r>
              <w:rPr>
                <w:color w:val="FFFFFF"/>
                <w:sz w:val="24"/>
              </w:rPr>
              <w:t>to</w:t>
            </w:r>
            <w:r>
              <w:rPr>
                <w:color w:val="FFFFFF"/>
                <w:spacing w:val="-7"/>
                <w:sz w:val="24"/>
              </w:rPr>
              <w:t xml:space="preserve"> </w:t>
            </w:r>
            <w:r>
              <w:rPr>
                <w:color w:val="FFFFFF"/>
                <w:sz w:val="24"/>
              </w:rPr>
              <w:t>electric</w:t>
            </w:r>
            <w:r>
              <w:rPr>
                <w:color w:val="FFFFFF"/>
                <w:spacing w:val="-7"/>
                <w:sz w:val="24"/>
              </w:rPr>
              <w:t xml:space="preserve"> </w:t>
            </w:r>
            <w:r>
              <w:rPr>
                <w:color w:val="FFFFFF"/>
                <w:sz w:val="24"/>
              </w:rPr>
              <w:t>bus</w:t>
            </w:r>
            <w:r>
              <w:rPr>
                <w:color w:val="FFFFFF"/>
                <w:spacing w:val="-7"/>
                <w:sz w:val="24"/>
              </w:rPr>
              <w:t xml:space="preserve"> </w:t>
            </w:r>
            <w:r>
              <w:rPr>
                <w:color w:val="FFFFFF"/>
                <w:sz w:val="24"/>
              </w:rPr>
              <w:t>jour</w:t>
            </w:r>
            <w:r>
              <w:rPr>
                <w:color w:val="FFFFFF"/>
                <w:spacing w:val="-4"/>
                <w:sz w:val="24"/>
              </w:rPr>
              <w:t>neys</w:t>
            </w:r>
          </w:p>
        </w:tc>
        <w:tc>
          <w:tcPr>
            <w:tcW w:w="2247" w:type="dxa"/>
            <w:shd w:val="clear" w:color="auto" w:fill="D1A04C"/>
          </w:tcPr>
          <w:p w14:paraId="0DB4936E" w14:textId="77777777" w:rsidR="006C1A10" w:rsidRDefault="00000000">
            <w:pPr>
              <w:pStyle w:val="TableParagraph"/>
              <w:spacing w:before="172"/>
              <w:ind w:left="995"/>
              <w:rPr>
                <w:sz w:val="24"/>
              </w:rPr>
            </w:pPr>
            <w:r>
              <w:rPr>
                <w:color w:val="FFFFFF"/>
                <w:spacing w:val="-5"/>
                <w:sz w:val="24"/>
              </w:rPr>
              <w:t>27</w:t>
            </w:r>
          </w:p>
        </w:tc>
      </w:tr>
      <w:tr w:rsidR="006C1A10" w14:paraId="0903F488" w14:textId="77777777">
        <w:trPr>
          <w:trHeight w:val="907"/>
        </w:trPr>
        <w:tc>
          <w:tcPr>
            <w:tcW w:w="3401" w:type="dxa"/>
            <w:shd w:val="clear" w:color="auto" w:fill="A09B8E"/>
          </w:tcPr>
          <w:p w14:paraId="0B44E9C0" w14:textId="77777777" w:rsidR="006C1A10" w:rsidRDefault="006C1A10">
            <w:pPr>
              <w:pStyle w:val="TableParagraph"/>
              <w:spacing w:before="5"/>
              <w:ind w:left="0"/>
              <w:rPr>
                <w:rFonts w:ascii="PuffinDisplaySoft-Blk"/>
                <w:b/>
                <w:sz w:val="24"/>
              </w:rPr>
            </w:pPr>
          </w:p>
          <w:p w14:paraId="6DC81874" w14:textId="77777777" w:rsidR="006C1A10" w:rsidRDefault="00000000">
            <w:pPr>
              <w:pStyle w:val="TableParagraph"/>
              <w:spacing w:before="0"/>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305F12B4" w14:textId="5A5338D0" w:rsidR="006C1A10" w:rsidRDefault="00000000">
            <w:pPr>
              <w:pStyle w:val="TableParagraph"/>
              <w:spacing w:line="288" w:lineRule="exact"/>
              <w:rPr>
                <w:sz w:val="24"/>
              </w:rPr>
            </w:pPr>
            <w:r>
              <w:rPr>
                <w:color w:val="FFFFFF"/>
                <w:sz w:val="24"/>
              </w:rPr>
              <w:t>Area-based commercial PV installations</w:t>
            </w:r>
            <w:r>
              <w:rPr>
                <w:color w:val="FFFFFF"/>
                <w:spacing w:val="-13"/>
                <w:sz w:val="24"/>
              </w:rPr>
              <w:t xml:space="preserve"> </w:t>
            </w:r>
            <w:r>
              <w:rPr>
                <w:color w:val="FFFFFF"/>
                <w:sz w:val="24"/>
              </w:rPr>
              <w:t>in</w:t>
            </w:r>
            <w:r>
              <w:rPr>
                <w:color w:val="FFFFFF"/>
                <w:spacing w:val="-13"/>
                <w:sz w:val="24"/>
              </w:rPr>
              <w:t xml:space="preserve"> </w:t>
            </w:r>
            <w:r>
              <w:rPr>
                <w:color w:val="FFFFFF"/>
                <w:sz w:val="24"/>
              </w:rPr>
              <w:t>industrial</w:t>
            </w:r>
            <w:r>
              <w:rPr>
                <w:color w:val="FFFFFF"/>
                <w:spacing w:val="-13"/>
                <w:sz w:val="24"/>
              </w:rPr>
              <w:t xml:space="preserve"> </w:t>
            </w:r>
            <w:r>
              <w:rPr>
                <w:color w:val="FFFFFF"/>
                <w:sz w:val="24"/>
              </w:rPr>
              <w:t>buildings/warehous</w:t>
            </w:r>
            <w:r>
              <w:rPr>
                <w:color w:val="FFFFFF"/>
                <w:spacing w:val="-6"/>
                <w:sz w:val="24"/>
              </w:rPr>
              <w:t>es</w:t>
            </w:r>
          </w:p>
        </w:tc>
        <w:tc>
          <w:tcPr>
            <w:tcW w:w="2247" w:type="dxa"/>
            <w:shd w:val="clear" w:color="auto" w:fill="D1A04C"/>
          </w:tcPr>
          <w:p w14:paraId="4A5D40E8" w14:textId="77777777" w:rsidR="006C1A10" w:rsidRDefault="006C1A10">
            <w:pPr>
              <w:pStyle w:val="TableParagraph"/>
              <w:spacing w:before="5"/>
              <w:ind w:left="0"/>
              <w:rPr>
                <w:rFonts w:ascii="PuffinDisplaySoft-Blk"/>
                <w:b/>
                <w:sz w:val="24"/>
              </w:rPr>
            </w:pPr>
          </w:p>
          <w:p w14:paraId="768FE2FD" w14:textId="77777777" w:rsidR="006C1A10" w:rsidRDefault="00000000">
            <w:pPr>
              <w:pStyle w:val="TableParagraph"/>
              <w:spacing w:before="0"/>
              <w:ind w:left="988"/>
              <w:rPr>
                <w:sz w:val="24"/>
              </w:rPr>
            </w:pPr>
            <w:r>
              <w:rPr>
                <w:color w:val="FFFFFF"/>
                <w:spacing w:val="-5"/>
                <w:sz w:val="24"/>
              </w:rPr>
              <w:t>25</w:t>
            </w:r>
          </w:p>
        </w:tc>
      </w:tr>
      <w:tr w:rsidR="006C1A10" w14:paraId="05066892" w14:textId="77777777">
        <w:trPr>
          <w:trHeight w:val="619"/>
        </w:trPr>
        <w:tc>
          <w:tcPr>
            <w:tcW w:w="3401" w:type="dxa"/>
            <w:shd w:val="clear" w:color="auto" w:fill="A09B8E"/>
          </w:tcPr>
          <w:p w14:paraId="77C8B92E" w14:textId="77777777" w:rsidR="006C1A10" w:rsidRDefault="00000000">
            <w:pPr>
              <w:pStyle w:val="TableParagraph"/>
              <w:spacing w:before="173"/>
              <w:ind w:left="79"/>
              <w:rPr>
                <w:sz w:val="24"/>
              </w:rPr>
            </w:pPr>
            <w:r>
              <w:rPr>
                <w:color w:val="FFFFFF"/>
                <w:spacing w:val="-2"/>
                <w:sz w:val="24"/>
              </w:rPr>
              <w:t>Industry</w:t>
            </w:r>
          </w:p>
        </w:tc>
        <w:tc>
          <w:tcPr>
            <w:tcW w:w="4515" w:type="dxa"/>
            <w:shd w:val="clear" w:color="auto" w:fill="A09B8E"/>
          </w:tcPr>
          <w:p w14:paraId="6A750741" w14:textId="77777777" w:rsidR="006C1A10" w:rsidRDefault="00000000">
            <w:pPr>
              <w:pStyle w:val="TableParagraph"/>
              <w:spacing w:line="288" w:lineRule="exact"/>
              <w:rPr>
                <w:sz w:val="24"/>
              </w:rPr>
            </w:pPr>
            <w:r>
              <w:rPr>
                <w:color w:val="FFFFFF"/>
                <w:sz w:val="24"/>
              </w:rPr>
              <w:t>Refrigeration</w:t>
            </w:r>
            <w:r>
              <w:rPr>
                <w:color w:val="FFFFFF"/>
                <w:spacing w:val="-13"/>
                <w:sz w:val="24"/>
              </w:rPr>
              <w:t xml:space="preserve"> </w:t>
            </w:r>
            <w:r>
              <w:rPr>
                <w:color w:val="FFFFFF"/>
                <w:sz w:val="24"/>
              </w:rPr>
              <w:t>efficiency</w:t>
            </w:r>
            <w:r>
              <w:rPr>
                <w:color w:val="FFFFFF"/>
                <w:spacing w:val="-13"/>
                <w:sz w:val="24"/>
              </w:rPr>
              <w:t xml:space="preserve"> </w:t>
            </w:r>
            <w:r>
              <w:rPr>
                <w:color w:val="FFFFFF"/>
                <w:sz w:val="24"/>
              </w:rPr>
              <w:t>and</w:t>
            </w:r>
            <w:r>
              <w:rPr>
                <w:color w:val="FFFFFF"/>
                <w:spacing w:val="-13"/>
                <w:sz w:val="24"/>
              </w:rPr>
              <w:t xml:space="preserve"> </w:t>
            </w:r>
            <w:r>
              <w:rPr>
                <w:color w:val="FFFFFF"/>
                <w:sz w:val="24"/>
              </w:rPr>
              <w:t>technical upgrades in Industry</w:t>
            </w:r>
          </w:p>
        </w:tc>
        <w:tc>
          <w:tcPr>
            <w:tcW w:w="2247" w:type="dxa"/>
            <w:shd w:val="clear" w:color="auto" w:fill="D1A04C"/>
          </w:tcPr>
          <w:p w14:paraId="26A43809" w14:textId="77777777" w:rsidR="006C1A10" w:rsidRDefault="00000000">
            <w:pPr>
              <w:pStyle w:val="TableParagraph"/>
              <w:spacing w:before="173"/>
              <w:ind w:left="982"/>
              <w:rPr>
                <w:sz w:val="24"/>
              </w:rPr>
            </w:pPr>
            <w:r>
              <w:rPr>
                <w:color w:val="FFFFFF"/>
                <w:spacing w:val="-5"/>
                <w:sz w:val="24"/>
              </w:rPr>
              <w:t>24</w:t>
            </w:r>
          </w:p>
        </w:tc>
      </w:tr>
      <w:tr w:rsidR="006C1A10" w14:paraId="7E804F72" w14:textId="77777777">
        <w:trPr>
          <w:trHeight w:val="619"/>
        </w:trPr>
        <w:tc>
          <w:tcPr>
            <w:tcW w:w="3401" w:type="dxa"/>
            <w:shd w:val="clear" w:color="auto" w:fill="A09B8E"/>
          </w:tcPr>
          <w:p w14:paraId="61E65E76" w14:textId="77777777" w:rsidR="006C1A10" w:rsidRDefault="00000000">
            <w:pPr>
              <w:pStyle w:val="TableParagraph"/>
              <w:spacing w:before="173"/>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5DC2C243" w14:textId="25C952A1" w:rsidR="006C1A10" w:rsidRDefault="00000000">
            <w:pPr>
              <w:pStyle w:val="TableParagraph"/>
              <w:spacing w:line="288" w:lineRule="exact"/>
              <w:rPr>
                <w:sz w:val="24"/>
              </w:rPr>
            </w:pPr>
            <w:proofErr w:type="spellStart"/>
            <w:r>
              <w:rPr>
                <w:color w:val="FFFFFF"/>
                <w:sz w:val="24"/>
              </w:rPr>
              <w:t>Passivehaus</w:t>
            </w:r>
            <w:proofErr w:type="spellEnd"/>
            <w:r>
              <w:rPr>
                <w:color w:val="FFFFFF"/>
                <w:spacing w:val="-13"/>
                <w:sz w:val="24"/>
              </w:rPr>
              <w:t xml:space="preserve"> </w:t>
            </w:r>
            <w:r>
              <w:rPr>
                <w:color w:val="FFFFFF"/>
                <w:sz w:val="24"/>
              </w:rPr>
              <w:t>standards</w:t>
            </w:r>
            <w:r>
              <w:rPr>
                <w:color w:val="FFFFFF"/>
                <w:spacing w:val="-13"/>
                <w:sz w:val="24"/>
              </w:rPr>
              <w:t xml:space="preserve"> </w:t>
            </w:r>
            <w:r>
              <w:rPr>
                <w:color w:val="FFFFFF"/>
                <w:sz w:val="24"/>
              </w:rPr>
              <w:t>in</w:t>
            </w:r>
            <w:r>
              <w:rPr>
                <w:color w:val="FFFFFF"/>
                <w:spacing w:val="-12"/>
                <w:sz w:val="24"/>
              </w:rPr>
              <w:t xml:space="preserve"> </w:t>
            </w:r>
            <w:r>
              <w:rPr>
                <w:color w:val="FFFFFF"/>
                <w:sz w:val="24"/>
              </w:rPr>
              <w:t>new</w:t>
            </w:r>
            <w:r>
              <w:rPr>
                <w:color w:val="FFFFFF"/>
                <w:spacing w:val="-13"/>
                <w:sz w:val="24"/>
              </w:rPr>
              <w:t xml:space="preserve"> </w:t>
            </w:r>
            <w:r>
              <w:rPr>
                <w:color w:val="FFFFFF"/>
                <w:sz w:val="24"/>
              </w:rPr>
              <w:t>healthcare buildings</w:t>
            </w:r>
          </w:p>
        </w:tc>
        <w:tc>
          <w:tcPr>
            <w:tcW w:w="2247" w:type="dxa"/>
            <w:shd w:val="clear" w:color="auto" w:fill="D1A04C"/>
          </w:tcPr>
          <w:p w14:paraId="13A365AD" w14:textId="77777777" w:rsidR="006C1A10" w:rsidRDefault="00000000">
            <w:pPr>
              <w:pStyle w:val="TableParagraph"/>
              <w:spacing w:before="173"/>
              <w:ind w:left="976"/>
              <w:rPr>
                <w:sz w:val="24"/>
              </w:rPr>
            </w:pPr>
            <w:r>
              <w:rPr>
                <w:color w:val="FFFFFF"/>
                <w:spacing w:val="-5"/>
                <w:sz w:val="24"/>
              </w:rPr>
              <w:t>20</w:t>
            </w:r>
          </w:p>
        </w:tc>
      </w:tr>
      <w:tr w:rsidR="006C1A10" w14:paraId="6C407A1F" w14:textId="77777777">
        <w:trPr>
          <w:trHeight w:val="619"/>
        </w:trPr>
        <w:tc>
          <w:tcPr>
            <w:tcW w:w="3401" w:type="dxa"/>
            <w:shd w:val="clear" w:color="auto" w:fill="A09B8E"/>
          </w:tcPr>
          <w:p w14:paraId="1B74D20F" w14:textId="77777777" w:rsidR="006C1A10" w:rsidRDefault="00000000">
            <w:pPr>
              <w:pStyle w:val="TableParagraph"/>
              <w:spacing w:before="173"/>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6BAB56D9" w14:textId="77777777" w:rsidR="006C1A10" w:rsidRDefault="00000000">
            <w:pPr>
              <w:pStyle w:val="TableParagraph"/>
              <w:spacing w:line="288" w:lineRule="exact"/>
              <w:rPr>
                <w:sz w:val="24"/>
              </w:rPr>
            </w:pPr>
            <w:r>
              <w:rPr>
                <w:color w:val="FFFFFF"/>
                <w:sz w:val="24"/>
              </w:rPr>
              <w:t>Replace</w:t>
            </w:r>
            <w:r>
              <w:rPr>
                <w:color w:val="FFFFFF"/>
                <w:spacing w:val="-9"/>
                <w:sz w:val="24"/>
              </w:rPr>
              <w:t xml:space="preserve"> </w:t>
            </w:r>
            <w:r>
              <w:rPr>
                <w:color w:val="FFFFFF"/>
                <w:sz w:val="24"/>
              </w:rPr>
              <w:t>single</w:t>
            </w:r>
            <w:r>
              <w:rPr>
                <w:color w:val="FFFFFF"/>
                <w:spacing w:val="-9"/>
                <w:sz w:val="24"/>
              </w:rPr>
              <w:t xml:space="preserve"> </w:t>
            </w:r>
            <w:r>
              <w:rPr>
                <w:color w:val="FFFFFF"/>
                <w:sz w:val="24"/>
              </w:rPr>
              <w:t>with</w:t>
            </w:r>
            <w:r>
              <w:rPr>
                <w:color w:val="FFFFFF"/>
                <w:spacing w:val="-9"/>
                <w:sz w:val="24"/>
              </w:rPr>
              <w:t xml:space="preserve"> </w:t>
            </w:r>
            <w:r>
              <w:rPr>
                <w:color w:val="FFFFFF"/>
                <w:sz w:val="24"/>
              </w:rPr>
              <w:t>double</w:t>
            </w:r>
            <w:r>
              <w:rPr>
                <w:color w:val="FFFFFF"/>
                <w:spacing w:val="-9"/>
                <w:sz w:val="24"/>
              </w:rPr>
              <w:t xml:space="preserve"> </w:t>
            </w:r>
            <w:r>
              <w:rPr>
                <w:color w:val="FFFFFF"/>
                <w:sz w:val="24"/>
              </w:rPr>
              <w:t>glazing</w:t>
            </w:r>
            <w:r>
              <w:rPr>
                <w:color w:val="FFFFFF"/>
                <w:spacing w:val="-9"/>
                <w:sz w:val="24"/>
              </w:rPr>
              <w:t xml:space="preserve"> </w:t>
            </w:r>
            <w:r>
              <w:rPr>
                <w:color w:val="FFFFFF"/>
                <w:sz w:val="24"/>
              </w:rPr>
              <w:t>in office buildings</w:t>
            </w:r>
          </w:p>
        </w:tc>
        <w:tc>
          <w:tcPr>
            <w:tcW w:w="2247" w:type="dxa"/>
            <w:shd w:val="clear" w:color="auto" w:fill="D1A04C"/>
          </w:tcPr>
          <w:p w14:paraId="272FB506" w14:textId="77777777" w:rsidR="006C1A10" w:rsidRDefault="00000000">
            <w:pPr>
              <w:pStyle w:val="TableParagraph"/>
              <w:spacing w:before="173"/>
              <w:ind w:left="997"/>
              <w:rPr>
                <w:sz w:val="24"/>
              </w:rPr>
            </w:pPr>
            <w:r>
              <w:rPr>
                <w:color w:val="FFFFFF"/>
                <w:spacing w:val="-5"/>
                <w:sz w:val="24"/>
              </w:rPr>
              <w:t>18</w:t>
            </w:r>
          </w:p>
        </w:tc>
      </w:tr>
      <w:tr w:rsidR="006C1A10" w14:paraId="0AC6201E" w14:textId="77777777">
        <w:trPr>
          <w:trHeight w:val="331"/>
        </w:trPr>
        <w:tc>
          <w:tcPr>
            <w:tcW w:w="3401" w:type="dxa"/>
            <w:shd w:val="clear" w:color="auto" w:fill="A09B8E"/>
          </w:tcPr>
          <w:p w14:paraId="0099FA64" w14:textId="77777777" w:rsidR="006C1A10" w:rsidRDefault="00000000">
            <w:pPr>
              <w:pStyle w:val="TableParagraph"/>
              <w:spacing w:before="29" w:line="283" w:lineRule="exact"/>
              <w:ind w:left="79"/>
              <w:rPr>
                <w:sz w:val="24"/>
              </w:rPr>
            </w:pPr>
            <w:r>
              <w:rPr>
                <w:color w:val="FFFFFF"/>
                <w:sz w:val="24"/>
              </w:rPr>
              <w:t>Domestic</w:t>
            </w:r>
            <w:r>
              <w:rPr>
                <w:color w:val="FFFFFF"/>
                <w:spacing w:val="-3"/>
                <w:sz w:val="24"/>
              </w:rPr>
              <w:t xml:space="preserve"> </w:t>
            </w:r>
            <w:r>
              <w:rPr>
                <w:color w:val="FFFFFF"/>
                <w:spacing w:val="-2"/>
                <w:sz w:val="24"/>
              </w:rPr>
              <w:t>buildings</w:t>
            </w:r>
          </w:p>
        </w:tc>
        <w:tc>
          <w:tcPr>
            <w:tcW w:w="4515" w:type="dxa"/>
            <w:shd w:val="clear" w:color="auto" w:fill="A09B8E"/>
          </w:tcPr>
          <w:p w14:paraId="2E277D03" w14:textId="77777777" w:rsidR="006C1A10" w:rsidRDefault="00000000">
            <w:pPr>
              <w:pStyle w:val="TableParagraph"/>
              <w:spacing w:before="29" w:line="283" w:lineRule="exact"/>
              <w:rPr>
                <w:sz w:val="24"/>
              </w:rPr>
            </w:pPr>
            <w:r>
              <w:rPr>
                <w:color w:val="FFFFFF"/>
                <w:sz w:val="24"/>
              </w:rPr>
              <w:t>Tank</w:t>
            </w:r>
            <w:r>
              <w:rPr>
                <w:color w:val="FFFFFF"/>
                <w:spacing w:val="-5"/>
                <w:sz w:val="24"/>
              </w:rPr>
              <w:t xml:space="preserve"> </w:t>
            </w:r>
            <w:r>
              <w:rPr>
                <w:color w:val="FFFFFF"/>
                <w:sz w:val="24"/>
              </w:rPr>
              <w:t>insulation</w:t>
            </w:r>
            <w:r>
              <w:rPr>
                <w:color w:val="FFFFFF"/>
                <w:spacing w:val="-5"/>
                <w:sz w:val="24"/>
              </w:rPr>
              <w:t xml:space="preserve"> </w:t>
            </w:r>
            <w:r>
              <w:rPr>
                <w:color w:val="FFFFFF"/>
                <w:sz w:val="24"/>
              </w:rPr>
              <w:t>in</w:t>
            </w:r>
            <w:r>
              <w:rPr>
                <w:color w:val="FFFFFF"/>
                <w:spacing w:val="-5"/>
                <w:sz w:val="24"/>
              </w:rPr>
              <w:t xml:space="preserve"> </w:t>
            </w:r>
            <w:r>
              <w:rPr>
                <w:color w:val="FFFFFF"/>
                <w:sz w:val="24"/>
              </w:rPr>
              <w:t>domestic</w:t>
            </w:r>
            <w:r>
              <w:rPr>
                <w:color w:val="FFFFFF"/>
                <w:spacing w:val="-4"/>
                <w:sz w:val="24"/>
              </w:rPr>
              <w:t xml:space="preserve"> </w:t>
            </w:r>
            <w:r>
              <w:rPr>
                <w:color w:val="FFFFFF"/>
                <w:spacing w:val="-2"/>
                <w:sz w:val="24"/>
              </w:rPr>
              <w:t>buildings</w:t>
            </w:r>
          </w:p>
        </w:tc>
        <w:tc>
          <w:tcPr>
            <w:tcW w:w="2247" w:type="dxa"/>
            <w:shd w:val="clear" w:color="auto" w:fill="D1A04C"/>
          </w:tcPr>
          <w:p w14:paraId="3BF395C9" w14:textId="77777777" w:rsidR="006C1A10" w:rsidRDefault="00000000">
            <w:pPr>
              <w:pStyle w:val="TableParagraph"/>
              <w:spacing w:before="29" w:line="283" w:lineRule="exact"/>
              <w:ind w:left="997"/>
              <w:rPr>
                <w:sz w:val="24"/>
              </w:rPr>
            </w:pPr>
            <w:r>
              <w:rPr>
                <w:color w:val="FFFFFF"/>
                <w:spacing w:val="-5"/>
                <w:sz w:val="24"/>
              </w:rPr>
              <w:t>18</w:t>
            </w:r>
          </w:p>
        </w:tc>
      </w:tr>
      <w:tr w:rsidR="006C1A10" w14:paraId="55163697" w14:textId="77777777">
        <w:trPr>
          <w:trHeight w:val="331"/>
        </w:trPr>
        <w:tc>
          <w:tcPr>
            <w:tcW w:w="3401" w:type="dxa"/>
            <w:shd w:val="clear" w:color="auto" w:fill="A09B8E"/>
          </w:tcPr>
          <w:p w14:paraId="6DCAE3D4" w14:textId="77777777" w:rsidR="006C1A10" w:rsidRDefault="00000000">
            <w:pPr>
              <w:pStyle w:val="TableParagraph"/>
              <w:spacing w:before="29" w:line="283" w:lineRule="exact"/>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1B93406B" w14:textId="77777777" w:rsidR="006C1A10" w:rsidRDefault="00000000">
            <w:pPr>
              <w:pStyle w:val="TableParagraph"/>
              <w:spacing w:before="29" w:line="283" w:lineRule="exact"/>
              <w:rPr>
                <w:sz w:val="24"/>
              </w:rPr>
            </w:pPr>
            <w:proofErr w:type="spellStart"/>
            <w:r>
              <w:rPr>
                <w:color w:val="FFFFFF"/>
                <w:sz w:val="24"/>
              </w:rPr>
              <w:t>Passivehaus</w:t>
            </w:r>
            <w:proofErr w:type="spellEnd"/>
            <w:r>
              <w:rPr>
                <w:color w:val="FFFFFF"/>
                <w:spacing w:val="-3"/>
                <w:sz w:val="24"/>
              </w:rPr>
              <w:t xml:space="preserve"> </w:t>
            </w:r>
            <w:r>
              <w:rPr>
                <w:color w:val="FFFFFF"/>
                <w:sz w:val="24"/>
              </w:rPr>
              <w:t>standards</w:t>
            </w:r>
            <w:r>
              <w:rPr>
                <w:color w:val="FFFFFF"/>
                <w:spacing w:val="-3"/>
                <w:sz w:val="24"/>
              </w:rPr>
              <w:t xml:space="preserve"> </w:t>
            </w:r>
            <w:r>
              <w:rPr>
                <w:color w:val="FFFFFF"/>
                <w:sz w:val="24"/>
              </w:rPr>
              <w:t>in</w:t>
            </w:r>
            <w:r>
              <w:rPr>
                <w:color w:val="FFFFFF"/>
                <w:spacing w:val="-3"/>
                <w:sz w:val="24"/>
              </w:rPr>
              <w:t xml:space="preserve"> </w:t>
            </w:r>
            <w:r>
              <w:rPr>
                <w:color w:val="FFFFFF"/>
                <w:sz w:val="24"/>
              </w:rPr>
              <w:t>new</w:t>
            </w:r>
            <w:r>
              <w:rPr>
                <w:color w:val="FFFFFF"/>
                <w:spacing w:val="-2"/>
                <w:sz w:val="24"/>
              </w:rPr>
              <w:t xml:space="preserve"> hotels</w:t>
            </w:r>
          </w:p>
        </w:tc>
        <w:tc>
          <w:tcPr>
            <w:tcW w:w="2247" w:type="dxa"/>
            <w:shd w:val="clear" w:color="auto" w:fill="D1A04C"/>
          </w:tcPr>
          <w:p w14:paraId="7B1AFAD8" w14:textId="77777777" w:rsidR="006C1A10" w:rsidRDefault="00000000">
            <w:pPr>
              <w:pStyle w:val="TableParagraph"/>
              <w:spacing w:before="29" w:line="283" w:lineRule="exact"/>
              <w:ind w:left="1012"/>
              <w:rPr>
                <w:sz w:val="24"/>
              </w:rPr>
            </w:pPr>
            <w:r>
              <w:rPr>
                <w:color w:val="FFFFFF"/>
                <w:spacing w:val="-5"/>
                <w:sz w:val="24"/>
              </w:rPr>
              <w:t>17</w:t>
            </w:r>
          </w:p>
        </w:tc>
      </w:tr>
      <w:tr w:rsidR="006C1A10" w14:paraId="22C255AE" w14:textId="77777777">
        <w:trPr>
          <w:trHeight w:val="331"/>
        </w:trPr>
        <w:tc>
          <w:tcPr>
            <w:tcW w:w="3401" w:type="dxa"/>
            <w:shd w:val="clear" w:color="auto" w:fill="A09B8E"/>
          </w:tcPr>
          <w:p w14:paraId="50391E17" w14:textId="77777777" w:rsidR="006C1A10" w:rsidRDefault="00000000">
            <w:pPr>
              <w:pStyle w:val="TableParagraph"/>
              <w:spacing w:before="29" w:line="283" w:lineRule="exact"/>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3A442D06" w14:textId="77777777" w:rsidR="006C1A10" w:rsidRDefault="00000000">
            <w:pPr>
              <w:pStyle w:val="TableParagraph"/>
              <w:spacing w:before="29" w:line="283" w:lineRule="exact"/>
              <w:rPr>
                <w:sz w:val="24"/>
              </w:rPr>
            </w:pPr>
            <w:r>
              <w:rPr>
                <w:color w:val="FFFFFF"/>
                <w:sz w:val="24"/>
              </w:rPr>
              <w:t>Air</w:t>
            </w:r>
            <w:r>
              <w:rPr>
                <w:color w:val="FFFFFF"/>
                <w:spacing w:val="-3"/>
                <w:sz w:val="24"/>
              </w:rPr>
              <w:t xml:space="preserve"> </w:t>
            </w:r>
            <w:r>
              <w:rPr>
                <w:color w:val="FFFFFF"/>
                <w:sz w:val="24"/>
              </w:rPr>
              <w:t>tightness</w:t>
            </w:r>
            <w:r>
              <w:rPr>
                <w:color w:val="FFFFFF"/>
                <w:spacing w:val="-3"/>
                <w:sz w:val="24"/>
              </w:rPr>
              <w:t xml:space="preserve"> </w:t>
            </w:r>
            <w:r>
              <w:rPr>
                <w:color w:val="FFFFFF"/>
                <w:sz w:val="24"/>
              </w:rPr>
              <w:t>in</w:t>
            </w:r>
            <w:r>
              <w:rPr>
                <w:color w:val="FFFFFF"/>
                <w:spacing w:val="-3"/>
                <w:sz w:val="24"/>
              </w:rPr>
              <w:t xml:space="preserve"> </w:t>
            </w:r>
            <w:r>
              <w:rPr>
                <w:color w:val="FFFFFF"/>
                <w:sz w:val="24"/>
              </w:rPr>
              <w:t>office</w:t>
            </w:r>
            <w:r>
              <w:rPr>
                <w:color w:val="FFFFFF"/>
                <w:spacing w:val="-3"/>
                <w:sz w:val="24"/>
              </w:rPr>
              <w:t xml:space="preserve"> </w:t>
            </w:r>
            <w:r>
              <w:rPr>
                <w:color w:val="FFFFFF"/>
                <w:spacing w:val="-2"/>
                <w:sz w:val="24"/>
              </w:rPr>
              <w:t>buildings</w:t>
            </w:r>
          </w:p>
        </w:tc>
        <w:tc>
          <w:tcPr>
            <w:tcW w:w="2247" w:type="dxa"/>
            <w:shd w:val="clear" w:color="auto" w:fill="D1A04C"/>
          </w:tcPr>
          <w:p w14:paraId="648022C2" w14:textId="77777777" w:rsidR="006C1A10" w:rsidRDefault="00000000">
            <w:pPr>
              <w:pStyle w:val="TableParagraph"/>
              <w:spacing w:before="29" w:line="283" w:lineRule="exact"/>
              <w:ind w:left="1006"/>
              <w:rPr>
                <w:sz w:val="24"/>
              </w:rPr>
            </w:pPr>
            <w:r>
              <w:rPr>
                <w:color w:val="FFFFFF"/>
                <w:spacing w:val="-5"/>
                <w:sz w:val="24"/>
              </w:rPr>
              <w:t>15</w:t>
            </w:r>
          </w:p>
        </w:tc>
      </w:tr>
      <w:tr w:rsidR="006C1A10" w14:paraId="04A6C47A" w14:textId="77777777">
        <w:trPr>
          <w:trHeight w:val="619"/>
        </w:trPr>
        <w:tc>
          <w:tcPr>
            <w:tcW w:w="3401" w:type="dxa"/>
            <w:shd w:val="clear" w:color="auto" w:fill="A09B8E"/>
          </w:tcPr>
          <w:p w14:paraId="145DA897" w14:textId="77777777" w:rsidR="006C1A10" w:rsidRDefault="00000000">
            <w:pPr>
              <w:pStyle w:val="TableParagraph"/>
              <w:spacing w:before="173"/>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68195B0E" w14:textId="69F2D93A" w:rsidR="006C1A10" w:rsidRDefault="00000000">
            <w:pPr>
              <w:pStyle w:val="TableParagraph"/>
              <w:spacing w:line="288" w:lineRule="exact"/>
              <w:rPr>
                <w:sz w:val="24"/>
              </w:rPr>
            </w:pPr>
            <w:proofErr w:type="spellStart"/>
            <w:r>
              <w:rPr>
                <w:color w:val="FFFFFF"/>
                <w:sz w:val="24"/>
              </w:rPr>
              <w:t>Passivehaus</w:t>
            </w:r>
            <w:proofErr w:type="spellEnd"/>
            <w:r>
              <w:rPr>
                <w:color w:val="FFFFFF"/>
                <w:spacing w:val="-12"/>
                <w:sz w:val="24"/>
              </w:rPr>
              <w:t xml:space="preserve"> </w:t>
            </w:r>
            <w:r>
              <w:rPr>
                <w:color w:val="FFFFFF"/>
                <w:sz w:val="24"/>
              </w:rPr>
              <w:t>standards</w:t>
            </w:r>
            <w:r>
              <w:rPr>
                <w:color w:val="FFFFFF"/>
                <w:spacing w:val="-12"/>
                <w:sz w:val="24"/>
              </w:rPr>
              <w:t xml:space="preserve"> </w:t>
            </w:r>
            <w:r>
              <w:rPr>
                <w:color w:val="FFFFFF"/>
                <w:sz w:val="24"/>
              </w:rPr>
              <w:t>in</w:t>
            </w:r>
            <w:r>
              <w:rPr>
                <w:color w:val="FFFFFF"/>
                <w:spacing w:val="-12"/>
                <w:sz w:val="24"/>
              </w:rPr>
              <w:t xml:space="preserve"> </w:t>
            </w:r>
            <w:r>
              <w:rPr>
                <w:color w:val="FFFFFF"/>
                <w:sz w:val="24"/>
              </w:rPr>
              <w:t>new</w:t>
            </w:r>
            <w:r>
              <w:rPr>
                <w:color w:val="FFFFFF"/>
                <w:spacing w:val="-12"/>
                <w:sz w:val="24"/>
              </w:rPr>
              <w:t xml:space="preserve"> </w:t>
            </w:r>
            <w:r>
              <w:rPr>
                <w:color w:val="FFFFFF"/>
                <w:sz w:val="24"/>
              </w:rPr>
              <w:t>education buildings</w:t>
            </w:r>
          </w:p>
        </w:tc>
        <w:tc>
          <w:tcPr>
            <w:tcW w:w="2247" w:type="dxa"/>
            <w:shd w:val="clear" w:color="auto" w:fill="D1A04C"/>
          </w:tcPr>
          <w:p w14:paraId="2FC71CC0" w14:textId="77777777" w:rsidR="006C1A10" w:rsidRDefault="00000000">
            <w:pPr>
              <w:pStyle w:val="TableParagraph"/>
              <w:spacing w:before="173"/>
              <w:ind w:left="1006"/>
              <w:rPr>
                <w:sz w:val="24"/>
              </w:rPr>
            </w:pPr>
            <w:r>
              <w:rPr>
                <w:color w:val="FFFFFF"/>
                <w:spacing w:val="-5"/>
                <w:sz w:val="24"/>
              </w:rPr>
              <w:t>15</w:t>
            </w:r>
          </w:p>
        </w:tc>
      </w:tr>
      <w:tr w:rsidR="006C1A10" w14:paraId="791A59EB" w14:textId="77777777">
        <w:trPr>
          <w:trHeight w:val="619"/>
        </w:trPr>
        <w:tc>
          <w:tcPr>
            <w:tcW w:w="3401" w:type="dxa"/>
            <w:shd w:val="clear" w:color="auto" w:fill="A09B8E"/>
          </w:tcPr>
          <w:p w14:paraId="0CCC1DD1" w14:textId="77777777" w:rsidR="006C1A10" w:rsidRDefault="00000000">
            <w:pPr>
              <w:pStyle w:val="TableParagraph"/>
              <w:spacing w:before="173"/>
              <w:ind w:left="79"/>
              <w:rPr>
                <w:sz w:val="24"/>
              </w:rPr>
            </w:pPr>
            <w:r>
              <w:rPr>
                <w:color w:val="FFFFFF"/>
                <w:spacing w:val="-2"/>
                <w:sz w:val="24"/>
              </w:rPr>
              <w:t>Transport</w:t>
            </w:r>
          </w:p>
        </w:tc>
        <w:tc>
          <w:tcPr>
            <w:tcW w:w="4515" w:type="dxa"/>
            <w:shd w:val="clear" w:color="auto" w:fill="A09B8E"/>
          </w:tcPr>
          <w:p w14:paraId="0DA095D3" w14:textId="77777777" w:rsidR="006C1A10" w:rsidRDefault="00000000">
            <w:pPr>
              <w:pStyle w:val="TableParagraph"/>
              <w:spacing w:line="288" w:lineRule="exact"/>
              <w:rPr>
                <w:sz w:val="24"/>
              </w:rPr>
            </w:pPr>
            <w:r>
              <w:rPr>
                <w:color w:val="FFFFFF"/>
                <w:sz w:val="24"/>
              </w:rPr>
              <w:t>Diesel</w:t>
            </w:r>
            <w:r>
              <w:rPr>
                <w:color w:val="FFFFFF"/>
                <w:spacing w:val="-9"/>
                <w:sz w:val="24"/>
              </w:rPr>
              <w:t xml:space="preserve"> </w:t>
            </w:r>
            <w:r>
              <w:rPr>
                <w:color w:val="FFFFFF"/>
                <w:sz w:val="24"/>
              </w:rPr>
              <w:t>light</w:t>
            </w:r>
            <w:r>
              <w:rPr>
                <w:color w:val="FFFFFF"/>
                <w:spacing w:val="-9"/>
                <w:sz w:val="24"/>
              </w:rPr>
              <w:t xml:space="preserve"> </w:t>
            </w:r>
            <w:r>
              <w:rPr>
                <w:color w:val="FFFFFF"/>
                <w:sz w:val="24"/>
              </w:rPr>
              <w:t>ordinary</w:t>
            </w:r>
            <w:r>
              <w:rPr>
                <w:color w:val="FFFFFF"/>
                <w:spacing w:val="-9"/>
                <w:sz w:val="24"/>
              </w:rPr>
              <w:t xml:space="preserve"> </w:t>
            </w:r>
            <w:r>
              <w:rPr>
                <w:color w:val="FFFFFF"/>
                <w:sz w:val="24"/>
              </w:rPr>
              <w:t>goods</w:t>
            </w:r>
            <w:r>
              <w:rPr>
                <w:color w:val="FFFFFF"/>
                <w:spacing w:val="-9"/>
                <w:sz w:val="24"/>
              </w:rPr>
              <w:t xml:space="preserve"> </w:t>
            </w:r>
            <w:r>
              <w:rPr>
                <w:color w:val="FFFFFF"/>
                <w:sz w:val="24"/>
              </w:rPr>
              <w:t>vehicle</w:t>
            </w:r>
            <w:r>
              <w:rPr>
                <w:color w:val="FFFFFF"/>
                <w:spacing w:val="-9"/>
                <w:sz w:val="24"/>
              </w:rPr>
              <w:t xml:space="preserve"> </w:t>
            </w:r>
            <w:r>
              <w:rPr>
                <w:color w:val="FFFFFF"/>
                <w:sz w:val="24"/>
              </w:rPr>
              <w:t>to electric ordinary goods vehicle</w:t>
            </w:r>
          </w:p>
        </w:tc>
        <w:tc>
          <w:tcPr>
            <w:tcW w:w="2247" w:type="dxa"/>
            <w:shd w:val="clear" w:color="auto" w:fill="D1A04C"/>
          </w:tcPr>
          <w:p w14:paraId="64A06A49" w14:textId="77777777" w:rsidR="006C1A10" w:rsidRDefault="00000000">
            <w:pPr>
              <w:pStyle w:val="TableParagraph"/>
              <w:spacing w:before="173"/>
              <w:ind w:left="1006"/>
              <w:rPr>
                <w:sz w:val="24"/>
              </w:rPr>
            </w:pPr>
            <w:r>
              <w:rPr>
                <w:color w:val="FFFFFF"/>
                <w:spacing w:val="-5"/>
                <w:sz w:val="24"/>
              </w:rPr>
              <w:t>15</w:t>
            </w:r>
          </w:p>
        </w:tc>
      </w:tr>
      <w:tr w:rsidR="006C1A10" w14:paraId="0B04707E" w14:textId="77777777">
        <w:trPr>
          <w:trHeight w:val="331"/>
        </w:trPr>
        <w:tc>
          <w:tcPr>
            <w:tcW w:w="3401" w:type="dxa"/>
            <w:shd w:val="clear" w:color="auto" w:fill="A09B8E"/>
          </w:tcPr>
          <w:p w14:paraId="02F87FB1" w14:textId="77777777" w:rsidR="006C1A10" w:rsidRDefault="00000000">
            <w:pPr>
              <w:pStyle w:val="TableParagraph"/>
              <w:spacing w:before="29" w:line="282" w:lineRule="exact"/>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12474B65" w14:textId="77777777" w:rsidR="006C1A10" w:rsidRDefault="00000000">
            <w:pPr>
              <w:pStyle w:val="TableParagraph"/>
              <w:spacing w:before="29" w:line="282" w:lineRule="exact"/>
              <w:rPr>
                <w:sz w:val="24"/>
              </w:rPr>
            </w:pPr>
            <w:r>
              <w:rPr>
                <w:color w:val="FFFFFF"/>
                <w:sz w:val="24"/>
              </w:rPr>
              <w:t>High</w:t>
            </w:r>
            <w:r>
              <w:rPr>
                <w:color w:val="FFFFFF"/>
                <w:spacing w:val="-3"/>
                <w:sz w:val="24"/>
              </w:rPr>
              <w:t xml:space="preserve"> </w:t>
            </w:r>
            <w:r>
              <w:rPr>
                <w:color w:val="FFFFFF"/>
                <w:sz w:val="24"/>
              </w:rPr>
              <w:t>efficiency</w:t>
            </w:r>
            <w:r>
              <w:rPr>
                <w:color w:val="FFFFFF"/>
                <w:spacing w:val="-3"/>
                <w:sz w:val="24"/>
              </w:rPr>
              <w:t xml:space="preserve"> </w:t>
            </w:r>
            <w:r>
              <w:rPr>
                <w:color w:val="FFFFFF"/>
                <w:sz w:val="24"/>
              </w:rPr>
              <w:t>boilers</w:t>
            </w:r>
            <w:r>
              <w:rPr>
                <w:color w:val="FFFFFF"/>
                <w:spacing w:val="-2"/>
                <w:sz w:val="24"/>
              </w:rPr>
              <w:t xml:space="preserve"> </w:t>
            </w:r>
            <w:r>
              <w:rPr>
                <w:color w:val="FFFFFF"/>
                <w:sz w:val="24"/>
              </w:rPr>
              <w:t>in</w:t>
            </w:r>
            <w:r>
              <w:rPr>
                <w:color w:val="FFFFFF"/>
                <w:spacing w:val="-3"/>
                <w:sz w:val="24"/>
              </w:rPr>
              <w:t xml:space="preserve"> </w:t>
            </w:r>
            <w:r>
              <w:rPr>
                <w:color w:val="FFFFFF"/>
                <w:sz w:val="24"/>
              </w:rPr>
              <w:t>retail</w:t>
            </w:r>
            <w:r>
              <w:rPr>
                <w:color w:val="FFFFFF"/>
                <w:spacing w:val="-2"/>
                <w:sz w:val="24"/>
              </w:rPr>
              <w:t xml:space="preserve"> buildings</w:t>
            </w:r>
          </w:p>
        </w:tc>
        <w:tc>
          <w:tcPr>
            <w:tcW w:w="2247" w:type="dxa"/>
            <w:shd w:val="clear" w:color="auto" w:fill="D1A04C"/>
          </w:tcPr>
          <w:p w14:paraId="54242DF8" w14:textId="77777777" w:rsidR="006C1A10" w:rsidRDefault="00000000">
            <w:pPr>
              <w:pStyle w:val="TableParagraph"/>
              <w:spacing w:before="29" w:line="282" w:lineRule="exact"/>
              <w:ind w:left="1000"/>
              <w:rPr>
                <w:sz w:val="24"/>
              </w:rPr>
            </w:pPr>
            <w:r>
              <w:rPr>
                <w:color w:val="FFFFFF"/>
                <w:spacing w:val="-5"/>
                <w:sz w:val="24"/>
              </w:rPr>
              <w:t>14</w:t>
            </w:r>
          </w:p>
        </w:tc>
      </w:tr>
      <w:tr w:rsidR="006C1A10" w14:paraId="1FA3EA21" w14:textId="77777777">
        <w:trPr>
          <w:trHeight w:val="619"/>
        </w:trPr>
        <w:tc>
          <w:tcPr>
            <w:tcW w:w="3401" w:type="dxa"/>
            <w:shd w:val="clear" w:color="auto" w:fill="A09B8E"/>
          </w:tcPr>
          <w:p w14:paraId="445C4CBE" w14:textId="77777777" w:rsidR="006C1A10" w:rsidRDefault="00000000">
            <w:pPr>
              <w:pStyle w:val="TableParagraph"/>
              <w:spacing w:before="173"/>
              <w:ind w:left="79"/>
              <w:rPr>
                <w:sz w:val="24"/>
              </w:rPr>
            </w:pPr>
            <w:r>
              <w:rPr>
                <w:color w:val="FFFFFF"/>
                <w:sz w:val="24"/>
              </w:rPr>
              <w:t>Domestic</w:t>
            </w:r>
            <w:r>
              <w:rPr>
                <w:color w:val="FFFFFF"/>
                <w:spacing w:val="-3"/>
                <w:sz w:val="24"/>
              </w:rPr>
              <w:t xml:space="preserve"> </w:t>
            </w:r>
            <w:r>
              <w:rPr>
                <w:color w:val="FFFFFF"/>
                <w:spacing w:val="-2"/>
                <w:sz w:val="24"/>
              </w:rPr>
              <w:t>buildings</w:t>
            </w:r>
          </w:p>
        </w:tc>
        <w:tc>
          <w:tcPr>
            <w:tcW w:w="4515" w:type="dxa"/>
            <w:shd w:val="clear" w:color="auto" w:fill="A09B8E"/>
          </w:tcPr>
          <w:p w14:paraId="23F8ECFE" w14:textId="77777777" w:rsidR="006C1A10" w:rsidRDefault="00000000">
            <w:pPr>
              <w:pStyle w:val="TableParagraph"/>
              <w:spacing w:line="288" w:lineRule="exact"/>
              <w:rPr>
                <w:sz w:val="24"/>
              </w:rPr>
            </w:pPr>
            <w:r>
              <w:rPr>
                <w:color w:val="FFFFFF"/>
                <w:sz w:val="24"/>
              </w:rPr>
              <w:t>A++</w:t>
            </w:r>
            <w:r>
              <w:rPr>
                <w:color w:val="FFFFFF"/>
                <w:spacing w:val="-12"/>
                <w:sz w:val="24"/>
              </w:rPr>
              <w:t xml:space="preserve"> </w:t>
            </w:r>
            <w:r>
              <w:rPr>
                <w:color w:val="FFFFFF"/>
                <w:sz w:val="24"/>
              </w:rPr>
              <w:t>rated</w:t>
            </w:r>
            <w:r>
              <w:rPr>
                <w:color w:val="FFFFFF"/>
                <w:spacing w:val="-12"/>
                <w:sz w:val="24"/>
              </w:rPr>
              <w:t xml:space="preserve"> </w:t>
            </w:r>
            <w:r>
              <w:rPr>
                <w:color w:val="FFFFFF"/>
                <w:sz w:val="24"/>
              </w:rPr>
              <w:t>cold</w:t>
            </w:r>
            <w:r>
              <w:rPr>
                <w:color w:val="FFFFFF"/>
                <w:spacing w:val="-12"/>
                <w:sz w:val="24"/>
              </w:rPr>
              <w:t xml:space="preserve"> </w:t>
            </w:r>
            <w:r>
              <w:rPr>
                <w:color w:val="FFFFFF"/>
                <w:sz w:val="24"/>
              </w:rPr>
              <w:t>appliances</w:t>
            </w:r>
            <w:r>
              <w:rPr>
                <w:color w:val="FFFFFF"/>
                <w:spacing w:val="-12"/>
                <w:sz w:val="24"/>
              </w:rPr>
              <w:t xml:space="preserve"> </w:t>
            </w:r>
            <w:r>
              <w:rPr>
                <w:color w:val="FFFFFF"/>
                <w:sz w:val="24"/>
              </w:rPr>
              <w:t>in</w:t>
            </w:r>
            <w:r>
              <w:rPr>
                <w:color w:val="FFFFFF"/>
                <w:spacing w:val="-12"/>
                <w:sz w:val="24"/>
              </w:rPr>
              <w:t xml:space="preserve"> </w:t>
            </w:r>
            <w:r>
              <w:rPr>
                <w:color w:val="FFFFFF"/>
                <w:sz w:val="24"/>
              </w:rPr>
              <w:t xml:space="preserve">domestic </w:t>
            </w:r>
            <w:r>
              <w:rPr>
                <w:color w:val="FFFFFF"/>
                <w:spacing w:val="-2"/>
                <w:sz w:val="24"/>
              </w:rPr>
              <w:t>buildings</w:t>
            </w:r>
          </w:p>
        </w:tc>
        <w:tc>
          <w:tcPr>
            <w:tcW w:w="2247" w:type="dxa"/>
            <w:shd w:val="clear" w:color="auto" w:fill="D1A04C"/>
          </w:tcPr>
          <w:p w14:paraId="1FA88931" w14:textId="77777777" w:rsidR="006C1A10" w:rsidRDefault="00000000">
            <w:pPr>
              <w:pStyle w:val="TableParagraph"/>
              <w:spacing w:before="173"/>
              <w:ind w:left="1006"/>
              <w:rPr>
                <w:sz w:val="24"/>
              </w:rPr>
            </w:pPr>
            <w:r>
              <w:rPr>
                <w:color w:val="FFFFFF"/>
                <w:spacing w:val="-5"/>
                <w:sz w:val="24"/>
              </w:rPr>
              <w:t>13</w:t>
            </w:r>
          </w:p>
        </w:tc>
      </w:tr>
      <w:tr w:rsidR="006C1A10" w14:paraId="2105E7B6" w14:textId="77777777">
        <w:trPr>
          <w:trHeight w:val="619"/>
        </w:trPr>
        <w:tc>
          <w:tcPr>
            <w:tcW w:w="3401" w:type="dxa"/>
            <w:shd w:val="clear" w:color="auto" w:fill="A09B8E"/>
          </w:tcPr>
          <w:p w14:paraId="6E59B8D8" w14:textId="77777777" w:rsidR="006C1A10" w:rsidRDefault="00000000">
            <w:pPr>
              <w:pStyle w:val="TableParagraph"/>
              <w:spacing w:before="173"/>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031533E7" w14:textId="0959D18A" w:rsidR="006C1A10" w:rsidRDefault="00000000">
            <w:pPr>
              <w:pStyle w:val="TableParagraph"/>
              <w:spacing w:line="288" w:lineRule="exact"/>
              <w:rPr>
                <w:sz w:val="24"/>
              </w:rPr>
            </w:pPr>
            <w:r>
              <w:rPr>
                <w:color w:val="FFFFFF"/>
                <w:sz w:val="24"/>
              </w:rPr>
              <w:t>Area-based</w:t>
            </w:r>
            <w:r>
              <w:rPr>
                <w:color w:val="FFFFFF"/>
                <w:spacing w:val="-13"/>
                <w:sz w:val="24"/>
              </w:rPr>
              <w:t xml:space="preserve"> </w:t>
            </w:r>
            <w:r>
              <w:rPr>
                <w:color w:val="FFFFFF"/>
                <w:sz w:val="24"/>
              </w:rPr>
              <w:t>commercial</w:t>
            </w:r>
            <w:r>
              <w:rPr>
                <w:color w:val="FFFFFF"/>
                <w:spacing w:val="-13"/>
                <w:sz w:val="24"/>
              </w:rPr>
              <w:t xml:space="preserve"> </w:t>
            </w:r>
            <w:r>
              <w:rPr>
                <w:color w:val="FFFFFF"/>
                <w:sz w:val="24"/>
              </w:rPr>
              <w:t>PV</w:t>
            </w:r>
            <w:r>
              <w:rPr>
                <w:color w:val="FFFFFF"/>
                <w:spacing w:val="-13"/>
                <w:sz w:val="24"/>
              </w:rPr>
              <w:t xml:space="preserve"> </w:t>
            </w:r>
            <w:r>
              <w:rPr>
                <w:color w:val="FFFFFF"/>
                <w:sz w:val="24"/>
              </w:rPr>
              <w:t>installations in retail buildings</w:t>
            </w:r>
          </w:p>
        </w:tc>
        <w:tc>
          <w:tcPr>
            <w:tcW w:w="2247" w:type="dxa"/>
            <w:shd w:val="clear" w:color="auto" w:fill="D1A04C"/>
          </w:tcPr>
          <w:p w14:paraId="5F74DB17" w14:textId="77777777" w:rsidR="006C1A10" w:rsidRDefault="00000000">
            <w:pPr>
              <w:pStyle w:val="TableParagraph"/>
              <w:spacing w:before="173"/>
              <w:ind w:left="1006"/>
              <w:rPr>
                <w:sz w:val="24"/>
              </w:rPr>
            </w:pPr>
            <w:r>
              <w:rPr>
                <w:color w:val="FFFFFF"/>
                <w:spacing w:val="-5"/>
                <w:sz w:val="24"/>
              </w:rPr>
              <w:t>13</w:t>
            </w:r>
          </w:p>
        </w:tc>
      </w:tr>
      <w:tr w:rsidR="006C1A10" w14:paraId="6800ED42" w14:textId="77777777">
        <w:trPr>
          <w:trHeight w:val="619"/>
        </w:trPr>
        <w:tc>
          <w:tcPr>
            <w:tcW w:w="3401" w:type="dxa"/>
            <w:shd w:val="clear" w:color="auto" w:fill="A09B8E"/>
          </w:tcPr>
          <w:p w14:paraId="7A97003D" w14:textId="77777777" w:rsidR="006C1A10" w:rsidRDefault="00000000">
            <w:pPr>
              <w:pStyle w:val="TableParagraph"/>
              <w:spacing w:before="174"/>
              <w:ind w:left="79"/>
              <w:rPr>
                <w:sz w:val="24"/>
              </w:rPr>
            </w:pPr>
            <w:r>
              <w:rPr>
                <w:color w:val="FFFFFF"/>
                <w:spacing w:val="-2"/>
                <w:sz w:val="24"/>
              </w:rPr>
              <w:t>Transport</w:t>
            </w:r>
          </w:p>
        </w:tc>
        <w:tc>
          <w:tcPr>
            <w:tcW w:w="4515" w:type="dxa"/>
            <w:shd w:val="clear" w:color="auto" w:fill="A09B8E"/>
          </w:tcPr>
          <w:p w14:paraId="0DF11D2C" w14:textId="77777777" w:rsidR="006C1A10" w:rsidRDefault="00000000">
            <w:pPr>
              <w:pStyle w:val="TableParagraph"/>
              <w:spacing w:line="288" w:lineRule="exact"/>
              <w:rPr>
                <w:sz w:val="24"/>
              </w:rPr>
            </w:pPr>
            <w:r>
              <w:rPr>
                <w:color w:val="FFFFFF"/>
                <w:sz w:val="24"/>
              </w:rPr>
              <w:t>Diesel</w:t>
            </w:r>
            <w:r>
              <w:rPr>
                <w:color w:val="FFFFFF"/>
                <w:spacing w:val="-9"/>
                <w:sz w:val="24"/>
              </w:rPr>
              <w:t xml:space="preserve"> </w:t>
            </w:r>
            <w:r>
              <w:rPr>
                <w:color w:val="FFFFFF"/>
                <w:sz w:val="24"/>
              </w:rPr>
              <w:t>heavy</w:t>
            </w:r>
            <w:r>
              <w:rPr>
                <w:color w:val="FFFFFF"/>
                <w:spacing w:val="-9"/>
                <w:sz w:val="24"/>
              </w:rPr>
              <w:t xml:space="preserve"> </w:t>
            </w:r>
            <w:r>
              <w:rPr>
                <w:color w:val="FFFFFF"/>
                <w:sz w:val="24"/>
              </w:rPr>
              <w:t>ordinary</w:t>
            </w:r>
            <w:r>
              <w:rPr>
                <w:color w:val="FFFFFF"/>
                <w:spacing w:val="-9"/>
                <w:sz w:val="24"/>
              </w:rPr>
              <w:t xml:space="preserve"> </w:t>
            </w:r>
            <w:r>
              <w:rPr>
                <w:color w:val="FFFFFF"/>
                <w:sz w:val="24"/>
              </w:rPr>
              <w:t>goods</w:t>
            </w:r>
            <w:r>
              <w:rPr>
                <w:color w:val="FFFFFF"/>
                <w:spacing w:val="-9"/>
                <w:sz w:val="24"/>
              </w:rPr>
              <w:t xml:space="preserve"> </w:t>
            </w:r>
            <w:r>
              <w:rPr>
                <w:color w:val="FFFFFF"/>
                <w:sz w:val="24"/>
              </w:rPr>
              <w:t>vehicle</w:t>
            </w:r>
            <w:r>
              <w:rPr>
                <w:color w:val="FFFFFF"/>
                <w:spacing w:val="-9"/>
                <w:sz w:val="24"/>
              </w:rPr>
              <w:t xml:space="preserve"> </w:t>
            </w:r>
            <w:r>
              <w:rPr>
                <w:color w:val="FFFFFF"/>
                <w:sz w:val="24"/>
              </w:rPr>
              <w:t>to electric ordinary goods vehicle</w:t>
            </w:r>
          </w:p>
        </w:tc>
        <w:tc>
          <w:tcPr>
            <w:tcW w:w="2247" w:type="dxa"/>
            <w:shd w:val="clear" w:color="auto" w:fill="D1A04C"/>
          </w:tcPr>
          <w:p w14:paraId="75F8E1F2" w14:textId="77777777" w:rsidR="006C1A10" w:rsidRDefault="00000000">
            <w:pPr>
              <w:pStyle w:val="TableParagraph"/>
              <w:spacing w:before="174"/>
              <w:ind w:left="1006"/>
              <w:rPr>
                <w:sz w:val="24"/>
              </w:rPr>
            </w:pPr>
            <w:r>
              <w:rPr>
                <w:color w:val="FFFFFF"/>
                <w:spacing w:val="-5"/>
                <w:sz w:val="24"/>
              </w:rPr>
              <w:t>13</w:t>
            </w:r>
          </w:p>
        </w:tc>
      </w:tr>
      <w:tr w:rsidR="006C1A10" w14:paraId="1D72F9D1" w14:textId="77777777">
        <w:trPr>
          <w:trHeight w:val="619"/>
        </w:trPr>
        <w:tc>
          <w:tcPr>
            <w:tcW w:w="3401" w:type="dxa"/>
            <w:shd w:val="clear" w:color="auto" w:fill="A09B8E"/>
          </w:tcPr>
          <w:p w14:paraId="069AEFFF" w14:textId="77777777" w:rsidR="006C1A10" w:rsidRDefault="00000000">
            <w:pPr>
              <w:pStyle w:val="TableParagraph"/>
              <w:spacing w:before="174"/>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00F5B626" w14:textId="77777777" w:rsidR="006C1A10" w:rsidRDefault="00000000">
            <w:pPr>
              <w:pStyle w:val="TableParagraph"/>
              <w:spacing w:line="288" w:lineRule="exact"/>
              <w:rPr>
                <w:sz w:val="24"/>
              </w:rPr>
            </w:pPr>
            <w:r>
              <w:rPr>
                <w:color w:val="FFFFFF"/>
                <w:sz w:val="24"/>
              </w:rPr>
              <w:t>Air</w:t>
            </w:r>
            <w:r>
              <w:rPr>
                <w:color w:val="FFFFFF"/>
                <w:spacing w:val="-10"/>
                <w:sz w:val="24"/>
              </w:rPr>
              <w:t xml:space="preserve"> </w:t>
            </w:r>
            <w:r>
              <w:rPr>
                <w:color w:val="FFFFFF"/>
                <w:sz w:val="24"/>
              </w:rPr>
              <w:t>source</w:t>
            </w:r>
            <w:r>
              <w:rPr>
                <w:color w:val="FFFFFF"/>
                <w:spacing w:val="-10"/>
                <w:sz w:val="24"/>
              </w:rPr>
              <w:t xml:space="preserve"> </w:t>
            </w:r>
            <w:r>
              <w:rPr>
                <w:color w:val="FFFFFF"/>
                <w:sz w:val="24"/>
              </w:rPr>
              <w:t>heat</w:t>
            </w:r>
            <w:r>
              <w:rPr>
                <w:color w:val="FFFFFF"/>
                <w:spacing w:val="-10"/>
                <w:sz w:val="24"/>
              </w:rPr>
              <w:t xml:space="preserve"> </w:t>
            </w:r>
            <w:r>
              <w:rPr>
                <w:color w:val="FFFFFF"/>
                <w:sz w:val="24"/>
              </w:rPr>
              <w:t>pumps</w:t>
            </w:r>
            <w:r>
              <w:rPr>
                <w:color w:val="FFFFFF"/>
                <w:spacing w:val="-10"/>
                <w:sz w:val="24"/>
              </w:rPr>
              <w:t xml:space="preserve"> </w:t>
            </w:r>
            <w:r>
              <w:rPr>
                <w:color w:val="FFFFFF"/>
                <w:sz w:val="24"/>
              </w:rPr>
              <w:t>in</w:t>
            </w:r>
            <w:r>
              <w:rPr>
                <w:color w:val="FFFFFF"/>
                <w:spacing w:val="-10"/>
                <w:sz w:val="24"/>
              </w:rPr>
              <w:t xml:space="preserve"> </w:t>
            </w:r>
            <w:r>
              <w:rPr>
                <w:color w:val="FFFFFF"/>
                <w:sz w:val="24"/>
              </w:rPr>
              <w:t xml:space="preserve">non-retail </w:t>
            </w:r>
            <w:r>
              <w:rPr>
                <w:color w:val="FFFFFF"/>
                <w:spacing w:val="-2"/>
                <w:sz w:val="24"/>
              </w:rPr>
              <w:t>buildings</w:t>
            </w:r>
          </w:p>
        </w:tc>
        <w:tc>
          <w:tcPr>
            <w:tcW w:w="2247" w:type="dxa"/>
            <w:shd w:val="clear" w:color="auto" w:fill="D1A04C"/>
          </w:tcPr>
          <w:p w14:paraId="6D597F3B" w14:textId="77777777" w:rsidR="006C1A10" w:rsidRDefault="00000000">
            <w:pPr>
              <w:pStyle w:val="TableParagraph"/>
              <w:spacing w:before="174"/>
              <w:ind w:left="1006"/>
              <w:rPr>
                <w:sz w:val="24"/>
              </w:rPr>
            </w:pPr>
            <w:r>
              <w:rPr>
                <w:color w:val="FFFFFF"/>
                <w:spacing w:val="-5"/>
                <w:sz w:val="24"/>
              </w:rPr>
              <w:t>13</w:t>
            </w:r>
          </w:p>
        </w:tc>
      </w:tr>
      <w:tr w:rsidR="006C1A10" w14:paraId="0EE980F1" w14:textId="77777777">
        <w:trPr>
          <w:trHeight w:val="619"/>
        </w:trPr>
        <w:tc>
          <w:tcPr>
            <w:tcW w:w="3401" w:type="dxa"/>
            <w:shd w:val="clear" w:color="auto" w:fill="A09B8E"/>
          </w:tcPr>
          <w:p w14:paraId="5EE67DD9" w14:textId="77777777" w:rsidR="006C1A10" w:rsidRDefault="00000000">
            <w:pPr>
              <w:pStyle w:val="TableParagraph"/>
              <w:spacing w:before="174"/>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4B76CD24" w14:textId="00430AEF" w:rsidR="006C1A10" w:rsidRDefault="00000000">
            <w:pPr>
              <w:pStyle w:val="TableParagraph"/>
              <w:spacing w:line="288" w:lineRule="exact"/>
              <w:ind w:right="116"/>
              <w:rPr>
                <w:sz w:val="24"/>
              </w:rPr>
            </w:pPr>
            <w:r>
              <w:rPr>
                <w:color w:val="FFFFFF"/>
                <w:sz w:val="24"/>
              </w:rPr>
              <w:t>LED</w:t>
            </w:r>
            <w:r>
              <w:rPr>
                <w:color w:val="FFFFFF"/>
                <w:spacing w:val="-11"/>
                <w:sz w:val="24"/>
              </w:rPr>
              <w:t xml:space="preserve"> </w:t>
            </w:r>
            <w:r>
              <w:rPr>
                <w:color w:val="FFFFFF"/>
                <w:sz w:val="24"/>
              </w:rPr>
              <w:t>lighting</w:t>
            </w:r>
            <w:r>
              <w:rPr>
                <w:color w:val="FFFFFF"/>
                <w:spacing w:val="-11"/>
                <w:sz w:val="24"/>
              </w:rPr>
              <w:t xml:space="preserve"> </w:t>
            </w:r>
            <w:r>
              <w:rPr>
                <w:color w:val="FFFFFF"/>
                <w:sz w:val="24"/>
              </w:rPr>
              <w:t>upgrades</w:t>
            </w:r>
            <w:r>
              <w:rPr>
                <w:color w:val="FFFFFF"/>
                <w:spacing w:val="-11"/>
                <w:sz w:val="24"/>
              </w:rPr>
              <w:t xml:space="preserve"> </w:t>
            </w:r>
            <w:r>
              <w:rPr>
                <w:color w:val="FFFFFF"/>
                <w:sz w:val="24"/>
              </w:rPr>
              <w:t>in</w:t>
            </w:r>
            <w:r>
              <w:rPr>
                <w:color w:val="FFFFFF"/>
                <w:spacing w:val="-11"/>
                <w:sz w:val="24"/>
              </w:rPr>
              <w:t xml:space="preserve"> </w:t>
            </w:r>
            <w:r>
              <w:rPr>
                <w:color w:val="FFFFFF"/>
                <w:sz w:val="24"/>
              </w:rPr>
              <w:t>office</w:t>
            </w:r>
            <w:r>
              <w:rPr>
                <w:color w:val="FFFFFF"/>
                <w:spacing w:val="-11"/>
                <w:sz w:val="24"/>
              </w:rPr>
              <w:t xml:space="preserve"> </w:t>
            </w:r>
            <w:r>
              <w:rPr>
                <w:color w:val="FFFFFF"/>
                <w:sz w:val="24"/>
              </w:rPr>
              <w:t>build</w:t>
            </w:r>
            <w:r>
              <w:rPr>
                <w:color w:val="FFFFFF"/>
                <w:spacing w:val="-4"/>
                <w:sz w:val="24"/>
              </w:rPr>
              <w:t>ings</w:t>
            </w:r>
          </w:p>
        </w:tc>
        <w:tc>
          <w:tcPr>
            <w:tcW w:w="2247" w:type="dxa"/>
            <w:shd w:val="clear" w:color="auto" w:fill="D1A04C"/>
          </w:tcPr>
          <w:p w14:paraId="27A8B9B8" w14:textId="77777777" w:rsidR="006C1A10" w:rsidRDefault="00000000">
            <w:pPr>
              <w:pStyle w:val="TableParagraph"/>
              <w:spacing w:before="174"/>
              <w:ind w:left="1006"/>
              <w:rPr>
                <w:sz w:val="24"/>
              </w:rPr>
            </w:pPr>
            <w:r>
              <w:rPr>
                <w:color w:val="FFFFFF"/>
                <w:spacing w:val="-5"/>
                <w:sz w:val="24"/>
              </w:rPr>
              <w:t>13</w:t>
            </w:r>
          </w:p>
        </w:tc>
      </w:tr>
      <w:tr w:rsidR="006C1A10" w14:paraId="71EF1351" w14:textId="77777777">
        <w:trPr>
          <w:trHeight w:val="619"/>
        </w:trPr>
        <w:tc>
          <w:tcPr>
            <w:tcW w:w="3401" w:type="dxa"/>
            <w:shd w:val="clear" w:color="auto" w:fill="A09B8E"/>
          </w:tcPr>
          <w:p w14:paraId="2F0460C3" w14:textId="77777777" w:rsidR="006C1A10" w:rsidRDefault="00000000">
            <w:pPr>
              <w:pStyle w:val="TableParagraph"/>
              <w:spacing w:before="174"/>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5600F00E" w14:textId="591E6098" w:rsidR="006C1A10" w:rsidRDefault="00000000">
            <w:pPr>
              <w:pStyle w:val="TableParagraph"/>
              <w:spacing w:line="288" w:lineRule="exact"/>
              <w:rPr>
                <w:sz w:val="24"/>
              </w:rPr>
            </w:pPr>
            <w:proofErr w:type="spellStart"/>
            <w:r>
              <w:rPr>
                <w:color w:val="FFFFFF"/>
                <w:sz w:val="24"/>
              </w:rPr>
              <w:t>Passivehaus</w:t>
            </w:r>
            <w:proofErr w:type="spellEnd"/>
            <w:r>
              <w:rPr>
                <w:color w:val="FFFFFF"/>
                <w:spacing w:val="-11"/>
                <w:sz w:val="24"/>
              </w:rPr>
              <w:t xml:space="preserve"> </w:t>
            </w:r>
            <w:r>
              <w:rPr>
                <w:color w:val="FFFFFF"/>
                <w:sz w:val="24"/>
              </w:rPr>
              <w:t>standards</w:t>
            </w:r>
            <w:r>
              <w:rPr>
                <w:color w:val="FFFFFF"/>
                <w:spacing w:val="-11"/>
                <w:sz w:val="24"/>
              </w:rPr>
              <w:t xml:space="preserve"> </w:t>
            </w:r>
            <w:r>
              <w:rPr>
                <w:color w:val="FFFFFF"/>
                <w:sz w:val="24"/>
              </w:rPr>
              <w:t>in</w:t>
            </w:r>
            <w:r>
              <w:rPr>
                <w:color w:val="FFFFFF"/>
                <w:spacing w:val="-11"/>
                <w:sz w:val="24"/>
              </w:rPr>
              <w:t xml:space="preserve"> </w:t>
            </w:r>
            <w:r>
              <w:rPr>
                <w:color w:val="FFFFFF"/>
                <w:sz w:val="24"/>
              </w:rPr>
              <w:t>new</w:t>
            </w:r>
            <w:r>
              <w:rPr>
                <w:color w:val="FFFFFF"/>
                <w:spacing w:val="-11"/>
                <w:sz w:val="24"/>
              </w:rPr>
              <w:t xml:space="preserve"> </w:t>
            </w:r>
            <w:r>
              <w:rPr>
                <w:color w:val="FFFFFF"/>
                <w:sz w:val="24"/>
              </w:rPr>
              <w:t>in</w:t>
            </w:r>
            <w:r>
              <w:rPr>
                <w:color w:val="FFFFFF"/>
                <w:spacing w:val="-11"/>
                <w:sz w:val="24"/>
              </w:rPr>
              <w:t xml:space="preserve"> </w:t>
            </w:r>
            <w:r>
              <w:rPr>
                <w:color w:val="FFFFFF"/>
                <w:sz w:val="24"/>
              </w:rPr>
              <w:t xml:space="preserve">community </w:t>
            </w:r>
            <w:proofErr w:type="spellStart"/>
            <w:r>
              <w:rPr>
                <w:color w:val="FFFFFF"/>
                <w:sz w:val="24"/>
              </w:rPr>
              <w:t>centres</w:t>
            </w:r>
            <w:proofErr w:type="spellEnd"/>
          </w:p>
        </w:tc>
        <w:tc>
          <w:tcPr>
            <w:tcW w:w="2247" w:type="dxa"/>
            <w:shd w:val="clear" w:color="auto" w:fill="D1A04C"/>
          </w:tcPr>
          <w:p w14:paraId="7D063368" w14:textId="77777777" w:rsidR="006C1A10" w:rsidRDefault="00000000">
            <w:pPr>
              <w:pStyle w:val="TableParagraph"/>
              <w:spacing w:before="174"/>
              <w:ind w:left="1006"/>
              <w:rPr>
                <w:sz w:val="24"/>
              </w:rPr>
            </w:pPr>
            <w:r>
              <w:rPr>
                <w:color w:val="FFFFFF"/>
                <w:spacing w:val="-5"/>
                <w:sz w:val="24"/>
              </w:rPr>
              <w:t>12</w:t>
            </w:r>
          </w:p>
        </w:tc>
      </w:tr>
      <w:tr w:rsidR="006C1A10" w14:paraId="3489C000" w14:textId="77777777">
        <w:trPr>
          <w:trHeight w:val="619"/>
        </w:trPr>
        <w:tc>
          <w:tcPr>
            <w:tcW w:w="3401" w:type="dxa"/>
            <w:shd w:val="clear" w:color="auto" w:fill="A09B8E"/>
          </w:tcPr>
          <w:p w14:paraId="7BC4F20C" w14:textId="77777777" w:rsidR="006C1A10" w:rsidRDefault="00000000">
            <w:pPr>
              <w:pStyle w:val="TableParagraph"/>
              <w:spacing w:before="174"/>
              <w:ind w:left="79"/>
              <w:rPr>
                <w:sz w:val="24"/>
              </w:rPr>
            </w:pPr>
            <w:r>
              <w:rPr>
                <w:color w:val="FFFFFF"/>
                <w:spacing w:val="-2"/>
                <w:sz w:val="24"/>
              </w:rPr>
              <w:t>Transport</w:t>
            </w:r>
          </w:p>
        </w:tc>
        <w:tc>
          <w:tcPr>
            <w:tcW w:w="4515" w:type="dxa"/>
            <w:shd w:val="clear" w:color="auto" w:fill="A09B8E"/>
          </w:tcPr>
          <w:p w14:paraId="4D86BEA7" w14:textId="77777777" w:rsidR="006C1A10" w:rsidRDefault="00000000">
            <w:pPr>
              <w:pStyle w:val="TableParagraph"/>
              <w:spacing w:line="288" w:lineRule="exact"/>
              <w:rPr>
                <w:sz w:val="24"/>
              </w:rPr>
            </w:pPr>
            <w:r>
              <w:rPr>
                <w:color w:val="FFFFFF"/>
                <w:sz w:val="24"/>
              </w:rPr>
              <w:t>Small</w:t>
            </w:r>
            <w:r>
              <w:rPr>
                <w:color w:val="FFFFFF"/>
                <w:spacing w:val="-9"/>
                <w:sz w:val="24"/>
              </w:rPr>
              <w:t xml:space="preserve"> </w:t>
            </w:r>
            <w:r>
              <w:rPr>
                <w:color w:val="FFFFFF"/>
                <w:sz w:val="24"/>
              </w:rPr>
              <w:t>petrol</w:t>
            </w:r>
            <w:r>
              <w:rPr>
                <w:color w:val="FFFFFF"/>
                <w:spacing w:val="-9"/>
                <w:sz w:val="24"/>
              </w:rPr>
              <w:t xml:space="preserve"> </w:t>
            </w:r>
            <w:r>
              <w:rPr>
                <w:color w:val="FFFFFF"/>
                <w:sz w:val="24"/>
              </w:rPr>
              <w:t>car</w:t>
            </w:r>
            <w:r>
              <w:rPr>
                <w:color w:val="FFFFFF"/>
                <w:spacing w:val="-9"/>
                <w:sz w:val="24"/>
              </w:rPr>
              <w:t xml:space="preserve"> </w:t>
            </w:r>
            <w:r>
              <w:rPr>
                <w:color w:val="FFFFFF"/>
                <w:sz w:val="24"/>
              </w:rPr>
              <w:t>journeys</w:t>
            </w:r>
            <w:r>
              <w:rPr>
                <w:color w:val="FFFFFF"/>
                <w:spacing w:val="-9"/>
                <w:sz w:val="24"/>
              </w:rPr>
              <w:t xml:space="preserve"> </w:t>
            </w:r>
            <w:r>
              <w:rPr>
                <w:color w:val="FFFFFF"/>
                <w:sz w:val="24"/>
              </w:rPr>
              <w:t>to</w:t>
            </w:r>
            <w:r>
              <w:rPr>
                <w:color w:val="FFFFFF"/>
                <w:spacing w:val="-9"/>
                <w:sz w:val="24"/>
              </w:rPr>
              <w:t xml:space="preserve"> </w:t>
            </w:r>
            <w:r>
              <w:rPr>
                <w:color w:val="FFFFFF"/>
                <w:sz w:val="24"/>
              </w:rPr>
              <w:t xml:space="preserve">bicycle </w:t>
            </w:r>
            <w:r>
              <w:rPr>
                <w:color w:val="FFFFFF"/>
                <w:spacing w:val="-2"/>
                <w:sz w:val="24"/>
              </w:rPr>
              <w:t>journeys</w:t>
            </w:r>
          </w:p>
        </w:tc>
        <w:tc>
          <w:tcPr>
            <w:tcW w:w="2247" w:type="dxa"/>
            <w:shd w:val="clear" w:color="auto" w:fill="D1A04C"/>
          </w:tcPr>
          <w:p w14:paraId="454CF618" w14:textId="77777777" w:rsidR="006C1A10" w:rsidRDefault="00000000">
            <w:pPr>
              <w:pStyle w:val="TableParagraph"/>
              <w:spacing w:before="174"/>
              <w:ind w:left="1025"/>
              <w:rPr>
                <w:sz w:val="24"/>
              </w:rPr>
            </w:pPr>
            <w:r>
              <w:rPr>
                <w:color w:val="FFFFFF"/>
                <w:spacing w:val="-5"/>
                <w:sz w:val="24"/>
              </w:rPr>
              <w:t>11</w:t>
            </w:r>
          </w:p>
        </w:tc>
      </w:tr>
      <w:tr w:rsidR="006C1A10" w14:paraId="00472FE6" w14:textId="77777777">
        <w:trPr>
          <w:trHeight w:val="619"/>
        </w:trPr>
        <w:tc>
          <w:tcPr>
            <w:tcW w:w="3401" w:type="dxa"/>
            <w:shd w:val="clear" w:color="auto" w:fill="A09B8E"/>
          </w:tcPr>
          <w:p w14:paraId="23978C34" w14:textId="77777777" w:rsidR="006C1A10" w:rsidRDefault="00000000">
            <w:pPr>
              <w:pStyle w:val="TableParagraph"/>
              <w:spacing w:before="174"/>
              <w:ind w:left="79"/>
              <w:rPr>
                <w:sz w:val="24"/>
              </w:rPr>
            </w:pPr>
            <w:r>
              <w:rPr>
                <w:color w:val="FFFFFF"/>
                <w:spacing w:val="-2"/>
                <w:sz w:val="24"/>
              </w:rPr>
              <w:t>Transport</w:t>
            </w:r>
          </w:p>
        </w:tc>
        <w:tc>
          <w:tcPr>
            <w:tcW w:w="4515" w:type="dxa"/>
            <w:shd w:val="clear" w:color="auto" w:fill="A09B8E"/>
          </w:tcPr>
          <w:p w14:paraId="07EA7652" w14:textId="77777777" w:rsidR="006C1A10" w:rsidRDefault="00000000">
            <w:pPr>
              <w:pStyle w:val="TableParagraph"/>
              <w:spacing w:line="288" w:lineRule="exact"/>
              <w:rPr>
                <w:sz w:val="24"/>
              </w:rPr>
            </w:pPr>
            <w:r>
              <w:rPr>
                <w:color w:val="FFFFFF"/>
                <w:sz w:val="24"/>
              </w:rPr>
              <w:t>Small</w:t>
            </w:r>
            <w:r>
              <w:rPr>
                <w:color w:val="FFFFFF"/>
                <w:spacing w:val="-10"/>
                <w:sz w:val="24"/>
              </w:rPr>
              <w:t xml:space="preserve"> </w:t>
            </w:r>
            <w:r>
              <w:rPr>
                <w:color w:val="FFFFFF"/>
                <w:sz w:val="24"/>
              </w:rPr>
              <w:t>petrol</w:t>
            </w:r>
            <w:r>
              <w:rPr>
                <w:color w:val="FFFFFF"/>
                <w:spacing w:val="-10"/>
                <w:sz w:val="24"/>
              </w:rPr>
              <w:t xml:space="preserve"> </w:t>
            </w:r>
            <w:r>
              <w:rPr>
                <w:color w:val="FFFFFF"/>
                <w:sz w:val="24"/>
              </w:rPr>
              <w:t>car</w:t>
            </w:r>
            <w:r>
              <w:rPr>
                <w:color w:val="FFFFFF"/>
                <w:spacing w:val="-10"/>
                <w:sz w:val="24"/>
              </w:rPr>
              <w:t xml:space="preserve"> </w:t>
            </w:r>
            <w:r>
              <w:rPr>
                <w:color w:val="FFFFFF"/>
                <w:sz w:val="24"/>
              </w:rPr>
              <w:t>journeys</w:t>
            </w:r>
            <w:r>
              <w:rPr>
                <w:color w:val="FFFFFF"/>
                <w:spacing w:val="-10"/>
                <w:sz w:val="24"/>
              </w:rPr>
              <w:t xml:space="preserve"> </w:t>
            </w:r>
            <w:r>
              <w:rPr>
                <w:color w:val="FFFFFF"/>
                <w:sz w:val="24"/>
              </w:rPr>
              <w:t>to</w:t>
            </w:r>
            <w:r>
              <w:rPr>
                <w:color w:val="FFFFFF"/>
                <w:spacing w:val="-10"/>
                <w:sz w:val="24"/>
              </w:rPr>
              <w:t xml:space="preserve"> </w:t>
            </w:r>
            <w:r>
              <w:rPr>
                <w:color w:val="FFFFFF"/>
                <w:sz w:val="24"/>
              </w:rPr>
              <w:t xml:space="preserve">walking </w:t>
            </w:r>
            <w:r>
              <w:rPr>
                <w:color w:val="FFFFFF"/>
                <w:spacing w:val="-2"/>
                <w:sz w:val="24"/>
              </w:rPr>
              <w:t>journeys</w:t>
            </w:r>
          </w:p>
        </w:tc>
        <w:tc>
          <w:tcPr>
            <w:tcW w:w="2247" w:type="dxa"/>
            <w:shd w:val="clear" w:color="auto" w:fill="D1A04C"/>
          </w:tcPr>
          <w:p w14:paraId="48C9C995" w14:textId="77777777" w:rsidR="006C1A10" w:rsidRDefault="00000000">
            <w:pPr>
              <w:pStyle w:val="TableParagraph"/>
              <w:spacing w:before="174"/>
              <w:ind w:left="1025"/>
              <w:rPr>
                <w:sz w:val="24"/>
              </w:rPr>
            </w:pPr>
            <w:r>
              <w:rPr>
                <w:color w:val="FFFFFF"/>
                <w:spacing w:val="-5"/>
                <w:sz w:val="24"/>
              </w:rPr>
              <w:t>11</w:t>
            </w:r>
          </w:p>
        </w:tc>
      </w:tr>
      <w:tr w:rsidR="006C1A10" w14:paraId="0D5C1C36" w14:textId="77777777">
        <w:trPr>
          <w:trHeight w:val="619"/>
        </w:trPr>
        <w:tc>
          <w:tcPr>
            <w:tcW w:w="3401" w:type="dxa"/>
            <w:shd w:val="clear" w:color="auto" w:fill="A09B8E"/>
          </w:tcPr>
          <w:p w14:paraId="46054B11" w14:textId="77777777" w:rsidR="006C1A10" w:rsidRDefault="00000000">
            <w:pPr>
              <w:pStyle w:val="TableParagraph"/>
              <w:spacing w:before="174"/>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541DB413" w14:textId="77777777" w:rsidR="006C1A10" w:rsidRDefault="00000000">
            <w:pPr>
              <w:pStyle w:val="TableParagraph"/>
              <w:spacing w:line="288" w:lineRule="exact"/>
              <w:ind w:right="590"/>
              <w:rPr>
                <w:sz w:val="24"/>
              </w:rPr>
            </w:pPr>
            <w:r>
              <w:rPr>
                <w:color w:val="FFFFFF"/>
                <w:sz w:val="24"/>
              </w:rPr>
              <w:t>Area-based</w:t>
            </w:r>
            <w:r>
              <w:rPr>
                <w:color w:val="FFFFFF"/>
                <w:spacing w:val="-13"/>
                <w:sz w:val="24"/>
              </w:rPr>
              <w:t xml:space="preserve"> </w:t>
            </w:r>
            <w:r>
              <w:rPr>
                <w:color w:val="FFFFFF"/>
                <w:sz w:val="24"/>
              </w:rPr>
              <w:t>commercial</w:t>
            </w:r>
            <w:r>
              <w:rPr>
                <w:color w:val="FFFFFF"/>
                <w:spacing w:val="-13"/>
                <w:sz w:val="24"/>
              </w:rPr>
              <w:t xml:space="preserve"> </w:t>
            </w:r>
            <w:r>
              <w:rPr>
                <w:color w:val="FFFFFF"/>
                <w:sz w:val="24"/>
              </w:rPr>
              <w:t>retrofits</w:t>
            </w:r>
            <w:r>
              <w:rPr>
                <w:color w:val="FFFFFF"/>
                <w:spacing w:val="-13"/>
                <w:sz w:val="24"/>
              </w:rPr>
              <w:t xml:space="preserve"> </w:t>
            </w:r>
            <w:r>
              <w:rPr>
                <w:color w:val="FFFFFF"/>
                <w:sz w:val="24"/>
              </w:rPr>
              <w:t>in non-retail buildings</w:t>
            </w:r>
          </w:p>
        </w:tc>
        <w:tc>
          <w:tcPr>
            <w:tcW w:w="2247" w:type="dxa"/>
            <w:shd w:val="clear" w:color="auto" w:fill="D1A04C"/>
          </w:tcPr>
          <w:p w14:paraId="12923085" w14:textId="77777777" w:rsidR="006C1A10" w:rsidRDefault="00000000">
            <w:pPr>
              <w:pStyle w:val="TableParagraph"/>
              <w:spacing w:before="174"/>
              <w:ind w:left="1025"/>
              <w:rPr>
                <w:sz w:val="24"/>
              </w:rPr>
            </w:pPr>
            <w:r>
              <w:rPr>
                <w:color w:val="FFFFFF"/>
                <w:spacing w:val="-5"/>
                <w:sz w:val="24"/>
              </w:rPr>
              <w:t>11</w:t>
            </w:r>
          </w:p>
        </w:tc>
      </w:tr>
    </w:tbl>
    <w:p w14:paraId="21B2F872" w14:textId="77777777" w:rsidR="006C1A10" w:rsidRDefault="006C1A10">
      <w:pPr>
        <w:rPr>
          <w:sz w:val="24"/>
        </w:rPr>
        <w:sectPr w:rsidR="006C1A10">
          <w:pgSz w:w="11910" w:h="16840"/>
          <w:pgMar w:top="1800" w:right="0" w:bottom="1320" w:left="0" w:header="0" w:footer="1134" w:gutter="0"/>
          <w:cols w:space="720"/>
        </w:sectPr>
      </w:pPr>
    </w:p>
    <w:p w14:paraId="69F1E30F" w14:textId="77777777" w:rsidR="006C1A10" w:rsidRDefault="006C1A10">
      <w:pPr>
        <w:pStyle w:val="BodyText"/>
        <w:rPr>
          <w:rFonts w:ascii="PuffinDisplaySoft-Blk"/>
          <w:b/>
          <w:sz w:val="2"/>
        </w:rPr>
      </w:pPr>
    </w:p>
    <w:tbl>
      <w:tblPr>
        <w:tblW w:w="0" w:type="auto"/>
        <w:tblInd w:w="8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Caption w:val="Appendix 1: Overall List of Most Carbon-Effective Options for Coventry"/>
        <w:tblDescription w:val="Appendix 1: Overall List of Most Carbon-Effective Options for Coventry"/>
      </w:tblPr>
      <w:tblGrid>
        <w:gridCol w:w="3401"/>
        <w:gridCol w:w="4515"/>
        <w:gridCol w:w="2247"/>
      </w:tblGrid>
      <w:tr w:rsidR="006C1A10" w14:paraId="0991A366" w14:textId="77777777">
        <w:trPr>
          <w:trHeight w:val="619"/>
        </w:trPr>
        <w:tc>
          <w:tcPr>
            <w:tcW w:w="3401" w:type="dxa"/>
            <w:shd w:val="clear" w:color="auto" w:fill="505052"/>
          </w:tcPr>
          <w:p w14:paraId="7FA0B8BF" w14:textId="77777777" w:rsidR="006C1A10" w:rsidRDefault="006C1A10">
            <w:pPr>
              <w:pStyle w:val="TableParagraph"/>
              <w:spacing w:before="5"/>
              <w:ind w:left="0"/>
              <w:rPr>
                <w:rFonts w:ascii="PuffinDisplaySoft-Blk"/>
                <w:b/>
                <w:sz w:val="24"/>
              </w:rPr>
            </w:pPr>
          </w:p>
          <w:p w14:paraId="53DC72B8" w14:textId="77777777" w:rsidR="006C1A10" w:rsidRDefault="00000000">
            <w:pPr>
              <w:pStyle w:val="TableParagraph"/>
              <w:spacing w:before="0" w:line="284" w:lineRule="exact"/>
              <w:rPr>
                <w:sz w:val="24"/>
              </w:rPr>
            </w:pPr>
            <w:r>
              <w:rPr>
                <w:color w:val="FFFFFF"/>
                <w:spacing w:val="-2"/>
                <w:sz w:val="24"/>
              </w:rPr>
              <w:t>Sector</w:t>
            </w:r>
          </w:p>
        </w:tc>
        <w:tc>
          <w:tcPr>
            <w:tcW w:w="4515" w:type="dxa"/>
            <w:shd w:val="clear" w:color="auto" w:fill="505052"/>
          </w:tcPr>
          <w:p w14:paraId="4B29D615" w14:textId="77777777" w:rsidR="006C1A10" w:rsidRDefault="006C1A10">
            <w:pPr>
              <w:pStyle w:val="TableParagraph"/>
              <w:spacing w:before="5"/>
              <w:ind w:left="0"/>
              <w:rPr>
                <w:rFonts w:ascii="PuffinDisplaySoft-Blk"/>
                <w:b/>
                <w:sz w:val="24"/>
              </w:rPr>
            </w:pPr>
          </w:p>
          <w:p w14:paraId="1F06CA48" w14:textId="77777777" w:rsidR="006C1A10" w:rsidRDefault="00000000">
            <w:pPr>
              <w:pStyle w:val="TableParagraph"/>
              <w:spacing w:before="0" w:line="284" w:lineRule="exact"/>
              <w:ind w:left="79"/>
              <w:rPr>
                <w:sz w:val="24"/>
              </w:rPr>
            </w:pPr>
            <w:r>
              <w:rPr>
                <w:color w:val="FFFFFF"/>
                <w:spacing w:val="-2"/>
                <w:sz w:val="24"/>
              </w:rPr>
              <w:t>Measure</w:t>
            </w:r>
          </w:p>
        </w:tc>
        <w:tc>
          <w:tcPr>
            <w:tcW w:w="2247" w:type="dxa"/>
            <w:shd w:val="clear" w:color="auto" w:fill="505052"/>
          </w:tcPr>
          <w:p w14:paraId="628B0026" w14:textId="77777777" w:rsidR="006C1A10" w:rsidRDefault="00000000">
            <w:pPr>
              <w:pStyle w:val="TableParagraph"/>
              <w:spacing w:line="288" w:lineRule="exact"/>
              <w:ind w:left="636" w:right="51" w:hanging="556"/>
              <w:rPr>
                <w:sz w:val="24"/>
              </w:rPr>
            </w:pPr>
            <w:r>
              <w:rPr>
                <w:color w:val="FFFFFF"/>
                <w:sz w:val="24"/>
              </w:rPr>
              <w:t>Carbon</w:t>
            </w:r>
            <w:r>
              <w:rPr>
                <w:color w:val="FFFFFF"/>
                <w:spacing w:val="-13"/>
                <w:sz w:val="24"/>
              </w:rPr>
              <w:t xml:space="preserve"> </w:t>
            </w:r>
            <w:r>
              <w:rPr>
                <w:color w:val="FFFFFF"/>
                <w:sz w:val="24"/>
              </w:rPr>
              <w:t>Abatement (kt CO</w:t>
            </w:r>
            <w:r>
              <w:rPr>
                <w:color w:val="FFFFFF"/>
                <w:sz w:val="24"/>
                <w:vertAlign w:val="subscript"/>
              </w:rPr>
              <w:t>2</w:t>
            </w:r>
            <w:r>
              <w:rPr>
                <w:color w:val="FFFFFF"/>
                <w:sz w:val="24"/>
              </w:rPr>
              <w:t>e)</w:t>
            </w:r>
          </w:p>
        </w:tc>
      </w:tr>
      <w:tr w:rsidR="006C1A10" w14:paraId="73A16360" w14:textId="77777777">
        <w:trPr>
          <w:trHeight w:val="619"/>
        </w:trPr>
        <w:tc>
          <w:tcPr>
            <w:tcW w:w="3401" w:type="dxa"/>
            <w:shd w:val="clear" w:color="auto" w:fill="A09B8E"/>
          </w:tcPr>
          <w:p w14:paraId="3336419E" w14:textId="77777777" w:rsidR="006C1A10" w:rsidRDefault="00000000">
            <w:pPr>
              <w:pStyle w:val="TableParagraph"/>
              <w:spacing w:before="172"/>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438021C4" w14:textId="45B9F878" w:rsidR="006C1A10" w:rsidRDefault="00000000">
            <w:pPr>
              <w:pStyle w:val="TableParagraph"/>
              <w:spacing w:line="288" w:lineRule="exact"/>
              <w:ind w:left="79"/>
              <w:rPr>
                <w:sz w:val="24"/>
              </w:rPr>
            </w:pPr>
            <w:r>
              <w:rPr>
                <w:color w:val="FFFFFF"/>
                <w:sz w:val="24"/>
              </w:rPr>
              <w:t>Fan</w:t>
            </w:r>
            <w:r>
              <w:rPr>
                <w:color w:val="FFFFFF"/>
                <w:spacing w:val="-11"/>
                <w:sz w:val="24"/>
              </w:rPr>
              <w:t xml:space="preserve"> </w:t>
            </w:r>
            <w:r>
              <w:rPr>
                <w:color w:val="FFFFFF"/>
                <w:sz w:val="24"/>
              </w:rPr>
              <w:t>efficiency</w:t>
            </w:r>
            <w:r>
              <w:rPr>
                <w:color w:val="FFFFFF"/>
                <w:spacing w:val="-11"/>
                <w:sz w:val="24"/>
              </w:rPr>
              <w:t xml:space="preserve"> </w:t>
            </w:r>
            <w:r>
              <w:rPr>
                <w:color w:val="FFFFFF"/>
                <w:sz w:val="24"/>
              </w:rPr>
              <w:t>upgrades</w:t>
            </w:r>
            <w:r>
              <w:rPr>
                <w:color w:val="FFFFFF"/>
                <w:spacing w:val="-11"/>
                <w:sz w:val="24"/>
              </w:rPr>
              <w:t xml:space="preserve"> </w:t>
            </w:r>
            <w:r>
              <w:rPr>
                <w:color w:val="FFFFFF"/>
                <w:sz w:val="24"/>
              </w:rPr>
              <w:t>in</w:t>
            </w:r>
            <w:r>
              <w:rPr>
                <w:color w:val="FFFFFF"/>
                <w:spacing w:val="-11"/>
                <w:sz w:val="24"/>
              </w:rPr>
              <w:t xml:space="preserve"> </w:t>
            </w:r>
            <w:r>
              <w:rPr>
                <w:color w:val="FFFFFF"/>
                <w:sz w:val="24"/>
              </w:rPr>
              <w:t>retail</w:t>
            </w:r>
            <w:r>
              <w:rPr>
                <w:color w:val="FFFFFF"/>
                <w:spacing w:val="-11"/>
                <w:sz w:val="24"/>
              </w:rPr>
              <w:t xml:space="preserve"> </w:t>
            </w:r>
            <w:r>
              <w:rPr>
                <w:color w:val="FFFFFF"/>
                <w:sz w:val="24"/>
              </w:rPr>
              <w:t>build</w:t>
            </w:r>
            <w:r>
              <w:rPr>
                <w:color w:val="FFFFFF"/>
                <w:spacing w:val="-4"/>
                <w:sz w:val="24"/>
              </w:rPr>
              <w:t>ings</w:t>
            </w:r>
          </w:p>
        </w:tc>
        <w:tc>
          <w:tcPr>
            <w:tcW w:w="2247" w:type="dxa"/>
            <w:shd w:val="clear" w:color="auto" w:fill="D1A04C"/>
          </w:tcPr>
          <w:p w14:paraId="259C2E1A" w14:textId="77777777" w:rsidR="006C1A10" w:rsidRDefault="00000000">
            <w:pPr>
              <w:pStyle w:val="TableParagraph"/>
              <w:spacing w:before="172"/>
              <w:ind w:left="1025"/>
              <w:rPr>
                <w:sz w:val="24"/>
              </w:rPr>
            </w:pPr>
            <w:r>
              <w:rPr>
                <w:color w:val="FFFFFF"/>
                <w:spacing w:val="-5"/>
                <w:sz w:val="24"/>
              </w:rPr>
              <w:t>11</w:t>
            </w:r>
          </w:p>
        </w:tc>
      </w:tr>
      <w:tr w:rsidR="006C1A10" w14:paraId="6112C6FF" w14:textId="77777777">
        <w:trPr>
          <w:trHeight w:val="619"/>
        </w:trPr>
        <w:tc>
          <w:tcPr>
            <w:tcW w:w="3401" w:type="dxa"/>
            <w:shd w:val="clear" w:color="auto" w:fill="A09B8E"/>
          </w:tcPr>
          <w:p w14:paraId="116E421A" w14:textId="77777777" w:rsidR="006C1A10" w:rsidRDefault="00000000">
            <w:pPr>
              <w:pStyle w:val="TableParagraph"/>
              <w:spacing w:before="172"/>
              <w:rPr>
                <w:sz w:val="24"/>
              </w:rPr>
            </w:pPr>
            <w:r>
              <w:rPr>
                <w:color w:val="FFFFFF"/>
                <w:spacing w:val="-2"/>
                <w:sz w:val="24"/>
              </w:rPr>
              <w:t>Transport</w:t>
            </w:r>
          </w:p>
        </w:tc>
        <w:tc>
          <w:tcPr>
            <w:tcW w:w="4515" w:type="dxa"/>
            <w:shd w:val="clear" w:color="auto" w:fill="A09B8E"/>
          </w:tcPr>
          <w:p w14:paraId="4DEAAC65" w14:textId="77777777" w:rsidR="006C1A10" w:rsidRDefault="00000000">
            <w:pPr>
              <w:pStyle w:val="TableParagraph"/>
              <w:spacing w:line="288" w:lineRule="exact"/>
              <w:ind w:left="79"/>
              <w:rPr>
                <w:sz w:val="24"/>
              </w:rPr>
            </w:pPr>
            <w:r>
              <w:rPr>
                <w:color w:val="FFFFFF"/>
                <w:sz w:val="24"/>
              </w:rPr>
              <w:t>Large</w:t>
            </w:r>
            <w:r>
              <w:rPr>
                <w:color w:val="FFFFFF"/>
                <w:spacing w:val="-9"/>
                <w:sz w:val="24"/>
              </w:rPr>
              <w:t xml:space="preserve"> </w:t>
            </w:r>
            <w:r>
              <w:rPr>
                <w:color w:val="FFFFFF"/>
                <w:sz w:val="24"/>
              </w:rPr>
              <w:t>petrol</w:t>
            </w:r>
            <w:r>
              <w:rPr>
                <w:color w:val="FFFFFF"/>
                <w:spacing w:val="-9"/>
                <w:sz w:val="24"/>
              </w:rPr>
              <w:t xml:space="preserve"> </w:t>
            </w:r>
            <w:r>
              <w:rPr>
                <w:color w:val="FFFFFF"/>
                <w:sz w:val="24"/>
              </w:rPr>
              <w:t>car</w:t>
            </w:r>
            <w:r>
              <w:rPr>
                <w:color w:val="FFFFFF"/>
                <w:spacing w:val="-9"/>
                <w:sz w:val="24"/>
              </w:rPr>
              <w:t xml:space="preserve"> </w:t>
            </w:r>
            <w:r>
              <w:rPr>
                <w:color w:val="FFFFFF"/>
                <w:sz w:val="24"/>
              </w:rPr>
              <w:t>journeys</w:t>
            </w:r>
            <w:r>
              <w:rPr>
                <w:color w:val="FFFFFF"/>
                <w:spacing w:val="-9"/>
                <w:sz w:val="24"/>
              </w:rPr>
              <w:t xml:space="preserve"> </w:t>
            </w:r>
            <w:r>
              <w:rPr>
                <w:color w:val="FFFFFF"/>
                <w:sz w:val="24"/>
              </w:rPr>
              <w:t>to</w:t>
            </w:r>
            <w:r>
              <w:rPr>
                <w:color w:val="FFFFFF"/>
                <w:spacing w:val="-9"/>
                <w:sz w:val="24"/>
              </w:rPr>
              <w:t xml:space="preserve"> </w:t>
            </w:r>
            <w:r>
              <w:rPr>
                <w:color w:val="FFFFFF"/>
                <w:sz w:val="24"/>
              </w:rPr>
              <w:t xml:space="preserve">bicycle </w:t>
            </w:r>
            <w:r>
              <w:rPr>
                <w:color w:val="FFFFFF"/>
                <w:spacing w:val="-2"/>
                <w:sz w:val="24"/>
              </w:rPr>
              <w:t>journeys</w:t>
            </w:r>
          </w:p>
        </w:tc>
        <w:tc>
          <w:tcPr>
            <w:tcW w:w="2247" w:type="dxa"/>
            <w:shd w:val="clear" w:color="auto" w:fill="D1A04C"/>
          </w:tcPr>
          <w:p w14:paraId="3EE48D70" w14:textId="77777777" w:rsidR="006C1A10" w:rsidRDefault="00000000">
            <w:pPr>
              <w:pStyle w:val="TableParagraph"/>
              <w:spacing w:before="172"/>
              <w:ind w:left="1025"/>
              <w:rPr>
                <w:sz w:val="24"/>
              </w:rPr>
            </w:pPr>
            <w:r>
              <w:rPr>
                <w:color w:val="FFFFFF"/>
                <w:spacing w:val="-5"/>
                <w:sz w:val="24"/>
              </w:rPr>
              <w:t>11</w:t>
            </w:r>
          </w:p>
        </w:tc>
      </w:tr>
      <w:tr w:rsidR="006C1A10" w14:paraId="3B4655CF" w14:textId="77777777">
        <w:trPr>
          <w:trHeight w:val="619"/>
        </w:trPr>
        <w:tc>
          <w:tcPr>
            <w:tcW w:w="3401" w:type="dxa"/>
            <w:shd w:val="clear" w:color="auto" w:fill="A09B8E"/>
          </w:tcPr>
          <w:p w14:paraId="2868FF27" w14:textId="77777777" w:rsidR="006C1A10" w:rsidRDefault="00000000">
            <w:pPr>
              <w:pStyle w:val="TableParagraph"/>
              <w:spacing w:before="172"/>
              <w:rPr>
                <w:sz w:val="24"/>
              </w:rPr>
            </w:pPr>
            <w:r>
              <w:rPr>
                <w:color w:val="FFFFFF"/>
                <w:spacing w:val="-2"/>
                <w:sz w:val="24"/>
              </w:rPr>
              <w:t>Transport</w:t>
            </w:r>
          </w:p>
        </w:tc>
        <w:tc>
          <w:tcPr>
            <w:tcW w:w="4515" w:type="dxa"/>
            <w:shd w:val="clear" w:color="auto" w:fill="A09B8E"/>
          </w:tcPr>
          <w:p w14:paraId="5F113ED4" w14:textId="77777777" w:rsidR="006C1A10" w:rsidRDefault="00000000">
            <w:pPr>
              <w:pStyle w:val="TableParagraph"/>
              <w:spacing w:line="288" w:lineRule="exact"/>
              <w:ind w:left="79"/>
              <w:rPr>
                <w:sz w:val="24"/>
              </w:rPr>
            </w:pPr>
            <w:r>
              <w:rPr>
                <w:color w:val="FFFFFF"/>
                <w:sz w:val="24"/>
              </w:rPr>
              <w:t>Large</w:t>
            </w:r>
            <w:r>
              <w:rPr>
                <w:color w:val="FFFFFF"/>
                <w:spacing w:val="-9"/>
                <w:sz w:val="24"/>
              </w:rPr>
              <w:t xml:space="preserve"> </w:t>
            </w:r>
            <w:r>
              <w:rPr>
                <w:color w:val="FFFFFF"/>
                <w:sz w:val="24"/>
              </w:rPr>
              <w:t>petrol</w:t>
            </w:r>
            <w:r>
              <w:rPr>
                <w:color w:val="FFFFFF"/>
                <w:spacing w:val="-9"/>
                <w:sz w:val="24"/>
              </w:rPr>
              <w:t xml:space="preserve"> </w:t>
            </w:r>
            <w:r>
              <w:rPr>
                <w:color w:val="FFFFFF"/>
                <w:sz w:val="24"/>
              </w:rPr>
              <w:t>car</w:t>
            </w:r>
            <w:r>
              <w:rPr>
                <w:color w:val="FFFFFF"/>
                <w:spacing w:val="-9"/>
                <w:sz w:val="24"/>
              </w:rPr>
              <w:t xml:space="preserve"> </w:t>
            </w:r>
            <w:r>
              <w:rPr>
                <w:color w:val="FFFFFF"/>
                <w:sz w:val="24"/>
              </w:rPr>
              <w:t>journeys</w:t>
            </w:r>
            <w:r>
              <w:rPr>
                <w:color w:val="FFFFFF"/>
                <w:spacing w:val="-9"/>
                <w:sz w:val="24"/>
              </w:rPr>
              <w:t xml:space="preserve"> </w:t>
            </w:r>
            <w:r>
              <w:rPr>
                <w:color w:val="FFFFFF"/>
                <w:sz w:val="24"/>
              </w:rPr>
              <w:t>to</w:t>
            </w:r>
            <w:r>
              <w:rPr>
                <w:color w:val="FFFFFF"/>
                <w:spacing w:val="-9"/>
                <w:sz w:val="24"/>
              </w:rPr>
              <w:t xml:space="preserve"> </w:t>
            </w:r>
            <w:r>
              <w:rPr>
                <w:color w:val="FFFFFF"/>
                <w:sz w:val="24"/>
              </w:rPr>
              <w:t xml:space="preserve">walking </w:t>
            </w:r>
            <w:r>
              <w:rPr>
                <w:color w:val="FFFFFF"/>
                <w:spacing w:val="-2"/>
                <w:sz w:val="24"/>
              </w:rPr>
              <w:t>journeys</w:t>
            </w:r>
          </w:p>
        </w:tc>
        <w:tc>
          <w:tcPr>
            <w:tcW w:w="2247" w:type="dxa"/>
            <w:shd w:val="clear" w:color="auto" w:fill="D1A04C"/>
          </w:tcPr>
          <w:p w14:paraId="33A425AE" w14:textId="77777777" w:rsidR="006C1A10" w:rsidRDefault="00000000">
            <w:pPr>
              <w:pStyle w:val="TableParagraph"/>
              <w:spacing w:before="172"/>
              <w:ind w:left="1025"/>
              <w:rPr>
                <w:sz w:val="24"/>
              </w:rPr>
            </w:pPr>
            <w:r>
              <w:rPr>
                <w:color w:val="FFFFFF"/>
                <w:spacing w:val="-5"/>
                <w:sz w:val="24"/>
              </w:rPr>
              <w:t>11</w:t>
            </w:r>
          </w:p>
        </w:tc>
      </w:tr>
      <w:tr w:rsidR="006C1A10" w14:paraId="7BA1C7B8" w14:textId="77777777">
        <w:trPr>
          <w:trHeight w:val="619"/>
        </w:trPr>
        <w:tc>
          <w:tcPr>
            <w:tcW w:w="3401" w:type="dxa"/>
            <w:shd w:val="clear" w:color="auto" w:fill="A09B8E"/>
          </w:tcPr>
          <w:p w14:paraId="1456B8A0" w14:textId="77777777" w:rsidR="006C1A10" w:rsidRDefault="00000000">
            <w:pPr>
              <w:pStyle w:val="TableParagraph"/>
              <w:spacing w:before="172"/>
              <w:rPr>
                <w:sz w:val="24"/>
              </w:rPr>
            </w:pPr>
            <w:r>
              <w:rPr>
                <w:color w:val="FFFFFF"/>
                <w:spacing w:val="-2"/>
                <w:sz w:val="24"/>
              </w:rPr>
              <w:t>Transport</w:t>
            </w:r>
          </w:p>
        </w:tc>
        <w:tc>
          <w:tcPr>
            <w:tcW w:w="4515" w:type="dxa"/>
            <w:shd w:val="clear" w:color="auto" w:fill="A09B8E"/>
          </w:tcPr>
          <w:p w14:paraId="5DF57E1B" w14:textId="77777777" w:rsidR="006C1A10" w:rsidRDefault="00000000">
            <w:pPr>
              <w:pStyle w:val="TableParagraph"/>
              <w:spacing w:line="288" w:lineRule="exact"/>
              <w:ind w:left="79"/>
              <w:rPr>
                <w:sz w:val="24"/>
              </w:rPr>
            </w:pPr>
            <w:r>
              <w:rPr>
                <w:color w:val="FFFFFF"/>
                <w:sz w:val="24"/>
              </w:rPr>
              <w:t>Medium</w:t>
            </w:r>
            <w:r>
              <w:rPr>
                <w:color w:val="FFFFFF"/>
                <w:spacing w:val="-9"/>
                <w:sz w:val="24"/>
              </w:rPr>
              <w:t xml:space="preserve"> </w:t>
            </w:r>
            <w:r>
              <w:rPr>
                <w:color w:val="FFFFFF"/>
                <w:sz w:val="24"/>
              </w:rPr>
              <w:t>petrol</w:t>
            </w:r>
            <w:r>
              <w:rPr>
                <w:color w:val="FFFFFF"/>
                <w:spacing w:val="-9"/>
                <w:sz w:val="24"/>
              </w:rPr>
              <w:t xml:space="preserve"> </w:t>
            </w:r>
            <w:r>
              <w:rPr>
                <w:color w:val="FFFFFF"/>
                <w:sz w:val="24"/>
              </w:rPr>
              <w:t>car</w:t>
            </w:r>
            <w:r>
              <w:rPr>
                <w:color w:val="FFFFFF"/>
                <w:spacing w:val="-9"/>
                <w:sz w:val="24"/>
              </w:rPr>
              <w:t xml:space="preserve"> </w:t>
            </w:r>
            <w:r>
              <w:rPr>
                <w:color w:val="FFFFFF"/>
                <w:sz w:val="24"/>
              </w:rPr>
              <w:t>journeys</w:t>
            </w:r>
            <w:r>
              <w:rPr>
                <w:color w:val="FFFFFF"/>
                <w:spacing w:val="-9"/>
                <w:sz w:val="24"/>
              </w:rPr>
              <w:t xml:space="preserve"> </w:t>
            </w:r>
            <w:r>
              <w:rPr>
                <w:color w:val="FFFFFF"/>
                <w:sz w:val="24"/>
              </w:rPr>
              <w:t>to</w:t>
            </w:r>
            <w:r>
              <w:rPr>
                <w:color w:val="FFFFFF"/>
                <w:spacing w:val="-9"/>
                <w:sz w:val="24"/>
              </w:rPr>
              <w:t xml:space="preserve"> </w:t>
            </w:r>
            <w:r>
              <w:rPr>
                <w:color w:val="FFFFFF"/>
                <w:sz w:val="24"/>
              </w:rPr>
              <w:t xml:space="preserve">bicycle </w:t>
            </w:r>
            <w:r>
              <w:rPr>
                <w:color w:val="FFFFFF"/>
                <w:spacing w:val="-2"/>
                <w:sz w:val="24"/>
              </w:rPr>
              <w:t>journeys</w:t>
            </w:r>
          </w:p>
        </w:tc>
        <w:tc>
          <w:tcPr>
            <w:tcW w:w="2247" w:type="dxa"/>
            <w:shd w:val="clear" w:color="auto" w:fill="D1A04C"/>
          </w:tcPr>
          <w:p w14:paraId="2DF3C38D" w14:textId="77777777" w:rsidR="006C1A10" w:rsidRDefault="00000000">
            <w:pPr>
              <w:pStyle w:val="TableParagraph"/>
              <w:spacing w:before="172"/>
              <w:ind w:left="995"/>
              <w:rPr>
                <w:sz w:val="24"/>
              </w:rPr>
            </w:pPr>
            <w:r>
              <w:rPr>
                <w:color w:val="FFFFFF"/>
                <w:spacing w:val="-5"/>
                <w:sz w:val="24"/>
              </w:rPr>
              <w:t>10</w:t>
            </w:r>
          </w:p>
        </w:tc>
      </w:tr>
      <w:tr w:rsidR="006C1A10" w14:paraId="624124FD" w14:textId="77777777">
        <w:trPr>
          <w:trHeight w:val="619"/>
        </w:trPr>
        <w:tc>
          <w:tcPr>
            <w:tcW w:w="3401" w:type="dxa"/>
            <w:shd w:val="clear" w:color="auto" w:fill="A09B8E"/>
          </w:tcPr>
          <w:p w14:paraId="0877D356" w14:textId="77777777" w:rsidR="006C1A10" w:rsidRDefault="00000000">
            <w:pPr>
              <w:pStyle w:val="TableParagraph"/>
              <w:spacing w:before="172"/>
              <w:rPr>
                <w:sz w:val="24"/>
              </w:rPr>
            </w:pPr>
            <w:r>
              <w:rPr>
                <w:color w:val="FFFFFF"/>
                <w:spacing w:val="-2"/>
                <w:sz w:val="24"/>
              </w:rPr>
              <w:t>Transport</w:t>
            </w:r>
          </w:p>
        </w:tc>
        <w:tc>
          <w:tcPr>
            <w:tcW w:w="4515" w:type="dxa"/>
            <w:shd w:val="clear" w:color="auto" w:fill="A09B8E"/>
          </w:tcPr>
          <w:p w14:paraId="77F33686" w14:textId="77777777" w:rsidR="006C1A10" w:rsidRDefault="00000000">
            <w:pPr>
              <w:pStyle w:val="TableParagraph"/>
              <w:spacing w:line="288" w:lineRule="exact"/>
              <w:ind w:left="79"/>
              <w:rPr>
                <w:sz w:val="24"/>
              </w:rPr>
            </w:pPr>
            <w:r>
              <w:rPr>
                <w:color w:val="FFFFFF"/>
                <w:sz w:val="24"/>
              </w:rPr>
              <w:t>Medium</w:t>
            </w:r>
            <w:r>
              <w:rPr>
                <w:color w:val="FFFFFF"/>
                <w:spacing w:val="-9"/>
                <w:sz w:val="24"/>
              </w:rPr>
              <w:t xml:space="preserve"> </w:t>
            </w:r>
            <w:r>
              <w:rPr>
                <w:color w:val="FFFFFF"/>
                <w:sz w:val="24"/>
              </w:rPr>
              <w:t>petrol</w:t>
            </w:r>
            <w:r>
              <w:rPr>
                <w:color w:val="FFFFFF"/>
                <w:spacing w:val="-9"/>
                <w:sz w:val="24"/>
              </w:rPr>
              <w:t xml:space="preserve"> </w:t>
            </w:r>
            <w:r>
              <w:rPr>
                <w:color w:val="FFFFFF"/>
                <w:sz w:val="24"/>
              </w:rPr>
              <w:t>car</w:t>
            </w:r>
            <w:r>
              <w:rPr>
                <w:color w:val="FFFFFF"/>
                <w:spacing w:val="-9"/>
                <w:sz w:val="24"/>
              </w:rPr>
              <w:t xml:space="preserve"> </w:t>
            </w:r>
            <w:r>
              <w:rPr>
                <w:color w:val="FFFFFF"/>
                <w:sz w:val="24"/>
              </w:rPr>
              <w:t>journeys</w:t>
            </w:r>
            <w:r>
              <w:rPr>
                <w:color w:val="FFFFFF"/>
                <w:spacing w:val="-9"/>
                <w:sz w:val="24"/>
              </w:rPr>
              <w:t xml:space="preserve"> </w:t>
            </w:r>
            <w:r>
              <w:rPr>
                <w:color w:val="FFFFFF"/>
                <w:sz w:val="24"/>
              </w:rPr>
              <w:t>to</w:t>
            </w:r>
            <w:r>
              <w:rPr>
                <w:color w:val="FFFFFF"/>
                <w:spacing w:val="-9"/>
                <w:sz w:val="24"/>
              </w:rPr>
              <w:t xml:space="preserve"> </w:t>
            </w:r>
            <w:r>
              <w:rPr>
                <w:color w:val="FFFFFF"/>
                <w:sz w:val="24"/>
              </w:rPr>
              <w:t xml:space="preserve">walking </w:t>
            </w:r>
            <w:r>
              <w:rPr>
                <w:color w:val="FFFFFF"/>
                <w:spacing w:val="-2"/>
                <w:sz w:val="24"/>
              </w:rPr>
              <w:t>journeys</w:t>
            </w:r>
          </w:p>
        </w:tc>
        <w:tc>
          <w:tcPr>
            <w:tcW w:w="2247" w:type="dxa"/>
            <w:shd w:val="clear" w:color="auto" w:fill="D1A04C"/>
          </w:tcPr>
          <w:p w14:paraId="487F99EE" w14:textId="77777777" w:rsidR="006C1A10" w:rsidRDefault="00000000">
            <w:pPr>
              <w:pStyle w:val="TableParagraph"/>
              <w:spacing w:before="172"/>
              <w:ind w:left="995"/>
              <w:rPr>
                <w:sz w:val="24"/>
              </w:rPr>
            </w:pPr>
            <w:r>
              <w:rPr>
                <w:color w:val="FFFFFF"/>
                <w:spacing w:val="-5"/>
                <w:sz w:val="24"/>
              </w:rPr>
              <w:t>10</w:t>
            </w:r>
          </w:p>
        </w:tc>
      </w:tr>
      <w:tr w:rsidR="006C1A10" w14:paraId="1ACE0EFF" w14:textId="77777777">
        <w:trPr>
          <w:trHeight w:val="619"/>
        </w:trPr>
        <w:tc>
          <w:tcPr>
            <w:tcW w:w="3401" w:type="dxa"/>
            <w:shd w:val="clear" w:color="auto" w:fill="A09B8E"/>
          </w:tcPr>
          <w:p w14:paraId="7834DC77" w14:textId="77777777" w:rsidR="006C1A10" w:rsidRDefault="00000000">
            <w:pPr>
              <w:pStyle w:val="TableParagraph"/>
              <w:spacing w:before="172"/>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1EFACA47" w14:textId="19A9286A" w:rsidR="006C1A10" w:rsidRDefault="00000000">
            <w:pPr>
              <w:pStyle w:val="TableParagraph"/>
              <w:spacing w:line="288" w:lineRule="exact"/>
              <w:ind w:left="79"/>
              <w:rPr>
                <w:sz w:val="24"/>
              </w:rPr>
            </w:pPr>
            <w:r>
              <w:rPr>
                <w:color w:val="FFFFFF"/>
                <w:sz w:val="24"/>
              </w:rPr>
              <w:t>Area-based</w:t>
            </w:r>
            <w:r>
              <w:rPr>
                <w:color w:val="FFFFFF"/>
                <w:spacing w:val="-13"/>
                <w:sz w:val="24"/>
              </w:rPr>
              <w:t xml:space="preserve"> </w:t>
            </w:r>
            <w:r>
              <w:rPr>
                <w:color w:val="FFFFFF"/>
                <w:sz w:val="24"/>
              </w:rPr>
              <w:t>commercial</w:t>
            </w:r>
            <w:r>
              <w:rPr>
                <w:color w:val="FFFFFF"/>
                <w:spacing w:val="-13"/>
                <w:sz w:val="24"/>
              </w:rPr>
              <w:t xml:space="preserve"> </w:t>
            </w:r>
            <w:r>
              <w:rPr>
                <w:color w:val="FFFFFF"/>
                <w:sz w:val="24"/>
              </w:rPr>
              <w:t>PV</w:t>
            </w:r>
            <w:r>
              <w:rPr>
                <w:color w:val="FFFFFF"/>
                <w:spacing w:val="-13"/>
                <w:sz w:val="24"/>
              </w:rPr>
              <w:t xml:space="preserve"> </w:t>
            </w:r>
            <w:r>
              <w:rPr>
                <w:color w:val="FFFFFF"/>
                <w:sz w:val="24"/>
              </w:rPr>
              <w:t>installations in office buildings</w:t>
            </w:r>
          </w:p>
        </w:tc>
        <w:tc>
          <w:tcPr>
            <w:tcW w:w="2247" w:type="dxa"/>
            <w:shd w:val="clear" w:color="auto" w:fill="D1A04C"/>
          </w:tcPr>
          <w:p w14:paraId="162EC1D0" w14:textId="77777777" w:rsidR="006C1A10" w:rsidRDefault="00000000">
            <w:pPr>
              <w:pStyle w:val="TableParagraph"/>
              <w:spacing w:before="172"/>
              <w:ind w:left="995"/>
              <w:rPr>
                <w:sz w:val="24"/>
              </w:rPr>
            </w:pPr>
            <w:r>
              <w:rPr>
                <w:color w:val="FFFFFF"/>
                <w:spacing w:val="-5"/>
                <w:sz w:val="24"/>
              </w:rPr>
              <w:t>10</w:t>
            </w:r>
          </w:p>
        </w:tc>
      </w:tr>
      <w:tr w:rsidR="006C1A10" w14:paraId="6621B0F5" w14:textId="77777777">
        <w:trPr>
          <w:trHeight w:val="619"/>
        </w:trPr>
        <w:tc>
          <w:tcPr>
            <w:tcW w:w="3401" w:type="dxa"/>
            <w:shd w:val="clear" w:color="auto" w:fill="A09B8E"/>
          </w:tcPr>
          <w:p w14:paraId="6E221C95" w14:textId="77777777" w:rsidR="006C1A10" w:rsidRDefault="00000000">
            <w:pPr>
              <w:pStyle w:val="TableParagraph"/>
              <w:spacing w:before="172"/>
              <w:rPr>
                <w:sz w:val="24"/>
              </w:rPr>
            </w:pPr>
            <w:r>
              <w:rPr>
                <w:color w:val="FFFFFF"/>
                <w:spacing w:val="-2"/>
                <w:sz w:val="24"/>
              </w:rPr>
              <w:t>Transport</w:t>
            </w:r>
          </w:p>
        </w:tc>
        <w:tc>
          <w:tcPr>
            <w:tcW w:w="4515" w:type="dxa"/>
            <w:shd w:val="clear" w:color="auto" w:fill="A09B8E"/>
          </w:tcPr>
          <w:p w14:paraId="2DAF7911" w14:textId="77777777" w:rsidR="006C1A10" w:rsidRDefault="00000000">
            <w:pPr>
              <w:pStyle w:val="TableParagraph"/>
              <w:spacing w:line="288" w:lineRule="exact"/>
              <w:ind w:left="79"/>
              <w:rPr>
                <w:sz w:val="24"/>
              </w:rPr>
            </w:pPr>
            <w:r>
              <w:rPr>
                <w:color w:val="FFFFFF"/>
                <w:sz w:val="24"/>
              </w:rPr>
              <w:t>Small</w:t>
            </w:r>
            <w:r>
              <w:rPr>
                <w:color w:val="FFFFFF"/>
                <w:spacing w:val="-9"/>
                <w:sz w:val="24"/>
              </w:rPr>
              <w:t xml:space="preserve"> </w:t>
            </w:r>
            <w:r>
              <w:rPr>
                <w:color w:val="FFFFFF"/>
                <w:sz w:val="24"/>
              </w:rPr>
              <w:t>diesel</w:t>
            </w:r>
            <w:r>
              <w:rPr>
                <w:color w:val="FFFFFF"/>
                <w:spacing w:val="-9"/>
                <w:sz w:val="24"/>
              </w:rPr>
              <w:t xml:space="preserve"> </w:t>
            </w:r>
            <w:r>
              <w:rPr>
                <w:color w:val="FFFFFF"/>
                <w:sz w:val="24"/>
              </w:rPr>
              <w:t>car</w:t>
            </w:r>
            <w:r>
              <w:rPr>
                <w:color w:val="FFFFFF"/>
                <w:spacing w:val="-9"/>
                <w:sz w:val="24"/>
              </w:rPr>
              <w:t xml:space="preserve"> </w:t>
            </w:r>
            <w:r>
              <w:rPr>
                <w:color w:val="FFFFFF"/>
                <w:sz w:val="24"/>
              </w:rPr>
              <w:t>journeys</w:t>
            </w:r>
            <w:r>
              <w:rPr>
                <w:color w:val="FFFFFF"/>
                <w:spacing w:val="-9"/>
                <w:sz w:val="24"/>
              </w:rPr>
              <w:t xml:space="preserve"> </w:t>
            </w:r>
            <w:r>
              <w:rPr>
                <w:color w:val="FFFFFF"/>
                <w:sz w:val="24"/>
              </w:rPr>
              <w:t>to</w:t>
            </w:r>
            <w:r>
              <w:rPr>
                <w:color w:val="FFFFFF"/>
                <w:spacing w:val="-9"/>
                <w:sz w:val="24"/>
              </w:rPr>
              <w:t xml:space="preserve"> </w:t>
            </w:r>
            <w:r>
              <w:rPr>
                <w:color w:val="FFFFFF"/>
                <w:sz w:val="24"/>
              </w:rPr>
              <w:t xml:space="preserve">walking </w:t>
            </w:r>
            <w:r>
              <w:rPr>
                <w:color w:val="FFFFFF"/>
                <w:spacing w:val="-2"/>
                <w:sz w:val="24"/>
              </w:rPr>
              <w:t>journeys</w:t>
            </w:r>
          </w:p>
        </w:tc>
        <w:tc>
          <w:tcPr>
            <w:tcW w:w="2247" w:type="dxa"/>
            <w:shd w:val="clear" w:color="auto" w:fill="D1A04C"/>
          </w:tcPr>
          <w:p w14:paraId="3FC43B3F" w14:textId="77777777" w:rsidR="006C1A10" w:rsidRDefault="00000000">
            <w:pPr>
              <w:pStyle w:val="TableParagraph"/>
              <w:spacing w:before="172"/>
              <w:ind w:left="995"/>
              <w:rPr>
                <w:sz w:val="24"/>
              </w:rPr>
            </w:pPr>
            <w:r>
              <w:rPr>
                <w:color w:val="FFFFFF"/>
                <w:spacing w:val="-5"/>
                <w:sz w:val="24"/>
              </w:rPr>
              <w:t>10</w:t>
            </w:r>
          </w:p>
        </w:tc>
      </w:tr>
      <w:tr w:rsidR="006C1A10" w14:paraId="10545761" w14:textId="77777777">
        <w:trPr>
          <w:trHeight w:val="619"/>
        </w:trPr>
        <w:tc>
          <w:tcPr>
            <w:tcW w:w="3401" w:type="dxa"/>
            <w:shd w:val="clear" w:color="auto" w:fill="A09B8E"/>
          </w:tcPr>
          <w:p w14:paraId="358E9560" w14:textId="77777777" w:rsidR="006C1A10" w:rsidRDefault="00000000">
            <w:pPr>
              <w:pStyle w:val="TableParagraph"/>
              <w:spacing w:before="172"/>
              <w:rPr>
                <w:sz w:val="24"/>
              </w:rPr>
            </w:pPr>
            <w:r>
              <w:rPr>
                <w:color w:val="FFFFFF"/>
                <w:spacing w:val="-2"/>
                <w:sz w:val="24"/>
              </w:rPr>
              <w:t>Transport</w:t>
            </w:r>
          </w:p>
        </w:tc>
        <w:tc>
          <w:tcPr>
            <w:tcW w:w="4515" w:type="dxa"/>
            <w:shd w:val="clear" w:color="auto" w:fill="A09B8E"/>
          </w:tcPr>
          <w:p w14:paraId="3A054CB5" w14:textId="77777777" w:rsidR="006C1A10" w:rsidRDefault="00000000">
            <w:pPr>
              <w:pStyle w:val="TableParagraph"/>
              <w:spacing w:line="288" w:lineRule="exact"/>
              <w:ind w:left="79"/>
              <w:rPr>
                <w:sz w:val="24"/>
              </w:rPr>
            </w:pPr>
            <w:r>
              <w:rPr>
                <w:color w:val="FFFFFF"/>
                <w:sz w:val="24"/>
              </w:rPr>
              <w:t>Large</w:t>
            </w:r>
            <w:r>
              <w:rPr>
                <w:color w:val="FFFFFF"/>
                <w:spacing w:val="-9"/>
                <w:sz w:val="24"/>
              </w:rPr>
              <w:t xml:space="preserve"> </w:t>
            </w:r>
            <w:r>
              <w:rPr>
                <w:color w:val="FFFFFF"/>
                <w:sz w:val="24"/>
              </w:rPr>
              <w:t>diesel</w:t>
            </w:r>
            <w:r>
              <w:rPr>
                <w:color w:val="FFFFFF"/>
                <w:spacing w:val="-9"/>
                <w:sz w:val="24"/>
              </w:rPr>
              <w:t xml:space="preserve"> </w:t>
            </w:r>
            <w:r>
              <w:rPr>
                <w:color w:val="FFFFFF"/>
                <w:sz w:val="24"/>
              </w:rPr>
              <w:t>car</w:t>
            </w:r>
            <w:r>
              <w:rPr>
                <w:color w:val="FFFFFF"/>
                <w:spacing w:val="-9"/>
                <w:sz w:val="24"/>
              </w:rPr>
              <w:t xml:space="preserve"> </w:t>
            </w:r>
            <w:r>
              <w:rPr>
                <w:color w:val="FFFFFF"/>
                <w:sz w:val="24"/>
              </w:rPr>
              <w:t>journeys</w:t>
            </w:r>
            <w:r>
              <w:rPr>
                <w:color w:val="FFFFFF"/>
                <w:spacing w:val="-9"/>
                <w:sz w:val="24"/>
              </w:rPr>
              <w:t xml:space="preserve"> </w:t>
            </w:r>
            <w:r>
              <w:rPr>
                <w:color w:val="FFFFFF"/>
                <w:sz w:val="24"/>
              </w:rPr>
              <w:t>to</w:t>
            </w:r>
            <w:r>
              <w:rPr>
                <w:color w:val="FFFFFF"/>
                <w:spacing w:val="-9"/>
                <w:sz w:val="24"/>
              </w:rPr>
              <w:t xml:space="preserve"> </w:t>
            </w:r>
            <w:r>
              <w:rPr>
                <w:color w:val="FFFFFF"/>
                <w:sz w:val="24"/>
              </w:rPr>
              <w:t xml:space="preserve">walking </w:t>
            </w:r>
            <w:r>
              <w:rPr>
                <w:color w:val="FFFFFF"/>
                <w:spacing w:val="-2"/>
                <w:sz w:val="24"/>
              </w:rPr>
              <w:t>journeys</w:t>
            </w:r>
          </w:p>
        </w:tc>
        <w:tc>
          <w:tcPr>
            <w:tcW w:w="2247" w:type="dxa"/>
            <w:shd w:val="clear" w:color="auto" w:fill="D1A04C"/>
          </w:tcPr>
          <w:p w14:paraId="785C8482" w14:textId="77777777" w:rsidR="006C1A10" w:rsidRDefault="00000000">
            <w:pPr>
              <w:pStyle w:val="TableParagraph"/>
              <w:spacing w:before="172"/>
              <w:ind w:left="1047"/>
              <w:rPr>
                <w:sz w:val="24"/>
              </w:rPr>
            </w:pPr>
            <w:r>
              <w:rPr>
                <w:color w:val="FFFFFF"/>
                <w:sz w:val="24"/>
              </w:rPr>
              <w:t>9</w:t>
            </w:r>
          </w:p>
        </w:tc>
      </w:tr>
      <w:tr w:rsidR="006C1A10" w14:paraId="19C31C77" w14:textId="77777777">
        <w:trPr>
          <w:trHeight w:val="619"/>
        </w:trPr>
        <w:tc>
          <w:tcPr>
            <w:tcW w:w="3401" w:type="dxa"/>
            <w:shd w:val="clear" w:color="auto" w:fill="A09B8E"/>
          </w:tcPr>
          <w:p w14:paraId="0EA8EA4D" w14:textId="77777777" w:rsidR="006C1A10" w:rsidRDefault="00000000">
            <w:pPr>
              <w:pStyle w:val="TableParagraph"/>
              <w:spacing w:before="172"/>
              <w:rPr>
                <w:sz w:val="24"/>
              </w:rPr>
            </w:pPr>
            <w:r>
              <w:rPr>
                <w:color w:val="FFFFFF"/>
                <w:spacing w:val="-2"/>
                <w:sz w:val="24"/>
              </w:rPr>
              <w:t>Transport</w:t>
            </w:r>
          </w:p>
        </w:tc>
        <w:tc>
          <w:tcPr>
            <w:tcW w:w="4515" w:type="dxa"/>
            <w:shd w:val="clear" w:color="auto" w:fill="A09B8E"/>
          </w:tcPr>
          <w:p w14:paraId="01313915" w14:textId="77777777" w:rsidR="006C1A10" w:rsidRDefault="00000000">
            <w:pPr>
              <w:pStyle w:val="TableParagraph"/>
              <w:spacing w:line="288" w:lineRule="exact"/>
              <w:ind w:left="79"/>
              <w:rPr>
                <w:sz w:val="24"/>
              </w:rPr>
            </w:pPr>
            <w:r>
              <w:rPr>
                <w:color w:val="FFFFFF"/>
                <w:sz w:val="24"/>
              </w:rPr>
              <w:t>Medium</w:t>
            </w:r>
            <w:r>
              <w:rPr>
                <w:color w:val="FFFFFF"/>
                <w:spacing w:val="-9"/>
                <w:sz w:val="24"/>
              </w:rPr>
              <w:t xml:space="preserve"> </w:t>
            </w:r>
            <w:r>
              <w:rPr>
                <w:color w:val="FFFFFF"/>
                <w:sz w:val="24"/>
              </w:rPr>
              <w:t>diesel</w:t>
            </w:r>
            <w:r>
              <w:rPr>
                <w:color w:val="FFFFFF"/>
                <w:spacing w:val="-9"/>
                <w:sz w:val="24"/>
              </w:rPr>
              <w:t xml:space="preserve"> </w:t>
            </w:r>
            <w:r>
              <w:rPr>
                <w:color w:val="FFFFFF"/>
                <w:sz w:val="24"/>
              </w:rPr>
              <w:t>car</w:t>
            </w:r>
            <w:r>
              <w:rPr>
                <w:color w:val="FFFFFF"/>
                <w:spacing w:val="-9"/>
                <w:sz w:val="24"/>
              </w:rPr>
              <w:t xml:space="preserve"> </w:t>
            </w:r>
            <w:r>
              <w:rPr>
                <w:color w:val="FFFFFF"/>
                <w:sz w:val="24"/>
              </w:rPr>
              <w:t>journeys</w:t>
            </w:r>
            <w:r>
              <w:rPr>
                <w:color w:val="FFFFFF"/>
                <w:spacing w:val="-9"/>
                <w:sz w:val="24"/>
              </w:rPr>
              <w:t xml:space="preserve"> </w:t>
            </w:r>
            <w:r>
              <w:rPr>
                <w:color w:val="FFFFFF"/>
                <w:sz w:val="24"/>
              </w:rPr>
              <w:t>to</w:t>
            </w:r>
            <w:r>
              <w:rPr>
                <w:color w:val="FFFFFF"/>
                <w:spacing w:val="-9"/>
                <w:sz w:val="24"/>
              </w:rPr>
              <w:t xml:space="preserve"> </w:t>
            </w:r>
            <w:r>
              <w:rPr>
                <w:color w:val="FFFFFF"/>
                <w:sz w:val="24"/>
              </w:rPr>
              <w:t xml:space="preserve">walking </w:t>
            </w:r>
            <w:r>
              <w:rPr>
                <w:color w:val="FFFFFF"/>
                <w:spacing w:val="-2"/>
                <w:sz w:val="24"/>
              </w:rPr>
              <w:t>journeys</w:t>
            </w:r>
          </w:p>
        </w:tc>
        <w:tc>
          <w:tcPr>
            <w:tcW w:w="2247" w:type="dxa"/>
            <w:shd w:val="clear" w:color="auto" w:fill="D1A04C"/>
          </w:tcPr>
          <w:p w14:paraId="58679B71" w14:textId="77777777" w:rsidR="006C1A10" w:rsidRDefault="00000000">
            <w:pPr>
              <w:pStyle w:val="TableParagraph"/>
              <w:spacing w:before="172"/>
              <w:ind w:left="1047"/>
              <w:rPr>
                <w:sz w:val="24"/>
              </w:rPr>
            </w:pPr>
            <w:r>
              <w:rPr>
                <w:color w:val="FFFFFF"/>
                <w:sz w:val="24"/>
              </w:rPr>
              <w:t>9</w:t>
            </w:r>
          </w:p>
        </w:tc>
      </w:tr>
      <w:tr w:rsidR="006C1A10" w14:paraId="02A9AC3F" w14:textId="77777777">
        <w:trPr>
          <w:trHeight w:val="331"/>
        </w:trPr>
        <w:tc>
          <w:tcPr>
            <w:tcW w:w="3401" w:type="dxa"/>
            <w:shd w:val="clear" w:color="auto" w:fill="A09B8E"/>
          </w:tcPr>
          <w:p w14:paraId="6D27BB13" w14:textId="77777777" w:rsidR="006C1A10" w:rsidRDefault="00000000">
            <w:pPr>
              <w:pStyle w:val="TableParagraph"/>
              <w:spacing w:before="28" w:line="284" w:lineRule="exact"/>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2840AA6F" w14:textId="77777777" w:rsidR="006C1A10" w:rsidRDefault="00000000">
            <w:pPr>
              <w:pStyle w:val="TableParagraph"/>
              <w:spacing w:before="28" w:line="284" w:lineRule="exact"/>
              <w:ind w:left="79"/>
              <w:rPr>
                <w:sz w:val="24"/>
              </w:rPr>
            </w:pPr>
            <w:r>
              <w:rPr>
                <w:color w:val="FFFFFF"/>
                <w:sz w:val="24"/>
              </w:rPr>
              <w:t>Heating</w:t>
            </w:r>
            <w:r>
              <w:rPr>
                <w:color w:val="FFFFFF"/>
                <w:spacing w:val="-5"/>
                <w:sz w:val="24"/>
              </w:rPr>
              <w:t xml:space="preserve"> </w:t>
            </w:r>
            <w:r>
              <w:rPr>
                <w:color w:val="FFFFFF"/>
                <w:sz w:val="24"/>
              </w:rPr>
              <w:t>controls</w:t>
            </w:r>
            <w:r>
              <w:rPr>
                <w:color w:val="FFFFFF"/>
                <w:spacing w:val="-4"/>
                <w:sz w:val="24"/>
              </w:rPr>
              <w:t xml:space="preserve"> </w:t>
            </w:r>
            <w:r>
              <w:rPr>
                <w:color w:val="FFFFFF"/>
                <w:sz w:val="24"/>
              </w:rPr>
              <w:t>in</w:t>
            </w:r>
            <w:r>
              <w:rPr>
                <w:color w:val="FFFFFF"/>
                <w:spacing w:val="-4"/>
                <w:sz w:val="24"/>
              </w:rPr>
              <w:t xml:space="preserve"> </w:t>
            </w:r>
            <w:r>
              <w:rPr>
                <w:color w:val="FFFFFF"/>
                <w:sz w:val="24"/>
              </w:rPr>
              <w:t>retail</w:t>
            </w:r>
            <w:r>
              <w:rPr>
                <w:color w:val="FFFFFF"/>
                <w:spacing w:val="-4"/>
                <w:sz w:val="24"/>
              </w:rPr>
              <w:t xml:space="preserve"> </w:t>
            </w:r>
            <w:r>
              <w:rPr>
                <w:color w:val="FFFFFF"/>
                <w:spacing w:val="-2"/>
                <w:sz w:val="24"/>
              </w:rPr>
              <w:t>buildings</w:t>
            </w:r>
          </w:p>
        </w:tc>
        <w:tc>
          <w:tcPr>
            <w:tcW w:w="2247" w:type="dxa"/>
            <w:shd w:val="clear" w:color="auto" w:fill="D1A04C"/>
          </w:tcPr>
          <w:p w14:paraId="53D738C4" w14:textId="77777777" w:rsidR="006C1A10" w:rsidRDefault="00000000">
            <w:pPr>
              <w:pStyle w:val="TableParagraph"/>
              <w:spacing w:before="28" w:line="284" w:lineRule="exact"/>
              <w:ind w:left="1047"/>
              <w:rPr>
                <w:sz w:val="24"/>
              </w:rPr>
            </w:pPr>
            <w:r>
              <w:rPr>
                <w:color w:val="FFFFFF"/>
                <w:sz w:val="24"/>
              </w:rPr>
              <w:t>9</w:t>
            </w:r>
          </w:p>
        </w:tc>
      </w:tr>
      <w:tr w:rsidR="006C1A10" w14:paraId="1E8300EC" w14:textId="77777777">
        <w:trPr>
          <w:trHeight w:val="619"/>
        </w:trPr>
        <w:tc>
          <w:tcPr>
            <w:tcW w:w="3401" w:type="dxa"/>
            <w:shd w:val="clear" w:color="auto" w:fill="A09B8E"/>
          </w:tcPr>
          <w:p w14:paraId="424195B9" w14:textId="77777777" w:rsidR="006C1A10" w:rsidRDefault="00000000">
            <w:pPr>
              <w:pStyle w:val="TableParagraph"/>
              <w:spacing w:before="172"/>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6919B3D2" w14:textId="176C2BC9" w:rsidR="006C1A10" w:rsidRDefault="00000000">
            <w:pPr>
              <w:pStyle w:val="TableParagraph"/>
              <w:spacing w:line="288" w:lineRule="exact"/>
              <w:ind w:left="79"/>
              <w:rPr>
                <w:sz w:val="24"/>
              </w:rPr>
            </w:pPr>
            <w:r>
              <w:rPr>
                <w:color w:val="FFFFFF"/>
                <w:sz w:val="24"/>
              </w:rPr>
              <w:t>Warm</w:t>
            </w:r>
            <w:r>
              <w:rPr>
                <w:color w:val="FFFFFF"/>
                <w:spacing w:val="-10"/>
                <w:sz w:val="24"/>
              </w:rPr>
              <w:t xml:space="preserve"> </w:t>
            </w:r>
            <w:r>
              <w:rPr>
                <w:color w:val="FFFFFF"/>
                <w:sz w:val="24"/>
              </w:rPr>
              <w:t>air</w:t>
            </w:r>
            <w:r>
              <w:rPr>
                <w:color w:val="FFFFFF"/>
                <w:spacing w:val="-10"/>
                <w:sz w:val="24"/>
              </w:rPr>
              <w:t xml:space="preserve"> </w:t>
            </w:r>
            <w:r>
              <w:rPr>
                <w:color w:val="FFFFFF"/>
                <w:sz w:val="24"/>
              </w:rPr>
              <w:t>blowers</w:t>
            </w:r>
            <w:r>
              <w:rPr>
                <w:color w:val="FFFFFF"/>
                <w:spacing w:val="-10"/>
                <w:sz w:val="24"/>
              </w:rPr>
              <w:t xml:space="preserve"> </w:t>
            </w:r>
            <w:r>
              <w:rPr>
                <w:color w:val="FFFFFF"/>
                <w:sz w:val="24"/>
              </w:rPr>
              <w:t>in</w:t>
            </w:r>
            <w:r>
              <w:rPr>
                <w:color w:val="FFFFFF"/>
                <w:spacing w:val="-10"/>
                <w:sz w:val="24"/>
              </w:rPr>
              <w:t xml:space="preserve"> </w:t>
            </w:r>
            <w:r>
              <w:rPr>
                <w:color w:val="FFFFFF"/>
                <w:sz w:val="24"/>
              </w:rPr>
              <w:t>industrial</w:t>
            </w:r>
            <w:r>
              <w:rPr>
                <w:color w:val="FFFFFF"/>
                <w:spacing w:val="-10"/>
                <w:sz w:val="24"/>
              </w:rPr>
              <w:t xml:space="preserve"> </w:t>
            </w:r>
            <w:r>
              <w:rPr>
                <w:color w:val="FFFFFF"/>
                <w:sz w:val="24"/>
              </w:rPr>
              <w:t>build</w:t>
            </w:r>
            <w:r>
              <w:rPr>
                <w:color w:val="FFFFFF"/>
                <w:spacing w:val="-2"/>
                <w:sz w:val="24"/>
              </w:rPr>
              <w:t>ings/warehouses</w:t>
            </w:r>
          </w:p>
        </w:tc>
        <w:tc>
          <w:tcPr>
            <w:tcW w:w="2247" w:type="dxa"/>
            <w:shd w:val="clear" w:color="auto" w:fill="D1A04C"/>
          </w:tcPr>
          <w:p w14:paraId="1A14796D" w14:textId="77777777" w:rsidR="006C1A10" w:rsidRDefault="00000000">
            <w:pPr>
              <w:pStyle w:val="TableParagraph"/>
              <w:spacing w:before="172"/>
              <w:ind w:left="1047"/>
              <w:rPr>
                <w:sz w:val="24"/>
              </w:rPr>
            </w:pPr>
            <w:r>
              <w:rPr>
                <w:color w:val="FFFFFF"/>
                <w:sz w:val="24"/>
              </w:rPr>
              <w:t>9</w:t>
            </w:r>
          </w:p>
        </w:tc>
      </w:tr>
      <w:tr w:rsidR="006C1A10" w14:paraId="4D3F593B" w14:textId="77777777">
        <w:trPr>
          <w:trHeight w:val="619"/>
        </w:trPr>
        <w:tc>
          <w:tcPr>
            <w:tcW w:w="3401" w:type="dxa"/>
            <w:shd w:val="clear" w:color="auto" w:fill="A09B8E"/>
          </w:tcPr>
          <w:p w14:paraId="22C72BA9" w14:textId="77777777" w:rsidR="006C1A10" w:rsidRDefault="00000000">
            <w:pPr>
              <w:pStyle w:val="TableParagraph"/>
              <w:spacing w:before="172"/>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4DE2C8A3" w14:textId="77777777" w:rsidR="006C1A10" w:rsidRDefault="00000000">
            <w:pPr>
              <w:pStyle w:val="TableParagraph"/>
              <w:spacing w:line="288" w:lineRule="exact"/>
              <w:ind w:left="79"/>
              <w:rPr>
                <w:sz w:val="24"/>
              </w:rPr>
            </w:pPr>
            <w:r>
              <w:rPr>
                <w:color w:val="FFFFFF"/>
                <w:sz w:val="24"/>
              </w:rPr>
              <w:t>High</w:t>
            </w:r>
            <w:r>
              <w:rPr>
                <w:color w:val="FFFFFF"/>
                <w:spacing w:val="-12"/>
                <w:sz w:val="24"/>
              </w:rPr>
              <w:t xml:space="preserve"> </w:t>
            </w:r>
            <w:r>
              <w:rPr>
                <w:color w:val="FFFFFF"/>
                <w:sz w:val="24"/>
              </w:rPr>
              <w:t>efficiency</w:t>
            </w:r>
            <w:r>
              <w:rPr>
                <w:color w:val="FFFFFF"/>
                <w:spacing w:val="-12"/>
                <w:sz w:val="24"/>
              </w:rPr>
              <w:t xml:space="preserve"> </w:t>
            </w:r>
            <w:r>
              <w:rPr>
                <w:color w:val="FFFFFF"/>
                <w:sz w:val="24"/>
              </w:rPr>
              <w:t>boilers</w:t>
            </w:r>
            <w:r>
              <w:rPr>
                <w:color w:val="FFFFFF"/>
                <w:spacing w:val="-12"/>
                <w:sz w:val="24"/>
              </w:rPr>
              <w:t xml:space="preserve"> </w:t>
            </w:r>
            <w:r>
              <w:rPr>
                <w:color w:val="FFFFFF"/>
                <w:sz w:val="24"/>
              </w:rPr>
              <w:t>in</w:t>
            </w:r>
            <w:r>
              <w:rPr>
                <w:color w:val="FFFFFF"/>
                <w:spacing w:val="-12"/>
                <w:sz w:val="24"/>
              </w:rPr>
              <w:t xml:space="preserve"> </w:t>
            </w:r>
            <w:r>
              <w:rPr>
                <w:color w:val="FFFFFF"/>
                <w:sz w:val="24"/>
              </w:rPr>
              <w:t xml:space="preserve">industrial </w:t>
            </w:r>
            <w:r>
              <w:rPr>
                <w:color w:val="FFFFFF"/>
                <w:spacing w:val="-2"/>
                <w:sz w:val="24"/>
              </w:rPr>
              <w:t>buildings/warehouses</w:t>
            </w:r>
          </w:p>
        </w:tc>
        <w:tc>
          <w:tcPr>
            <w:tcW w:w="2247" w:type="dxa"/>
            <w:shd w:val="clear" w:color="auto" w:fill="D1A04C"/>
          </w:tcPr>
          <w:p w14:paraId="1037F1AE" w14:textId="77777777" w:rsidR="006C1A10" w:rsidRDefault="00000000">
            <w:pPr>
              <w:pStyle w:val="TableParagraph"/>
              <w:spacing w:before="172"/>
              <w:ind w:left="1047"/>
              <w:rPr>
                <w:sz w:val="24"/>
              </w:rPr>
            </w:pPr>
            <w:r>
              <w:rPr>
                <w:color w:val="FFFFFF"/>
                <w:sz w:val="24"/>
              </w:rPr>
              <w:t>9</w:t>
            </w:r>
          </w:p>
        </w:tc>
      </w:tr>
      <w:tr w:rsidR="006C1A10" w14:paraId="6431B2D7" w14:textId="77777777">
        <w:trPr>
          <w:trHeight w:val="331"/>
        </w:trPr>
        <w:tc>
          <w:tcPr>
            <w:tcW w:w="3401" w:type="dxa"/>
            <w:shd w:val="clear" w:color="auto" w:fill="A09B8E"/>
          </w:tcPr>
          <w:p w14:paraId="124F0F0B" w14:textId="77777777" w:rsidR="006C1A10" w:rsidRDefault="00000000">
            <w:pPr>
              <w:pStyle w:val="TableParagraph"/>
              <w:spacing w:before="28" w:line="284" w:lineRule="exact"/>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7E00CDF8" w14:textId="77777777" w:rsidR="006C1A10" w:rsidRDefault="00000000">
            <w:pPr>
              <w:pStyle w:val="TableParagraph"/>
              <w:spacing w:before="28" w:line="284" w:lineRule="exact"/>
              <w:ind w:left="79"/>
              <w:rPr>
                <w:sz w:val="24"/>
              </w:rPr>
            </w:pPr>
            <w:r>
              <w:rPr>
                <w:color w:val="FFFFFF"/>
                <w:sz w:val="24"/>
              </w:rPr>
              <w:t>LED</w:t>
            </w:r>
            <w:r>
              <w:rPr>
                <w:color w:val="FFFFFF"/>
                <w:spacing w:val="-8"/>
                <w:sz w:val="24"/>
              </w:rPr>
              <w:t xml:space="preserve"> </w:t>
            </w:r>
            <w:r>
              <w:rPr>
                <w:color w:val="FFFFFF"/>
                <w:sz w:val="24"/>
              </w:rPr>
              <w:t>conversions</w:t>
            </w:r>
            <w:r>
              <w:rPr>
                <w:color w:val="FFFFFF"/>
                <w:spacing w:val="-5"/>
                <w:sz w:val="24"/>
              </w:rPr>
              <w:t xml:space="preserve"> </w:t>
            </w:r>
            <w:r>
              <w:rPr>
                <w:color w:val="FFFFFF"/>
                <w:sz w:val="24"/>
              </w:rPr>
              <w:t>in</w:t>
            </w:r>
            <w:r>
              <w:rPr>
                <w:color w:val="FFFFFF"/>
                <w:spacing w:val="-5"/>
                <w:sz w:val="24"/>
              </w:rPr>
              <w:t xml:space="preserve"> </w:t>
            </w:r>
            <w:r>
              <w:rPr>
                <w:color w:val="FFFFFF"/>
                <w:sz w:val="24"/>
              </w:rPr>
              <w:t>office</w:t>
            </w:r>
            <w:r>
              <w:rPr>
                <w:color w:val="FFFFFF"/>
                <w:spacing w:val="-5"/>
                <w:sz w:val="24"/>
              </w:rPr>
              <w:t xml:space="preserve"> </w:t>
            </w:r>
            <w:r>
              <w:rPr>
                <w:color w:val="FFFFFF"/>
                <w:spacing w:val="-2"/>
                <w:sz w:val="24"/>
              </w:rPr>
              <w:t>buildings</w:t>
            </w:r>
          </w:p>
        </w:tc>
        <w:tc>
          <w:tcPr>
            <w:tcW w:w="2247" w:type="dxa"/>
            <w:shd w:val="clear" w:color="auto" w:fill="D1A04C"/>
          </w:tcPr>
          <w:p w14:paraId="7FEA8D0A" w14:textId="77777777" w:rsidR="006C1A10" w:rsidRDefault="00000000">
            <w:pPr>
              <w:pStyle w:val="TableParagraph"/>
              <w:spacing w:before="28" w:line="284" w:lineRule="exact"/>
              <w:ind w:left="1046"/>
              <w:rPr>
                <w:sz w:val="24"/>
              </w:rPr>
            </w:pPr>
            <w:r>
              <w:rPr>
                <w:color w:val="FFFFFF"/>
                <w:sz w:val="24"/>
              </w:rPr>
              <w:t>8</w:t>
            </w:r>
          </w:p>
        </w:tc>
      </w:tr>
      <w:tr w:rsidR="006C1A10" w14:paraId="75135217" w14:textId="77777777">
        <w:trPr>
          <w:trHeight w:val="619"/>
        </w:trPr>
        <w:tc>
          <w:tcPr>
            <w:tcW w:w="3401" w:type="dxa"/>
            <w:shd w:val="clear" w:color="auto" w:fill="A09B8E"/>
          </w:tcPr>
          <w:p w14:paraId="61A6C5D5" w14:textId="77777777" w:rsidR="006C1A10" w:rsidRDefault="00000000">
            <w:pPr>
              <w:pStyle w:val="TableParagraph"/>
              <w:spacing w:before="172"/>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56007384" w14:textId="77777777" w:rsidR="006C1A10" w:rsidRDefault="00000000">
            <w:pPr>
              <w:pStyle w:val="TableParagraph"/>
              <w:spacing w:line="288" w:lineRule="exact"/>
              <w:ind w:left="79"/>
              <w:rPr>
                <w:sz w:val="24"/>
              </w:rPr>
            </w:pPr>
            <w:r>
              <w:rPr>
                <w:color w:val="FFFFFF"/>
                <w:sz w:val="24"/>
              </w:rPr>
              <w:t>Air</w:t>
            </w:r>
            <w:r>
              <w:rPr>
                <w:color w:val="FFFFFF"/>
                <w:spacing w:val="-10"/>
                <w:sz w:val="24"/>
              </w:rPr>
              <w:t xml:space="preserve"> </w:t>
            </w:r>
            <w:r>
              <w:rPr>
                <w:color w:val="FFFFFF"/>
                <w:sz w:val="24"/>
              </w:rPr>
              <w:t>tightness</w:t>
            </w:r>
            <w:r>
              <w:rPr>
                <w:color w:val="FFFFFF"/>
                <w:spacing w:val="-10"/>
                <w:sz w:val="24"/>
              </w:rPr>
              <w:t xml:space="preserve"> </w:t>
            </w:r>
            <w:r>
              <w:rPr>
                <w:color w:val="FFFFFF"/>
                <w:sz w:val="24"/>
              </w:rPr>
              <w:t>in</w:t>
            </w:r>
            <w:r>
              <w:rPr>
                <w:color w:val="FFFFFF"/>
                <w:spacing w:val="-10"/>
                <w:sz w:val="24"/>
              </w:rPr>
              <w:t xml:space="preserve"> </w:t>
            </w:r>
            <w:r>
              <w:rPr>
                <w:color w:val="FFFFFF"/>
                <w:sz w:val="24"/>
              </w:rPr>
              <w:t>industrial</w:t>
            </w:r>
            <w:r>
              <w:rPr>
                <w:color w:val="FFFFFF"/>
                <w:spacing w:val="-10"/>
                <w:sz w:val="24"/>
              </w:rPr>
              <w:t xml:space="preserve"> </w:t>
            </w:r>
            <w:r>
              <w:rPr>
                <w:color w:val="FFFFFF"/>
                <w:sz w:val="24"/>
              </w:rPr>
              <w:t xml:space="preserve">buildings/ </w:t>
            </w:r>
            <w:r>
              <w:rPr>
                <w:color w:val="FFFFFF"/>
                <w:spacing w:val="-2"/>
                <w:sz w:val="24"/>
              </w:rPr>
              <w:t>warehouses</w:t>
            </w:r>
          </w:p>
        </w:tc>
        <w:tc>
          <w:tcPr>
            <w:tcW w:w="2247" w:type="dxa"/>
            <w:shd w:val="clear" w:color="auto" w:fill="D1A04C"/>
          </w:tcPr>
          <w:p w14:paraId="6A5C6172" w14:textId="77777777" w:rsidR="006C1A10" w:rsidRDefault="00000000">
            <w:pPr>
              <w:pStyle w:val="TableParagraph"/>
              <w:spacing w:before="172"/>
              <w:ind w:left="1046"/>
              <w:rPr>
                <w:sz w:val="24"/>
              </w:rPr>
            </w:pPr>
            <w:r>
              <w:rPr>
                <w:color w:val="FFFFFF"/>
                <w:sz w:val="24"/>
              </w:rPr>
              <w:t>8</w:t>
            </w:r>
          </w:p>
        </w:tc>
      </w:tr>
      <w:tr w:rsidR="006C1A10" w14:paraId="2DF8E577" w14:textId="77777777">
        <w:trPr>
          <w:trHeight w:val="331"/>
        </w:trPr>
        <w:tc>
          <w:tcPr>
            <w:tcW w:w="3401" w:type="dxa"/>
            <w:shd w:val="clear" w:color="auto" w:fill="A09B8E"/>
          </w:tcPr>
          <w:p w14:paraId="014129FB" w14:textId="77777777" w:rsidR="006C1A10" w:rsidRDefault="00000000">
            <w:pPr>
              <w:pStyle w:val="TableParagraph"/>
              <w:spacing w:before="28" w:line="284" w:lineRule="exact"/>
              <w:rPr>
                <w:sz w:val="24"/>
              </w:rPr>
            </w:pPr>
            <w:r>
              <w:rPr>
                <w:color w:val="FFFFFF"/>
                <w:sz w:val="24"/>
              </w:rPr>
              <w:t>Domestic</w:t>
            </w:r>
            <w:r>
              <w:rPr>
                <w:color w:val="FFFFFF"/>
                <w:spacing w:val="-3"/>
                <w:sz w:val="24"/>
              </w:rPr>
              <w:t xml:space="preserve"> </w:t>
            </w:r>
            <w:r>
              <w:rPr>
                <w:color w:val="FFFFFF"/>
                <w:spacing w:val="-2"/>
                <w:sz w:val="24"/>
              </w:rPr>
              <w:t>buildings</w:t>
            </w:r>
          </w:p>
        </w:tc>
        <w:tc>
          <w:tcPr>
            <w:tcW w:w="4515" w:type="dxa"/>
            <w:shd w:val="clear" w:color="auto" w:fill="A09B8E"/>
          </w:tcPr>
          <w:p w14:paraId="3BF42BC5" w14:textId="77777777" w:rsidR="006C1A10" w:rsidRDefault="00000000">
            <w:pPr>
              <w:pStyle w:val="TableParagraph"/>
              <w:spacing w:before="28" w:line="284" w:lineRule="exact"/>
              <w:ind w:left="79"/>
              <w:rPr>
                <w:sz w:val="24"/>
              </w:rPr>
            </w:pPr>
            <w:r>
              <w:rPr>
                <w:color w:val="FFFFFF"/>
                <w:sz w:val="24"/>
              </w:rPr>
              <w:t>Tank</w:t>
            </w:r>
            <w:r>
              <w:rPr>
                <w:color w:val="FFFFFF"/>
                <w:spacing w:val="-6"/>
                <w:sz w:val="24"/>
              </w:rPr>
              <w:t xml:space="preserve"> </w:t>
            </w:r>
            <w:r>
              <w:rPr>
                <w:color w:val="FFFFFF"/>
                <w:sz w:val="24"/>
              </w:rPr>
              <w:t>thermostats</w:t>
            </w:r>
            <w:r>
              <w:rPr>
                <w:color w:val="FFFFFF"/>
                <w:spacing w:val="-6"/>
                <w:sz w:val="24"/>
              </w:rPr>
              <w:t xml:space="preserve"> </w:t>
            </w:r>
            <w:r>
              <w:rPr>
                <w:color w:val="FFFFFF"/>
                <w:sz w:val="24"/>
              </w:rPr>
              <w:t>in</w:t>
            </w:r>
            <w:r>
              <w:rPr>
                <w:color w:val="FFFFFF"/>
                <w:spacing w:val="-6"/>
                <w:sz w:val="24"/>
              </w:rPr>
              <w:t xml:space="preserve"> </w:t>
            </w:r>
            <w:r>
              <w:rPr>
                <w:color w:val="FFFFFF"/>
                <w:sz w:val="24"/>
              </w:rPr>
              <w:t>domestic</w:t>
            </w:r>
            <w:r>
              <w:rPr>
                <w:color w:val="FFFFFF"/>
                <w:spacing w:val="-6"/>
                <w:sz w:val="24"/>
              </w:rPr>
              <w:t xml:space="preserve"> </w:t>
            </w:r>
            <w:r>
              <w:rPr>
                <w:color w:val="FFFFFF"/>
                <w:spacing w:val="-2"/>
                <w:sz w:val="24"/>
              </w:rPr>
              <w:t>buildings</w:t>
            </w:r>
          </w:p>
        </w:tc>
        <w:tc>
          <w:tcPr>
            <w:tcW w:w="2247" w:type="dxa"/>
            <w:shd w:val="clear" w:color="auto" w:fill="D1A04C"/>
          </w:tcPr>
          <w:p w14:paraId="213FF724" w14:textId="77777777" w:rsidR="006C1A10" w:rsidRDefault="00000000">
            <w:pPr>
              <w:pStyle w:val="TableParagraph"/>
              <w:spacing w:before="28" w:line="284" w:lineRule="exact"/>
              <w:ind w:left="1046"/>
              <w:rPr>
                <w:sz w:val="24"/>
              </w:rPr>
            </w:pPr>
            <w:r>
              <w:rPr>
                <w:color w:val="FFFFFF"/>
                <w:sz w:val="24"/>
              </w:rPr>
              <w:t>8</w:t>
            </w:r>
          </w:p>
        </w:tc>
      </w:tr>
      <w:tr w:rsidR="006C1A10" w14:paraId="7E8038D0" w14:textId="77777777">
        <w:trPr>
          <w:trHeight w:val="331"/>
        </w:trPr>
        <w:tc>
          <w:tcPr>
            <w:tcW w:w="3401" w:type="dxa"/>
            <w:shd w:val="clear" w:color="auto" w:fill="A09B8E"/>
          </w:tcPr>
          <w:p w14:paraId="4087C159" w14:textId="77777777" w:rsidR="006C1A10" w:rsidRDefault="00000000">
            <w:pPr>
              <w:pStyle w:val="TableParagraph"/>
              <w:spacing w:before="28" w:line="284" w:lineRule="exact"/>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3311593C" w14:textId="77777777" w:rsidR="006C1A10" w:rsidRDefault="00000000">
            <w:pPr>
              <w:pStyle w:val="TableParagraph"/>
              <w:spacing w:before="28" w:line="284" w:lineRule="exact"/>
              <w:ind w:left="79"/>
              <w:rPr>
                <w:sz w:val="24"/>
              </w:rPr>
            </w:pPr>
            <w:r>
              <w:rPr>
                <w:color w:val="FFFFFF"/>
                <w:sz w:val="24"/>
              </w:rPr>
              <w:t>Fabric</w:t>
            </w:r>
            <w:r>
              <w:rPr>
                <w:color w:val="FFFFFF"/>
                <w:spacing w:val="-5"/>
                <w:sz w:val="24"/>
              </w:rPr>
              <w:t xml:space="preserve"> </w:t>
            </w:r>
            <w:r>
              <w:rPr>
                <w:color w:val="FFFFFF"/>
                <w:sz w:val="24"/>
              </w:rPr>
              <w:t>improvements</w:t>
            </w:r>
            <w:r>
              <w:rPr>
                <w:color w:val="FFFFFF"/>
                <w:spacing w:val="-5"/>
                <w:sz w:val="24"/>
              </w:rPr>
              <w:t xml:space="preserve"> </w:t>
            </w:r>
            <w:r>
              <w:rPr>
                <w:color w:val="FFFFFF"/>
                <w:sz w:val="24"/>
              </w:rPr>
              <w:t>in</w:t>
            </w:r>
            <w:r>
              <w:rPr>
                <w:color w:val="FFFFFF"/>
                <w:spacing w:val="-5"/>
                <w:sz w:val="24"/>
              </w:rPr>
              <w:t xml:space="preserve"> </w:t>
            </w:r>
            <w:r>
              <w:rPr>
                <w:color w:val="FFFFFF"/>
                <w:sz w:val="24"/>
              </w:rPr>
              <w:t>retail</w:t>
            </w:r>
            <w:r>
              <w:rPr>
                <w:color w:val="FFFFFF"/>
                <w:spacing w:val="-4"/>
                <w:sz w:val="24"/>
              </w:rPr>
              <w:t xml:space="preserve"> </w:t>
            </w:r>
            <w:r>
              <w:rPr>
                <w:color w:val="FFFFFF"/>
                <w:spacing w:val="-2"/>
                <w:sz w:val="24"/>
              </w:rPr>
              <w:t>buildings</w:t>
            </w:r>
          </w:p>
        </w:tc>
        <w:tc>
          <w:tcPr>
            <w:tcW w:w="2247" w:type="dxa"/>
            <w:shd w:val="clear" w:color="auto" w:fill="D1A04C"/>
          </w:tcPr>
          <w:p w14:paraId="3B992DD6" w14:textId="77777777" w:rsidR="006C1A10" w:rsidRDefault="00000000">
            <w:pPr>
              <w:pStyle w:val="TableParagraph"/>
              <w:spacing w:before="28" w:line="284" w:lineRule="exact"/>
              <w:ind w:left="1046"/>
              <w:rPr>
                <w:sz w:val="24"/>
              </w:rPr>
            </w:pPr>
            <w:r>
              <w:rPr>
                <w:color w:val="FFFFFF"/>
                <w:sz w:val="24"/>
              </w:rPr>
              <w:t>8</w:t>
            </w:r>
          </w:p>
        </w:tc>
      </w:tr>
      <w:tr w:rsidR="006C1A10" w14:paraId="3566944D" w14:textId="77777777">
        <w:trPr>
          <w:trHeight w:val="619"/>
        </w:trPr>
        <w:tc>
          <w:tcPr>
            <w:tcW w:w="3401" w:type="dxa"/>
            <w:shd w:val="clear" w:color="auto" w:fill="A09B8E"/>
          </w:tcPr>
          <w:p w14:paraId="18108E1C" w14:textId="77777777" w:rsidR="006C1A10" w:rsidRDefault="00000000">
            <w:pPr>
              <w:pStyle w:val="TableParagraph"/>
              <w:spacing w:before="172"/>
              <w:rPr>
                <w:sz w:val="24"/>
              </w:rPr>
            </w:pPr>
            <w:r>
              <w:rPr>
                <w:color w:val="FFFFFF"/>
                <w:spacing w:val="-2"/>
                <w:sz w:val="24"/>
              </w:rPr>
              <w:t>Transport</w:t>
            </w:r>
          </w:p>
        </w:tc>
        <w:tc>
          <w:tcPr>
            <w:tcW w:w="4515" w:type="dxa"/>
            <w:shd w:val="clear" w:color="auto" w:fill="A09B8E"/>
          </w:tcPr>
          <w:p w14:paraId="4E28761A" w14:textId="77777777" w:rsidR="006C1A10" w:rsidRDefault="00000000">
            <w:pPr>
              <w:pStyle w:val="TableParagraph"/>
              <w:spacing w:line="288" w:lineRule="exact"/>
              <w:ind w:left="79"/>
              <w:rPr>
                <w:sz w:val="24"/>
              </w:rPr>
            </w:pPr>
            <w:r>
              <w:rPr>
                <w:color w:val="FFFFFF"/>
                <w:sz w:val="24"/>
              </w:rPr>
              <w:t>Small</w:t>
            </w:r>
            <w:r>
              <w:rPr>
                <w:color w:val="FFFFFF"/>
                <w:spacing w:val="-9"/>
                <w:sz w:val="24"/>
              </w:rPr>
              <w:t xml:space="preserve"> </w:t>
            </w:r>
            <w:r>
              <w:rPr>
                <w:color w:val="FFFFFF"/>
                <w:sz w:val="24"/>
              </w:rPr>
              <w:t>diesel</w:t>
            </w:r>
            <w:r>
              <w:rPr>
                <w:color w:val="FFFFFF"/>
                <w:spacing w:val="-9"/>
                <w:sz w:val="24"/>
              </w:rPr>
              <w:t xml:space="preserve"> </w:t>
            </w:r>
            <w:r>
              <w:rPr>
                <w:color w:val="FFFFFF"/>
                <w:sz w:val="24"/>
              </w:rPr>
              <w:t>car</w:t>
            </w:r>
            <w:r>
              <w:rPr>
                <w:color w:val="FFFFFF"/>
                <w:spacing w:val="-9"/>
                <w:sz w:val="24"/>
              </w:rPr>
              <w:t xml:space="preserve"> </w:t>
            </w:r>
            <w:r>
              <w:rPr>
                <w:color w:val="FFFFFF"/>
                <w:sz w:val="24"/>
              </w:rPr>
              <w:t>journeys</w:t>
            </w:r>
            <w:r>
              <w:rPr>
                <w:color w:val="FFFFFF"/>
                <w:spacing w:val="-9"/>
                <w:sz w:val="24"/>
              </w:rPr>
              <w:t xml:space="preserve"> </w:t>
            </w:r>
            <w:r>
              <w:rPr>
                <w:color w:val="FFFFFF"/>
                <w:sz w:val="24"/>
              </w:rPr>
              <w:t>to</w:t>
            </w:r>
            <w:r>
              <w:rPr>
                <w:color w:val="FFFFFF"/>
                <w:spacing w:val="-9"/>
                <w:sz w:val="24"/>
              </w:rPr>
              <w:t xml:space="preserve"> </w:t>
            </w:r>
            <w:r>
              <w:rPr>
                <w:color w:val="FFFFFF"/>
                <w:sz w:val="24"/>
              </w:rPr>
              <w:t xml:space="preserve">bicycle </w:t>
            </w:r>
            <w:r>
              <w:rPr>
                <w:color w:val="FFFFFF"/>
                <w:spacing w:val="-2"/>
                <w:sz w:val="24"/>
              </w:rPr>
              <w:t>journeys</w:t>
            </w:r>
          </w:p>
        </w:tc>
        <w:tc>
          <w:tcPr>
            <w:tcW w:w="2247" w:type="dxa"/>
            <w:shd w:val="clear" w:color="auto" w:fill="D1A04C"/>
          </w:tcPr>
          <w:p w14:paraId="0147AA8D" w14:textId="77777777" w:rsidR="006C1A10" w:rsidRDefault="00000000">
            <w:pPr>
              <w:pStyle w:val="TableParagraph"/>
              <w:spacing w:before="172"/>
              <w:ind w:left="1046"/>
              <w:rPr>
                <w:sz w:val="24"/>
              </w:rPr>
            </w:pPr>
            <w:r>
              <w:rPr>
                <w:color w:val="FFFFFF"/>
                <w:sz w:val="24"/>
              </w:rPr>
              <w:t>8</w:t>
            </w:r>
          </w:p>
        </w:tc>
      </w:tr>
      <w:tr w:rsidR="006C1A10" w14:paraId="0B91B94D" w14:textId="77777777">
        <w:trPr>
          <w:trHeight w:val="619"/>
        </w:trPr>
        <w:tc>
          <w:tcPr>
            <w:tcW w:w="3401" w:type="dxa"/>
            <w:shd w:val="clear" w:color="auto" w:fill="A09B8E"/>
          </w:tcPr>
          <w:p w14:paraId="3B5426D7" w14:textId="77777777" w:rsidR="006C1A10" w:rsidRDefault="00000000">
            <w:pPr>
              <w:pStyle w:val="TableParagraph"/>
              <w:spacing w:before="172"/>
              <w:rPr>
                <w:sz w:val="24"/>
              </w:rPr>
            </w:pPr>
            <w:r>
              <w:rPr>
                <w:color w:val="FFFFFF"/>
                <w:sz w:val="24"/>
              </w:rPr>
              <w:t>Domestic</w:t>
            </w:r>
            <w:r>
              <w:rPr>
                <w:color w:val="FFFFFF"/>
                <w:spacing w:val="-3"/>
                <w:sz w:val="24"/>
              </w:rPr>
              <w:t xml:space="preserve"> </w:t>
            </w:r>
            <w:r>
              <w:rPr>
                <w:color w:val="FFFFFF"/>
                <w:spacing w:val="-2"/>
                <w:sz w:val="24"/>
              </w:rPr>
              <w:t>buildings</w:t>
            </w:r>
          </w:p>
        </w:tc>
        <w:tc>
          <w:tcPr>
            <w:tcW w:w="4515" w:type="dxa"/>
            <w:shd w:val="clear" w:color="auto" w:fill="A09B8E"/>
          </w:tcPr>
          <w:p w14:paraId="2662D562" w14:textId="77777777" w:rsidR="006C1A10" w:rsidRDefault="00000000">
            <w:pPr>
              <w:pStyle w:val="TableParagraph"/>
              <w:spacing w:line="288" w:lineRule="exact"/>
              <w:ind w:left="79" w:right="116"/>
              <w:rPr>
                <w:sz w:val="24"/>
              </w:rPr>
            </w:pPr>
            <w:r>
              <w:rPr>
                <w:color w:val="FFFFFF"/>
                <w:sz w:val="24"/>
              </w:rPr>
              <w:t>Reduce</w:t>
            </w:r>
            <w:r>
              <w:rPr>
                <w:color w:val="FFFFFF"/>
                <w:spacing w:val="-12"/>
                <w:sz w:val="24"/>
              </w:rPr>
              <w:t xml:space="preserve"> </w:t>
            </w:r>
            <w:r>
              <w:rPr>
                <w:color w:val="FFFFFF"/>
                <w:sz w:val="24"/>
              </w:rPr>
              <w:t>heating</w:t>
            </w:r>
            <w:r>
              <w:rPr>
                <w:color w:val="FFFFFF"/>
                <w:spacing w:val="-12"/>
                <w:sz w:val="24"/>
              </w:rPr>
              <w:t xml:space="preserve"> </w:t>
            </w:r>
            <w:r>
              <w:rPr>
                <w:color w:val="FFFFFF"/>
                <w:sz w:val="24"/>
              </w:rPr>
              <w:t>for</w:t>
            </w:r>
            <w:r>
              <w:rPr>
                <w:color w:val="FFFFFF"/>
                <w:spacing w:val="-12"/>
                <w:sz w:val="24"/>
              </w:rPr>
              <w:t xml:space="preserve"> </w:t>
            </w:r>
            <w:r>
              <w:rPr>
                <w:color w:val="FFFFFF"/>
                <w:sz w:val="24"/>
              </w:rPr>
              <w:t>washing</w:t>
            </w:r>
            <w:r>
              <w:rPr>
                <w:color w:val="FFFFFF"/>
                <w:spacing w:val="-12"/>
                <w:sz w:val="24"/>
              </w:rPr>
              <w:t xml:space="preserve"> </w:t>
            </w:r>
            <w:r>
              <w:rPr>
                <w:color w:val="FFFFFF"/>
                <w:sz w:val="24"/>
              </w:rPr>
              <w:t>machines in domestic buildings</w:t>
            </w:r>
          </w:p>
        </w:tc>
        <w:tc>
          <w:tcPr>
            <w:tcW w:w="2247" w:type="dxa"/>
            <w:shd w:val="clear" w:color="auto" w:fill="D1A04C"/>
          </w:tcPr>
          <w:p w14:paraId="38A0CAD2" w14:textId="77777777" w:rsidR="006C1A10" w:rsidRDefault="00000000">
            <w:pPr>
              <w:pStyle w:val="TableParagraph"/>
              <w:spacing w:before="172"/>
              <w:ind w:left="1046"/>
              <w:rPr>
                <w:sz w:val="24"/>
              </w:rPr>
            </w:pPr>
            <w:r>
              <w:rPr>
                <w:color w:val="FFFFFF"/>
                <w:sz w:val="24"/>
              </w:rPr>
              <w:t>8</w:t>
            </w:r>
          </w:p>
        </w:tc>
      </w:tr>
      <w:tr w:rsidR="006C1A10" w14:paraId="27C170D8" w14:textId="77777777">
        <w:trPr>
          <w:trHeight w:val="331"/>
        </w:trPr>
        <w:tc>
          <w:tcPr>
            <w:tcW w:w="3401" w:type="dxa"/>
            <w:shd w:val="clear" w:color="auto" w:fill="A09B8E"/>
          </w:tcPr>
          <w:p w14:paraId="707E7EBC" w14:textId="77777777" w:rsidR="006C1A10" w:rsidRDefault="00000000">
            <w:pPr>
              <w:pStyle w:val="TableParagraph"/>
              <w:spacing w:before="28" w:line="284" w:lineRule="exact"/>
              <w:rPr>
                <w:sz w:val="24"/>
              </w:rPr>
            </w:pPr>
            <w:r>
              <w:rPr>
                <w:color w:val="FFFFFF"/>
                <w:sz w:val="24"/>
              </w:rPr>
              <w:t>Domestic</w:t>
            </w:r>
            <w:r>
              <w:rPr>
                <w:color w:val="FFFFFF"/>
                <w:spacing w:val="-3"/>
                <w:sz w:val="24"/>
              </w:rPr>
              <w:t xml:space="preserve"> </w:t>
            </w:r>
            <w:r>
              <w:rPr>
                <w:color w:val="FFFFFF"/>
                <w:spacing w:val="-2"/>
                <w:sz w:val="24"/>
              </w:rPr>
              <w:t>buildings</w:t>
            </w:r>
          </w:p>
        </w:tc>
        <w:tc>
          <w:tcPr>
            <w:tcW w:w="4515" w:type="dxa"/>
            <w:shd w:val="clear" w:color="auto" w:fill="A09B8E"/>
          </w:tcPr>
          <w:p w14:paraId="3FD0E23D" w14:textId="77777777" w:rsidR="006C1A10" w:rsidRDefault="00000000">
            <w:pPr>
              <w:pStyle w:val="TableParagraph"/>
              <w:spacing w:before="28" w:line="284" w:lineRule="exact"/>
              <w:ind w:left="79"/>
              <w:rPr>
                <w:sz w:val="24"/>
              </w:rPr>
            </w:pPr>
            <w:r>
              <w:rPr>
                <w:color w:val="FFFFFF"/>
                <w:sz w:val="24"/>
              </w:rPr>
              <w:t>Draught</w:t>
            </w:r>
            <w:r>
              <w:rPr>
                <w:color w:val="FFFFFF"/>
                <w:spacing w:val="-4"/>
                <w:sz w:val="24"/>
              </w:rPr>
              <w:t xml:space="preserve"> </w:t>
            </w:r>
            <w:r>
              <w:rPr>
                <w:color w:val="FFFFFF"/>
                <w:sz w:val="24"/>
              </w:rPr>
              <w:t>proofing</w:t>
            </w:r>
            <w:r>
              <w:rPr>
                <w:color w:val="FFFFFF"/>
                <w:spacing w:val="-3"/>
                <w:sz w:val="24"/>
              </w:rPr>
              <w:t xml:space="preserve"> </w:t>
            </w:r>
            <w:r>
              <w:rPr>
                <w:color w:val="FFFFFF"/>
                <w:sz w:val="24"/>
              </w:rPr>
              <w:t>in</w:t>
            </w:r>
            <w:r>
              <w:rPr>
                <w:color w:val="FFFFFF"/>
                <w:spacing w:val="-3"/>
                <w:sz w:val="24"/>
              </w:rPr>
              <w:t xml:space="preserve"> </w:t>
            </w:r>
            <w:r>
              <w:rPr>
                <w:color w:val="FFFFFF"/>
                <w:sz w:val="24"/>
              </w:rPr>
              <w:t>domestic</w:t>
            </w:r>
            <w:r>
              <w:rPr>
                <w:color w:val="FFFFFF"/>
                <w:spacing w:val="-3"/>
                <w:sz w:val="24"/>
              </w:rPr>
              <w:t xml:space="preserve"> </w:t>
            </w:r>
            <w:r>
              <w:rPr>
                <w:color w:val="FFFFFF"/>
                <w:spacing w:val="-2"/>
                <w:sz w:val="24"/>
              </w:rPr>
              <w:t>buildings</w:t>
            </w:r>
          </w:p>
        </w:tc>
        <w:tc>
          <w:tcPr>
            <w:tcW w:w="2247" w:type="dxa"/>
            <w:shd w:val="clear" w:color="auto" w:fill="D1A04C"/>
          </w:tcPr>
          <w:p w14:paraId="4B842663" w14:textId="77777777" w:rsidR="006C1A10" w:rsidRDefault="00000000">
            <w:pPr>
              <w:pStyle w:val="TableParagraph"/>
              <w:spacing w:before="28" w:line="284" w:lineRule="exact"/>
              <w:ind w:left="1046"/>
              <w:rPr>
                <w:sz w:val="24"/>
              </w:rPr>
            </w:pPr>
            <w:r>
              <w:rPr>
                <w:color w:val="FFFFFF"/>
                <w:sz w:val="24"/>
              </w:rPr>
              <w:t>8</w:t>
            </w:r>
          </w:p>
        </w:tc>
      </w:tr>
      <w:tr w:rsidR="006C1A10" w14:paraId="64F85B0A" w14:textId="77777777">
        <w:trPr>
          <w:trHeight w:val="619"/>
        </w:trPr>
        <w:tc>
          <w:tcPr>
            <w:tcW w:w="3401" w:type="dxa"/>
            <w:shd w:val="clear" w:color="auto" w:fill="A09B8E"/>
          </w:tcPr>
          <w:p w14:paraId="4312CFE2" w14:textId="77777777" w:rsidR="006C1A10" w:rsidRDefault="00000000">
            <w:pPr>
              <w:pStyle w:val="TableParagraph"/>
              <w:spacing w:before="172"/>
              <w:rPr>
                <w:sz w:val="24"/>
              </w:rPr>
            </w:pPr>
            <w:r>
              <w:rPr>
                <w:color w:val="FFFFFF"/>
                <w:sz w:val="24"/>
              </w:rPr>
              <w:t>Domestic</w:t>
            </w:r>
            <w:r>
              <w:rPr>
                <w:color w:val="FFFFFF"/>
                <w:spacing w:val="-3"/>
                <w:sz w:val="24"/>
              </w:rPr>
              <w:t xml:space="preserve"> </w:t>
            </w:r>
            <w:r>
              <w:rPr>
                <w:color w:val="FFFFFF"/>
                <w:spacing w:val="-2"/>
                <w:sz w:val="24"/>
              </w:rPr>
              <w:t>buildings</w:t>
            </w:r>
          </w:p>
        </w:tc>
        <w:tc>
          <w:tcPr>
            <w:tcW w:w="4515" w:type="dxa"/>
            <w:shd w:val="clear" w:color="auto" w:fill="A09B8E"/>
          </w:tcPr>
          <w:p w14:paraId="43BDDA88" w14:textId="77777777" w:rsidR="006C1A10" w:rsidRDefault="00000000">
            <w:pPr>
              <w:pStyle w:val="TableParagraph"/>
              <w:spacing w:line="288" w:lineRule="exact"/>
              <w:ind w:left="79"/>
              <w:rPr>
                <w:sz w:val="24"/>
              </w:rPr>
            </w:pPr>
            <w:r>
              <w:rPr>
                <w:color w:val="FFFFFF"/>
                <w:sz w:val="24"/>
              </w:rPr>
              <w:t>District</w:t>
            </w:r>
            <w:r>
              <w:rPr>
                <w:color w:val="FFFFFF"/>
                <w:spacing w:val="-12"/>
                <w:sz w:val="24"/>
              </w:rPr>
              <w:t xml:space="preserve"> </w:t>
            </w:r>
            <w:r>
              <w:rPr>
                <w:color w:val="FFFFFF"/>
                <w:sz w:val="24"/>
              </w:rPr>
              <w:t>heating</w:t>
            </w:r>
            <w:r>
              <w:rPr>
                <w:color w:val="FFFFFF"/>
                <w:spacing w:val="-12"/>
                <w:sz w:val="24"/>
              </w:rPr>
              <w:t xml:space="preserve"> </w:t>
            </w:r>
            <w:r>
              <w:rPr>
                <w:color w:val="FFFFFF"/>
                <w:sz w:val="24"/>
              </w:rPr>
              <w:t>networks</w:t>
            </w:r>
            <w:r>
              <w:rPr>
                <w:color w:val="FFFFFF"/>
                <w:spacing w:val="-12"/>
                <w:sz w:val="24"/>
              </w:rPr>
              <w:t xml:space="preserve"> </w:t>
            </w:r>
            <w:r>
              <w:rPr>
                <w:color w:val="FFFFFF"/>
                <w:sz w:val="24"/>
              </w:rPr>
              <w:t>in</w:t>
            </w:r>
            <w:r>
              <w:rPr>
                <w:color w:val="FFFFFF"/>
                <w:spacing w:val="-12"/>
                <w:sz w:val="24"/>
              </w:rPr>
              <w:t xml:space="preserve"> </w:t>
            </w:r>
            <w:r>
              <w:rPr>
                <w:color w:val="FFFFFF"/>
                <w:sz w:val="24"/>
              </w:rPr>
              <w:t xml:space="preserve">domestic </w:t>
            </w:r>
            <w:r>
              <w:rPr>
                <w:color w:val="FFFFFF"/>
                <w:spacing w:val="-2"/>
                <w:sz w:val="24"/>
              </w:rPr>
              <w:t>buildings</w:t>
            </w:r>
          </w:p>
        </w:tc>
        <w:tc>
          <w:tcPr>
            <w:tcW w:w="2247" w:type="dxa"/>
            <w:shd w:val="clear" w:color="auto" w:fill="D1A04C"/>
          </w:tcPr>
          <w:p w14:paraId="65756D8B" w14:textId="77777777" w:rsidR="006C1A10" w:rsidRDefault="00000000">
            <w:pPr>
              <w:pStyle w:val="TableParagraph"/>
              <w:spacing w:before="172"/>
              <w:ind w:left="1061"/>
              <w:rPr>
                <w:sz w:val="24"/>
              </w:rPr>
            </w:pPr>
            <w:r>
              <w:rPr>
                <w:color w:val="FFFFFF"/>
                <w:sz w:val="24"/>
              </w:rPr>
              <w:t>7</w:t>
            </w:r>
          </w:p>
        </w:tc>
      </w:tr>
      <w:tr w:rsidR="006C1A10" w14:paraId="68B767F4" w14:textId="77777777">
        <w:trPr>
          <w:trHeight w:val="619"/>
        </w:trPr>
        <w:tc>
          <w:tcPr>
            <w:tcW w:w="3401" w:type="dxa"/>
            <w:shd w:val="clear" w:color="auto" w:fill="A09B8E"/>
          </w:tcPr>
          <w:p w14:paraId="26C97DE7" w14:textId="77777777" w:rsidR="006C1A10" w:rsidRDefault="00000000">
            <w:pPr>
              <w:pStyle w:val="TableParagraph"/>
              <w:spacing w:before="172"/>
              <w:rPr>
                <w:sz w:val="24"/>
              </w:rPr>
            </w:pPr>
            <w:r>
              <w:rPr>
                <w:color w:val="FFFFFF"/>
                <w:spacing w:val="-2"/>
                <w:sz w:val="24"/>
              </w:rPr>
              <w:t>Transport</w:t>
            </w:r>
          </w:p>
        </w:tc>
        <w:tc>
          <w:tcPr>
            <w:tcW w:w="4515" w:type="dxa"/>
            <w:shd w:val="clear" w:color="auto" w:fill="A09B8E"/>
          </w:tcPr>
          <w:p w14:paraId="1AEFD6A5" w14:textId="77777777" w:rsidR="006C1A10" w:rsidRDefault="00000000">
            <w:pPr>
              <w:pStyle w:val="TableParagraph"/>
              <w:spacing w:line="288" w:lineRule="exact"/>
              <w:ind w:left="79" w:right="116"/>
              <w:rPr>
                <w:sz w:val="24"/>
              </w:rPr>
            </w:pPr>
            <w:r>
              <w:rPr>
                <w:color w:val="FFFFFF"/>
                <w:sz w:val="24"/>
              </w:rPr>
              <w:t>Small</w:t>
            </w:r>
            <w:r>
              <w:rPr>
                <w:color w:val="FFFFFF"/>
                <w:spacing w:val="-9"/>
                <w:sz w:val="24"/>
              </w:rPr>
              <w:t xml:space="preserve"> </w:t>
            </w:r>
            <w:r>
              <w:rPr>
                <w:color w:val="FFFFFF"/>
                <w:sz w:val="24"/>
              </w:rPr>
              <w:t>diesel</w:t>
            </w:r>
            <w:r>
              <w:rPr>
                <w:color w:val="FFFFFF"/>
                <w:spacing w:val="-9"/>
                <w:sz w:val="24"/>
              </w:rPr>
              <w:t xml:space="preserve"> </w:t>
            </w:r>
            <w:r>
              <w:rPr>
                <w:color w:val="FFFFFF"/>
                <w:sz w:val="24"/>
              </w:rPr>
              <w:t>car</w:t>
            </w:r>
            <w:r>
              <w:rPr>
                <w:color w:val="FFFFFF"/>
                <w:spacing w:val="-9"/>
                <w:sz w:val="24"/>
              </w:rPr>
              <w:t xml:space="preserve"> </w:t>
            </w:r>
            <w:r>
              <w:rPr>
                <w:color w:val="FFFFFF"/>
                <w:sz w:val="24"/>
              </w:rPr>
              <w:t>journeys</w:t>
            </w:r>
            <w:r>
              <w:rPr>
                <w:color w:val="FFFFFF"/>
                <w:spacing w:val="-9"/>
                <w:sz w:val="24"/>
              </w:rPr>
              <w:t xml:space="preserve"> </w:t>
            </w:r>
            <w:r>
              <w:rPr>
                <w:color w:val="FFFFFF"/>
                <w:sz w:val="24"/>
              </w:rPr>
              <w:t>to</w:t>
            </w:r>
            <w:r>
              <w:rPr>
                <w:color w:val="FFFFFF"/>
                <w:spacing w:val="-9"/>
                <w:sz w:val="24"/>
              </w:rPr>
              <w:t xml:space="preserve"> </w:t>
            </w:r>
            <w:r>
              <w:rPr>
                <w:color w:val="FFFFFF"/>
                <w:sz w:val="24"/>
              </w:rPr>
              <w:t>electric train journeys</w:t>
            </w:r>
          </w:p>
        </w:tc>
        <w:tc>
          <w:tcPr>
            <w:tcW w:w="2247" w:type="dxa"/>
            <w:shd w:val="clear" w:color="auto" w:fill="D1A04C"/>
          </w:tcPr>
          <w:p w14:paraId="7E0A359B" w14:textId="77777777" w:rsidR="006C1A10" w:rsidRDefault="00000000">
            <w:pPr>
              <w:pStyle w:val="TableParagraph"/>
              <w:spacing w:before="172"/>
              <w:ind w:left="1061"/>
              <w:rPr>
                <w:sz w:val="24"/>
              </w:rPr>
            </w:pPr>
            <w:r>
              <w:rPr>
                <w:color w:val="FFFFFF"/>
                <w:sz w:val="24"/>
              </w:rPr>
              <w:t>7</w:t>
            </w:r>
          </w:p>
        </w:tc>
      </w:tr>
      <w:tr w:rsidR="006C1A10" w14:paraId="2F4EE6BF" w14:textId="77777777">
        <w:trPr>
          <w:trHeight w:val="619"/>
        </w:trPr>
        <w:tc>
          <w:tcPr>
            <w:tcW w:w="3401" w:type="dxa"/>
            <w:shd w:val="clear" w:color="auto" w:fill="A09B8E"/>
          </w:tcPr>
          <w:p w14:paraId="5F1BE42A" w14:textId="77777777" w:rsidR="006C1A10" w:rsidRDefault="00000000">
            <w:pPr>
              <w:pStyle w:val="TableParagraph"/>
              <w:spacing w:before="172"/>
              <w:rPr>
                <w:sz w:val="24"/>
              </w:rPr>
            </w:pPr>
            <w:r>
              <w:rPr>
                <w:color w:val="FFFFFF"/>
                <w:spacing w:val="-2"/>
                <w:sz w:val="24"/>
              </w:rPr>
              <w:t>Transport</w:t>
            </w:r>
          </w:p>
        </w:tc>
        <w:tc>
          <w:tcPr>
            <w:tcW w:w="4515" w:type="dxa"/>
            <w:shd w:val="clear" w:color="auto" w:fill="A09B8E"/>
          </w:tcPr>
          <w:p w14:paraId="4C0D0802" w14:textId="77777777" w:rsidR="006C1A10" w:rsidRDefault="00000000">
            <w:pPr>
              <w:pStyle w:val="TableParagraph"/>
              <w:spacing w:line="288" w:lineRule="exact"/>
              <w:ind w:left="79"/>
              <w:rPr>
                <w:sz w:val="24"/>
              </w:rPr>
            </w:pPr>
            <w:r>
              <w:rPr>
                <w:color w:val="FFFFFF"/>
                <w:sz w:val="24"/>
              </w:rPr>
              <w:t>Large</w:t>
            </w:r>
            <w:r>
              <w:rPr>
                <w:color w:val="FFFFFF"/>
                <w:spacing w:val="-9"/>
                <w:sz w:val="24"/>
              </w:rPr>
              <w:t xml:space="preserve"> </w:t>
            </w:r>
            <w:r>
              <w:rPr>
                <w:color w:val="FFFFFF"/>
                <w:sz w:val="24"/>
              </w:rPr>
              <w:t>diesel</w:t>
            </w:r>
            <w:r>
              <w:rPr>
                <w:color w:val="FFFFFF"/>
                <w:spacing w:val="-9"/>
                <w:sz w:val="24"/>
              </w:rPr>
              <w:t xml:space="preserve"> </w:t>
            </w:r>
            <w:r>
              <w:rPr>
                <w:color w:val="FFFFFF"/>
                <w:sz w:val="24"/>
              </w:rPr>
              <w:t>car</w:t>
            </w:r>
            <w:r>
              <w:rPr>
                <w:color w:val="FFFFFF"/>
                <w:spacing w:val="-9"/>
                <w:sz w:val="24"/>
              </w:rPr>
              <w:t xml:space="preserve"> </w:t>
            </w:r>
            <w:r>
              <w:rPr>
                <w:color w:val="FFFFFF"/>
                <w:sz w:val="24"/>
              </w:rPr>
              <w:t>journeys</w:t>
            </w:r>
            <w:r>
              <w:rPr>
                <w:color w:val="FFFFFF"/>
                <w:spacing w:val="-9"/>
                <w:sz w:val="24"/>
              </w:rPr>
              <w:t xml:space="preserve"> </w:t>
            </w:r>
            <w:r>
              <w:rPr>
                <w:color w:val="FFFFFF"/>
                <w:sz w:val="24"/>
              </w:rPr>
              <w:t>to</w:t>
            </w:r>
            <w:r>
              <w:rPr>
                <w:color w:val="FFFFFF"/>
                <w:spacing w:val="-9"/>
                <w:sz w:val="24"/>
              </w:rPr>
              <w:t xml:space="preserve"> </w:t>
            </w:r>
            <w:r>
              <w:rPr>
                <w:color w:val="FFFFFF"/>
                <w:sz w:val="24"/>
              </w:rPr>
              <w:t xml:space="preserve">bicycle </w:t>
            </w:r>
            <w:r>
              <w:rPr>
                <w:color w:val="FFFFFF"/>
                <w:spacing w:val="-2"/>
                <w:sz w:val="24"/>
              </w:rPr>
              <w:t>journeys</w:t>
            </w:r>
          </w:p>
        </w:tc>
        <w:tc>
          <w:tcPr>
            <w:tcW w:w="2247" w:type="dxa"/>
            <w:shd w:val="clear" w:color="auto" w:fill="D1A04C"/>
          </w:tcPr>
          <w:p w14:paraId="2AF90C05" w14:textId="77777777" w:rsidR="006C1A10" w:rsidRDefault="00000000">
            <w:pPr>
              <w:pStyle w:val="TableParagraph"/>
              <w:spacing w:before="172"/>
              <w:ind w:left="1061"/>
              <w:rPr>
                <w:sz w:val="24"/>
              </w:rPr>
            </w:pPr>
            <w:r>
              <w:rPr>
                <w:color w:val="FFFFFF"/>
                <w:sz w:val="24"/>
              </w:rPr>
              <w:t>7</w:t>
            </w:r>
          </w:p>
        </w:tc>
      </w:tr>
    </w:tbl>
    <w:p w14:paraId="00F6F971" w14:textId="77777777" w:rsidR="006C1A10" w:rsidRDefault="006C1A10">
      <w:pPr>
        <w:rPr>
          <w:sz w:val="24"/>
        </w:rPr>
        <w:sectPr w:rsidR="006C1A10">
          <w:pgSz w:w="11910" w:h="16840"/>
          <w:pgMar w:top="1800" w:right="0" w:bottom="1320" w:left="0" w:header="0" w:footer="1134" w:gutter="0"/>
          <w:cols w:space="720"/>
        </w:sectPr>
      </w:pPr>
    </w:p>
    <w:p w14:paraId="1DCC258A" w14:textId="77777777" w:rsidR="006C1A10" w:rsidRDefault="006C1A10">
      <w:pPr>
        <w:pStyle w:val="BodyText"/>
        <w:rPr>
          <w:rFonts w:ascii="PuffinDisplaySoft-Blk"/>
          <w:b/>
          <w:sz w:val="2"/>
        </w:rPr>
      </w:pPr>
    </w:p>
    <w:tbl>
      <w:tblPr>
        <w:tblW w:w="0" w:type="auto"/>
        <w:tblInd w:w="8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Caption w:val="Appendix 1: Overall List of Most Carbon-Effective Options for Coventry"/>
        <w:tblDescription w:val="Appendix 1: Overall List of Most Carbon-Effective Options for Coventry"/>
      </w:tblPr>
      <w:tblGrid>
        <w:gridCol w:w="3401"/>
        <w:gridCol w:w="4515"/>
        <w:gridCol w:w="2247"/>
      </w:tblGrid>
      <w:tr w:rsidR="006C1A10" w14:paraId="54F56ABD" w14:textId="77777777">
        <w:trPr>
          <w:trHeight w:val="619"/>
        </w:trPr>
        <w:tc>
          <w:tcPr>
            <w:tcW w:w="3401" w:type="dxa"/>
            <w:shd w:val="clear" w:color="auto" w:fill="505052"/>
          </w:tcPr>
          <w:p w14:paraId="3BC8EF88" w14:textId="77777777" w:rsidR="006C1A10" w:rsidRDefault="006C1A10">
            <w:pPr>
              <w:pStyle w:val="TableParagraph"/>
              <w:spacing w:before="5"/>
              <w:ind w:left="0"/>
              <w:rPr>
                <w:rFonts w:ascii="PuffinDisplaySoft-Blk"/>
                <w:b/>
                <w:sz w:val="24"/>
              </w:rPr>
            </w:pPr>
          </w:p>
          <w:p w14:paraId="269A15ED" w14:textId="77777777" w:rsidR="006C1A10" w:rsidRDefault="00000000">
            <w:pPr>
              <w:pStyle w:val="TableParagraph"/>
              <w:spacing w:before="0" w:line="284" w:lineRule="exact"/>
              <w:rPr>
                <w:sz w:val="24"/>
              </w:rPr>
            </w:pPr>
            <w:r>
              <w:rPr>
                <w:color w:val="FFFFFF"/>
                <w:spacing w:val="-2"/>
                <w:sz w:val="24"/>
              </w:rPr>
              <w:t>Sector</w:t>
            </w:r>
          </w:p>
        </w:tc>
        <w:tc>
          <w:tcPr>
            <w:tcW w:w="4515" w:type="dxa"/>
            <w:shd w:val="clear" w:color="auto" w:fill="505052"/>
          </w:tcPr>
          <w:p w14:paraId="0047FB45" w14:textId="77777777" w:rsidR="006C1A10" w:rsidRDefault="006C1A10">
            <w:pPr>
              <w:pStyle w:val="TableParagraph"/>
              <w:spacing w:before="5"/>
              <w:ind w:left="0"/>
              <w:rPr>
                <w:rFonts w:ascii="PuffinDisplaySoft-Blk"/>
                <w:b/>
                <w:sz w:val="24"/>
              </w:rPr>
            </w:pPr>
          </w:p>
          <w:p w14:paraId="647F3532" w14:textId="77777777" w:rsidR="006C1A10" w:rsidRDefault="00000000">
            <w:pPr>
              <w:pStyle w:val="TableParagraph"/>
              <w:spacing w:before="0" w:line="284" w:lineRule="exact"/>
              <w:rPr>
                <w:sz w:val="24"/>
              </w:rPr>
            </w:pPr>
            <w:r>
              <w:rPr>
                <w:color w:val="FFFFFF"/>
                <w:spacing w:val="-2"/>
                <w:sz w:val="24"/>
              </w:rPr>
              <w:t>Measure</w:t>
            </w:r>
          </w:p>
        </w:tc>
        <w:tc>
          <w:tcPr>
            <w:tcW w:w="2247" w:type="dxa"/>
            <w:shd w:val="clear" w:color="auto" w:fill="505052"/>
          </w:tcPr>
          <w:p w14:paraId="7F28A2AB" w14:textId="77777777" w:rsidR="006C1A10" w:rsidRDefault="00000000">
            <w:pPr>
              <w:pStyle w:val="TableParagraph"/>
              <w:spacing w:line="288" w:lineRule="exact"/>
              <w:ind w:left="636" w:right="51" w:hanging="556"/>
              <w:rPr>
                <w:sz w:val="24"/>
              </w:rPr>
            </w:pPr>
            <w:r>
              <w:rPr>
                <w:color w:val="FFFFFF"/>
                <w:sz w:val="24"/>
              </w:rPr>
              <w:t>Carbon</w:t>
            </w:r>
            <w:r>
              <w:rPr>
                <w:color w:val="FFFFFF"/>
                <w:spacing w:val="-13"/>
                <w:sz w:val="24"/>
              </w:rPr>
              <w:t xml:space="preserve"> </w:t>
            </w:r>
            <w:r>
              <w:rPr>
                <w:color w:val="FFFFFF"/>
                <w:sz w:val="24"/>
              </w:rPr>
              <w:t>Abatement (kt CO</w:t>
            </w:r>
            <w:r>
              <w:rPr>
                <w:color w:val="FFFFFF"/>
                <w:sz w:val="24"/>
                <w:vertAlign w:val="subscript"/>
              </w:rPr>
              <w:t>2</w:t>
            </w:r>
            <w:r>
              <w:rPr>
                <w:color w:val="FFFFFF"/>
                <w:sz w:val="24"/>
              </w:rPr>
              <w:t>e)</w:t>
            </w:r>
          </w:p>
        </w:tc>
      </w:tr>
      <w:tr w:rsidR="006C1A10" w14:paraId="1D71E4EA" w14:textId="77777777">
        <w:trPr>
          <w:trHeight w:val="619"/>
        </w:trPr>
        <w:tc>
          <w:tcPr>
            <w:tcW w:w="3401" w:type="dxa"/>
            <w:shd w:val="clear" w:color="auto" w:fill="A09B8E"/>
          </w:tcPr>
          <w:p w14:paraId="660CAECC" w14:textId="77777777" w:rsidR="006C1A10" w:rsidRDefault="00000000">
            <w:pPr>
              <w:pStyle w:val="TableParagraph"/>
              <w:spacing w:before="172"/>
              <w:ind w:left="79"/>
              <w:rPr>
                <w:sz w:val="24"/>
              </w:rPr>
            </w:pPr>
            <w:r>
              <w:rPr>
                <w:color w:val="FFFFFF"/>
                <w:spacing w:val="-2"/>
                <w:sz w:val="24"/>
              </w:rPr>
              <w:t>Transport</w:t>
            </w:r>
          </w:p>
        </w:tc>
        <w:tc>
          <w:tcPr>
            <w:tcW w:w="4515" w:type="dxa"/>
            <w:shd w:val="clear" w:color="auto" w:fill="A09B8E"/>
          </w:tcPr>
          <w:p w14:paraId="0F9AB5A8" w14:textId="77777777" w:rsidR="006C1A10" w:rsidRDefault="00000000">
            <w:pPr>
              <w:pStyle w:val="TableParagraph"/>
              <w:spacing w:line="288" w:lineRule="exact"/>
              <w:rPr>
                <w:sz w:val="24"/>
              </w:rPr>
            </w:pPr>
            <w:r>
              <w:rPr>
                <w:color w:val="FFFFFF"/>
                <w:sz w:val="24"/>
              </w:rPr>
              <w:t>Medium</w:t>
            </w:r>
            <w:r>
              <w:rPr>
                <w:color w:val="FFFFFF"/>
                <w:spacing w:val="-9"/>
                <w:sz w:val="24"/>
              </w:rPr>
              <w:t xml:space="preserve"> </w:t>
            </w:r>
            <w:r>
              <w:rPr>
                <w:color w:val="FFFFFF"/>
                <w:sz w:val="24"/>
              </w:rPr>
              <w:t>diesel</w:t>
            </w:r>
            <w:r>
              <w:rPr>
                <w:color w:val="FFFFFF"/>
                <w:spacing w:val="-9"/>
                <w:sz w:val="24"/>
              </w:rPr>
              <w:t xml:space="preserve"> </w:t>
            </w:r>
            <w:r>
              <w:rPr>
                <w:color w:val="FFFFFF"/>
                <w:sz w:val="24"/>
              </w:rPr>
              <w:t>car</w:t>
            </w:r>
            <w:r>
              <w:rPr>
                <w:color w:val="FFFFFF"/>
                <w:spacing w:val="-9"/>
                <w:sz w:val="24"/>
              </w:rPr>
              <w:t xml:space="preserve"> </w:t>
            </w:r>
            <w:r>
              <w:rPr>
                <w:color w:val="FFFFFF"/>
                <w:sz w:val="24"/>
              </w:rPr>
              <w:t>journeys</w:t>
            </w:r>
            <w:r>
              <w:rPr>
                <w:color w:val="FFFFFF"/>
                <w:spacing w:val="-9"/>
                <w:sz w:val="24"/>
              </w:rPr>
              <w:t xml:space="preserve"> </w:t>
            </w:r>
            <w:r>
              <w:rPr>
                <w:color w:val="FFFFFF"/>
                <w:sz w:val="24"/>
              </w:rPr>
              <w:t>to</w:t>
            </w:r>
            <w:r>
              <w:rPr>
                <w:color w:val="FFFFFF"/>
                <w:spacing w:val="-9"/>
                <w:sz w:val="24"/>
              </w:rPr>
              <w:t xml:space="preserve"> </w:t>
            </w:r>
            <w:r>
              <w:rPr>
                <w:color w:val="FFFFFF"/>
                <w:sz w:val="24"/>
              </w:rPr>
              <w:t xml:space="preserve">bicycle </w:t>
            </w:r>
            <w:r>
              <w:rPr>
                <w:color w:val="FFFFFF"/>
                <w:spacing w:val="-2"/>
                <w:sz w:val="24"/>
              </w:rPr>
              <w:t>journeys</w:t>
            </w:r>
          </w:p>
        </w:tc>
        <w:tc>
          <w:tcPr>
            <w:tcW w:w="2247" w:type="dxa"/>
            <w:shd w:val="clear" w:color="auto" w:fill="D1A04C"/>
          </w:tcPr>
          <w:p w14:paraId="3D37B6F0" w14:textId="77777777" w:rsidR="006C1A10" w:rsidRDefault="00000000">
            <w:pPr>
              <w:pStyle w:val="TableParagraph"/>
              <w:spacing w:before="172"/>
              <w:ind w:left="1061"/>
              <w:rPr>
                <w:sz w:val="24"/>
              </w:rPr>
            </w:pPr>
            <w:r>
              <w:rPr>
                <w:color w:val="FFFFFF"/>
                <w:sz w:val="24"/>
              </w:rPr>
              <w:t>7</w:t>
            </w:r>
          </w:p>
        </w:tc>
      </w:tr>
      <w:tr w:rsidR="006C1A10" w14:paraId="0F12B19A" w14:textId="77777777">
        <w:trPr>
          <w:trHeight w:val="619"/>
        </w:trPr>
        <w:tc>
          <w:tcPr>
            <w:tcW w:w="3401" w:type="dxa"/>
            <w:shd w:val="clear" w:color="auto" w:fill="A09B8E"/>
          </w:tcPr>
          <w:p w14:paraId="3567A2AD" w14:textId="77777777" w:rsidR="006C1A10" w:rsidRDefault="00000000">
            <w:pPr>
              <w:pStyle w:val="TableParagraph"/>
              <w:spacing w:before="172"/>
              <w:ind w:left="79"/>
              <w:rPr>
                <w:sz w:val="24"/>
              </w:rPr>
            </w:pPr>
            <w:r>
              <w:rPr>
                <w:color w:val="FFFFFF"/>
                <w:spacing w:val="-2"/>
                <w:sz w:val="24"/>
              </w:rPr>
              <w:t>Transport</w:t>
            </w:r>
          </w:p>
        </w:tc>
        <w:tc>
          <w:tcPr>
            <w:tcW w:w="4515" w:type="dxa"/>
            <w:shd w:val="clear" w:color="auto" w:fill="A09B8E"/>
          </w:tcPr>
          <w:p w14:paraId="63D88D21" w14:textId="77777777" w:rsidR="006C1A10" w:rsidRDefault="00000000">
            <w:pPr>
              <w:pStyle w:val="TableParagraph"/>
              <w:spacing w:line="288" w:lineRule="exact"/>
              <w:ind w:right="116"/>
              <w:rPr>
                <w:sz w:val="24"/>
              </w:rPr>
            </w:pPr>
            <w:r>
              <w:rPr>
                <w:color w:val="FFFFFF"/>
                <w:sz w:val="24"/>
              </w:rPr>
              <w:t>Large</w:t>
            </w:r>
            <w:r>
              <w:rPr>
                <w:color w:val="FFFFFF"/>
                <w:spacing w:val="-9"/>
                <w:sz w:val="24"/>
              </w:rPr>
              <w:t xml:space="preserve"> </w:t>
            </w:r>
            <w:r>
              <w:rPr>
                <w:color w:val="FFFFFF"/>
                <w:sz w:val="24"/>
              </w:rPr>
              <w:t>diesel</w:t>
            </w:r>
            <w:r>
              <w:rPr>
                <w:color w:val="FFFFFF"/>
                <w:spacing w:val="-9"/>
                <w:sz w:val="24"/>
              </w:rPr>
              <w:t xml:space="preserve"> </w:t>
            </w:r>
            <w:r>
              <w:rPr>
                <w:color w:val="FFFFFF"/>
                <w:sz w:val="24"/>
              </w:rPr>
              <w:t>car</w:t>
            </w:r>
            <w:r>
              <w:rPr>
                <w:color w:val="FFFFFF"/>
                <w:spacing w:val="-9"/>
                <w:sz w:val="24"/>
              </w:rPr>
              <w:t xml:space="preserve"> </w:t>
            </w:r>
            <w:r>
              <w:rPr>
                <w:color w:val="FFFFFF"/>
                <w:sz w:val="24"/>
              </w:rPr>
              <w:t>journeys</w:t>
            </w:r>
            <w:r>
              <w:rPr>
                <w:color w:val="FFFFFF"/>
                <w:spacing w:val="-9"/>
                <w:sz w:val="24"/>
              </w:rPr>
              <w:t xml:space="preserve"> </w:t>
            </w:r>
            <w:r>
              <w:rPr>
                <w:color w:val="FFFFFF"/>
                <w:sz w:val="24"/>
              </w:rPr>
              <w:t>to</w:t>
            </w:r>
            <w:r>
              <w:rPr>
                <w:color w:val="FFFFFF"/>
                <w:spacing w:val="-9"/>
                <w:sz w:val="24"/>
              </w:rPr>
              <w:t xml:space="preserve"> </w:t>
            </w:r>
            <w:r>
              <w:rPr>
                <w:color w:val="FFFFFF"/>
                <w:sz w:val="24"/>
              </w:rPr>
              <w:t>electric train journeys</w:t>
            </w:r>
          </w:p>
        </w:tc>
        <w:tc>
          <w:tcPr>
            <w:tcW w:w="2247" w:type="dxa"/>
            <w:shd w:val="clear" w:color="auto" w:fill="D1A04C"/>
          </w:tcPr>
          <w:p w14:paraId="05AB135E" w14:textId="77777777" w:rsidR="006C1A10" w:rsidRDefault="00000000">
            <w:pPr>
              <w:pStyle w:val="TableParagraph"/>
              <w:spacing w:before="172"/>
              <w:ind w:left="1061"/>
              <w:rPr>
                <w:sz w:val="24"/>
              </w:rPr>
            </w:pPr>
            <w:r>
              <w:rPr>
                <w:color w:val="FFFFFF"/>
                <w:sz w:val="24"/>
              </w:rPr>
              <w:t>7</w:t>
            </w:r>
          </w:p>
        </w:tc>
      </w:tr>
      <w:tr w:rsidR="006C1A10" w14:paraId="2DD1D132" w14:textId="77777777">
        <w:trPr>
          <w:trHeight w:val="619"/>
        </w:trPr>
        <w:tc>
          <w:tcPr>
            <w:tcW w:w="3401" w:type="dxa"/>
            <w:shd w:val="clear" w:color="auto" w:fill="A09B8E"/>
          </w:tcPr>
          <w:p w14:paraId="5B341A1D" w14:textId="77777777" w:rsidR="006C1A10" w:rsidRDefault="00000000">
            <w:pPr>
              <w:pStyle w:val="TableParagraph"/>
              <w:spacing w:before="172"/>
              <w:ind w:left="79"/>
              <w:rPr>
                <w:sz w:val="24"/>
              </w:rPr>
            </w:pPr>
            <w:r>
              <w:rPr>
                <w:color w:val="FFFFFF"/>
                <w:spacing w:val="-2"/>
                <w:sz w:val="24"/>
              </w:rPr>
              <w:t>Transport</w:t>
            </w:r>
          </w:p>
        </w:tc>
        <w:tc>
          <w:tcPr>
            <w:tcW w:w="4515" w:type="dxa"/>
            <w:shd w:val="clear" w:color="auto" w:fill="A09B8E"/>
          </w:tcPr>
          <w:p w14:paraId="78DABB13" w14:textId="77777777" w:rsidR="006C1A10" w:rsidRDefault="00000000">
            <w:pPr>
              <w:pStyle w:val="TableParagraph"/>
              <w:spacing w:line="288" w:lineRule="exact"/>
              <w:rPr>
                <w:sz w:val="24"/>
              </w:rPr>
            </w:pPr>
            <w:r>
              <w:rPr>
                <w:color w:val="FFFFFF"/>
                <w:sz w:val="24"/>
              </w:rPr>
              <w:t>Medium</w:t>
            </w:r>
            <w:r>
              <w:rPr>
                <w:color w:val="FFFFFF"/>
                <w:spacing w:val="-9"/>
                <w:sz w:val="24"/>
              </w:rPr>
              <w:t xml:space="preserve"> </w:t>
            </w:r>
            <w:r>
              <w:rPr>
                <w:color w:val="FFFFFF"/>
                <w:sz w:val="24"/>
              </w:rPr>
              <w:t>diesel</w:t>
            </w:r>
            <w:r>
              <w:rPr>
                <w:color w:val="FFFFFF"/>
                <w:spacing w:val="-9"/>
                <w:sz w:val="24"/>
              </w:rPr>
              <w:t xml:space="preserve"> </w:t>
            </w:r>
            <w:r>
              <w:rPr>
                <w:color w:val="FFFFFF"/>
                <w:sz w:val="24"/>
              </w:rPr>
              <w:t>car</w:t>
            </w:r>
            <w:r>
              <w:rPr>
                <w:color w:val="FFFFFF"/>
                <w:spacing w:val="-9"/>
                <w:sz w:val="24"/>
              </w:rPr>
              <w:t xml:space="preserve"> </w:t>
            </w:r>
            <w:r>
              <w:rPr>
                <w:color w:val="FFFFFF"/>
                <w:sz w:val="24"/>
              </w:rPr>
              <w:t>journeys</w:t>
            </w:r>
            <w:r>
              <w:rPr>
                <w:color w:val="FFFFFF"/>
                <w:spacing w:val="-9"/>
                <w:sz w:val="24"/>
              </w:rPr>
              <w:t xml:space="preserve"> </w:t>
            </w:r>
            <w:r>
              <w:rPr>
                <w:color w:val="FFFFFF"/>
                <w:sz w:val="24"/>
              </w:rPr>
              <w:t>to</w:t>
            </w:r>
            <w:r>
              <w:rPr>
                <w:color w:val="FFFFFF"/>
                <w:spacing w:val="-9"/>
                <w:sz w:val="24"/>
              </w:rPr>
              <w:t xml:space="preserve"> </w:t>
            </w:r>
            <w:r>
              <w:rPr>
                <w:color w:val="FFFFFF"/>
                <w:sz w:val="24"/>
              </w:rPr>
              <w:t>electric train journeys</w:t>
            </w:r>
          </w:p>
        </w:tc>
        <w:tc>
          <w:tcPr>
            <w:tcW w:w="2247" w:type="dxa"/>
            <w:shd w:val="clear" w:color="auto" w:fill="D1A04C"/>
          </w:tcPr>
          <w:p w14:paraId="7A47C15C" w14:textId="77777777" w:rsidR="006C1A10" w:rsidRDefault="00000000">
            <w:pPr>
              <w:pStyle w:val="TableParagraph"/>
              <w:spacing w:before="172"/>
              <w:ind w:left="1061"/>
              <w:rPr>
                <w:sz w:val="24"/>
              </w:rPr>
            </w:pPr>
            <w:r>
              <w:rPr>
                <w:color w:val="FFFFFF"/>
                <w:sz w:val="24"/>
              </w:rPr>
              <w:t>7</w:t>
            </w:r>
          </w:p>
        </w:tc>
      </w:tr>
      <w:tr w:rsidR="006C1A10" w14:paraId="3C17ABFE" w14:textId="77777777">
        <w:trPr>
          <w:trHeight w:val="619"/>
        </w:trPr>
        <w:tc>
          <w:tcPr>
            <w:tcW w:w="3401" w:type="dxa"/>
            <w:shd w:val="clear" w:color="auto" w:fill="A09B8E"/>
          </w:tcPr>
          <w:p w14:paraId="65533EDB" w14:textId="77777777" w:rsidR="006C1A10" w:rsidRDefault="00000000">
            <w:pPr>
              <w:pStyle w:val="TableParagraph"/>
              <w:spacing w:before="173"/>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459F53A4" w14:textId="77777777" w:rsidR="006C1A10" w:rsidRDefault="00000000">
            <w:pPr>
              <w:pStyle w:val="TableParagraph"/>
              <w:spacing w:line="288" w:lineRule="exact"/>
              <w:rPr>
                <w:sz w:val="24"/>
              </w:rPr>
            </w:pPr>
            <w:r>
              <w:rPr>
                <w:color w:val="FFFFFF"/>
                <w:sz w:val="24"/>
              </w:rPr>
              <w:t>Heating</w:t>
            </w:r>
            <w:r>
              <w:rPr>
                <w:color w:val="FFFFFF"/>
                <w:spacing w:val="-13"/>
                <w:sz w:val="24"/>
              </w:rPr>
              <w:t xml:space="preserve"> </w:t>
            </w:r>
            <w:r>
              <w:rPr>
                <w:color w:val="FFFFFF"/>
                <w:sz w:val="24"/>
              </w:rPr>
              <w:t>controls</w:t>
            </w:r>
            <w:r>
              <w:rPr>
                <w:color w:val="FFFFFF"/>
                <w:spacing w:val="-12"/>
                <w:sz w:val="24"/>
              </w:rPr>
              <w:t xml:space="preserve"> </w:t>
            </w:r>
            <w:r>
              <w:rPr>
                <w:color w:val="FFFFFF"/>
                <w:sz w:val="24"/>
              </w:rPr>
              <w:t>in</w:t>
            </w:r>
            <w:r>
              <w:rPr>
                <w:color w:val="FFFFFF"/>
                <w:spacing w:val="-13"/>
                <w:sz w:val="24"/>
              </w:rPr>
              <w:t xml:space="preserve"> </w:t>
            </w:r>
            <w:r>
              <w:rPr>
                <w:color w:val="FFFFFF"/>
                <w:sz w:val="24"/>
              </w:rPr>
              <w:t>industrial</w:t>
            </w:r>
            <w:r>
              <w:rPr>
                <w:color w:val="FFFFFF"/>
                <w:spacing w:val="-12"/>
                <w:sz w:val="24"/>
              </w:rPr>
              <w:t xml:space="preserve"> </w:t>
            </w:r>
            <w:r>
              <w:rPr>
                <w:color w:val="FFFFFF"/>
                <w:sz w:val="24"/>
              </w:rPr>
              <w:t xml:space="preserve">buildings/ </w:t>
            </w:r>
            <w:r>
              <w:rPr>
                <w:color w:val="FFFFFF"/>
                <w:spacing w:val="-2"/>
                <w:sz w:val="24"/>
              </w:rPr>
              <w:t>warehouses</w:t>
            </w:r>
          </w:p>
        </w:tc>
        <w:tc>
          <w:tcPr>
            <w:tcW w:w="2247" w:type="dxa"/>
            <w:shd w:val="clear" w:color="auto" w:fill="D1A04C"/>
          </w:tcPr>
          <w:p w14:paraId="0C588CA1" w14:textId="77777777" w:rsidR="006C1A10" w:rsidRDefault="00000000">
            <w:pPr>
              <w:pStyle w:val="TableParagraph"/>
              <w:spacing w:before="173"/>
              <w:ind w:left="1061"/>
              <w:rPr>
                <w:sz w:val="24"/>
              </w:rPr>
            </w:pPr>
            <w:r>
              <w:rPr>
                <w:color w:val="FFFFFF"/>
                <w:sz w:val="24"/>
              </w:rPr>
              <w:t>7</w:t>
            </w:r>
          </w:p>
        </w:tc>
      </w:tr>
      <w:tr w:rsidR="006C1A10" w14:paraId="7A8AC1CA" w14:textId="77777777">
        <w:trPr>
          <w:trHeight w:val="331"/>
        </w:trPr>
        <w:tc>
          <w:tcPr>
            <w:tcW w:w="3401" w:type="dxa"/>
            <w:shd w:val="clear" w:color="auto" w:fill="A09B8E"/>
          </w:tcPr>
          <w:p w14:paraId="732E0F41" w14:textId="77777777" w:rsidR="006C1A10" w:rsidRDefault="00000000">
            <w:pPr>
              <w:pStyle w:val="TableParagraph"/>
              <w:spacing w:before="29" w:line="283" w:lineRule="exact"/>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490C249A" w14:textId="77777777" w:rsidR="006C1A10" w:rsidRDefault="00000000">
            <w:pPr>
              <w:pStyle w:val="TableParagraph"/>
              <w:spacing w:before="29" w:line="283" w:lineRule="exact"/>
              <w:rPr>
                <w:sz w:val="24"/>
              </w:rPr>
            </w:pPr>
            <w:r>
              <w:rPr>
                <w:color w:val="FFFFFF"/>
                <w:sz w:val="24"/>
              </w:rPr>
              <w:t>External</w:t>
            </w:r>
            <w:r>
              <w:rPr>
                <w:color w:val="FFFFFF"/>
                <w:spacing w:val="-5"/>
                <w:sz w:val="24"/>
              </w:rPr>
              <w:t xml:space="preserve"> </w:t>
            </w:r>
            <w:r>
              <w:rPr>
                <w:color w:val="FFFFFF"/>
                <w:sz w:val="24"/>
              </w:rPr>
              <w:t>shading</w:t>
            </w:r>
            <w:r>
              <w:rPr>
                <w:color w:val="FFFFFF"/>
                <w:spacing w:val="-5"/>
                <w:sz w:val="24"/>
              </w:rPr>
              <w:t xml:space="preserve"> </w:t>
            </w:r>
            <w:r>
              <w:rPr>
                <w:color w:val="FFFFFF"/>
                <w:sz w:val="24"/>
              </w:rPr>
              <w:t>in</w:t>
            </w:r>
            <w:r>
              <w:rPr>
                <w:color w:val="FFFFFF"/>
                <w:spacing w:val="-5"/>
                <w:sz w:val="24"/>
              </w:rPr>
              <w:t xml:space="preserve"> </w:t>
            </w:r>
            <w:r>
              <w:rPr>
                <w:color w:val="FFFFFF"/>
                <w:sz w:val="24"/>
              </w:rPr>
              <w:t>office</w:t>
            </w:r>
            <w:r>
              <w:rPr>
                <w:color w:val="FFFFFF"/>
                <w:spacing w:val="-5"/>
                <w:sz w:val="24"/>
              </w:rPr>
              <w:t xml:space="preserve"> </w:t>
            </w:r>
            <w:r>
              <w:rPr>
                <w:color w:val="FFFFFF"/>
                <w:spacing w:val="-2"/>
                <w:sz w:val="24"/>
              </w:rPr>
              <w:t>buildings</w:t>
            </w:r>
          </w:p>
        </w:tc>
        <w:tc>
          <w:tcPr>
            <w:tcW w:w="2247" w:type="dxa"/>
            <w:shd w:val="clear" w:color="auto" w:fill="D1A04C"/>
          </w:tcPr>
          <w:p w14:paraId="71E508AD" w14:textId="77777777" w:rsidR="006C1A10" w:rsidRDefault="00000000">
            <w:pPr>
              <w:pStyle w:val="TableParagraph"/>
              <w:spacing w:before="29" w:line="283" w:lineRule="exact"/>
              <w:ind w:left="1047"/>
              <w:rPr>
                <w:sz w:val="24"/>
              </w:rPr>
            </w:pPr>
            <w:r>
              <w:rPr>
                <w:color w:val="FFFFFF"/>
                <w:sz w:val="24"/>
              </w:rPr>
              <w:t>6</w:t>
            </w:r>
          </w:p>
        </w:tc>
      </w:tr>
      <w:tr w:rsidR="006C1A10" w14:paraId="34EB4DC7" w14:textId="77777777">
        <w:trPr>
          <w:trHeight w:val="619"/>
        </w:trPr>
        <w:tc>
          <w:tcPr>
            <w:tcW w:w="3401" w:type="dxa"/>
            <w:shd w:val="clear" w:color="auto" w:fill="A09B8E"/>
          </w:tcPr>
          <w:p w14:paraId="383966C8" w14:textId="77777777" w:rsidR="006C1A10" w:rsidRDefault="00000000">
            <w:pPr>
              <w:pStyle w:val="TableParagraph"/>
              <w:spacing w:before="173"/>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0D28DF00" w14:textId="2A10E09A" w:rsidR="006C1A10" w:rsidRDefault="00000000">
            <w:pPr>
              <w:pStyle w:val="TableParagraph"/>
              <w:spacing w:line="288" w:lineRule="exact"/>
              <w:ind w:right="116"/>
              <w:rPr>
                <w:sz w:val="24"/>
              </w:rPr>
            </w:pPr>
            <w:r>
              <w:rPr>
                <w:color w:val="FFFFFF"/>
                <w:sz w:val="24"/>
              </w:rPr>
              <w:t>High</w:t>
            </w:r>
            <w:r>
              <w:rPr>
                <w:color w:val="FFFFFF"/>
                <w:spacing w:val="-11"/>
                <w:sz w:val="24"/>
              </w:rPr>
              <w:t xml:space="preserve"> </w:t>
            </w:r>
            <w:r>
              <w:rPr>
                <w:color w:val="FFFFFF"/>
                <w:sz w:val="24"/>
              </w:rPr>
              <w:t>efficiency</w:t>
            </w:r>
            <w:r>
              <w:rPr>
                <w:color w:val="FFFFFF"/>
                <w:spacing w:val="-11"/>
                <w:sz w:val="24"/>
              </w:rPr>
              <w:t xml:space="preserve"> </w:t>
            </w:r>
            <w:r>
              <w:rPr>
                <w:color w:val="FFFFFF"/>
                <w:sz w:val="24"/>
              </w:rPr>
              <w:t>boilers</w:t>
            </w:r>
            <w:r>
              <w:rPr>
                <w:color w:val="FFFFFF"/>
                <w:spacing w:val="-11"/>
                <w:sz w:val="24"/>
              </w:rPr>
              <w:t xml:space="preserve"> </w:t>
            </w:r>
            <w:r>
              <w:rPr>
                <w:color w:val="FFFFFF"/>
                <w:sz w:val="24"/>
              </w:rPr>
              <w:t>in</w:t>
            </w:r>
            <w:r>
              <w:rPr>
                <w:color w:val="FFFFFF"/>
                <w:spacing w:val="-11"/>
                <w:sz w:val="24"/>
              </w:rPr>
              <w:t xml:space="preserve"> </w:t>
            </w:r>
            <w:r>
              <w:rPr>
                <w:color w:val="FFFFFF"/>
                <w:sz w:val="24"/>
              </w:rPr>
              <w:t>office</w:t>
            </w:r>
            <w:r>
              <w:rPr>
                <w:color w:val="FFFFFF"/>
                <w:spacing w:val="-11"/>
                <w:sz w:val="24"/>
              </w:rPr>
              <w:t xml:space="preserve"> </w:t>
            </w:r>
            <w:r>
              <w:rPr>
                <w:color w:val="FFFFFF"/>
                <w:sz w:val="24"/>
              </w:rPr>
              <w:t>build</w:t>
            </w:r>
            <w:r>
              <w:rPr>
                <w:color w:val="FFFFFF"/>
                <w:spacing w:val="-4"/>
                <w:sz w:val="24"/>
              </w:rPr>
              <w:t>ings</w:t>
            </w:r>
          </w:p>
        </w:tc>
        <w:tc>
          <w:tcPr>
            <w:tcW w:w="2247" w:type="dxa"/>
            <w:shd w:val="clear" w:color="auto" w:fill="D1A04C"/>
          </w:tcPr>
          <w:p w14:paraId="73FFBC64" w14:textId="77777777" w:rsidR="006C1A10" w:rsidRDefault="00000000">
            <w:pPr>
              <w:pStyle w:val="TableParagraph"/>
              <w:spacing w:before="173"/>
              <w:ind w:left="1047"/>
              <w:rPr>
                <w:sz w:val="24"/>
              </w:rPr>
            </w:pPr>
            <w:r>
              <w:rPr>
                <w:color w:val="FFFFFF"/>
                <w:sz w:val="24"/>
              </w:rPr>
              <w:t>6</w:t>
            </w:r>
          </w:p>
        </w:tc>
      </w:tr>
      <w:tr w:rsidR="006C1A10" w14:paraId="66E071C2" w14:textId="77777777">
        <w:trPr>
          <w:trHeight w:val="619"/>
        </w:trPr>
        <w:tc>
          <w:tcPr>
            <w:tcW w:w="3401" w:type="dxa"/>
            <w:shd w:val="clear" w:color="auto" w:fill="A09B8E"/>
          </w:tcPr>
          <w:p w14:paraId="4213921A" w14:textId="77777777" w:rsidR="006C1A10" w:rsidRDefault="00000000">
            <w:pPr>
              <w:pStyle w:val="TableParagraph"/>
              <w:spacing w:before="173"/>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03D8BBE0" w14:textId="77777777" w:rsidR="006C1A10" w:rsidRDefault="00000000">
            <w:pPr>
              <w:pStyle w:val="TableParagraph"/>
              <w:spacing w:line="288" w:lineRule="exact"/>
              <w:rPr>
                <w:sz w:val="24"/>
              </w:rPr>
            </w:pPr>
            <w:proofErr w:type="gramStart"/>
            <w:r>
              <w:rPr>
                <w:color w:val="FFFFFF"/>
                <w:sz w:val="24"/>
              </w:rPr>
              <w:t>Highly-efficient</w:t>
            </w:r>
            <w:proofErr w:type="gramEnd"/>
            <w:r>
              <w:rPr>
                <w:color w:val="FFFFFF"/>
                <w:spacing w:val="-13"/>
                <w:sz w:val="24"/>
              </w:rPr>
              <w:t xml:space="preserve"> </w:t>
            </w:r>
            <w:r>
              <w:rPr>
                <w:color w:val="FFFFFF"/>
                <w:sz w:val="24"/>
              </w:rPr>
              <w:t>air</w:t>
            </w:r>
            <w:r>
              <w:rPr>
                <w:color w:val="FFFFFF"/>
                <w:spacing w:val="-13"/>
                <w:sz w:val="24"/>
              </w:rPr>
              <w:t xml:space="preserve"> </w:t>
            </w:r>
            <w:r>
              <w:rPr>
                <w:color w:val="FFFFFF"/>
                <w:sz w:val="24"/>
              </w:rPr>
              <w:t>cooling</w:t>
            </w:r>
            <w:r>
              <w:rPr>
                <w:color w:val="FFFFFF"/>
                <w:spacing w:val="-13"/>
                <w:sz w:val="24"/>
              </w:rPr>
              <w:t xml:space="preserve"> </w:t>
            </w:r>
            <w:r>
              <w:rPr>
                <w:color w:val="FFFFFF"/>
                <w:sz w:val="24"/>
              </w:rPr>
              <w:t>system</w:t>
            </w:r>
            <w:r>
              <w:rPr>
                <w:color w:val="FFFFFF"/>
                <w:spacing w:val="-13"/>
                <w:sz w:val="24"/>
              </w:rPr>
              <w:t xml:space="preserve"> </w:t>
            </w:r>
            <w:r>
              <w:rPr>
                <w:color w:val="FFFFFF"/>
                <w:sz w:val="24"/>
              </w:rPr>
              <w:t>in retail buildings</w:t>
            </w:r>
          </w:p>
        </w:tc>
        <w:tc>
          <w:tcPr>
            <w:tcW w:w="2247" w:type="dxa"/>
            <w:shd w:val="clear" w:color="auto" w:fill="D1A04C"/>
          </w:tcPr>
          <w:p w14:paraId="2CAC3E58" w14:textId="77777777" w:rsidR="006C1A10" w:rsidRDefault="00000000">
            <w:pPr>
              <w:pStyle w:val="TableParagraph"/>
              <w:spacing w:before="173"/>
              <w:ind w:left="1047"/>
              <w:rPr>
                <w:sz w:val="24"/>
              </w:rPr>
            </w:pPr>
            <w:r>
              <w:rPr>
                <w:color w:val="FFFFFF"/>
                <w:sz w:val="24"/>
              </w:rPr>
              <w:t>6</w:t>
            </w:r>
          </w:p>
        </w:tc>
      </w:tr>
      <w:tr w:rsidR="006C1A10" w14:paraId="5EF4A4BA" w14:textId="77777777">
        <w:trPr>
          <w:trHeight w:val="331"/>
        </w:trPr>
        <w:tc>
          <w:tcPr>
            <w:tcW w:w="3401" w:type="dxa"/>
            <w:shd w:val="clear" w:color="auto" w:fill="A09B8E"/>
          </w:tcPr>
          <w:p w14:paraId="4B791DBB" w14:textId="77777777" w:rsidR="006C1A10" w:rsidRDefault="00000000">
            <w:pPr>
              <w:pStyle w:val="TableParagraph"/>
              <w:spacing w:before="29" w:line="283" w:lineRule="exact"/>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00766B40" w14:textId="77777777" w:rsidR="006C1A10" w:rsidRDefault="00000000">
            <w:pPr>
              <w:pStyle w:val="TableParagraph"/>
              <w:spacing w:before="29" w:line="283" w:lineRule="exact"/>
              <w:rPr>
                <w:sz w:val="24"/>
              </w:rPr>
            </w:pPr>
            <w:r>
              <w:rPr>
                <w:color w:val="FFFFFF"/>
                <w:sz w:val="24"/>
              </w:rPr>
              <w:t>LED</w:t>
            </w:r>
            <w:r>
              <w:rPr>
                <w:color w:val="FFFFFF"/>
                <w:spacing w:val="-4"/>
                <w:sz w:val="24"/>
              </w:rPr>
              <w:t xml:space="preserve"> </w:t>
            </w:r>
            <w:r>
              <w:rPr>
                <w:color w:val="FFFFFF"/>
                <w:sz w:val="24"/>
              </w:rPr>
              <w:t>in</w:t>
            </w:r>
            <w:r>
              <w:rPr>
                <w:color w:val="FFFFFF"/>
                <w:spacing w:val="-2"/>
                <w:sz w:val="24"/>
              </w:rPr>
              <w:t xml:space="preserve"> </w:t>
            </w:r>
            <w:r>
              <w:rPr>
                <w:color w:val="FFFFFF"/>
                <w:sz w:val="24"/>
              </w:rPr>
              <w:t>non-retail</w:t>
            </w:r>
            <w:r>
              <w:rPr>
                <w:color w:val="FFFFFF"/>
                <w:spacing w:val="-1"/>
                <w:sz w:val="24"/>
              </w:rPr>
              <w:t xml:space="preserve"> </w:t>
            </w:r>
            <w:r>
              <w:rPr>
                <w:color w:val="FFFFFF"/>
                <w:spacing w:val="-2"/>
                <w:sz w:val="24"/>
              </w:rPr>
              <w:t>buildings</w:t>
            </w:r>
          </w:p>
        </w:tc>
        <w:tc>
          <w:tcPr>
            <w:tcW w:w="2247" w:type="dxa"/>
            <w:shd w:val="clear" w:color="auto" w:fill="D1A04C"/>
          </w:tcPr>
          <w:p w14:paraId="59FD2155" w14:textId="77777777" w:rsidR="006C1A10" w:rsidRDefault="00000000">
            <w:pPr>
              <w:pStyle w:val="TableParagraph"/>
              <w:spacing w:before="29" w:line="283" w:lineRule="exact"/>
              <w:ind w:left="1055"/>
              <w:rPr>
                <w:sz w:val="24"/>
              </w:rPr>
            </w:pPr>
            <w:r>
              <w:rPr>
                <w:color w:val="FFFFFF"/>
                <w:sz w:val="24"/>
              </w:rPr>
              <w:t>5</w:t>
            </w:r>
          </w:p>
        </w:tc>
      </w:tr>
      <w:tr w:rsidR="006C1A10" w14:paraId="79AAD7B3" w14:textId="77777777">
        <w:trPr>
          <w:trHeight w:val="331"/>
        </w:trPr>
        <w:tc>
          <w:tcPr>
            <w:tcW w:w="3401" w:type="dxa"/>
            <w:shd w:val="clear" w:color="auto" w:fill="A09B8E"/>
          </w:tcPr>
          <w:p w14:paraId="6A60599F" w14:textId="77777777" w:rsidR="006C1A10" w:rsidRDefault="00000000">
            <w:pPr>
              <w:pStyle w:val="TableParagraph"/>
              <w:spacing w:before="29" w:line="283" w:lineRule="exact"/>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0D5B11BD" w14:textId="77777777" w:rsidR="006C1A10" w:rsidRDefault="00000000">
            <w:pPr>
              <w:pStyle w:val="TableParagraph"/>
              <w:spacing w:before="29" w:line="283" w:lineRule="exact"/>
              <w:rPr>
                <w:sz w:val="24"/>
              </w:rPr>
            </w:pPr>
            <w:r>
              <w:rPr>
                <w:color w:val="FFFFFF"/>
                <w:sz w:val="24"/>
              </w:rPr>
              <w:t>Heating</w:t>
            </w:r>
            <w:r>
              <w:rPr>
                <w:color w:val="FFFFFF"/>
                <w:spacing w:val="-6"/>
                <w:sz w:val="24"/>
              </w:rPr>
              <w:t xml:space="preserve"> </w:t>
            </w:r>
            <w:r>
              <w:rPr>
                <w:color w:val="FFFFFF"/>
                <w:sz w:val="24"/>
              </w:rPr>
              <w:t>controls</w:t>
            </w:r>
            <w:r>
              <w:rPr>
                <w:color w:val="FFFFFF"/>
                <w:spacing w:val="-6"/>
                <w:sz w:val="24"/>
              </w:rPr>
              <w:t xml:space="preserve"> </w:t>
            </w:r>
            <w:r>
              <w:rPr>
                <w:color w:val="FFFFFF"/>
                <w:sz w:val="24"/>
              </w:rPr>
              <w:t>in</w:t>
            </w:r>
            <w:r>
              <w:rPr>
                <w:color w:val="FFFFFF"/>
                <w:spacing w:val="-6"/>
                <w:sz w:val="24"/>
              </w:rPr>
              <w:t xml:space="preserve"> </w:t>
            </w:r>
            <w:r>
              <w:rPr>
                <w:color w:val="FFFFFF"/>
                <w:sz w:val="24"/>
              </w:rPr>
              <w:t>office</w:t>
            </w:r>
            <w:r>
              <w:rPr>
                <w:color w:val="FFFFFF"/>
                <w:spacing w:val="-5"/>
                <w:sz w:val="24"/>
              </w:rPr>
              <w:t xml:space="preserve"> </w:t>
            </w:r>
            <w:r>
              <w:rPr>
                <w:color w:val="FFFFFF"/>
                <w:spacing w:val="-2"/>
                <w:sz w:val="24"/>
              </w:rPr>
              <w:t>buildings</w:t>
            </w:r>
          </w:p>
        </w:tc>
        <w:tc>
          <w:tcPr>
            <w:tcW w:w="2247" w:type="dxa"/>
            <w:shd w:val="clear" w:color="auto" w:fill="D1A04C"/>
          </w:tcPr>
          <w:p w14:paraId="79C4457D" w14:textId="77777777" w:rsidR="006C1A10" w:rsidRDefault="00000000">
            <w:pPr>
              <w:pStyle w:val="TableParagraph"/>
              <w:spacing w:before="29" w:line="283" w:lineRule="exact"/>
              <w:ind w:left="1055"/>
              <w:rPr>
                <w:sz w:val="24"/>
              </w:rPr>
            </w:pPr>
            <w:r>
              <w:rPr>
                <w:color w:val="FFFFFF"/>
                <w:sz w:val="24"/>
              </w:rPr>
              <w:t>5</w:t>
            </w:r>
          </w:p>
        </w:tc>
      </w:tr>
      <w:tr w:rsidR="006C1A10" w14:paraId="0DC7C2BB" w14:textId="77777777">
        <w:trPr>
          <w:trHeight w:val="331"/>
        </w:trPr>
        <w:tc>
          <w:tcPr>
            <w:tcW w:w="3401" w:type="dxa"/>
            <w:shd w:val="clear" w:color="auto" w:fill="A09B8E"/>
          </w:tcPr>
          <w:p w14:paraId="2A21E1A5" w14:textId="77777777" w:rsidR="006C1A10" w:rsidRDefault="00000000">
            <w:pPr>
              <w:pStyle w:val="TableParagraph"/>
              <w:spacing w:before="29" w:line="283" w:lineRule="exact"/>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70DA34E8" w14:textId="77777777" w:rsidR="006C1A10" w:rsidRDefault="00000000">
            <w:pPr>
              <w:pStyle w:val="TableParagraph"/>
              <w:spacing w:before="29" w:line="283" w:lineRule="exact"/>
              <w:rPr>
                <w:sz w:val="24"/>
              </w:rPr>
            </w:pPr>
            <w:r>
              <w:rPr>
                <w:color w:val="FFFFFF"/>
                <w:sz w:val="24"/>
              </w:rPr>
              <w:t>New</w:t>
            </w:r>
            <w:r>
              <w:rPr>
                <w:color w:val="FFFFFF"/>
                <w:spacing w:val="-4"/>
                <w:sz w:val="24"/>
              </w:rPr>
              <w:t xml:space="preserve"> </w:t>
            </w:r>
            <w:r>
              <w:rPr>
                <w:color w:val="FFFFFF"/>
                <w:sz w:val="24"/>
              </w:rPr>
              <w:t>LED</w:t>
            </w:r>
            <w:r>
              <w:rPr>
                <w:color w:val="FFFFFF"/>
                <w:spacing w:val="-4"/>
                <w:sz w:val="24"/>
              </w:rPr>
              <w:t xml:space="preserve"> </w:t>
            </w:r>
            <w:r>
              <w:rPr>
                <w:color w:val="FFFFFF"/>
                <w:sz w:val="24"/>
              </w:rPr>
              <w:t>system</w:t>
            </w:r>
            <w:r>
              <w:rPr>
                <w:color w:val="FFFFFF"/>
                <w:spacing w:val="-4"/>
                <w:sz w:val="24"/>
              </w:rPr>
              <w:t xml:space="preserve"> </w:t>
            </w:r>
            <w:r>
              <w:rPr>
                <w:color w:val="FFFFFF"/>
                <w:sz w:val="24"/>
              </w:rPr>
              <w:t>in</w:t>
            </w:r>
            <w:r>
              <w:rPr>
                <w:color w:val="FFFFFF"/>
                <w:spacing w:val="-4"/>
                <w:sz w:val="24"/>
              </w:rPr>
              <w:t xml:space="preserve"> </w:t>
            </w:r>
            <w:r>
              <w:rPr>
                <w:color w:val="FFFFFF"/>
                <w:sz w:val="24"/>
              </w:rPr>
              <w:t>office</w:t>
            </w:r>
            <w:r>
              <w:rPr>
                <w:color w:val="FFFFFF"/>
                <w:spacing w:val="-4"/>
                <w:sz w:val="24"/>
              </w:rPr>
              <w:t xml:space="preserve"> </w:t>
            </w:r>
            <w:r>
              <w:rPr>
                <w:color w:val="FFFFFF"/>
                <w:spacing w:val="-2"/>
                <w:sz w:val="24"/>
              </w:rPr>
              <w:t>buildings</w:t>
            </w:r>
          </w:p>
        </w:tc>
        <w:tc>
          <w:tcPr>
            <w:tcW w:w="2247" w:type="dxa"/>
            <w:shd w:val="clear" w:color="auto" w:fill="D1A04C"/>
          </w:tcPr>
          <w:p w14:paraId="7E2C8A6F" w14:textId="77777777" w:rsidR="006C1A10" w:rsidRDefault="00000000">
            <w:pPr>
              <w:pStyle w:val="TableParagraph"/>
              <w:spacing w:before="29" w:line="283" w:lineRule="exact"/>
              <w:ind w:left="1055"/>
              <w:rPr>
                <w:sz w:val="24"/>
              </w:rPr>
            </w:pPr>
            <w:r>
              <w:rPr>
                <w:color w:val="FFFFFF"/>
                <w:sz w:val="24"/>
              </w:rPr>
              <w:t>5</w:t>
            </w:r>
          </w:p>
        </w:tc>
      </w:tr>
      <w:tr w:rsidR="006C1A10" w14:paraId="21163143" w14:textId="77777777">
        <w:trPr>
          <w:trHeight w:val="331"/>
        </w:trPr>
        <w:tc>
          <w:tcPr>
            <w:tcW w:w="3401" w:type="dxa"/>
            <w:shd w:val="clear" w:color="auto" w:fill="A09B8E"/>
          </w:tcPr>
          <w:p w14:paraId="438643E5" w14:textId="77777777" w:rsidR="006C1A10" w:rsidRDefault="00000000">
            <w:pPr>
              <w:pStyle w:val="TableParagraph"/>
              <w:spacing w:before="29" w:line="283" w:lineRule="exact"/>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10E7785E" w14:textId="77777777" w:rsidR="006C1A10" w:rsidRDefault="00000000">
            <w:pPr>
              <w:pStyle w:val="TableParagraph"/>
              <w:spacing w:before="29" w:line="283" w:lineRule="exact"/>
              <w:rPr>
                <w:sz w:val="24"/>
              </w:rPr>
            </w:pPr>
            <w:r>
              <w:rPr>
                <w:color w:val="FFFFFF"/>
                <w:sz w:val="24"/>
              </w:rPr>
              <w:t>Water-cooling</w:t>
            </w:r>
            <w:r>
              <w:rPr>
                <w:color w:val="FFFFFF"/>
                <w:spacing w:val="-8"/>
                <w:sz w:val="24"/>
              </w:rPr>
              <w:t xml:space="preserve"> </w:t>
            </w:r>
            <w:r>
              <w:rPr>
                <w:color w:val="FFFFFF"/>
                <w:sz w:val="24"/>
              </w:rPr>
              <w:t>beams</w:t>
            </w:r>
            <w:r>
              <w:rPr>
                <w:color w:val="FFFFFF"/>
                <w:spacing w:val="-5"/>
                <w:sz w:val="24"/>
              </w:rPr>
              <w:t xml:space="preserve"> </w:t>
            </w:r>
            <w:r>
              <w:rPr>
                <w:color w:val="FFFFFF"/>
                <w:sz w:val="24"/>
              </w:rPr>
              <w:t>in</w:t>
            </w:r>
            <w:r>
              <w:rPr>
                <w:color w:val="FFFFFF"/>
                <w:spacing w:val="-5"/>
                <w:sz w:val="24"/>
              </w:rPr>
              <w:t xml:space="preserve"> </w:t>
            </w:r>
            <w:r>
              <w:rPr>
                <w:color w:val="FFFFFF"/>
                <w:sz w:val="24"/>
              </w:rPr>
              <w:t>office</w:t>
            </w:r>
            <w:r>
              <w:rPr>
                <w:color w:val="FFFFFF"/>
                <w:spacing w:val="-5"/>
                <w:sz w:val="24"/>
              </w:rPr>
              <w:t xml:space="preserve"> </w:t>
            </w:r>
            <w:r>
              <w:rPr>
                <w:color w:val="FFFFFF"/>
                <w:spacing w:val="-2"/>
                <w:sz w:val="24"/>
              </w:rPr>
              <w:t>buildings</w:t>
            </w:r>
          </w:p>
        </w:tc>
        <w:tc>
          <w:tcPr>
            <w:tcW w:w="2247" w:type="dxa"/>
            <w:shd w:val="clear" w:color="auto" w:fill="D1A04C"/>
          </w:tcPr>
          <w:p w14:paraId="1B016F44" w14:textId="77777777" w:rsidR="006C1A10" w:rsidRDefault="00000000">
            <w:pPr>
              <w:pStyle w:val="TableParagraph"/>
              <w:spacing w:before="29" w:line="283" w:lineRule="exact"/>
              <w:ind w:left="1055"/>
              <w:rPr>
                <w:sz w:val="24"/>
              </w:rPr>
            </w:pPr>
            <w:r>
              <w:rPr>
                <w:color w:val="FFFFFF"/>
                <w:sz w:val="24"/>
              </w:rPr>
              <w:t>5</w:t>
            </w:r>
          </w:p>
        </w:tc>
      </w:tr>
      <w:tr w:rsidR="006C1A10" w14:paraId="54CE26D8" w14:textId="77777777">
        <w:trPr>
          <w:trHeight w:val="619"/>
        </w:trPr>
        <w:tc>
          <w:tcPr>
            <w:tcW w:w="3401" w:type="dxa"/>
            <w:shd w:val="clear" w:color="auto" w:fill="A09B8E"/>
          </w:tcPr>
          <w:p w14:paraId="6B6C9B99" w14:textId="77777777" w:rsidR="006C1A10" w:rsidRDefault="00000000">
            <w:pPr>
              <w:pStyle w:val="TableParagraph"/>
              <w:spacing w:before="173"/>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409A28A1" w14:textId="680EB4D0" w:rsidR="006C1A10" w:rsidRDefault="00000000">
            <w:pPr>
              <w:pStyle w:val="TableParagraph"/>
              <w:spacing w:line="288" w:lineRule="exact"/>
              <w:rPr>
                <w:sz w:val="24"/>
              </w:rPr>
            </w:pPr>
            <w:r>
              <w:rPr>
                <w:color w:val="FFFFFF"/>
                <w:sz w:val="24"/>
              </w:rPr>
              <w:t>Area-based</w:t>
            </w:r>
            <w:r>
              <w:rPr>
                <w:color w:val="FFFFFF"/>
                <w:spacing w:val="-13"/>
                <w:sz w:val="24"/>
              </w:rPr>
              <w:t xml:space="preserve"> </w:t>
            </w:r>
            <w:r>
              <w:rPr>
                <w:color w:val="FFFFFF"/>
                <w:sz w:val="24"/>
              </w:rPr>
              <w:t>commercial</w:t>
            </w:r>
            <w:r>
              <w:rPr>
                <w:color w:val="FFFFFF"/>
                <w:spacing w:val="-13"/>
                <w:sz w:val="24"/>
              </w:rPr>
              <w:t xml:space="preserve"> </w:t>
            </w:r>
            <w:r>
              <w:rPr>
                <w:color w:val="FFFFFF"/>
                <w:sz w:val="24"/>
              </w:rPr>
              <w:t>PV</w:t>
            </w:r>
            <w:r>
              <w:rPr>
                <w:color w:val="FFFFFF"/>
                <w:spacing w:val="-13"/>
                <w:sz w:val="24"/>
              </w:rPr>
              <w:t xml:space="preserve"> </w:t>
            </w:r>
            <w:r>
              <w:rPr>
                <w:color w:val="FFFFFF"/>
                <w:sz w:val="24"/>
              </w:rPr>
              <w:t>installations in non-retail buildings</w:t>
            </w:r>
          </w:p>
        </w:tc>
        <w:tc>
          <w:tcPr>
            <w:tcW w:w="2247" w:type="dxa"/>
            <w:shd w:val="clear" w:color="auto" w:fill="D1A04C"/>
          </w:tcPr>
          <w:p w14:paraId="75157FA1" w14:textId="77777777" w:rsidR="006C1A10" w:rsidRDefault="00000000">
            <w:pPr>
              <w:pStyle w:val="TableParagraph"/>
              <w:spacing w:before="173"/>
              <w:ind w:left="1055"/>
              <w:rPr>
                <w:sz w:val="24"/>
              </w:rPr>
            </w:pPr>
            <w:r>
              <w:rPr>
                <w:color w:val="FFFFFF"/>
                <w:sz w:val="24"/>
              </w:rPr>
              <w:t>5</w:t>
            </w:r>
          </w:p>
        </w:tc>
      </w:tr>
      <w:tr w:rsidR="006C1A10" w14:paraId="4F4A848B" w14:textId="77777777">
        <w:trPr>
          <w:trHeight w:val="331"/>
        </w:trPr>
        <w:tc>
          <w:tcPr>
            <w:tcW w:w="3401" w:type="dxa"/>
            <w:shd w:val="clear" w:color="auto" w:fill="A09B8E"/>
          </w:tcPr>
          <w:p w14:paraId="03B500EB" w14:textId="77777777" w:rsidR="006C1A10" w:rsidRDefault="00000000">
            <w:pPr>
              <w:pStyle w:val="TableParagraph"/>
              <w:spacing w:before="29" w:line="282" w:lineRule="exact"/>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51F0DFAF" w14:textId="77777777" w:rsidR="006C1A10" w:rsidRDefault="00000000">
            <w:pPr>
              <w:pStyle w:val="TableParagraph"/>
              <w:spacing w:before="29" w:line="282" w:lineRule="exact"/>
              <w:rPr>
                <w:sz w:val="24"/>
              </w:rPr>
            </w:pPr>
            <w:r>
              <w:rPr>
                <w:color w:val="FFFFFF"/>
                <w:sz w:val="24"/>
              </w:rPr>
              <w:t>LED</w:t>
            </w:r>
            <w:r>
              <w:rPr>
                <w:color w:val="FFFFFF"/>
                <w:spacing w:val="-4"/>
                <w:sz w:val="24"/>
              </w:rPr>
              <w:t xml:space="preserve"> </w:t>
            </w:r>
            <w:r>
              <w:rPr>
                <w:color w:val="FFFFFF"/>
                <w:sz w:val="24"/>
              </w:rPr>
              <w:t>conversions</w:t>
            </w:r>
            <w:r>
              <w:rPr>
                <w:color w:val="FFFFFF"/>
                <w:spacing w:val="-4"/>
                <w:sz w:val="24"/>
              </w:rPr>
              <w:t xml:space="preserve"> </w:t>
            </w:r>
            <w:r>
              <w:rPr>
                <w:color w:val="FFFFFF"/>
                <w:sz w:val="24"/>
              </w:rPr>
              <w:t>in</w:t>
            </w:r>
            <w:r>
              <w:rPr>
                <w:color w:val="FFFFFF"/>
                <w:spacing w:val="-4"/>
                <w:sz w:val="24"/>
              </w:rPr>
              <w:t xml:space="preserve"> </w:t>
            </w:r>
            <w:r>
              <w:rPr>
                <w:color w:val="FFFFFF"/>
                <w:sz w:val="24"/>
              </w:rPr>
              <w:t>non-retail</w:t>
            </w:r>
            <w:r>
              <w:rPr>
                <w:color w:val="FFFFFF"/>
                <w:spacing w:val="-3"/>
                <w:sz w:val="24"/>
              </w:rPr>
              <w:t xml:space="preserve"> </w:t>
            </w:r>
            <w:r>
              <w:rPr>
                <w:color w:val="FFFFFF"/>
                <w:spacing w:val="-2"/>
                <w:sz w:val="24"/>
              </w:rPr>
              <w:t>buildings</w:t>
            </w:r>
          </w:p>
        </w:tc>
        <w:tc>
          <w:tcPr>
            <w:tcW w:w="2247" w:type="dxa"/>
            <w:shd w:val="clear" w:color="auto" w:fill="D1A04C"/>
          </w:tcPr>
          <w:p w14:paraId="20C20BC7" w14:textId="77777777" w:rsidR="006C1A10" w:rsidRDefault="00000000">
            <w:pPr>
              <w:pStyle w:val="TableParagraph"/>
              <w:spacing w:before="29" w:line="282" w:lineRule="exact"/>
              <w:ind w:left="1055"/>
              <w:rPr>
                <w:sz w:val="24"/>
              </w:rPr>
            </w:pPr>
            <w:r>
              <w:rPr>
                <w:color w:val="FFFFFF"/>
                <w:sz w:val="24"/>
              </w:rPr>
              <w:t>5</w:t>
            </w:r>
          </w:p>
        </w:tc>
      </w:tr>
      <w:tr w:rsidR="006C1A10" w14:paraId="36D9302A" w14:textId="77777777">
        <w:trPr>
          <w:trHeight w:val="619"/>
        </w:trPr>
        <w:tc>
          <w:tcPr>
            <w:tcW w:w="3401" w:type="dxa"/>
            <w:shd w:val="clear" w:color="auto" w:fill="A09B8E"/>
          </w:tcPr>
          <w:p w14:paraId="78CBABA0" w14:textId="77777777" w:rsidR="006C1A10" w:rsidRDefault="00000000">
            <w:pPr>
              <w:pStyle w:val="TableParagraph"/>
              <w:spacing w:before="173"/>
              <w:ind w:left="79"/>
              <w:rPr>
                <w:sz w:val="24"/>
              </w:rPr>
            </w:pPr>
            <w:r>
              <w:rPr>
                <w:color w:val="FFFFFF"/>
                <w:sz w:val="24"/>
              </w:rPr>
              <w:t>Domestic</w:t>
            </w:r>
            <w:r>
              <w:rPr>
                <w:color w:val="FFFFFF"/>
                <w:spacing w:val="-3"/>
                <w:sz w:val="24"/>
              </w:rPr>
              <w:t xml:space="preserve"> </w:t>
            </w:r>
            <w:r>
              <w:rPr>
                <w:color w:val="FFFFFF"/>
                <w:spacing w:val="-2"/>
                <w:sz w:val="24"/>
              </w:rPr>
              <w:t>buildings</w:t>
            </w:r>
          </w:p>
        </w:tc>
        <w:tc>
          <w:tcPr>
            <w:tcW w:w="4515" w:type="dxa"/>
            <w:shd w:val="clear" w:color="auto" w:fill="A09B8E"/>
          </w:tcPr>
          <w:p w14:paraId="3883FEE1" w14:textId="77777777" w:rsidR="006C1A10" w:rsidRDefault="00000000">
            <w:pPr>
              <w:pStyle w:val="TableParagraph"/>
              <w:spacing w:line="288" w:lineRule="exact"/>
              <w:rPr>
                <w:sz w:val="24"/>
              </w:rPr>
            </w:pPr>
            <w:r>
              <w:rPr>
                <w:color w:val="FFFFFF"/>
                <w:sz w:val="24"/>
              </w:rPr>
              <w:t>Thermostatic</w:t>
            </w:r>
            <w:r>
              <w:rPr>
                <w:color w:val="FFFFFF"/>
                <w:spacing w:val="-13"/>
                <w:sz w:val="24"/>
              </w:rPr>
              <w:t xml:space="preserve"> </w:t>
            </w:r>
            <w:r>
              <w:rPr>
                <w:color w:val="FFFFFF"/>
                <w:sz w:val="24"/>
              </w:rPr>
              <w:t>radiator</w:t>
            </w:r>
            <w:r>
              <w:rPr>
                <w:color w:val="FFFFFF"/>
                <w:spacing w:val="-13"/>
                <w:sz w:val="24"/>
              </w:rPr>
              <w:t xml:space="preserve"> </w:t>
            </w:r>
            <w:r>
              <w:rPr>
                <w:color w:val="FFFFFF"/>
                <w:sz w:val="24"/>
              </w:rPr>
              <w:t>valves</w:t>
            </w:r>
            <w:r>
              <w:rPr>
                <w:color w:val="FFFFFF"/>
                <w:spacing w:val="-13"/>
                <w:sz w:val="24"/>
              </w:rPr>
              <w:t xml:space="preserve"> </w:t>
            </w:r>
            <w:r>
              <w:rPr>
                <w:color w:val="FFFFFF"/>
                <w:sz w:val="24"/>
              </w:rPr>
              <w:t>in</w:t>
            </w:r>
            <w:r>
              <w:rPr>
                <w:color w:val="FFFFFF"/>
                <w:spacing w:val="-13"/>
                <w:sz w:val="24"/>
              </w:rPr>
              <w:t xml:space="preserve"> </w:t>
            </w:r>
            <w:r>
              <w:rPr>
                <w:color w:val="FFFFFF"/>
                <w:sz w:val="24"/>
              </w:rPr>
              <w:t>domes- tic buildings</w:t>
            </w:r>
          </w:p>
        </w:tc>
        <w:tc>
          <w:tcPr>
            <w:tcW w:w="2247" w:type="dxa"/>
            <w:shd w:val="clear" w:color="auto" w:fill="D1A04C"/>
          </w:tcPr>
          <w:p w14:paraId="3AD5CAFD" w14:textId="77777777" w:rsidR="006C1A10" w:rsidRDefault="00000000">
            <w:pPr>
              <w:pStyle w:val="TableParagraph"/>
              <w:spacing w:before="173"/>
              <w:ind w:left="1049"/>
              <w:rPr>
                <w:sz w:val="24"/>
              </w:rPr>
            </w:pPr>
            <w:r>
              <w:rPr>
                <w:color w:val="FFFFFF"/>
                <w:sz w:val="24"/>
              </w:rPr>
              <w:t>4</w:t>
            </w:r>
          </w:p>
        </w:tc>
      </w:tr>
      <w:tr w:rsidR="006C1A10" w14:paraId="772150BD" w14:textId="77777777">
        <w:trPr>
          <w:trHeight w:val="331"/>
        </w:trPr>
        <w:tc>
          <w:tcPr>
            <w:tcW w:w="3401" w:type="dxa"/>
            <w:shd w:val="clear" w:color="auto" w:fill="A09B8E"/>
          </w:tcPr>
          <w:p w14:paraId="45199672" w14:textId="77777777" w:rsidR="006C1A10" w:rsidRDefault="00000000">
            <w:pPr>
              <w:pStyle w:val="TableParagraph"/>
              <w:spacing w:before="29" w:line="282" w:lineRule="exact"/>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01AD6F6E" w14:textId="77777777" w:rsidR="006C1A10" w:rsidRDefault="00000000">
            <w:pPr>
              <w:pStyle w:val="TableParagraph"/>
              <w:spacing w:before="29" w:line="282" w:lineRule="exact"/>
              <w:rPr>
                <w:sz w:val="24"/>
              </w:rPr>
            </w:pPr>
            <w:r>
              <w:rPr>
                <w:color w:val="FFFFFF"/>
                <w:sz w:val="24"/>
              </w:rPr>
              <w:t>Heat</w:t>
            </w:r>
            <w:r>
              <w:rPr>
                <w:color w:val="FFFFFF"/>
                <w:spacing w:val="-9"/>
                <w:sz w:val="24"/>
              </w:rPr>
              <w:t xml:space="preserve"> </w:t>
            </w:r>
            <w:r>
              <w:rPr>
                <w:color w:val="FFFFFF"/>
                <w:sz w:val="24"/>
              </w:rPr>
              <w:t>recovery</w:t>
            </w:r>
            <w:r>
              <w:rPr>
                <w:color w:val="FFFFFF"/>
                <w:spacing w:val="-7"/>
                <w:sz w:val="24"/>
              </w:rPr>
              <w:t xml:space="preserve"> </w:t>
            </w:r>
            <w:r>
              <w:rPr>
                <w:color w:val="FFFFFF"/>
                <w:sz w:val="24"/>
              </w:rPr>
              <w:t>in</w:t>
            </w:r>
            <w:r>
              <w:rPr>
                <w:color w:val="FFFFFF"/>
                <w:spacing w:val="-7"/>
                <w:sz w:val="24"/>
              </w:rPr>
              <w:t xml:space="preserve"> </w:t>
            </w:r>
            <w:r>
              <w:rPr>
                <w:color w:val="FFFFFF"/>
                <w:sz w:val="24"/>
              </w:rPr>
              <w:t>office</w:t>
            </w:r>
            <w:r>
              <w:rPr>
                <w:color w:val="FFFFFF"/>
                <w:spacing w:val="-6"/>
                <w:sz w:val="24"/>
              </w:rPr>
              <w:t xml:space="preserve"> </w:t>
            </w:r>
            <w:r>
              <w:rPr>
                <w:color w:val="FFFFFF"/>
                <w:spacing w:val="-2"/>
                <w:sz w:val="24"/>
              </w:rPr>
              <w:t>buildings</w:t>
            </w:r>
          </w:p>
        </w:tc>
        <w:tc>
          <w:tcPr>
            <w:tcW w:w="2247" w:type="dxa"/>
            <w:shd w:val="clear" w:color="auto" w:fill="D1A04C"/>
          </w:tcPr>
          <w:p w14:paraId="75988488" w14:textId="77777777" w:rsidR="006C1A10" w:rsidRDefault="00000000">
            <w:pPr>
              <w:pStyle w:val="TableParagraph"/>
              <w:spacing w:before="29" w:line="282" w:lineRule="exact"/>
              <w:ind w:left="1049"/>
              <w:rPr>
                <w:sz w:val="24"/>
              </w:rPr>
            </w:pPr>
            <w:r>
              <w:rPr>
                <w:color w:val="FFFFFF"/>
                <w:sz w:val="24"/>
              </w:rPr>
              <w:t>4</w:t>
            </w:r>
          </w:p>
        </w:tc>
      </w:tr>
      <w:tr w:rsidR="006C1A10" w14:paraId="24BD306B" w14:textId="77777777">
        <w:trPr>
          <w:trHeight w:val="331"/>
        </w:trPr>
        <w:tc>
          <w:tcPr>
            <w:tcW w:w="3401" w:type="dxa"/>
            <w:shd w:val="clear" w:color="auto" w:fill="A09B8E"/>
          </w:tcPr>
          <w:p w14:paraId="542352D4" w14:textId="77777777" w:rsidR="006C1A10" w:rsidRDefault="00000000">
            <w:pPr>
              <w:pStyle w:val="TableParagraph"/>
              <w:spacing w:before="30" w:line="282" w:lineRule="exact"/>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6A2D65B5" w14:textId="77777777" w:rsidR="006C1A10" w:rsidRDefault="00000000">
            <w:pPr>
              <w:pStyle w:val="TableParagraph"/>
              <w:spacing w:before="30" w:line="282" w:lineRule="exact"/>
              <w:rPr>
                <w:sz w:val="24"/>
              </w:rPr>
            </w:pPr>
            <w:r>
              <w:rPr>
                <w:color w:val="FFFFFF"/>
                <w:sz w:val="24"/>
              </w:rPr>
              <w:t>LED</w:t>
            </w:r>
            <w:r>
              <w:rPr>
                <w:color w:val="FFFFFF"/>
                <w:spacing w:val="-4"/>
                <w:sz w:val="24"/>
              </w:rPr>
              <w:t xml:space="preserve"> </w:t>
            </w:r>
            <w:r>
              <w:rPr>
                <w:color w:val="FFFFFF"/>
                <w:sz w:val="24"/>
              </w:rPr>
              <w:t>conversions</w:t>
            </w:r>
            <w:r>
              <w:rPr>
                <w:color w:val="FFFFFF"/>
                <w:spacing w:val="-4"/>
                <w:sz w:val="24"/>
              </w:rPr>
              <w:t xml:space="preserve"> </w:t>
            </w:r>
            <w:r>
              <w:rPr>
                <w:color w:val="FFFFFF"/>
                <w:sz w:val="24"/>
              </w:rPr>
              <w:t>in</w:t>
            </w:r>
            <w:r>
              <w:rPr>
                <w:color w:val="FFFFFF"/>
                <w:spacing w:val="-4"/>
                <w:sz w:val="24"/>
              </w:rPr>
              <w:t xml:space="preserve"> </w:t>
            </w:r>
            <w:r>
              <w:rPr>
                <w:color w:val="FFFFFF"/>
                <w:sz w:val="24"/>
              </w:rPr>
              <w:t>retail</w:t>
            </w:r>
            <w:r>
              <w:rPr>
                <w:color w:val="FFFFFF"/>
                <w:spacing w:val="-3"/>
                <w:sz w:val="24"/>
              </w:rPr>
              <w:t xml:space="preserve"> </w:t>
            </w:r>
            <w:r>
              <w:rPr>
                <w:color w:val="FFFFFF"/>
                <w:spacing w:val="-2"/>
                <w:sz w:val="24"/>
              </w:rPr>
              <w:t>buildings</w:t>
            </w:r>
          </w:p>
        </w:tc>
        <w:tc>
          <w:tcPr>
            <w:tcW w:w="2247" w:type="dxa"/>
            <w:shd w:val="clear" w:color="auto" w:fill="D1A04C"/>
          </w:tcPr>
          <w:p w14:paraId="6AA3B0A9" w14:textId="77777777" w:rsidR="006C1A10" w:rsidRDefault="00000000">
            <w:pPr>
              <w:pStyle w:val="TableParagraph"/>
              <w:spacing w:before="30" w:line="282" w:lineRule="exact"/>
              <w:ind w:left="1049"/>
              <w:rPr>
                <w:sz w:val="24"/>
              </w:rPr>
            </w:pPr>
            <w:r>
              <w:rPr>
                <w:color w:val="FFFFFF"/>
                <w:sz w:val="24"/>
              </w:rPr>
              <w:t>4</w:t>
            </w:r>
          </w:p>
        </w:tc>
      </w:tr>
      <w:tr w:rsidR="006C1A10" w14:paraId="3BD3AF25" w14:textId="77777777">
        <w:trPr>
          <w:trHeight w:val="619"/>
        </w:trPr>
        <w:tc>
          <w:tcPr>
            <w:tcW w:w="3401" w:type="dxa"/>
            <w:shd w:val="clear" w:color="auto" w:fill="A09B8E"/>
          </w:tcPr>
          <w:p w14:paraId="08F7375D" w14:textId="77777777" w:rsidR="006C1A10" w:rsidRDefault="00000000">
            <w:pPr>
              <w:pStyle w:val="TableParagraph"/>
              <w:spacing w:before="174"/>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0F13B0FF" w14:textId="77777777" w:rsidR="006C1A10" w:rsidRDefault="00000000">
            <w:pPr>
              <w:pStyle w:val="TableParagraph"/>
              <w:spacing w:line="288" w:lineRule="exact"/>
              <w:rPr>
                <w:sz w:val="24"/>
              </w:rPr>
            </w:pPr>
            <w:r>
              <w:rPr>
                <w:color w:val="FFFFFF"/>
                <w:sz w:val="24"/>
              </w:rPr>
              <w:t>Air</w:t>
            </w:r>
            <w:r>
              <w:rPr>
                <w:color w:val="FFFFFF"/>
                <w:spacing w:val="-11"/>
                <w:sz w:val="24"/>
              </w:rPr>
              <w:t xml:space="preserve"> </w:t>
            </w:r>
            <w:r>
              <w:rPr>
                <w:color w:val="FFFFFF"/>
                <w:sz w:val="24"/>
              </w:rPr>
              <w:t>source</w:t>
            </w:r>
            <w:r>
              <w:rPr>
                <w:color w:val="FFFFFF"/>
                <w:spacing w:val="-11"/>
                <w:sz w:val="24"/>
              </w:rPr>
              <w:t xml:space="preserve"> </w:t>
            </w:r>
            <w:r>
              <w:rPr>
                <w:color w:val="FFFFFF"/>
                <w:sz w:val="24"/>
              </w:rPr>
              <w:t>heat</w:t>
            </w:r>
            <w:r>
              <w:rPr>
                <w:color w:val="FFFFFF"/>
                <w:spacing w:val="-11"/>
                <w:sz w:val="24"/>
              </w:rPr>
              <w:t xml:space="preserve"> </w:t>
            </w:r>
            <w:r>
              <w:rPr>
                <w:color w:val="FFFFFF"/>
                <w:sz w:val="24"/>
              </w:rPr>
              <w:t>pumps</w:t>
            </w:r>
            <w:r>
              <w:rPr>
                <w:color w:val="FFFFFF"/>
                <w:spacing w:val="-11"/>
                <w:sz w:val="24"/>
              </w:rPr>
              <w:t xml:space="preserve"> </w:t>
            </w:r>
            <w:r>
              <w:rPr>
                <w:color w:val="FFFFFF"/>
                <w:sz w:val="24"/>
              </w:rPr>
              <w:t>in</w:t>
            </w:r>
            <w:r>
              <w:rPr>
                <w:color w:val="FFFFFF"/>
                <w:spacing w:val="-11"/>
                <w:sz w:val="24"/>
              </w:rPr>
              <w:t xml:space="preserve"> </w:t>
            </w:r>
            <w:r>
              <w:rPr>
                <w:color w:val="FFFFFF"/>
                <w:sz w:val="24"/>
              </w:rPr>
              <w:t xml:space="preserve">community </w:t>
            </w:r>
            <w:proofErr w:type="spellStart"/>
            <w:r>
              <w:rPr>
                <w:color w:val="FFFFFF"/>
                <w:spacing w:val="-2"/>
                <w:sz w:val="24"/>
              </w:rPr>
              <w:t>centres</w:t>
            </w:r>
            <w:proofErr w:type="spellEnd"/>
          </w:p>
        </w:tc>
        <w:tc>
          <w:tcPr>
            <w:tcW w:w="2247" w:type="dxa"/>
            <w:shd w:val="clear" w:color="auto" w:fill="D1A04C"/>
          </w:tcPr>
          <w:p w14:paraId="0179E1AF" w14:textId="77777777" w:rsidR="006C1A10" w:rsidRDefault="00000000">
            <w:pPr>
              <w:pStyle w:val="TableParagraph"/>
              <w:spacing w:before="174"/>
              <w:ind w:left="1049"/>
              <w:rPr>
                <w:sz w:val="24"/>
              </w:rPr>
            </w:pPr>
            <w:r>
              <w:rPr>
                <w:color w:val="FFFFFF"/>
                <w:sz w:val="24"/>
              </w:rPr>
              <w:t>4</w:t>
            </w:r>
          </w:p>
        </w:tc>
      </w:tr>
      <w:tr w:rsidR="006C1A10" w14:paraId="4C7BDCC0" w14:textId="77777777">
        <w:trPr>
          <w:trHeight w:val="619"/>
        </w:trPr>
        <w:tc>
          <w:tcPr>
            <w:tcW w:w="3401" w:type="dxa"/>
            <w:shd w:val="clear" w:color="auto" w:fill="A09B8E"/>
          </w:tcPr>
          <w:p w14:paraId="42F2FD9A" w14:textId="77777777" w:rsidR="006C1A10" w:rsidRDefault="00000000">
            <w:pPr>
              <w:pStyle w:val="TableParagraph"/>
              <w:spacing w:before="174"/>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7EF7D61B" w14:textId="77777777" w:rsidR="006C1A10" w:rsidRDefault="00000000">
            <w:pPr>
              <w:pStyle w:val="TableParagraph"/>
              <w:spacing w:line="288" w:lineRule="exact"/>
              <w:rPr>
                <w:sz w:val="24"/>
              </w:rPr>
            </w:pPr>
            <w:r>
              <w:rPr>
                <w:color w:val="FFFFFF"/>
                <w:sz w:val="24"/>
              </w:rPr>
              <w:t>Air</w:t>
            </w:r>
            <w:r>
              <w:rPr>
                <w:color w:val="FFFFFF"/>
                <w:spacing w:val="-11"/>
                <w:sz w:val="24"/>
              </w:rPr>
              <w:t xml:space="preserve"> </w:t>
            </w:r>
            <w:r>
              <w:rPr>
                <w:color w:val="FFFFFF"/>
                <w:sz w:val="24"/>
              </w:rPr>
              <w:t>source</w:t>
            </w:r>
            <w:r>
              <w:rPr>
                <w:color w:val="FFFFFF"/>
                <w:spacing w:val="-11"/>
                <w:sz w:val="24"/>
              </w:rPr>
              <w:t xml:space="preserve"> </w:t>
            </w:r>
            <w:r>
              <w:rPr>
                <w:color w:val="FFFFFF"/>
                <w:sz w:val="24"/>
              </w:rPr>
              <w:t>heat</w:t>
            </w:r>
            <w:r>
              <w:rPr>
                <w:color w:val="FFFFFF"/>
                <w:spacing w:val="-11"/>
                <w:sz w:val="24"/>
              </w:rPr>
              <w:t xml:space="preserve"> </w:t>
            </w:r>
            <w:r>
              <w:rPr>
                <w:color w:val="FFFFFF"/>
                <w:sz w:val="24"/>
              </w:rPr>
              <w:t>pumps</w:t>
            </w:r>
            <w:r>
              <w:rPr>
                <w:color w:val="FFFFFF"/>
                <w:spacing w:val="-11"/>
                <w:sz w:val="24"/>
              </w:rPr>
              <w:t xml:space="preserve"> </w:t>
            </w:r>
            <w:r>
              <w:rPr>
                <w:color w:val="FFFFFF"/>
                <w:sz w:val="24"/>
              </w:rPr>
              <w:t>in</w:t>
            </w:r>
            <w:r>
              <w:rPr>
                <w:color w:val="FFFFFF"/>
                <w:spacing w:val="-11"/>
                <w:sz w:val="24"/>
              </w:rPr>
              <w:t xml:space="preserve"> </w:t>
            </w:r>
            <w:r>
              <w:rPr>
                <w:color w:val="FFFFFF"/>
                <w:sz w:val="24"/>
              </w:rPr>
              <w:t xml:space="preserve">healthcare </w:t>
            </w:r>
            <w:r>
              <w:rPr>
                <w:color w:val="FFFFFF"/>
                <w:spacing w:val="-2"/>
                <w:sz w:val="24"/>
              </w:rPr>
              <w:t>buildings</w:t>
            </w:r>
          </w:p>
        </w:tc>
        <w:tc>
          <w:tcPr>
            <w:tcW w:w="2247" w:type="dxa"/>
            <w:shd w:val="clear" w:color="auto" w:fill="D1A04C"/>
          </w:tcPr>
          <w:p w14:paraId="04DDCFDC" w14:textId="77777777" w:rsidR="006C1A10" w:rsidRDefault="00000000">
            <w:pPr>
              <w:pStyle w:val="TableParagraph"/>
              <w:spacing w:before="174"/>
              <w:ind w:left="1049"/>
              <w:rPr>
                <w:sz w:val="24"/>
              </w:rPr>
            </w:pPr>
            <w:r>
              <w:rPr>
                <w:color w:val="FFFFFF"/>
                <w:sz w:val="24"/>
              </w:rPr>
              <w:t>4</w:t>
            </w:r>
          </w:p>
        </w:tc>
      </w:tr>
      <w:tr w:rsidR="006C1A10" w14:paraId="65DD67DA" w14:textId="77777777">
        <w:trPr>
          <w:trHeight w:val="619"/>
        </w:trPr>
        <w:tc>
          <w:tcPr>
            <w:tcW w:w="3401" w:type="dxa"/>
            <w:shd w:val="clear" w:color="auto" w:fill="A09B8E"/>
          </w:tcPr>
          <w:p w14:paraId="46D08392" w14:textId="77777777" w:rsidR="006C1A10" w:rsidRDefault="00000000">
            <w:pPr>
              <w:pStyle w:val="TableParagraph"/>
              <w:spacing w:before="174"/>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48545F5D" w14:textId="77777777" w:rsidR="006C1A10" w:rsidRDefault="00000000">
            <w:pPr>
              <w:pStyle w:val="TableParagraph"/>
              <w:spacing w:line="288" w:lineRule="exact"/>
              <w:rPr>
                <w:sz w:val="24"/>
              </w:rPr>
            </w:pPr>
            <w:r>
              <w:rPr>
                <w:color w:val="FFFFFF"/>
                <w:sz w:val="24"/>
              </w:rPr>
              <w:t>Daylight</w:t>
            </w:r>
            <w:r>
              <w:rPr>
                <w:color w:val="FFFFFF"/>
                <w:spacing w:val="-11"/>
                <w:sz w:val="24"/>
              </w:rPr>
              <w:t xml:space="preserve"> </w:t>
            </w:r>
            <w:r>
              <w:rPr>
                <w:color w:val="FFFFFF"/>
                <w:sz w:val="24"/>
              </w:rPr>
              <w:t>sensing</w:t>
            </w:r>
            <w:r>
              <w:rPr>
                <w:color w:val="FFFFFF"/>
                <w:spacing w:val="-11"/>
                <w:sz w:val="24"/>
              </w:rPr>
              <w:t xml:space="preserve"> </w:t>
            </w:r>
            <w:r>
              <w:rPr>
                <w:color w:val="FFFFFF"/>
                <w:sz w:val="24"/>
              </w:rPr>
              <w:t>lighting</w:t>
            </w:r>
            <w:r>
              <w:rPr>
                <w:color w:val="FFFFFF"/>
                <w:spacing w:val="-11"/>
                <w:sz w:val="24"/>
              </w:rPr>
              <w:t xml:space="preserve"> </w:t>
            </w:r>
            <w:r>
              <w:rPr>
                <w:color w:val="FFFFFF"/>
                <w:sz w:val="24"/>
              </w:rPr>
              <w:t>upgrades</w:t>
            </w:r>
            <w:r>
              <w:rPr>
                <w:color w:val="FFFFFF"/>
                <w:spacing w:val="-11"/>
                <w:sz w:val="24"/>
              </w:rPr>
              <w:t xml:space="preserve"> </w:t>
            </w:r>
            <w:r>
              <w:rPr>
                <w:color w:val="FFFFFF"/>
                <w:sz w:val="24"/>
              </w:rPr>
              <w:t>in office buildings</w:t>
            </w:r>
          </w:p>
        </w:tc>
        <w:tc>
          <w:tcPr>
            <w:tcW w:w="2247" w:type="dxa"/>
            <w:shd w:val="clear" w:color="auto" w:fill="D1A04C"/>
          </w:tcPr>
          <w:p w14:paraId="67DB5F21" w14:textId="77777777" w:rsidR="006C1A10" w:rsidRDefault="00000000">
            <w:pPr>
              <w:pStyle w:val="TableParagraph"/>
              <w:spacing w:before="174"/>
              <w:ind w:left="1049"/>
              <w:rPr>
                <w:sz w:val="24"/>
              </w:rPr>
            </w:pPr>
            <w:r>
              <w:rPr>
                <w:color w:val="FFFFFF"/>
                <w:sz w:val="24"/>
              </w:rPr>
              <w:t>4</w:t>
            </w:r>
          </w:p>
        </w:tc>
      </w:tr>
      <w:tr w:rsidR="006C1A10" w14:paraId="1F14D2E5" w14:textId="77777777">
        <w:trPr>
          <w:trHeight w:val="619"/>
        </w:trPr>
        <w:tc>
          <w:tcPr>
            <w:tcW w:w="3401" w:type="dxa"/>
            <w:shd w:val="clear" w:color="auto" w:fill="A09B8E"/>
          </w:tcPr>
          <w:p w14:paraId="79E6017D" w14:textId="77777777" w:rsidR="006C1A10" w:rsidRDefault="00000000">
            <w:pPr>
              <w:pStyle w:val="TableParagraph"/>
              <w:spacing w:before="174"/>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07D41CD0" w14:textId="77777777" w:rsidR="006C1A10" w:rsidRDefault="00000000">
            <w:pPr>
              <w:pStyle w:val="TableParagraph"/>
              <w:spacing w:line="288" w:lineRule="exact"/>
              <w:rPr>
                <w:sz w:val="24"/>
              </w:rPr>
            </w:pPr>
            <w:r>
              <w:rPr>
                <w:color w:val="FFFFFF"/>
                <w:sz w:val="24"/>
              </w:rPr>
              <w:t>Area-based</w:t>
            </w:r>
            <w:r>
              <w:rPr>
                <w:color w:val="FFFFFF"/>
                <w:spacing w:val="-13"/>
                <w:sz w:val="24"/>
              </w:rPr>
              <w:t xml:space="preserve"> </w:t>
            </w:r>
            <w:r>
              <w:rPr>
                <w:color w:val="FFFFFF"/>
                <w:sz w:val="24"/>
              </w:rPr>
              <w:t>commercial</w:t>
            </w:r>
            <w:r>
              <w:rPr>
                <w:color w:val="FFFFFF"/>
                <w:spacing w:val="-13"/>
                <w:sz w:val="24"/>
              </w:rPr>
              <w:t xml:space="preserve"> </w:t>
            </w:r>
            <w:r>
              <w:rPr>
                <w:color w:val="FFFFFF"/>
                <w:sz w:val="24"/>
              </w:rPr>
              <w:t>retrofits</w:t>
            </w:r>
            <w:r>
              <w:rPr>
                <w:color w:val="FFFFFF"/>
                <w:spacing w:val="-13"/>
                <w:sz w:val="24"/>
              </w:rPr>
              <w:t xml:space="preserve"> </w:t>
            </w:r>
            <w:r>
              <w:rPr>
                <w:color w:val="FFFFFF"/>
                <w:sz w:val="24"/>
              </w:rPr>
              <w:t>in healthcare buildings</w:t>
            </w:r>
          </w:p>
        </w:tc>
        <w:tc>
          <w:tcPr>
            <w:tcW w:w="2247" w:type="dxa"/>
            <w:shd w:val="clear" w:color="auto" w:fill="D1A04C"/>
          </w:tcPr>
          <w:p w14:paraId="6F620989" w14:textId="77777777" w:rsidR="006C1A10" w:rsidRDefault="00000000">
            <w:pPr>
              <w:pStyle w:val="TableParagraph"/>
              <w:spacing w:before="174"/>
              <w:ind w:left="1055"/>
              <w:rPr>
                <w:sz w:val="24"/>
              </w:rPr>
            </w:pPr>
            <w:r>
              <w:rPr>
                <w:color w:val="FFFFFF"/>
                <w:sz w:val="24"/>
              </w:rPr>
              <w:t>3</w:t>
            </w:r>
          </w:p>
        </w:tc>
      </w:tr>
      <w:tr w:rsidR="006C1A10" w14:paraId="64A8AB5B" w14:textId="77777777">
        <w:trPr>
          <w:trHeight w:val="619"/>
        </w:trPr>
        <w:tc>
          <w:tcPr>
            <w:tcW w:w="3401" w:type="dxa"/>
            <w:shd w:val="clear" w:color="auto" w:fill="A09B8E"/>
          </w:tcPr>
          <w:p w14:paraId="7CEB540F" w14:textId="77777777" w:rsidR="006C1A10" w:rsidRDefault="00000000">
            <w:pPr>
              <w:pStyle w:val="TableParagraph"/>
              <w:spacing w:before="174"/>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6B04BE7B" w14:textId="77777777" w:rsidR="006C1A10" w:rsidRDefault="00000000">
            <w:pPr>
              <w:pStyle w:val="TableParagraph"/>
              <w:spacing w:line="288" w:lineRule="exact"/>
              <w:ind w:right="116"/>
              <w:rPr>
                <w:sz w:val="24"/>
              </w:rPr>
            </w:pPr>
            <w:r>
              <w:rPr>
                <w:color w:val="FFFFFF"/>
                <w:sz w:val="24"/>
              </w:rPr>
              <w:t>Electrical</w:t>
            </w:r>
            <w:r>
              <w:rPr>
                <w:color w:val="FFFFFF"/>
                <w:spacing w:val="-13"/>
                <w:sz w:val="24"/>
              </w:rPr>
              <w:t xml:space="preserve"> </w:t>
            </w:r>
            <w:r>
              <w:rPr>
                <w:color w:val="FFFFFF"/>
                <w:sz w:val="24"/>
              </w:rPr>
              <w:t>circuitry</w:t>
            </w:r>
            <w:r>
              <w:rPr>
                <w:color w:val="FFFFFF"/>
                <w:spacing w:val="-13"/>
                <w:sz w:val="24"/>
              </w:rPr>
              <w:t xml:space="preserve"> </w:t>
            </w:r>
            <w:r>
              <w:rPr>
                <w:color w:val="FFFFFF"/>
                <w:sz w:val="24"/>
              </w:rPr>
              <w:t>efficiency</w:t>
            </w:r>
            <w:r>
              <w:rPr>
                <w:color w:val="FFFFFF"/>
                <w:spacing w:val="-13"/>
                <w:sz w:val="24"/>
              </w:rPr>
              <w:t xml:space="preserve"> </w:t>
            </w:r>
            <w:r>
              <w:rPr>
                <w:color w:val="FFFFFF"/>
                <w:sz w:val="24"/>
              </w:rPr>
              <w:t>upgrades in retail buildings</w:t>
            </w:r>
          </w:p>
        </w:tc>
        <w:tc>
          <w:tcPr>
            <w:tcW w:w="2247" w:type="dxa"/>
            <w:shd w:val="clear" w:color="auto" w:fill="D1A04C"/>
          </w:tcPr>
          <w:p w14:paraId="300C586A" w14:textId="77777777" w:rsidR="006C1A10" w:rsidRDefault="00000000">
            <w:pPr>
              <w:pStyle w:val="TableParagraph"/>
              <w:spacing w:before="174"/>
              <w:ind w:left="1055"/>
              <w:rPr>
                <w:sz w:val="24"/>
              </w:rPr>
            </w:pPr>
            <w:r>
              <w:rPr>
                <w:color w:val="FFFFFF"/>
                <w:sz w:val="24"/>
              </w:rPr>
              <w:t>3</w:t>
            </w:r>
          </w:p>
        </w:tc>
      </w:tr>
      <w:tr w:rsidR="006C1A10" w14:paraId="22DA6615" w14:textId="77777777">
        <w:trPr>
          <w:trHeight w:val="619"/>
        </w:trPr>
        <w:tc>
          <w:tcPr>
            <w:tcW w:w="3401" w:type="dxa"/>
            <w:shd w:val="clear" w:color="auto" w:fill="A09B8E"/>
          </w:tcPr>
          <w:p w14:paraId="35C29B86" w14:textId="77777777" w:rsidR="006C1A10" w:rsidRDefault="00000000">
            <w:pPr>
              <w:pStyle w:val="TableParagraph"/>
              <w:spacing w:before="174"/>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05D538E1" w14:textId="77777777" w:rsidR="006C1A10" w:rsidRDefault="00000000">
            <w:pPr>
              <w:pStyle w:val="TableParagraph"/>
              <w:spacing w:line="288" w:lineRule="exact"/>
              <w:rPr>
                <w:sz w:val="24"/>
              </w:rPr>
            </w:pPr>
            <w:r>
              <w:rPr>
                <w:color w:val="FFFFFF"/>
                <w:sz w:val="24"/>
              </w:rPr>
              <w:t>Air</w:t>
            </w:r>
            <w:r>
              <w:rPr>
                <w:color w:val="FFFFFF"/>
                <w:spacing w:val="-10"/>
                <w:sz w:val="24"/>
              </w:rPr>
              <w:t xml:space="preserve"> </w:t>
            </w:r>
            <w:r>
              <w:rPr>
                <w:color w:val="FFFFFF"/>
                <w:sz w:val="24"/>
              </w:rPr>
              <w:t>source</w:t>
            </w:r>
            <w:r>
              <w:rPr>
                <w:color w:val="FFFFFF"/>
                <w:spacing w:val="-10"/>
                <w:sz w:val="24"/>
              </w:rPr>
              <w:t xml:space="preserve"> </w:t>
            </w:r>
            <w:r>
              <w:rPr>
                <w:color w:val="FFFFFF"/>
                <w:sz w:val="24"/>
              </w:rPr>
              <w:t>heat</w:t>
            </w:r>
            <w:r>
              <w:rPr>
                <w:color w:val="FFFFFF"/>
                <w:spacing w:val="-10"/>
                <w:sz w:val="24"/>
              </w:rPr>
              <w:t xml:space="preserve"> </w:t>
            </w:r>
            <w:r>
              <w:rPr>
                <w:color w:val="FFFFFF"/>
                <w:sz w:val="24"/>
              </w:rPr>
              <w:t>pumps</w:t>
            </w:r>
            <w:r>
              <w:rPr>
                <w:color w:val="FFFFFF"/>
                <w:spacing w:val="-10"/>
                <w:sz w:val="24"/>
              </w:rPr>
              <w:t xml:space="preserve"> </w:t>
            </w:r>
            <w:r>
              <w:rPr>
                <w:color w:val="FFFFFF"/>
                <w:sz w:val="24"/>
              </w:rPr>
              <w:t>in</w:t>
            </w:r>
            <w:r>
              <w:rPr>
                <w:color w:val="FFFFFF"/>
                <w:spacing w:val="-10"/>
                <w:sz w:val="24"/>
              </w:rPr>
              <w:t xml:space="preserve"> </w:t>
            </w:r>
            <w:r>
              <w:rPr>
                <w:color w:val="FFFFFF"/>
                <w:sz w:val="24"/>
              </w:rPr>
              <w:t xml:space="preserve">education </w:t>
            </w:r>
            <w:r>
              <w:rPr>
                <w:color w:val="FFFFFF"/>
                <w:spacing w:val="-2"/>
                <w:sz w:val="24"/>
              </w:rPr>
              <w:t>buildings</w:t>
            </w:r>
          </w:p>
        </w:tc>
        <w:tc>
          <w:tcPr>
            <w:tcW w:w="2247" w:type="dxa"/>
            <w:shd w:val="clear" w:color="auto" w:fill="D1A04C"/>
          </w:tcPr>
          <w:p w14:paraId="5FF3B101" w14:textId="77777777" w:rsidR="006C1A10" w:rsidRDefault="00000000">
            <w:pPr>
              <w:pStyle w:val="TableParagraph"/>
              <w:spacing w:before="174"/>
              <w:ind w:left="1055"/>
              <w:rPr>
                <w:sz w:val="24"/>
              </w:rPr>
            </w:pPr>
            <w:r>
              <w:rPr>
                <w:color w:val="FFFFFF"/>
                <w:sz w:val="24"/>
              </w:rPr>
              <w:t>3</w:t>
            </w:r>
          </w:p>
        </w:tc>
      </w:tr>
      <w:tr w:rsidR="006C1A10" w14:paraId="22B490A9" w14:textId="77777777">
        <w:trPr>
          <w:trHeight w:val="619"/>
        </w:trPr>
        <w:tc>
          <w:tcPr>
            <w:tcW w:w="3401" w:type="dxa"/>
            <w:shd w:val="clear" w:color="auto" w:fill="A09B8E"/>
          </w:tcPr>
          <w:p w14:paraId="2F8AEAA1" w14:textId="77777777" w:rsidR="006C1A10" w:rsidRDefault="00000000">
            <w:pPr>
              <w:pStyle w:val="TableParagraph"/>
              <w:spacing w:before="174"/>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7F57E266" w14:textId="77777777" w:rsidR="006C1A10" w:rsidRDefault="00000000">
            <w:pPr>
              <w:pStyle w:val="TableParagraph"/>
              <w:spacing w:line="288" w:lineRule="exact"/>
              <w:rPr>
                <w:sz w:val="24"/>
              </w:rPr>
            </w:pPr>
            <w:r>
              <w:rPr>
                <w:color w:val="FFFFFF"/>
                <w:sz w:val="24"/>
              </w:rPr>
              <w:t>Area-based</w:t>
            </w:r>
            <w:r>
              <w:rPr>
                <w:color w:val="FFFFFF"/>
                <w:spacing w:val="-13"/>
                <w:sz w:val="24"/>
              </w:rPr>
              <w:t xml:space="preserve"> </w:t>
            </w:r>
            <w:r>
              <w:rPr>
                <w:color w:val="FFFFFF"/>
                <w:sz w:val="24"/>
              </w:rPr>
              <w:t>commercial</w:t>
            </w:r>
            <w:r>
              <w:rPr>
                <w:color w:val="FFFFFF"/>
                <w:spacing w:val="-13"/>
                <w:sz w:val="24"/>
              </w:rPr>
              <w:t xml:space="preserve"> </w:t>
            </w:r>
            <w:r>
              <w:rPr>
                <w:color w:val="FFFFFF"/>
                <w:sz w:val="24"/>
              </w:rPr>
              <w:t>retrofits</w:t>
            </w:r>
            <w:r>
              <w:rPr>
                <w:color w:val="FFFFFF"/>
                <w:spacing w:val="-13"/>
                <w:sz w:val="24"/>
              </w:rPr>
              <w:t xml:space="preserve"> </w:t>
            </w:r>
            <w:r>
              <w:rPr>
                <w:color w:val="FFFFFF"/>
                <w:sz w:val="24"/>
              </w:rPr>
              <w:t xml:space="preserve">in community </w:t>
            </w:r>
            <w:proofErr w:type="spellStart"/>
            <w:r>
              <w:rPr>
                <w:color w:val="FFFFFF"/>
                <w:sz w:val="24"/>
              </w:rPr>
              <w:t>centres</w:t>
            </w:r>
            <w:proofErr w:type="spellEnd"/>
          </w:p>
        </w:tc>
        <w:tc>
          <w:tcPr>
            <w:tcW w:w="2247" w:type="dxa"/>
            <w:shd w:val="clear" w:color="auto" w:fill="D1A04C"/>
          </w:tcPr>
          <w:p w14:paraId="699560EF" w14:textId="77777777" w:rsidR="006C1A10" w:rsidRDefault="00000000">
            <w:pPr>
              <w:pStyle w:val="TableParagraph"/>
              <w:spacing w:before="174"/>
              <w:ind w:left="1055"/>
              <w:rPr>
                <w:sz w:val="24"/>
              </w:rPr>
            </w:pPr>
            <w:r>
              <w:rPr>
                <w:color w:val="FFFFFF"/>
                <w:sz w:val="24"/>
              </w:rPr>
              <w:t>3</w:t>
            </w:r>
          </w:p>
        </w:tc>
      </w:tr>
    </w:tbl>
    <w:p w14:paraId="041E6316" w14:textId="77777777" w:rsidR="006C1A10" w:rsidRDefault="006C1A10">
      <w:pPr>
        <w:rPr>
          <w:sz w:val="24"/>
        </w:rPr>
        <w:sectPr w:rsidR="006C1A10">
          <w:pgSz w:w="11910" w:h="16840"/>
          <w:pgMar w:top="1800" w:right="0" w:bottom="1320" w:left="0" w:header="0" w:footer="1134" w:gutter="0"/>
          <w:cols w:space="720"/>
        </w:sectPr>
      </w:pPr>
    </w:p>
    <w:p w14:paraId="1CCC059B" w14:textId="77777777" w:rsidR="006C1A10" w:rsidRDefault="006C1A10">
      <w:pPr>
        <w:pStyle w:val="BodyText"/>
        <w:rPr>
          <w:rFonts w:ascii="PuffinDisplaySoft-Blk"/>
          <w:b/>
          <w:sz w:val="2"/>
        </w:rPr>
      </w:pPr>
    </w:p>
    <w:tbl>
      <w:tblPr>
        <w:tblW w:w="0" w:type="auto"/>
        <w:tblInd w:w="8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Caption w:val="Appendix 1: Overall List of Most Carbon-Effective Options for Coventry"/>
        <w:tblDescription w:val="Appendix 1: Overall List of Most Carbon-Effective Options for Coventry"/>
      </w:tblPr>
      <w:tblGrid>
        <w:gridCol w:w="3401"/>
        <w:gridCol w:w="4515"/>
        <w:gridCol w:w="2247"/>
      </w:tblGrid>
      <w:tr w:rsidR="006C1A10" w14:paraId="7EB73929" w14:textId="77777777">
        <w:trPr>
          <w:trHeight w:val="619"/>
        </w:trPr>
        <w:tc>
          <w:tcPr>
            <w:tcW w:w="3401" w:type="dxa"/>
            <w:shd w:val="clear" w:color="auto" w:fill="505052"/>
          </w:tcPr>
          <w:p w14:paraId="59FFD124" w14:textId="77777777" w:rsidR="006C1A10" w:rsidRDefault="006C1A10">
            <w:pPr>
              <w:pStyle w:val="TableParagraph"/>
              <w:spacing w:before="5"/>
              <w:ind w:left="0"/>
              <w:rPr>
                <w:rFonts w:ascii="PuffinDisplaySoft-Blk"/>
                <w:b/>
                <w:sz w:val="24"/>
              </w:rPr>
            </w:pPr>
          </w:p>
          <w:p w14:paraId="46073702" w14:textId="77777777" w:rsidR="006C1A10" w:rsidRDefault="00000000">
            <w:pPr>
              <w:pStyle w:val="TableParagraph"/>
              <w:spacing w:before="0" w:line="284" w:lineRule="exact"/>
              <w:rPr>
                <w:sz w:val="24"/>
              </w:rPr>
            </w:pPr>
            <w:r>
              <w:rPr>
                <w:color w:val="FFFFFF"/>
                <w:spacing w:val="-2"/>
                <w:sz w:val="24"/>
              </w:rPr>
              <w:t>Sector</w:t>
            </w:r>
          </w:p>
        </w:tc>
        <w:tc>
          <w:tcPr>
            <w:tcW w:w="4515" w:type="dxa"/>
            <w:shd w:val="clear" w:color="auto" w:fill="505052"/>
          </w:tcPr>
          <w:p w14:paraId="1DD614E8" w14:textId="77777777" w:rsidR="006C1A10" w:rsidRDefault="006C1A10">
            <w:pPr>
              <w:pStyle w:val="TableParagraph"/>
              <w:spacing w:before="5"/>
              <w:ind w:left="0"/>
              <w:rPr>
                <w:rFonts w:ascii="PuffinDisplaySoft-Blk"/>
                <w:b/>
                <w:sz w:val="24"/>
              </w:rPr>
            </w:pPr>
          </w:p>
          <w:p w14:paraId="38ECBF34" w14:textId="77777777" w:rsidR="006C1A10" w:rsidRDefault="00000000">
            <w:pPr>
              <w:pStyle w:val="TableParagraph"/>
              <w:spacing w:before="0" w:line="284" w:lineRule="exact"/>
              <w:rPr>
                <w:sz w:val="24"/>
              </w:rPr>
            </w:pPr>
            <w:r>
              <w:rPr>
                <w:color w:val="FFFFFF"/>
                <w:spacing w:val="-2"/>
                <w:sz w:val="24"/>
              </w:rPr>
              <w:t>Measure</w:t>
            </w:r>
          </w:p>
        </w:tc>
        <w:tc>
          <w:tcPr>
            <w:tcW w:w="2247" w:type="dxa"/>
            <w:shd w:val="clear" w:color="auto" w:fill="505052"/>
          </w:tcPr>
          <w:p w14:paraId="6D700D32" w14:textId="77777777" w:rsidR="006C1A10" w:rsidRDefault="00000000">
            <w:pPr>
              <w:pStyle w:val="TableParagraph"/>
              <w:spacing w:line="288" w:lineRule="exact"/>
              <w:ind w:left="636" w:right="51" w:hanging="556"/>
              <w:rPr>
                <w:sz w:val="24"/>
              </w:rPr>
            </w:pPr>
            <w:r>
              <w:rPr>
                <w:color w:val="FFFFFF"/>
                <w:sz w:val="24"/>
              </w:rPr>
              <w:t>Carbon</w:t>
            </w:r>
            <w:r>
              <w:rPr>
                <w:color w:val="FFFFFF"/>
                <w:spacing w:val="-13"/>
                <w:sz w:val="24"/>
              </w:rPr>
              <w:t xml:space="preserve"> </w:t>
            </w:r>
            <w:r>
              <w:rPr>
                <w:color w:val="FFFFFF"/>
                <w:sz w:val="24"/>
              </w:rPr>
              <w:t>Abatement (kt CO</w:t>
            </w:r>
            <w:r>
              <w:rPr>
                <w:color w:val="FFFFFF"/>
                <w:sz w:val="24"/>
                <w:vertAlign w:val="subscript"/>
              </w:rPr>
              <w:t>2</w:t>
            </w:r>
            <w:r>
              <w:rPr>
                <w:color w:val="FFFFFF"/>
                <w:sz w:val="24"/>
              </w:rPr>
              <w:t>e)</w:t>
            </w:r>
          </w:p>
        </w:tc>
      </w:tr>
      <w:tr w:rsidR="006C1A10" w14:paraId="46963F64" w14:textId="77777777">
        <w:trPr>
          <w:trHeight w:val="619"/>
        </w:trPr>
        <w:tc>
          <w:tcPr>
            <w:tcW w:w="3401" w:type="dxa"/>
            <w:shd w:val="clear" w:color="auto" w:fill="A09B8E"/>
          </w:tcPr>
          <w:p w14:paraId="5618DFCA" w14:textId="77777777" w:rsidR="006C1A10" w:rsidRDefault="00000000">
            <w:pPr>
              <w:pStyle w:val="TableParagraph"/>
              <w:spacing w:before="172"/>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134E3901" w14:textId="77777777" w:rsidR="006C1A10" w:rsidRDefault="00000000">
            <w:pPr>
              <w:pStyle w:val="TableParagraph"/>
              <w:spacing w:line="288" w:lineRule="exact"/>
              <w:rPr>
                <w:sz w:val="24"/>
              </w:rPr>
            </w:pPr>
            <w:r>
              <w:rPr>
                <w:color w:val="FFFFFF"/>
                <w:sz w:val="24"/>
              </w:rPr>
              <w:t>Area-based</w:t>
            </w:r>
            <w:r>
              <w:rPr>
                <w:color w:val="FFFFFF"/>
                <w:spacing w:val="-13"/>
                <w:sz w:val="24"/>
              </w:rPr>
              <w:t xml:space="preserve"> </w:t>
            </w:r>
            <w:r>
              <w:rPr>
                <w:color w:val="FFFFFF"/>
                <w:sz w:val="24"/>
              </w:rPr>
              <w:t>commercial</w:t>
            </w:r>
            <w:r>
              <w:rPr>
                <w:color w:val="FFFFFF"/>
                <w:spacing w:val="-13"/>
                <w:sz w:val="24"/>
              </w:rPr>
              <w:t xml:space="preserve"> </w:t>
            </w:r>
            <w:r>
              <w:rPr>
                <w:color w:val="FFFFFF"/>
                <w:sz w:val="24"/>
              </w:rPr>
              <w:t>retrofits</w:t>
            </w:r>
            <w:r>
              <w:rPr>
                <w:color w:val="FFFFFF"/>
                <w:spacing w:val="-13"/>
                <w:sz w:val="24"/>
              </w:rPr>
              <w:t xml:space="preserve"> </w:t>
            </w:r>
            <w:r>
              <w:rPr>
                <w:color w:val="FFFFFF"/>
                <w:sz w:val="24"/>
              </w:rPr>
              <w:t>in education buildings</w:t>
            </w:r>
          </w:p>
        </w:tc>
        <w:tc>
          <w:tcPr>
            <w:tcW w:w="2247" w:type="dxa"/>
            <w:shd w:val="clear" w:color="auto" w:fill="D1A04C"/>
          </w:tcPr>
          <w:p w14:paraId="3AED8F10" w14:textId="77777777" w:rsidR="006C1A10" w:rsidRDefault="00000000">
            <w:pPr>
              <w:pStyle w:val="TableParagraph"/>
              <w:spacing w:before="172"/>
              <w:ind w:left="1055"/>
              <w:rPr>
                <w:sz w:val="24"/>
              </w:rPr>
            </w:pPr>
            <w:r>
              <w:rPr>
                <w:color w:val="FFFFFF"/>
                <w:sz w:val="24"/>
              </w:rPr>
              <w:t>3</w:t>
            </w:r>
          </w:p>
        </w:tc>
      </w:tr>
      <w:tr w:rsidR="006C1A10" w14:paraId="6683DEEA" w14:textId="77777777">
        <w:trPr>
          <w:trHeight w:val="331"/>
        </w:trPr>
        <w:tc>
          <w:tcPr>
            <w:tcW w:w="3401" w:type="dxa"/>
            <w:shd w:val="clear" w:color="auto" w:fill="A09B8E"/>
          </w:tcPr>
          <w:p w14:paraId="0D0AAC5C" w14:textId="77777777" w:rsidR="006C1A10" w:rsidRDefault="00000000">
            <w:pPr>
              <w:pStyle w:val="TableParagraph"/>
              <w:spacing w:before="28" w:line="283" w:lineRule="exact"/>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6D82EE68" w14:textId="77777777" w:rsidR="006C1A10" w:rsidRDefault="00000000">
            <w:pPr>
              <w:pStyle w:val="TableParagraph"/>
              <w:spacing w:before="28" w:line="283" w:lineRule="exact"/>
              <w:rPr>
                <w:sz w:val="24"/>
              </w:rPr>
            </w:pPr>
            <w:r>
              <w:rPr>
                <w:color w:val="FFFFFF"/>
                <w:sz w:val="24"/>
              </w:rPr>
              <w:t>Solar</w:t>
            </w:r>
            <w:r>
              <w:rPr>
                <w:color w:val="FFFFFF"/>
                <w:spacing w:val="-2"/>
                <w:sz w:val="24"/>
              </w:rPr>
              <w:t xml:space="preserve"> </w:t>
            </w:r>
            <w:r>
              <w:rPr>
                <w:color w:val="FFFFFF"/>
                <w:sz w:val="24"/>
              </w:rPr>
              <w:t>thermal</w:t>
            </w:r>
            <w:r>
              <w:rPr>
                <w:color w:val="FFFFFF"/>
                <w:spacing w:val="-1"/>
                <w:sz w:val="24"/>
              </w:rPr>
              <w:t xml:space="preserve"> </w:t>
            </w:r>
            <w:r>
              <w:rPr>
                <w:color w:val="FFFFFF"/>
                <w:sz w:val="24"/>
              </w:rPr>
              <w:t>in</w:t>
            </w:r>
            <w:r>
              <w:rPr>
                <w:color w:val="FFFFFF"/>
                <w:spacing w:val="-1"/>
                <w:sz w:val="24"/>
              </w:rPr>
              <w:t xml:space="preserve"> </w:t>
            </w:r>
            <w:r>
              <w:rPr>
                <w:color w:val="FFFFFF"/>
                <w:sz w:val="24"/>
              </w:rPr>
              <w:t>retail</w:t>
            </w:r>
            <w:r>
              <w:rPr>
                <w:color w:val="FFFFFF"/>
                <w:spacing w:val="-1"/>
                <w:sz w:val="24"/>
              </w:rPr>
              <w:t xml:space="preserve"> </w:t>
            </w:r>
            <w:r>
              <w:rPr>
                <w:color w:val="FFFFFF"/>
                <w:spacing w:val="-2"/>
                <w:sz w:val="24"/>
              </w:rPr>
              <w:t>buildings</w:t>
            </w:r>
          </w:p>
        </w:tc>
        <w:tc>
          <w:tcPr>
            <w:tcW w:w="2247" w:type="dxa"/>
            <w:shd w:val="clear" w:color="auto" w:fill="D1A04C"/>
          </w:tcPr>
          <w:p w14:paraId="5300F355" w14:textId="77777777" w:rsidR="006C1A10" w:rsidRDefault="00000000">
            <w:pPr>
              <w:pStyle w:val="TableParagraph"/>
              <w:spacing w:before="28" w:line="283" w:lineRule="exact"/>
              <w:ind w:left="1055"/>
              <w:rPr>
                <w:sz w:val="24"/>
              </w:rPr>
            </w:pPr>
            <w:r>
              <w:rPr>
                <w:color w:val="FFFFFF"/>
                <w:sz w:val="24"/>
              </w:rPr>
              <w:t>2</w:t>
            </w:r>
          </w:p>
        </w:tc>
      </w:tr>
      <w:tr w:rsidR="006C1A10" w14:paraId="1D41AFB2" w14:textId="77777777">
        <w:trPr>
          <w:trHeight w:val="331"/>
        </w:trPr>
        <w:tc>
          <w:tcPr>
            <w:tcW w:w="3401" w:type="dxa"/>
            <w:shd w:val="clear" w:color="auto" w:fill="A09B8E"/>
          </w:tcPr>
          <w:p w14:paraId="6C0BAB72" w14:textId="77777777" w:rsidR="006C1A10" w:rsidRDefault="00000000">
            <w:pPr>
              <w:pStyle w:val="TableParagraph"/>
              <w:spacing w:before="28" w:line="283" w:lineRule="exact"/>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16BD1899" w14:textId="77777777" w:rsidR="006C1A10" w:rsidRDefault="00000000">
            <w:pPr>
              <w:pStyle w:val="TableParagraph"/>
              <w:spacing w:before="28" w:line="283" w:lineRule="exact"/>
              <w:rPr>
                <w:sz w:val="24"/>
              </w:rPr>
            </w:pPr>
            <w:r>
              <w:rPr>
                <w:color w:val="FFFFFF"/>
                <w:sz w:val="24"/>
              </w:rPr>
              <w:t>Heat</w:t>
            </w:r>
            <w:r>
              <w:rPr>
                <w:color w:val="FFFFFF"/>
                <w:spacing w:val="-8"/>
                <w:sz w:val="24"/>
              </w:rPr>
              <w:t xml:space="preserve"> </w:t>
            </w:r>
            <w:r>
              <w:rPr>
                <w:color w:val="FFFFFF"/>
                <w:sz w:val="24"/>
              </w:rPr>
              <w:t>recovery</w:t>
            </w:r>
            <w:r>
              <w:rPr>
                <w:color w:val="FFFFFF"/>
                <w:spacing w:val="-5"/>
                <w:sz w:val="24"/>
              </w:rPr>
              <w:t xml:space="preserve"> </w:t>
            </w:r>
            <w:r>
              <w:rPr>
                <w:color w:val="FFFFFF"/>
                <w:sz w:val="24"/>
              </w:rPr>
              <w:t>in</w:t>
            </w:r>
            <w:r>
              <w:rPr>
                <w:color w:val="FFFFFF"/>
                <w:spacing w:val="-5"/>
                <w:sz w:val="24"/>
              </w:rPr>
              <w:t xml:space="preserve"> </w:t>
            </w:r>
            <w:r>
              <w:rPr>
                <w:color w:val="FFFFFF"/>
                <w:sz w:val="24"/>
              </w:rPr>
              <w:t>non-retail</w:t>
            </w:r>
            <w:r>
              <w:rPr>
                <w:color w:val="FFFFFF"/>
                <w:spacing w:val="-5"/>
                <w:sz w:val="24"/>
              </w:rPr>
              <w:t xml:space="preserve"> </w:t>
            </w:r>
            <w:r>
              <w:rPr>
                <w:color w:val="FFFFFF"/>
                <w:spacing w:val="-2"/>
                <w:sz w:val="24"/>
              </w:rPr>
              <w:t>buildings</w:t>
            </w:r>
          </w:p>
        </w:tc>
        <w:tc>
          <w:tcPr>
            <w:tcW w:w="2247" w:type="dxa"/>
            <w:shd w:val="clear" w:color="auto" w:fill="D1A04C"/>
          </w:tcPr>
          <w:p w14:paraId="6F655383" w14:textId="77777777" w:rsidR="006C1A10" w:rsidRDefault="00000000">
            <w:pPr>
              <w:pStyle w:val="TableParagraph"/>
              <w:spacing w:before="28" w:line="283" w:lineRule="exact"/>
              <w:ind w:left="1055"/>
              <w:rPr>
                <w:sz w:val="24"/>
              </w:rPr>
            </w:pPr>
            <w:r>
              <w:rPr>
                <w:color w:val="FFFFFF"/>
                <w:sz w:val="24"/>
              </w:rPr>
              <w:t>2</w:t>
            </w:r>
          </w:p>
        </w:tc>
      </w:tr>
      <w:tr w:rsidR="006C1A10" w14:paraId="553ED48E" w14:textId="77777777">
        <w:trPr>
          <w:trHeight w:val="619"/>
        </w:trPr>
        <w:tc>
          <w:tcPr>
            <w:tcW w:w="3401" w:type="dxa"/>
            <w:shd w:val="clear" w:color="auto" w:fill="A09B8E"/>
          </w:tcPr>
          <w:p w14:paraId="7BFDF0BD" w14:textId="77777777" w:rsidR="006C1A10" w:rsidRDefault="00000000">
            <w:pPr>
              <w:pStyle w:val="TableParagraph"/>
              <w:spacing w:before="173"/>
              <w:ind w:left="79"/>
              <w:rPr>
                <w:sz w:val="24"/>
              </w:rPr>
            </w:pPr>
            <w:r>
              <w:rPr>
                <w:color w:val="FFFFFF"/>
                <w:spacing w:val="-2"/>
                <w:sz w:val="24"/>
              </w:rPr>
              <w:t>Transport</w:t>
            </w:r>
          </w:p>
        </w:tc>
        <w:tc>
          <w:tcPr>
            <w:tcW w:w="4515" w:type="dxa"/>
            <w:shd w:val="clear" w:color="auto" w:fill="A09B8E"/>
          </w:tcPr>
          <w:p w14:paraId="580981E3" w14:textId="77777777" w:rsidR="006C1A10" w:rsidRDefault="00000000">
            <w:pPr>
              <w:pStyle w:val="TableParagraph"/>
              <w:spacing w:line="288" w:lineRule="exact"/>
              <w:rPr>
                <w:sz w:val="24"/>
              </w:rPr>
            </w:pPr>
            <w:r>
              <w:rPr>
                <w:color w:val="FFFFFF"/>
                <w:sz w:val="24"/>
              </w:rPr>
              <w:t>Small</w:t>
            </w:r>
            <w:r>
              <w:rPr>
                <w:color w:val="FFFFFF"/>
                <w:spacing w:val="-8"/>
                <w:sz w:val="24"/>
              </w:rPr>
              <w:t xml:space="preserve"> </w:t>
            </w:r>
            <w:r>
              <w:rPr>
                <w:color w:val="FFFFFF"/>
                <w:sz w:val="24"/>
              </w:rPr>
              <w:t>petrol</w:t>
            </w:r>
            <w:r>
              <w:rPr>
                <w:color w:val="FFFFFF"/>
                <w:spacing w:val="-8"/>
                <w:sz w:val="24"/>
              </w:rPr>
              <w:t xml:space="preserve"> </w:t>
            </w:r>
            <w:r>
              <w:rPr>
                <w:color w:val="FFFFFF"/>
                <w:sz w:val="24"/>
              </w:rPr>
              <w:t>car</w:t>
            </w:r>
            <w:r>
              <w:rPr>
                <w:color w:val="FFFFFF"/>
                <w:spacing w:val="-8"/>
                <w:sz w:val="24"/>
              </w:rPr>
              <w:t xml:space="preserve"> </w:t>
            </w:r>
            <w:r>
              <w:rPr>
                <w:color w:val="FFFFFF"/>
                <w:sz w:val="24"/>
              </w:rPr>
              <w:t>journeys</w:t>
            </w:r>
            <w:r>
              <w:rPr>
                <w:color w:val="FFFFFF"/>
                <w:spacing w:val="-8"/>
                <w:sz w:val="24"/>
              </w:rPr>
              <w:t xml:space="preserve"> </w:t>
            </w:r>
            <w:r>
              <w:rPr>
                <w:color w:val="FFFFFF"/>
                <w:sz w:val="24"/>
              </w:rPr>
              <w:t>to</w:t>
            </w:r>
            <w:r>
              <w:rPr>
                <w:color w:val="FFFFFF"/>
                <w:spacing w:val="-8"/>
                <w:sz w:val="24"/>
              </w:rPr>
              <w:t xml:space="preserve"> </w:t>
            </w:r>
            <w:r>
              <w:rPr>
                <w:color w:val="FFFFFF"/>
                <w:sz w:val="24"/>
              </w:rPr>
              <w:t>diesel</w:t>
            </w:r>
            <w:r>
              <w:rPr>
                <w:color w:val="FFFFFF"/>
                <w:spacing w:val="-8"/>
                <w:sz w:val="24"/>
              </w:rPr>
              <w:t xml:space="preserve"> </w:t>
            </w:r>
            <w:r>
              <w:rPr>
                <w:color w:val="FFFFFF"/>
                <w:sz w:val="24"/>
              </w:rPr>
              <w:t xml:space="preserve">bus </w:t>
            </w:r>
            <w:r>
              <w:rPr>
                <w:color w:val="FFFFFF"/>
                <w:spacing w:val="-2"/>
                <w:sz w:val="24"/>
              </w:rPr>
              <w:t>journeys</w:t>
            </w:r>
          </w:p>
        </w:tc>
        <w:tc>
          <w:tcPr>
            <w:tcW w:w="2247" w:type="dxa"/>
            <w:shd w:val="clear" w:color="auto" w:fill="D1A04C"/>
          </w:tcPr>
          <w:p w14:paraId="7FC8CBC9" w14:textId="77777777" w:rsidR="006C1A10" w:rsidRDefault="00000000">
            <w:pPr>
              <w:pStyle w:val="TableParagraph"/>
              <w:spacing w:before="173"/>
              <w:ind w:left="1055"/>
              <w:rPr>
                <w:sz w:val="24"/>
              </w:rPr>
            </w:pPr>
            <w:r>
              <w:rPr>
                <w:color w:val="FFFFFF"/>
                <w:sz w:val="24"/>
              </w:rPr>
              <w:t>2</w:t>
            </w:r>
          </w:p>
        </w:tc>
      </w:tr>
      <w:tr w:rsidR="006C1A10" w14:paraId="6F3CC409" w14:textId="77777777">
        <w:trPr>
          <w:trHeight w:val="619"/>
        </w:trPr>
        <w:tc>
          <w:tcPr>
            <w:tcW w:w="3401" w:type="dxa"/>
            <w:shd w:val="clear" w:color="auto" w:fill="A09B8E"/>
          </w:tcPr>
          <w:p w14:paraId="666D3336" w14:textId="77777777" w:rsidR="006C1A10" w:rsidRDefault="00000000">
            <w:pPr>
              <w:pStyle w:val="TableParagraph"/>
              <w:spacing w:before="173"/>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0652807A" w14:textId="77777777" w:rsidR="006C1A10" w:rsidRDefault="00000000">
            <w:pPr>
              <w:pStyle w:val="TableParagraph"/>
              <w:spacing w:line="288" w:lineRule="exact"/>
              <w:rPr>
                <w:sz w:val="24"/>
              </w:rPr>
            </w:pPr>
            <w:r>
              <w:rPr>
                <w:color w:val="FFFFFF"/>
                <w:sz w:val="24"/>
              </w:rPr>
              <w:t>New</w:t>
            </w:r>
            <w:r>
              <w:rPr>
                <w:color w:val="FFFFFF"/>
                <w:spacing w:val="-10"/>
                <w:sz w:val="24"/>
              </w:rPr>
              <w:t xml:space="preserve"> </w:t>
            </w:r>
            <w:r>
              <w:rPr>
                <w:color w:val="FFFFFF"/>
                <w:sz w:val="24"/>
              </w:rPr>
              <w:t>LED</w:t>
            </w:r>
            <w:r>
              <w:rPr>
                <w:color w:val="FFFFFF"/>
                <w:spacing w:val="-10"/>
                <w:sz w:val="24"/>
              </w:rPr>
              <w:t xml:space="preserve"> </w:t>
            </w:r>
            <w:r>
              <w:rPr>
                <w:color w:val="FFFFFF"/>
                <w:sz w:val="24"/>
              </w:rPr>
              <w:t>system</w:t>
            </w:r>
            <w:r>
              <w:rPr>
                <w:color w:val="FFFFFF"/>
                <w:spacing w:val="-10"/>
                <w:sz w:val="24"/>
              </w:rPr>
              <w:t xml:space="preserve"> </w:t>
            </w:r>
            <w:r>
              <w:rPr>
                <w:color w:val="FFFFFF"/>
                <w:sz w:val="24"/>
              </w:rPr>
              <w:t>in</w:t>
            </w:r>
            <w:r>
              <w:rPr>
                <w:color w:val="FFFFFF"/>
                <w:spacing w:val="-10"/>
                <w:sz w:val="24"/>
              </w:rPr>
              <w:t xml:space="preserve"> </w:t>
            </w:r>
            <w:r>
              <w:rPr>
                <w:color w:val="FFFFFF"/>
                <w:sz w:val="24"/>
              </w:rPr>
              <w:t>industrial</w:t>
            </w:r>
            <w:r>
              <w:rPr>
                <w:color w:val="FFFFFF"/>
                <w:spacing w:val="-10"/>
                <w:sz w:val="24"/>
              </w:rPr>
              <w:t xml:space="preserve"> </w:t>
            </w:r>
            <w:r>
              <w:rPr>
                <w:color w:val="FFFFFF"/>
                <w:sz w:val="24"/>
              </w:rPr>
              <w:t xml:space="preserve">buildings/ </w:t>
            </w:r>
            <w:r>
              <w:rPr>
                <w:color w:val="FFFFFF"/>
                <w:spacing w:val="-2"/>
                <w:sz w:val="24"/>
              </w:rPr>
              <w:t>warehouses</w:t>
            </w:r>
          </w:p>
        </w:tc>
        <w:tc>
          <w:tcPr>
            <w:tcW w:w="2247" w:type="dxa"/>
            <w:shd w:val="clear" w:color="auto" w:fill="D1A04C"/>
          </w:tcPr>
          <w:p w14:paraId="26178457" w14:textId="77777777" w:rsidR="006C1A10" w:rsidRDefault="00000000">
            <w:pPr>
              <w:pStyle w:val="TableParagraph"/>
              <w:spacing w:before="173"/>
              <w:ind w:left="1055"/>
              <w:rPr>
                <w:sz w:val="24"/>
              </w:rPr>
            </w:pPr>
            <w:r>
              <w:rPr>
                <w:color w:val="FFFFFF"/>
                <w:sz w:val="24"/>
              </w:rPr>
              <w:t>2</w:t>
            </w:r>
          </w:p>
        </w:tc>
      </w:tr>
      <w:tr w:rsidR="006C1A10" w14:paraId="7C7B963C" w14:textId="77777777">
        <w:trPr>
          <w:trHeight w:val="331"/>
        </w:trPr>
        <w:tc>
          <w:tcPr>
            <w:tcW w:w="3401" w:type="dxa"/>
            <w:shd w:val="clear" w:color="auto" w:fill="A09B8E"/>
          </w:tcPr>
          <w:p w14:paraId="09398396" w14:textId="77777777" w:rsidR="006C1A10" w:rsidRDefault="00000000">
            <w:pPr>
              <w:pStyle w:val="TableParagraph"/>
              <w:spacing w:before="29" w:line="283" w:lineRule="exact"/>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7E79BDC5" w14:textId="77777777" w:rsidR="006C1A10" w:rsidRDefault="00000000">
            <w:pPr>
              <w:pStyle w:val="TableParagraph"/>
              <w:spacing w:before="29" w:line="283" w:lineRule="exact"/>
              <w:rPr>
                <w:sz w:val="24"/>
              </w:rPr>
            </w:pPr>
            <w:r>
              <w:rPr>
                <w:color w:val="FFFFFF"/>
                <w:sz w:val="24"/>
              </w:rPr>
              <w:t>Air-cooling</w:t>
            </w:r>
            <w:r>
              <w:rPr>
                <w:color w:val="FFFFFF"/>
                <w:spacing w:val="-4"/>
                <w:sz w:val="24"/>
              </w:rPr>
              <w:t xml:space="preserve"> </w:t>
            </w:r>
            <w:r>
              <w:rPr>
                <w:color w:val="FFFFFF"/>
                <w:sz w:val="24"/>
              </w:rPr>
              <w:t>beams</w:t>
            </w:r>
            <w:r>
              <w:rPr>
                <w:color w:val="FFFFFF"/>
                <w:spacing w:val="-4"/>
                <w:sz w:val="24"/>
              </w:rPr>
              <w:t xml:space="preserve"> </w:t>
            </w:r>
            <w:r>
              <w:rPr>
                <w:color w:val="FFFFFF"/>
                <w:sz w:val="24"/>
              </w:rPr>
              <w:t>in</w:t>
            </w:r>
            <w:r>
              <w:rPr>
                <w:color w:val="FFFFFF"/>
                <w:spacing w:val="-4"/>
                <w:sz w:val="24"/>
              </w:rPr>
              <w:t xml:space="preserve"> </w:t>
            </w:r>
            <w:r>
              <w:rPr>
                <w:color w:val="FFFFFF"/>
                <w:sz w:val="24"/>
              </w:rPr>
              <w:t>office</w:t>
            </w:r>
            <w:r>
              <w:rPr>
                <w:color w:val="FFFFFF"/>
                <w:spacing w:val="-3"/>
                <w:sz w:val="24"/>
              </w:rPr>
              <w:t xml:space="preserve"> </w:t>
            </w:r>
            <w:r>
              <w:rPr>
                <w:color w:val="FFFFFF"/>
                <w:spacing w:val="-2"/>
                <w:sz w:val="24"/>
              </w:rPr>
              <w:t>buildings</w:t>
            </w:r>
          </w:p>
        </w:tc>
        <w:tc>
          <w:tcPr>
            <w:tcW w:w="2247" w:type="dxa"/>
            <w:shd w:val="clear" w:color="auto" w:fill="D1A04C"/>
          </w:tcPr>
          <w:p w14:paraId="1F723C2F" w14:textId="77777777" w:rsidR="006C1A10" w:rsidRDefault="00000000">
            <w:pPr>
              <w:pStyle w:val="TableParagraph"/>
              <w:spacing w:before="29" w:line="283" w:lineRule="exact"/>
              <w:ind w:left="1055"/>
              <w:rPr>
                <w:sz w:val="24"/>
              </w:rPr>
            </w:pPr>
            <w:r>
              <w:rPr>
                <w:color w:val="FFFFFF"/>
                <w:sz w:val="24"/>
              </w:rPr>
              <w:t>2</w:t>
            </w:r>
          </w:p>
        </w:tc>
      </w:tr>
      <w:tr w:rsidR="006C1A10" w14:paraId="2C9F3828" w14:textId="77777777">
        <w:trPr>
          <w:trHeight w:val="619"/>
        </w:trPr>
        <w:tc>
          <w:tcPr>
            <w:tcW w:w="3401" w:type="dxa"/>
            <w:shd w:val="clear" w:color="auto" w:fill="A09B8E"/>
          </w:tcPr>
          <w:p w14:paraId="2C3F80B9" w14:textId="77777777" w:rsidR="006C1A10" w:rsidRDefault="00000000">
            <w:pPr>
              <w:pStyle w:val="TableParagraph"/>
              <w:spacing w:before="173"/>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1B39F5AD" w14:textId="77777777" w:rsidR="006C1A10" w:rsidRDefault="00000000">
            <w:pPr>
              <w:pStyle w:val="TableParagraph"/>
              <w:spacing w:line="288" w:lineRule="exact"/>
              <w:rPr>
                <w:sz w:val="24"/>
              </w:rPr>
            </w:pPr>
            <w:r>
              <w:rPr>
                <w:color w:val="FFFFFF"/>
                <w:sz w:val="24"/>
              </w:rPr>
              <w:t>LED</w:t>
            </w:r>
            <w:r>
              <w:rPr>
                <w:color w:val="FFFFFF"/>
                <w:spacing w:val="-13"/>
                <w:sz w:val="24"/>
              </w:rPr>
              <w:t xml:space="preserve"> </w:t>
            </w:r>
            <w:r>
              <w:rPr>
                <w:color w:val="FFFFFF"/>
                <w:sz w:val="24"/>
              </w:rPr>
              <w:t>conversions</w:t>
            </w:r>
            <w:r>
              <w:rPr>
                <w:color w:val="FFFFFF"/>
                <w:spacing w:val="-13"/>
                <w:sz w:val="24"/>
              </w:rPr>
              <w:t xml:space="preserve"> </w:t>
            </w:r>
            <w:r>
              <w:rPr>
                <w:color w:val="FFFFFF"/>
                <w:sz w:val="24"/>
              </w:rPr>
              <w:t>in</w:t>
            </w:r>
            <w:r>
              <w:rPr>
                <w:color w:val="FFFFFF"/>
                <w:spacing w:val="-12"/>
                <w:sz w:val="24"/>
              </w:rPr>
              <w:t xml:space="preserve"> </w:t>
            </w:r>
            <w:r>
              <w:rPr>
                <w:color w:val="FFFFFF"/>
                <w:sz w:val="24"/>
              </w:rPr>
              <w:t>industrial</w:t>
            </w:r>
            <w:r>
              <w:rPr>
                <w:color w:val="FFFFFF"/>
                <w:spacing w:val="-13"/>
                <w:sz w:val="24"/>
              </w:rPr>
              <w:t xml:space="preserve"> </w:t>
            </w:r>
            <w:r>
              <w:rPr>
                <w:color w:val="FFFFFF"/>
                <w:sz w:val="24"/>
              </w:rPr>
              <w:t xml:space="preserve">buildings/ </w:t>
            </w:r>
            <w:r>
              <w:rPr>
                <w:color w:val="FFFFFF"/>
                <w:spacing w:val="-2"/>
                <w:sz w:val="24"/>
              </w:rPr>
              <w:t>warehouses</w:t>
            </w:r>
          </w:p>
        </w:tc>
        <w:tc>
          <w:tcPr>
            <w:tcW w:w="2247" w:type="dxa"/>
            <w:shd w:val="clear" w:color="auto" w:fill="D1A04C"/>
          </w:tcPr>
          <w:p w14:paraId="1992B7BB" w14:textId="77777777" w:rsidR="006C1A10" w:rsidRDefault="00000000">
            <w:pPr>
              <w:pStyle w:val="TableParagraph"/>
              <w:spacing w:before="173"/>
              <w:ind w:left="1055"/>
              <w:rPr>
                <w:sz w:val="24"/>
              </w:rPr>
            </w:pPr>
            <w:r>
              <w:rPr>
                <w:color w:val="FFFFFF"/>
                <w:sz w:val="24"/>
              </w:rPr>
              <w:t>2</w:t>
            </w:r>
          </w:p>
        </w:tc>
      </w:tr>
      <w:tr w:rsidR="006C1A10" w14:paraId="017147BF" w14:textId="77777777">
        <w:trPr>
          <w:trHeight w:val="619"/>
        </w:trPr>
        <w:tc>
          <w:tcPr>
            <w:tcW w:w="3401" w:type="dxa"/>
            <w:shd w:val="clear" w:color="auto" w:fill="A09B8E"/>
          </w:tcPr>
          <w:p w14:paraId="733A2B59" w14:textId="77777777" w:rsidR="006C1A10" w:rsidRDefault="00000000">
            <w:pPr>
              <w:pStyle w:val="TableParagraph"/>
              <w:spacing w:before="173"/>
              <w:ind w:left="79"/>
              <w:rPr>
                <w:sz w:val="24"/>
              </w:rPr>
            </w:pPr>
            <w:r>
              <w:rPr>
                <w:color w:val="FFFFFF"/>
                <w:spacing w:val="-2"/>
                <w:sz w:val="24"/>
              </w:rPr>
              <w:t>Transport</w:t>
            </w:r>
          </w:p>
        </w:tc>
        <w:tc>
          <w:tcPr>
            <w:tcW w:w="4515" w:type="dxa"/>
            <w:shd w:val="clear" w:color="auto" w:fill="A09B8E"/>
          </w:tcPr>
          <w:p w14:paraId="199DE6DA" w14:textId="77777777" w:rsidR="006C1A10" w:rsidRDefault="00000000">
            <w:pPr>
              <w:pStyle w:val="TableParagraph"/>
              <w:spacing w:line="288" w:lineRule="exact"/>
              <w:rPr>
                <w:sz w:val="24"/>
              </w:rPr>
            </w:pPr>
            <w:r>
              <w:rPr>
                <w:color w:val="FFFFFF"/>
                <w:sz w:val="24"/>
              </w:rPr>
              <w:t>Large</w:t>
            </w:r>
            <w:r>
              <w:rPr>
                <w:color w:val="FFFFFF"/>
                <w:spacing w:val="-8"/>
                <w:sz w:val="24"/>
              </w:rPr>
              <w:t xml:space="preserve"> </w:t>
            </w:r>
            <w:r>
              <w:rPr>
                <w:color w:val="FFFFFF"/>
                <w:sz w:val="24"/>
              </w:rPr>
              <w:t>petrol</w:t>
            </w:r>
            <w:r>
              <w:rPr>
                <w:color w:val="FFFFFF"/>
                <w:spacing w:val="-8"/>
                <w:sz w:val="24"/>
              </w:rPr>
              <w:t xml:space="preserve"> </w:t>
            </w:r>
            <w:r>
              <w:rPr>
                <w:color w:val="FFFFFF"/>
                <w:sz w:val="24"/>
              </w:rPr>
              <w:t>car</w:t>
            </w:r>
            <w:r>
              <w:rPr>
                <w:color w:val="FFFFFF"/>
                <w:spacing w:val="-8"/>
                <w:sz w:val="24"/>
              </w:rPr>
              <w:t xml:space="preserve"> </w:t>
            </w:r>
            <w:r>
              <w:rPr>
                <w:color w:val="FFFFFF"/>
                <w:sz w:val="24"/>
              </w:rPr>
              <w:t>journeys</w:t>
            </w:r>
            <w:r>
              <w:rPr>
                <w:color w:val="FFFFFF"/>
                <w:spacing w:val="-8"/>
                <w:sz w:val="24"/>
              </w:rPr>
              <w:t xml:space="preserve"> </w:t>
            </w:r>
            <w:r>
              <w:rPr>
                <w:color w:val="FFFFFF"/>
                <w:sz w:val="24"/>
              </w:rPr>
              <w:t>to</w:t>
            </w:r>
            <w:r>
              <w:rPr>
                <w:color w:val="FFFFFF"/>
                <w:spacing w:val="-8"/>
                <w:sz w:val="24"/>
              </w:rPr>
              <w:t xml:space="preserve"> </w:t>
            </w:r>
            <w:r>
              <w:rPr>
                <w:color w:val="FFFFFF"/>
                <w:sz w:val="24"/>
              </w:rPr>
              <w:t>diesel</w:t>
            </w:r>
            <w:r>
              <w:rPr>
                <w:color w:val="FFFFFF"/>
                <w:spacing w:val="-8"/>
                <w:sz w:val="24"/>
              </w:rPr>
              <w:t xml:space="preserve"> </w:t>
            </w:r>
            <w:r>
              <w:rPr>
                <w:color w:val="FFFFFF"/>
                <w:sz w:val="24"/>
              </w:rPr>
              <w:t xml:space="preserve">bus </w:t>
            </w:r>
            <w:r>
              <w:rPr>
                <w:color w:val="FFFFFF"/>
                <w:spacing w:val="-2"/>
                <w:sz w:val="24"/>
              </w:rPr>
              <w:t>journeys</w:t>
            </w:r>
          </w:p>
        </w:tc>
        <w:tc>
          <w:tcPr>
            <w:tcW w:w="2247" w:type="dxa"/>
            <w:shd w:val="clear" w:color="auto" w:fill="D1A04C"/>
          </w:tcPr>
          <w:p w14:paraId="59ADF3DD" w14:textId="77777777" w:rsidR="006C1A10" w:rsidRDefault="00000000">
            <w:pPr>
              <w:pStyle w:val="TableParagraph"/>
              <w:spacing w:before="173"/>
              <w:ind w:left="1055"/>
              <w:rPr>
                <w:sz w:val="24"/>
              </w:rPr>
            </w:pPr>
            <w:r>
              <w:rPr>
                <w:color w:val="FFFFFF"/>
                <w:sz w:val="24"/>
              </w:rPr>
              <w:t>2</w:t>
            </w:r>
          </w:p>
        </w:tc>
      </w:tr>
      <w:tr w:rsidR="006C1A10" w14:paraId="4E2A2357" w14:textId="77777777">
        <w:trPr>
          <w:trHeight w:val="619"/>
        </w:trPr>
        <w:tc>
          <w:tcPr>
            <w:tcW w:w="3401" w:type="dxa"/>
            <w:shd w:val="clear" w:color="auto" w:fill="A09B8E"/>
          </w:tcPr>
          <w:p w14:paraId="71DA116C" w14:textId="77777777" w:rsidR="006C1A10" w:rsidRDefault="00000000">
            <w:pPr>
              <w:pStyle w:val="TableParagraph"/>
              <w:spacing w:before="173"/>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55DB4E6D" w14:textId="77777777" w:rsidR="006C1A10" w:rsidRDefault="00000000">
            <w:pPr>
              <w:pStyle w:val="TableParagraph"/>
              <w:spacing w:line="288" w:lineRule="exact"/>
              <w:rPr>
                <w:sz w:val="24"/>
              </w:rPr>
            </w:pPr>
            <w:r>
              <w:rPr>
                <w:color w:val="FFFFFF"/>
                <w:sz w:val="24"/>
              </w:rPr>
              <w:t>Water-cooling</w:t>
            </w:r>
            <w:r>
              <w:rPr>
                <w:color w:val="FFFFFF"/>
                <w:spacing w:val="-13"/>
                <w:sz w:val="24"/>
              </w:rPr>
              <w:t xml:space="preserve"> </w:t>
            </w:r>
            <w:r>
              <w:rPr>
                <w:color w:val="FFFFFF"/>
                <w:sz w:val="24"/>
              </w:rPr>
              <w:t>beams</w:t>
            </w:r>
            <w:r>
              <w:rPr>
                <w:color w:val="FFFFFF"/>
                <w:spacing w:val="-13"/>
                <w:sz w:val="24"/>
              </w:rPr>
              <w:t xml:space="preserve"> </w:t>
            </w:r>
            <w:r>
              <w:rPr>
                <w:color w:val="FFFFFF"/>
                <w:sz w:val="24"/>
              </w:rPr>
              <w:t>in</w:t>
            </w:r>
            <w:r>
              <w:rPr>
                <w:color w:val="FFFFFF"/>
                <w:spacing w:val="-13"/>
                <w:sz w:val="24"/>
              </w:rPr>
              <w:t xml:space="preserve"> </w:t>
            </w:r>
            <w:r>
              <w:rPr>
                <w:color w:val="FFFFFF"/>
                <w:sz w:val="24"/>
              </w:rPr>
              <w:t xml:space="preserve">non-retail </w:t>
            </w:r>
            <w:r>
              <w:rPr>
                <w:color w:val="FFFFFF"/>
                <w:spacing w:val="-2"/>
                <w:sz w:val="24"/>
              </w:rPr>
              <w:t>buildings</w:t>
            </w:r>
          </w:p>
        </w:tc>
        <w:tc>
          <w:tcPr>
            <w:tcW w:w="2247" w:type="dxa"/>
            <w:shd w:val="clear" w:color="auto" w:fill="D1A04C"/>
          </w:tcPr>
          <w:p w14:paraId="595C8A15" w14:textId="77777777" w:rsidR="006C1A10" w:rsidRDefault="00000000">
            <w:pPr>
              <w:pStyle w:val="TableParagraph"/>
              <w:spacing w:before="173"/>
              <w:ind w:left="1055"/>
              <w:rPr>
                <w:sz w:val="24"/>
              </w:rPr>
            </w:pPr>
            <w:r>
              <w:rPr>
                <w:color w:val="FFFFFF"/>
                <w:sz w:val="24"/>
              </w:rPr>
              <w:t>2</w:t>
            </w:r>
          </w:p>
        </w:tc>
      </w:tr>
      <w:tr w:rsidR="006C1A10" w14:paraId="34E5F1E4" w14:textId="77777777">
        <w:trPr>
          <w:trHeight w:val="619"/>
        </w:trPr>
        <w:tc>
          <w:tcPr>
            <w:tcW w:w="3401" w:type="dxa"/>
            <w:shd w:val="clear" w:color="auto" w:fill="A09B8E"/>
          </w:tcPr>
          <w:p w14:paraId="419AA708" w14:textId="77777777" w:rsidR="006C1A10" w:rsidRDefault="00000000">
            <w:pPr>
              <w:pStyle w:val="TableParagraph"/>
              <w:spacing w:before="173"/>
              <w:ind w:left="79"/>
              <w:rPr>
                <w:sz w:val="24"/>
              </w:rPr>
            </w:pPr>
            <w:r>
              <w:rPr>
                <w:color w:val="FFFFFF"/>
                <w:spacing w:val="-2"/>
                <w:sz w:val="24"/>
              </w:rPr>
              <w:t>Transport</w:t>
            </w:r>
          </w:p>
        </w:tc>
        <w:tc>
          <w:tcPr>
            <w:tcW w:w="4515" w:type="dxa"/>
            <w:shd w:val="clear" w:color="auto" w:fill="A09B8E"/>
          </w:tcPr>
          <w:p w14:paraId="6506C35B" w14:textId="77777777" w:rsidR="006C1A10" w:rsidRDefault="00000000">
            <w:pPr>
              <w:pStyle w:val="TableParagraph"/>
              <w:spacing w:line="288" w:lineRule="exact"/>
              <w:ind w:right="116"/>
              <w:rPr>
                <w:sz w:val="24"/>
              </w:rPr>
            </w:pPr>
            <w:r>
              <w:rPr>
                <w:color w:val="FFFFFF"/>
                <w:sz w:val="24"/>
              </w:rPr>
              <w:t>Medium</w:t>
            </w:r>
            <w:r>
              <w:rPr>
                <w:color w:val="FFFFFF"/>
                <w:spacing w:val="-9"/>
                <w:sz w:val="24"/>
              </w:rPr>
              <w:t xml:space="preserve"> </w:t>
            </w:r>
            <w:r>
              <w:rPr>
                <w:color w:val="FFFFFF"/>
                <w:sz w:val="24"/>
              </w:rPr>
              <w:t>petrol</w:t>
            </w:r>
            <w:r>
              <w:rPr>
                <w:color w:val="FFFFFF"/>
                <w:spacing w:val="-9"/>
                <w:sz w:val="24"/>
              </w:rPr>
              <w:t xml:space="preserve"> </w:t>
            </w:r>
            <w:r>
              <w:rPr>
                <w:color w:val="FFFFFF"/>
                <w:sz w:val="24"/>
              </w:rPr>
              <w:t>car</w:t>
            </w:r>
            <w:r>
              <w:rPr>
                <w:color w:val="FFFFFF"/>
                <w:spacing w:val="-9"/>
                <w:sz w:val="24"/>
              </w:rPr>
              <w:t xml:space="preserve"> </w:t>
            </w:r>
            <w:r>
              <w:rPr>
                <w:color w:val="FFFFFF"/>
                <w:sz w:val="24"/>
              </w:rPr>
              <w:t>journeys</w:t>
            </w:r>
            <w:r>
              <w:rPr>
                <w:color w:val="FFFFFF"/>
                <w:spacing w:val="-9"/>
                <w:sz w:val="24"/>
              </w:rPr>
              <w:t xml:space="preserve"> </w:t>
            </w:r>
            <w:r>
              <w:rPr>
                <w:color w:val="FFFFFF"/>
                <w:sz w:val="24"/>
              </w:rPr>
              <w:t>to</w:t>
            </w:r>
            <w:r>
              <w:rPr>
                <w:color w:val="FFFFFF"/>
                <w:spacing w:val="-9"/>
                <w:sz w:val="24"/>
              </w:rPr>
              <w:t xml:space="preserve"> </w:t>
            </w:r>
            <w:r>
              <w:rPr>
                <w:color w:val="FFFFFF"/>
                <w:sz w:val="24"/>
              </w:rPr>
              <w:t>diesel bus journeys</w:t>
            </w:r>
          </w:p>
        </w:tc>
        <w:tc>
          <w:tcPr>
            <w:tcW w:w="2247" w:type="dxa"/>
            <w:shd w:val="clear" w:color="auto" w:fill="D1A04C"/>
          </w:tcPr>
          <w:p w14:paraId="4F817803" w14:textId="77777777" w:rsidR="006C1A10" w:rsidRDefault="00000000">
            <w:pPr>
              <w:pStyle w:val="TableParagraph"/>
              <w:spacing w:before="173"/>
              <w:ind w:left="1055"/>
              <w:rPr>
                <w:sz w:val="24"/>
              </w:rPr>
            </w:pPr>
            <w:r>
              <w:rPr>
                <w:color w:val="FFFFFF"/>
                <w:sz w:val="24"/>
              </w:rPr>
              <w:t>2</w:t>
            </w:r>
          </w:p>
        </w:tc>
      </w:tr>
      <w:tr w:rsidR="006C1A10" w14:paraId="2E974195" w14:textId="77777777">
        <w:trPr>
          <w:trHeight w:val="619"/>
        </w:trPr>
        <w:tc>
          <w:tcPr>
            <w:tcW w:w="3401" w:type="dxa"/>
            <w:shd w:val="clear" w:color="auto" w:fill="A09B8E"/>
          </w:tcPr>
          <w:p w14:paraId="747D99C2" w14:textId="77777777" w:rsidR="006C1A10" w:rsidRDefault="00000000">
            <w:pPr>
              <w:pStyle w:val="TableParagraph"/>
              <w:spacing w:before="173"/>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118090D4" w14:textId="77777777" w:rsidR="006C1A10" w:rsidRDefault="00000000">
            <w:pPr>
              <w:pStyle w:val="TableParagraph"/>
              <w:spacing w:line="288" w:lineRule="exact"/>
              <w:rPr>
                <w:sz w:val="24"/>
              </w:rPr>
            </w:pPr>
            <w:r>
              <w:rPr>
                <w:color w:val="FFFFFF"/>
                <w:sz w:val="24"/>
              </w:rPr>
              <w:t>LED</w:t>
            </w:r>
            <w:r>
              <w:rPr>
                <w:color w:val="FFFFFF"/>
                <w:spacing w:val="-13"/>
                <w:sz w:val="24"/>
              </w:rPr>
              <w:t xml:space="preserve"> </w:t>
            </w:r>
            <w:r>
              <w:rPr>
                <w:color w:val="FFFFFF"/>
                <w:sz w:val="24"/>
              </w:rPr>
              <w:t>lighting</w:t>
            </w:r>
            <w:r>
              <w:rPr>
                <w:color w:val="FFFFFF"/>
                <w:spacing w:val="-11"/>
                <w:sz w:val="24"/>
              </w:rPr>
              <w:t xml:space="preserve"> </w:t>
            </w:r>
            <w:r>
              <w:rPr>
                <w:color w:val="FFFFFF"/>
                <w:sz w:val="24"/>
              </w:rPr>
              <w:t>upgrades</w:t>
            </w:r>
            <w:r>
              <w:rPr>
                <w:color w:val="FFFFFF"/>
                <w:spacing w:val="-11"/>
                <w:sz w:val="24"/>
              </w:rPr>
              <w:t xml:space="preserve"> </w:t>
            </w:r>
            <w:r>
              <w:rPr>
                <w:color w:val="FFFFFF"/>
                <w:sz w:val="24"/>
              </w:rPr>
              <w:t>in</w:t>
            </w:r>
            <w:r>
              <w:rPr>
                <w:color w:val="FFFFFF"/>
                <w:spacing w:val="-11"/>
                <w:sz w:val="24"/>
              </w:rPr>
              <w:t xml:space="preserve"> </w:t>
            </w:r>
            <w:r>
              <w:rPr>
                <w:color w:val="FFFFFF"/>
                <w:sz w:val="24"/>
              </w:rPr>
              <w:t xml:space="preserve">education </w:t>
            </w:r>
            <w:r>
              <w:rPr>
                <w:color w:val="FFFFFF"/>
                <w:spacing w:val="-2"/>
                <w:sz w:val="24"/>
              </w:rPr>
              <w:t>buildings</w:t>
            </w:r>
          </w:p>
        </w:tc>
        <w:tc>
          <w:tcPr>
            <w:tcW w:w="2247" w:type="dxa"/>
            <w:shd w:val="clear" w:color="auto" w:fill="D1A04C"/>
          </w:tcPr>
          <w:p w14:paraId="0C40D77B" w14:textId="77777777" w:rsidR="006C1A10" w:rsidRDefault="00000000">
            <w:pPr>
              <w:pStyle w:val="TableParagraph"/>
              <w:spacing w:before="173"/>
              <w:ind w:left="1055"/>
              <w:rPr>
                <w:sz w:val="24"/>
              </w:rPr>
            </w:pPr>
            <w:r>
              <w:rPr>
                <w:color w:val="FFFFFF"/>
                <w:sz w:val="24"/>
              </w:rPr>
              <w:t>2</w:t>
            </w:r>
          </w:p>
        </w:tc>
      </w:tr>
      <w:tr w:rsidR="006C1A10" w14:paraId="1C1A5F05" w14:textId="77777777">
        <w:trPr>
          <w:trHeight w:val="331"/>
        </w:trPr>
        <w:tc>
          <w:tcPr>
            <w:tcW w:w="3401" w:type="dxa"/>
            <w:shd w:val="clear" w:color="auto" w:fill="A09B8E"/>
          </w:tcPr>
          <w:p w14:paraId="7BBBB7EF" w14:textId="77777777" w:rsidR="006C1A10" w:rsidRDefault="00000000">
            <w:pPr>
              <w:pStyle w:val="TableParagraph"/>
              <w:spacing w:before="29" w:line="283" w:lineRule="exact"/>
              <w:ind w:left="79"/>
              <w:rPr>
                <w:sz w:val="24"/>
              </w:rPr>
            </w:pPr>
            <w:r>
              <w:rPr>
                <w:color w:val="FFFFFF"/>
                <w:sz w:val="24"/>
              </w:rPr>
              <w:t>Domestic</w:t>
            </w:r>
            <w:r>
              <w:rPr>
                <w:color w:val="FFFFFF"/>
                <w:spacing w:val="-3"/>
                <w:sz w:val="24"/>
              </w:rPr>
              <w:t xml:space="preserve"> </w:t>
            </w:r>
            <w:r>
              <w:rPr>
                <w:color w:val="FFFFFF"/>
                <w:spacing w:val="-2"/>
                <w:sz w:val="24"/>
              </w:rPr>
              <w:t>buildings</w:t>
            </w:r>
          </w:p>
        </w:tc>
        <w:tc>
          <w:tcPr>
            <w:tcW w:w="4515" w:type="dxa"/>
            <w:shd w:val="clear" w:color="auto" w:fill="A09B8E"/>
          </w:tcPr>
          <w:p w14:paraId="6B8C3E9D" w14:textId="77777777" w:rsidR="006C1A10" w:rsidRDefault="00000000">
            <w:pPr>
              <w:pStyle w:val="TableParagraph"/>
              <w:spacing w:before="29" w:line="283" w:lineRule="exact"/>
              <w:rPr>
                <w:sz w:val="24"/>
              </w:rPr>
            </w:pPr>
            <w:r>
              <w:rPr>
                <w:color w:val="FFFFFF"/>
                <w:sz w:val="24"/>
              </w:rPr>
              <w:t>A</w:t>
            </w:r>
            <w:r>
              <w:rPr>
                <w:color w:val="FFFFFF"/>
                <w:spacing w:val="-6"/>
                <w:sz w:val="24"/>
              </w:rPr>
              <w:t xml:space="preserve"> </w:t>
            </w:r>
            <w:r>
              <w:rPr>
                <w:color w:val="FFFFFF"/>
                <w:sz w:val="24"/>
              </w:rPr>
              <w:t>rated</w:t>
            </w:r>
            <w:r>
              <w:rPr>
                <w:color w:val="FFFFFF"/>
                <w:spacing w:val="-3"/>
                <w:sz w:val="24"/>
              </w:rPr>
              <w:t xml:space="preserve"> </w:t>
            </w:r>
            <w:r>
              <w:rPr>
                <w:color w:val="FFFFFF"/>
                <w:sz w:val="24"/>
              </w:rPr>
              <w:t>ovens</w:t>
            </w:r>
            <w:r>
              <w:rPr>
                <w:color w:val="FFFFFF"/>
                <w:spacing w:val="-3"/>
                <w:sz w:val="24"/>
              </w:rPr>
              <w:t xml:space="preserve"> </w:t>
            </w:r>
            <w:r>
              <w:rPr>
                <w:color w:val="FFFFFF"/>
                <w:sz w:val="24"/>
              </w:rPr>
              <w:t>in</w:t>
            </w:r>
            <w:r>
              <w:rPr>
                <w:color w:val="FFFFFF"/>
                <w:spacing w:val="-3"/>
                <w:sz w:val="24"/>
              </w:rPr>
              <w:t xml:space="preserve"> </w:t>
            </w:r>
            <w:r>
              <w:rPr>
                <w:color w:val="FFFFFF"/>
                <w:sz w:val="24"/>
              </w:rPr>
              <w:t>domestic</w:t>
            </w:r>
            <w:r>
              <w:rPr>
                <w:color w:val="FFFFFF"/>
                <w:spacing w:val="-3"/>
                <w:sz w:val="24"/>
              </w:rPr>
              <w:t xml:space="preserve"> </w:t>
            </w:r>
            <w:r>
              <w:rPr>
                <w:color w:val="FFFFFF"/>
                <w:spacing w:val="-2"/>
                <w:sz w:val="24"/>
              </w:rPr>
              <w:t>buildings</w:t>
            </w:r>
          </w:p>
        </w:tc>
        <w:tc>
          <w:tcPr>
            <w:tcW w:w="2247" w:type="dxa"/>
            <w:shd w:val="clear" w:color="auto" w:fill="D1A04C"/>
          </w:tcPr>
          <w:p w14:paraId="7E4AF15C" w14:textId="77777777" w:rsidR="006C1A10" w:rsidRDefault="00000000">
            <w:pPr>
              <w:pStyle w:val="TableParagraph"/>
              <w:spacing w:before="29" w:line="283" w:lineRule="exact"/>
              <w:ind w:left="1055"/>
              <w:rPr>
                <w:sz w:val="24"/>
              </w:rPr>
            </w:pPr>
            <w:r>
              <w:rPr>
                <w:color w:val="FFFFFF"/>
                <w:sz w:val="24"/>
              </w:rPr>
              <w:t>2</w:t>
            </w:r>
          </w:p>
        </w:tc>
      </w:tr>
      <w:tr w:rsidR="006C1A10" w14:paraId="3859F0DB" w14:textId="77777777">
        <w:trPr>
          <w:trHeight w:val="331"/>
        </w:trPr>
        <w:tc>
          <w:tcPr>
            <w:tcW w:w="3401" w:type="dxa"/>
            <w:shd w:val="clear" w:color="auto" w:fill="A09B8E"/>
          </w:tcPr>
          <w:p w14:paraId="3ABBFB63" w14:textId="77777777" w:rsidR="006C1A10" w:rsidRDefault="00000000">
            <w:pPr>
              <w:pStyle w:val="TableParagraph"/>
              <w:spacing w:before="29" w:line="282" w:lineRule="exact"/>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58A7E41F" w14:textId="77777777" w:rsidR="006C1A10" w:rsidRDefault="00000000">
            <w:pPr>
              <w:pStyle w:val="TableParagraph"/>
              <w:spacing w:before="29" w:line="282" w:lineRule="exact"/>
              <w:rPr>
                <w:sz w:val="24"/>
              </w:rPr>
            </w:pPr>
            <w:r>
              <w:rPr>
                <w:color w:val="FFFFFF"/>
                <w:sz w:val="24"/>
              </w:rPr>
              <w:t>LED</w:t>
            </w:r>
            <w:r>
              <w:rPr>
                <w:color w:val="FFFFFF"/>
                <w:spacing w:val="-3"/>
                <w:sz w:val="24"/>
              </w:rPr>
              <w:t xml:space="preserve"> </w:t>
            </w:r>
            <w:r>
              <w:rPr>
                <w:color w:val="FFFFFF"/>
                <w:sz w:val="24"/>
              </w:rPr>
              <w:t>in</w:t>
            </w:r>
            <w:r>
              <w:rPr>
                <w:color w:val="FFFFFF"/>
                <w:spacing w:val="-3"/>
                <w:sz w:val="24"/>
              </w:rPr>
              <w:t xml:space="preserve"> </w:t>
            </w:r>
            <w:r>
              <w:rPr>
                <w:color w:val="FFFFFF"/>
                <w:sz w:val="24"/>
              </w:rPr>
              <w:t>community</w:t>
            </w:r>
            <w:r>
              <w:rPr>
                <w:color w:val="FFFFFF"/>
                <w:spacing w:val="-2"/>
                <w:sz w:val="24"/>
              </w:rPr>
              <w:t xml:space="preserve"> </w:t>
            </w:r>
            <w:proofErr w:type="spellStart"/>
            <w:r>
              <w:rPr>
                <w:color w:val="FFFFFF"/>
                <w:spacing w:val="-2"/>
                <w:sz w:val="24"/>
              </w:rPr>
              <w:t>centres</w:t>
            </w:r>
            <w:proofErr w:type="spellEnd"/>
          </w:p>
        </w:tc>
        <w:tc>
          <w:tcPr>
            <w:tcW w:w="2247" w:type="dxa"/>
            <w:shd w:val="clear" w:color="auto" w:fill="D1A04C"/>
          </w:tcPr>
          <w:p w14:paraId="3BE76D54" w14:textId="77777777" w:rsidR="006C1A10" w:rsidRDefault="00000000">
            <w:pPr>
              <w:pStyle w:val="TableParagraph"/>
              <w:spacing w:before="29" w:line="282" w:lineRule="exact"/>
              <w:ind w:left="1055"/>
              <w:rPr>
                <w:sz w:val="24"/>
              </w:rPr>
            </w:pPr>
            <w:r>
              <w:rPr>
                <w:color w:val="FFFFFF"/>
                <w:sz w:val="24"/>
              </w:rPr>
              <w:t>2</w:t>
            </w:r>
          </w:p>
        </w:tc>
      </w:tr>
      <w:tr w:rsidR="006C1A10" w14:paraId="450C3525" w14:textId="77777777">
        <w:trPr>
          <w:trHeight w:val="331"/>
        </w:trPr>
        <w:tc>
          <w:tcPr>
            <w:tcW w:w="3401" w:type="dxa"/>
            <w:shd w:val="clear" w:color="auto" w:fill="A09B8E"/>
          </w:tcPr>
          <w:p w14:paraId="6D79C404" w14:textId="77777777" w:rsidR="006C1A10" w:rsidRDefault="00000000">
            <w:pPr>
              <w:pStyle w:val="TableParagraph"/>
              <w:spacing w:before="29" w:line="282" w:lineRule="exact"/>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7361D213" w14:textId="77777777" w:rsidR="006C1A10" w:rsidRDefault="00000000">
            <w:pPr>
              <w:pStyle w:val="TableParagraph"/>
              <w:spacing w:before="29" w:line="282" w:lineRule="exact"/>
              <w:rPr>
                <w:sz w:val="24"/>
              </w:rPr>
            </w:pPr>
            <w:r>
              <w:rPr>
                <w:color w:val="FFFFFF"/>
                <w:sz w:val="24"/>
              </w:rPr>
              <w:t>New</w:t>
            </w:r>
            <w:r>
              <w:rPr>
                <w:color w:val="FFFFFF"/>
                <w:spacing w:val="-3"/>
                <w:sz w:val="24"/>
              </w:rPr>
              <w:t xml:space="preserve"> </w:t>
            </w:r>
            <w:r>
              <w:rPr>
                <w:color w:val="FFFFFF"/>
                <w:sz w:val="24"/>
              </w:rPr>
              <w:t>LED</w:t>
            </w:r>
            <w:r>
              <w:rPr>
                <w:color w:val="FFFFFF"/>
                <w:spacing w:val="-3"/>
                <w:sz w:val="24"/>
              </w:rPr>
              <w:t xml:space="preserve"> </w:t>
            </w:r>
            <w:r>
              <w:rPr>
                <w:color w:val="FFFFFF"/>
                <w:sz w:val="24"/>
              </w:rPr>
              <w:t>system</w:t>
            </w:r>
            <w:r>
              <w:rPr>
                <w:color w:val="FFFFFF"/>
                <w:spacing w:val="-3"/>
                <w:sz w:val="24"/>
              </w:rPr>
              <w:t xml:space="preserve"> </w:t>
            </w:r>
            <w:r>
              <w:rPr>
                <w:color w:val="FFFFFF"/>
                <w:sz w:val="24"/>
              </w:rPr>
              <w:t>in</w:t>
            </w:r>
            <w:r>
              <w:rPr>
                <w:color w:val="FFFFFF"/>
                <w:spacing w:val="-3"/>
                <w:sz w:val="24"/>
              </w:rPr>
              <w:t xml:space="preserve"> </w:t>
            </w:r>
            <w:r>
              <w:rPr>
                <w:color w:val="FFFFFF"/>
                <w:sz w:val="24"/>
              </w:rPr>
              <w:t>retail</w:t>
            </w:r>
            <w:r>
              <w:rPr>
                <w:color w:val="FFFFFF"/>
                <w:spacing w:val="-2"/>
                <w:sz w:val="24"/>
              </w:rPr>
              <w:t xml:space="preserve"> buildings</w:t>
            </w:r>
          </w:p>
        </w:tc>
        <w:tc>
          <w:tcPr>
            <w:tcW w:w="2247" w:type="dxa"/>
            <w:shd w:val="clear" w:color="auto" w:fill="D1A04C"/>
          </w:tcPr>
          <w:p w14:paraId="0AC5103A" w14:textId="77777777" w:rsidR="006C1A10" w:rsidRDefault="00000000">
            <w:pPr>
              <w:pStyle w:val="TableParagraph"/>
              <w:spacing w:before="29" w:line="282" w:lineRule="exact"/>
              <w:ind w:left="1055"/>
              <w:rPr>
                <w:sz w:val="24"/>
              </w:rPr>
            </w:pPr>
            <w:r>
              <w:rPr>
                <w:color w:val="FFFFFF"/>
                <w:sz w:val="24"/>
              </w:rPr>
              <w:t>2</w:t>
            </w:r>
          </w:p>
        </w:tc>
      </w:tr>
      <w:tr w:rsidR="006C1A10" w14:paraId="14F65256" w14:textId="77777777">
        <w:trPr>
          <w:trHeight w:val="619"/>
        </w:trPr>
        <w:tc>
          <w:tcPr>
            <w:tcW w:w="3401" w:type="dxa"/>
            <w:shd w:val="clear" w:color="auto" w:fill="A09B8E"/>
          </w:tcPr>
          <w:p w14:paraId="005FAF80" w14:textId="77777777" w:rsidR="006C1A10" w:rsidRDefault="00000000">
            <w:pPr>
              <w:pStyle w:val="TableParagraph"/>
              <w:spacing w:before="173"/>
              <w:ind w:left="79"/>
              <w:rPr>
                <w:sz w:val="24"/>
              </w:rPr>
            </w:pPr>
            <w:r>
              <w:rPr>
                <w:color w:val="FFFFFF"/>
                <w:spacing w:val="-2"/>
                <w:sz w:val="24"/>
              </w:rPr>
              <w:t>Transport</w:t>
            </w:r>
          </w:p>
        </w:tc>
        <w:tc>
          <w:tcPr>
            <w:tcW w:w="4515" w:type="dxa"/>
            <w:shd w:val="clear" w:color="auto" w:fill="A09B8E"/>
          </w:tcPr>
          <w:p w14:paraId="71DC79EB" w14:textId="77777777" w:rsidR="006C1A10" w:rsidRDefault="00000000">
            <w:pPr>
              <w:pStyle w:val="TableParagraph"/>
              <w:spacing w:line="288" w:lineRule="exact"/>
              <w:rPr>
                <w:sz w:val="24"/>
              </w:rPr>
            </w:pPr>
            <w:r>
              <w:rPr>
                <w:color w:val="FFFFFF"/>
                <w:sz w:val="24"/>
              </w:rPr>
              <w:t>Small</w:t>
            </w:r>
            <w:r>
              <w:rPr>
                <w:color w:val="FFFFFF"/>
                <w:spacing w:val="-7"/>
                <w:sz w:val="24"/>
              </w:rPr>
              <w:t xml:space="preserve"> </w:t>
            </w:r>
            <w:r>
              <w:rPr>
                <w:color w:val="FFFFFF"/>
                <w:sz w:val="24"/>
              </w:rPr>
              <w:t>diesel</w:t>
            </w:r>
            <w:r>
              <w:rPr>
                <w:color w:val="FFFFFF"/>
                <w:spacing w:val="-7"/>
                <w:sz w:val="24"/>
              </w:rPr>
              <w:t xml:space="preserve"> </w:t>
            </w:r>
            <w:r>
              <w:rPr>
                <w:color w:val="FFFFFF"/>
                <w:sz w:val="24"/>
              </w:rPr>
              <w:t>car</w:t>
            </w:r>
            <w:r>
              <w:rPr>
                <w:color w:val="FFFFFF"/>
                <w:spacing w:val="-7"/>
                <w:sz w:val="24"/>
              </w:rPr>
              <w:t xml:space="preserve"> </w:t>
            </w:r>
            <w:r>
              <w:rPr>
                <w:color w:val="FFFFFF"/>
                <w:sz w:val="24"/>
              </w:rPr>
              <w:t>journeys</w:t>
            </w:r>
            <w:r>
              <w:rPr>
                <w:color w:val="FFFFFF"/>
                <w:spacing w:val="-7"/>
                <w:sz w:val="24"/>
              </w:rPr>
              <w:t xml:space="preserve"> </w:t>
            </w:r>
            <w:r>
              <w:rPr>
                <w:color w:val="FFFFFF"/>
                <w:sz w:val="24"/>
              </w:rPr>
              <w:t>to</w:t>
            </w:r>
            <w:r>
              <w:rPr>
                <w:color w:val="FFFFFF"/>
                <w:spacing w:val="-7"/>
                <w:sz w:val="24"/>
              </w:rPr>
              <w:t xml:space="preserve"> </w:t>
            </w:r>
            <w:r>
              <w:rPr>
                <w:color w:val="FFFFFF"/>
                <w:sz w:val="24"/>
              </w:rPr>
              <w:t>diesel</w:t>
            </w:r>
            <w:r>
              <w:rPr>
                <w:color w:val="FFFFFF"/>
                <w:spacing w:val="-7"/>
                <w:sz w:val="24"/>
              </w:rPr>
              <w:t xml:space="preserve"> </w:t>
            </w:r>
            <w:r>
              <w:rPr>
                <w:color w:val="FFFFFF"/>
                <w:sz w:val="24"/>
              </w:rPr>
              <w:t xml:space="preserve">bus </w:t>
            </w:r>
            <w:r>
              <w:rPr>
                <w:color w:val="FFFFFF"/>
                <w:spacing w:val="-2"/>
                <w:sz w:val="24"/>
              </w:rPr>
              <w:t>journeys</w:t>
            </w:r>
          </w:p>
        </w:tc>
        <w:tc>
          <w:tcPr>
            <w:tcW w:w="2247" w:type="dxa"/>
            <w:shd w:val="clear" w:color="auto" w:fill="D1A04C"/>
          </w:tcPr>
          <w:p w14:paraId="323E23F6" w14:textId="77777777" w:rsidR="006C1A10" w:rsidRDefault="00000000">
            <w:pPr>
              <w:pStyle w:val="TableParagraph"/>
              <w:spacing w:before="173"/>
              <w:ind w:left="1055"/>
              <w:rPr>
                <w:sz w:val="24"/>
              </w:rPr>
            </w:pPr>
            <w:r>
              <w:rPr>
                <w:color w:val="FFFFFF"/>
                <w:sz w:val="24"/>
              </w:rPr>
              <w:t>2</w:t>
            </w:r>
          </w:p>
        </w:tc>
      </w:tr>
      <w:tr w:rsidR="006C1A10" w14:paraId="1B42A5B4" w14:textId="77777777">
        <w:trPr>
          <w:trHeight w:val="331"/>
        </w:trPr>
        <w:tc>
          <w:tcPr>
            <w:tcW w:w="3401" w:type="dxa"/>
            <w:shd w:val="clear" w:color="auto" w:fill="A09B8E"/>
          </w:tcPr>
          <w:p w14:paraId="48C16909" w14:textId="77777777" w:rsidR="006C1A10" w:rsidRDefault="00000000">
            <w:pPr>
              <w:pStyle w:val="TableParagraph"/>
              <w:spacing w:before="30" w:line="282" w:lineRule="exact"/>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3EE75629" w14:textId="77777777" w:rsidR="006C1A10" w:rsidRDefault="00000000">
            <w:pPr>
              <w:pStyle w:val="TableParagraph"/>
              <w:spacing w:before="30" w:line="282" w:lineRule="exact"/>
              <w:rPr>
                <w:sz w:val="24"/>
              </w:rPr>
            </w:pPr>
            <w:r>
              <w:rPr>
                <w:color w:val="FFFFFF"/>
                <w:sz w:val="24"/>
              </w:rPr>
              <w:t>Air</w:t>
            </w:r>
            <w:r>
              <w:rPr>
                <w:color w:val="FFFFFF"/>
                <w:spacing w:val="-3"/>
                <w:sz w:val="24"/>
              </w:rPr>
              <w:t xml:space="preserve"> </w:t>
            </w:r>
            <w:r>
              <w:rPr>
                <w:color w:val="FFFFFF"/>
                <w:sz w:val="24"/>
              </w:rPr>
              <w:t>source</w:t>
            </w:r>
            <w:r>
              <w:rPr>
                <w:color w:val="FFFFFF"/>
                <w:spacing w:val="-2"/>
                <w:sz w:val="24"/>
              </w:rPr>
              <w:t xml:space="preserve"> </w:t>
            </w:r>
            <w:r>
              <w:rPr>
                <w:color w:val="FFFFFF"/>
                <w:sz w:val="24"/>
              </w:rPr>
              <w:t>heat</w:t>
            </w:r>
            <w:r>
              <w:rPr>
                <w:color w:val="FFFFFF"/>
                <w:spacing w:val="-2"/>
                <w:sz w:val="24"/>
              </w:rPr>
              <w:t xml:space="preserve"> </w:t>
            </w:r>
            <w:r>
              <w:rPr>
                <w:color w:val="FFFFFF"/>
                <w:sz w:val="24"/>
              </w:rPr>
              <w:t>pumps</w:t>
            </w:r>
            <w:r>
              <w:rPr>
                <w:color w:val="FFFFFF"/>
                <w:spacing w:val="-2"/>
                <w:sz w:val="24"/>
              </w:rPr>
              <w:t xml:space="preserve"> </w:t>
            </w:r>
            <w:r>
              <w:rPr>
                <w:color w:val="FFFFFF"/>
                <w:sz w:val="24"/>
              </w:rPr>
              <w:t>in</w:t>
            </w:r>
            <w:r>
              <w:rPr>
                <w:color w:val="FFFFFF"/>
                <w:spacing w:val="-2"/>
                <w:sz w:val="24"/>
              </w:rPr>
              <w:t xml:space="preserve"> hotels</w:t>
            </w:r>
          </w:p>
        </w:tc>
        <w:tc>
          <w:tcPr>
            <w:tcW w:w="2247" w:type="dxa"/>
            <w:shd w:val="clear" w:color="auto" w:fill="D1A04C"/>
          </w:tcPr>
          <w:p w14:paraId="4BE13F35" w14:textId="77777777" w:rsidR="006C1A10" w:rsidRDefault="00000000">
            <w:pPr>
              <w:pStyle w:val="TableParagraph"/>
              <w:spacing w:before="30" w:line="282" w:lineRule="exact"/>
              <w:ind w:left="1055"/>
              <w:rPr>
                <w:sz w:val="24"/>
              </w:rPr>
            </w:pPr>
            <w:r>
              <w:rPr>
                <w:color w:val="FFFFFF"/>
                <w:sz w:val="24"/>
              </w:rPr>
              <w:t>2</w:t>
            </w:r>
          </w:p>
        </w:tc>
      </w:tr>
      <w:tr w:rsidR="006C1A10" w14:paraId="5E71DEF6" w14:textId="77777777">
        <w:trPr>
          <w:trHeight w:val="619"/>
        </w:trPr>
        <w:tc>
          <w:tcPr>
            <w:tcW w:w="3401" w:type="dxa"/>
            <w:shd w:val="clear" w:color="auto" w:fill="A09B8E"/>
          </w:tcPr>
          <w:p w14:paraId="66DBAEDF" w14:textId="77777777" w:rsidR="006C1A10" w:rsidRDefault="00000000">
            <w:pPr>
              <w:pStyle w:val="TableParagraph"/>
              <w:spacing w:before="174"/>
              <w:ind w:left="79"/>
              <w:rPr>
                <w:sz w:val="24"/>
              </w:rPr>
            </w:pPr>
            <w:r>
              <w:rPr>
                <w:color w:val="FFFFFF"/>
                <w:sz w:val="24"/>
              </w:rPr>
              <w:t>Domestic</w:t>
            </w:r>
            <w:r>
              <w:rPr>
                <w:color w:val="FFFFFF"/>
                <w:spacing w:val="-3"/>
                <w:sz w:val="24"/>
              </w:rPr>
              <w:t xml:space="preserve"> </w:t>
            </w:r>
            <w:r>
              <w:rPr>
                <w:color w:val="FFFFFF"/>
                <w:spacing w:val="-2"/>
                <w:sz w:val="24"/>
              </w:rPr>
              <w:t>buildings</w:t>
            </w:r>
          </w:p>
        </w:tc>
        <w:tc>
          <w:tcPr>
            <w:tcW w:w="4515" w:type="dxa"/>
            <w:shd w:val="clear" w:color="auto" w:fill="A09B8E"/>
          </w:tcPr>
          <w:p w14:paraId="14D0A1F7" w14:textId="77777777" w:rsidR="006C1A10" w:rsidRDefault="00000000">
            <w:pPr>
              <w:pStyle w:val="TableParagraph"/>
              <w:spacing w:line="288" w:lineRule="exact"/>
              <w:rPr>
                <w:sz w:val="24"/>
              </w:rPr>
            </w:pPr>
            <w:r>
              <w:rPr>
                <w:color w:val="FFFFFF"/>
                <w:sz w:val="24"/>
              </w:rPr>
              <w:t>A+</w:t>
            </w:r>
            <w:r>
              <w:rPr>
                <w:color w:val="FFFFFF"/>
                <w:spacing w:val="-11"/>
                <w:sz w:val="24"/>
              </w:rPr>
              <w:t xml:space="preserve"> </w:t>
            </w:r>
            <w:r>
              <w:rPr>
                <w:color w:val="FFFFFF"/>
                <w:sz w:val="24"/>
              </w:rPr>
              <w:t>rated</w:t>
            </w:r>
            <w:r>
              <w:rPr>
                <w:color w:val="FFFFFF"/>
                <w:spacing w:val="-11"/>
                <w:sz w:val="24"/>
              </w:rPr>
              <w:t xml:space="preserve"> </w:t>
            </w:r>
            <w:r>
              <w:rPr>
                <w:color w:val="FFFFFF"/>
                <w:sz w:val="24"/>
              </w:rPr>
              <w:t>wet</w:t>
            </w:r>
            <w:r>
              <w:rPr>
                <w:color w:val="FFFFFF"/>
                <w:spacing w:val="-11"/>
                <w:sz w:val="24"/>
              </w:rPr>
              <w:t xml:space="preserve"> </w:t>
            </w:r>
            <w:r>
              <w:rPr>
                <w:color w:val="FFFFFF"/>
                <w:sz w:val="24"/>
              </w:rPr>
              <w:t>appliances</w:t>
            </w:r>
            <w:r>
              <w:rPr>
                <w:color w:val="FFFFFF"/>
                <w:spacing w:val="-11"/>
                <w:sz w:val="24"/>
              </w:rPr>
              <w:t xml:space="preserve"> </w:t>
            </w:r>
            <w:r>
              <w:rPr>
                <w:color w:val="FFFFFF"/>
                <w:sz w:val="24"/>
              </w:rPr>
              <w:t>in</w:t>
            </w:r>
            <w:r>
              <w:rPr>
                <w:color w:val="FFFFFF"/>
                <w:spacing w:val="-11"/>
                <w:sz w:val="24"/>
              </w:rPr>
              <w:t xml:space="preserve"> </w:t>
            </w:r>
            <w:r>
              <w:rPr>
                <w:color w:val="FFFFFF"/>
                <w:sz w:val="24"/>
              </w:rPr>
              <w:t xml:space="preserve">domestic </w:t>
            </w:r>
            <w:r>
              <w:rPr>
                <w:color w:val="FFFFFF"/>
                <w:spacing w:val="-2"/>
                <w:sz w:val="24"/>
              </w:rPr>
              <w:t>buildings</w:t>
            </w:r>
          </w:p>
        </w:tc>
        <w:tc>
          <w:tcPr>
            <w:tcW w:w="2247" w:type="dxa"/>
            <w:shd w:val="clear" w:color="auto" w:fill="D1A04C"/>
          </w:tcPr>
          <w:p w14:paraId="22E24B5C" w14:textId="77777777" w:rsidR="006C1A10" w:rsidRDefault="00000000">
            <w:pPr>
              <w:pStyle w:val="TableParagraph"/>
              <w:spacing w:before="174"/>
              <w:ind w:left="1055"/>
              <w:rPr>
                <w:sz w:val="24"/>
              </w:rPr>
            </w:pPr>
            <w:r>
              <w:rPr>
                <w:color w:val="FFFFFF"/>
                <w:sz w:val="24"/>
              </w:rPr>
              <w:t>2</w:t>
            </w:r>
          </w:p>
        </w:tc>
      </w:tr>
      <w:tr w:rsidR="006C1A10" w14:paraId="1B91F82A" w14:textId="77777777">
        <w:trPr>
          <w:trHeight w:val="619"/>
        </w:trPr>
        <w:tc>
          <w:tcPr>
            <w:tcW w:w="3401" w:type="dxa"/>
            <w:shd w:val="clear" w:color="auto" w:fill="A09B8E"/>
          </w:tcPr>
          <w:p w14:paraId="51837BB4" w14:textId="77777777" w:rsidR="006C1A10" w:rsidRDefault="00000000">
            <w:pPr>
              <w:pStyle w:val="TableParagraph"/>
              <w:spacing w:before="174"/>
              <w:ind w:left="79"/>
              <w:rPr>
                <w:sz w:val="24"/>
              </w:rPr>
            </w:pPr>
            <w:r>
              <w:rPr>
                <w:color w:val="FFFFFF"/>
                <w:spacing w:val="-2"/>
                <w:sz w:val="24"/>
              </w:rPr>
              <w:t>Transport</w:t>
            </w:r>
          </w:p>
        </w:tc>
        <w:tc>
          <w:tcPr>
            <w:tcW w:w="4515" w:type="dxa"/>
            <w:shd w:val="clear" w:color="auto" w:fill="A09B8E"/>
          </w:tcPr>
          <w:p w14:paraId="3C2D774A" w14:textId="77777777" w:rsidR="006C1A10" w:rsidRDefault="00000000">
            <w:pPr>
              <w:pStyle w:val="TableParagraph"/>
              <w:spacing w:line="288" w:lineRule="exact"/>
              <w:rPr>
                <w:sz w:val="24"/>
              </w:rPr>
            </w:pPr>
            <w:r>
              <w:rPr>
                <w:color w:val="FFFFFF"/>
                <w:sz w:val="24"/>
              </w:rPr>
              <w:t>Large</w:t>
            </w:r>
            <w:r>
              <w:rPr>
                <w:color w:val="FFFFFF"/>
                <w:spacing w:val="-7"/>
                <w:sz w:val="24"/>
              </w:rPr>
              <w:t xml:space="preserve"> </w:t>
            </w:r>
            <w:r>
              <w:rPr>
                <w:color w:val="FFFFFF"/>
                <w:sz w:val="24"/>
              </w:rPr>
              <w:t>diesel</w:t>
            </w:r>
            <w:r>
              <w:rPr>
                <w:color w:val="FFFFFF"/>
                <w:spacing w:val="-7"/>
                <w:sz w:val="24"/>
              </w:rPr>
              <w:t xml:space="preserve"> </w:t>
            </w:r>
            <w:r>
              <w:rPr>
                <w:color w:val="FFFFFF"/>
                <w:sz w:val="24"/>
              </w:rPr>
              <w:t>car</w:t>
            </w:r>
            <w:r>
              <w:rPr>
                <w:color w:val="FFFFFF"/>
                <w:spacing w:val="-7"/>
                <w:sz w:val="24"/>
              </w:rPr>
              <w:t xml:space="preserve"> </w:t>
            </w:r>
            <w:r>
              <w:rPr>
                <w:color w:val="FFFFFF"/>
                <w:sz w:val="24"/>
              </w:rPr>
              <w:t>journeys</w:t>
            </w:r>
            <w:r>
              <w:rPr>
                <w:color w:val="FFFFFF"/>
                <w:spacing w:val="-7"/>
                <w:sz w:val="24"/>
              </w:rPr>
              <w:t xml:space="preserve"> </w:t>
            </w:r>
            <w:r>
              <w:rPr>
                <w:color w:val="FFFFFF"/>
                <w:sz w:val="24"/>
              </w:rPr>
              <w:t>to</w:t>
            </w:r>
            <w:r>
              <w:rPr>
                <w:color w:val="FFFFFF"/>
                <w:spacing w:val="-7"/>
                <w:sz w:val="24"/>
              </w:rPr>
              <w:t xml:space="preserve"> </w:t>
            </w:r>
            <w:r>
              <w:rPr>
                <w:color w:val="FFFFFF"/>
                <w:sz w:val="24"/>
              </w:rPr>
              <w:t>diesel</w:t>
            </w:r>
            <w:r>
              <w:rPr>
                <w:color w:val="FFFFFF"/>
                <w:spacing w:val="-7"/>
                <w:sz w:val="24"/>
              </w:rPr>
              <w:t xml:space="preserve"> </w:t>
            </w:r>
            <w:r>
              <w:rPr>
                <w:color w:val="FFFFFF"/>
                <w:sz w:val="24"/>
              </w:rPr>
              <w:t xml:space="preserve">bus </w:t>
            </w:r>
            <w:r>
              <w:rPr>
                <w:color w:val="FFFFFF"/>
                <w:spacing w:val="-2"/>
                <w:sz w:val="24"/>
              </w:rPr>
              <w:t>journeys</w:t>
            </w:r>
          </w:p>
        </w:tc>
        <w:tc>
          <w:tcPr>
            <w:tcW w:w="2247" w:type="dxa"/>
            <w:shd w:val="clear" w:color="auto" w:fill="D1A04C"/>
          </w:tcPr>
          <w:p w14:paraId="374635FD" w14:textId="77777777" w:rsidR="006C1A10" w:rsidRDefault="00000000">
            <w:pPr>
              <w:pStyle w:val="TableParagraph"/>
              <w:spacing w:before="174"/>
              <w:ind w:left="1055"/>
              <w:rPr>
                <w:sz w:val="24"/>
              </w:rPr>
            </w:pPr>
            <w:r>
              <w:rPr>
                <w:color w:val="FFFFFF"/>
                <w:sz w:val="24"/>
              </w:rPr>
              <w:t>2</w:t>
            </w:r>
          </w:p>
        </w:tc>
      </w:tr>
      <w:tr w:rsidR="006C1A10" w14:paraId="00E61976" w14:textId="77777777">
        <w:trPr>
          <w:trHeight w:val="331"/>
        </w:trPr>
        <w:tc>
          <w:tcPr>
            <w:tcW w:w="3401" w:type="dxa"/>
            <w:shd w:val="clear" w:color="auto" w:fill="A09B8E"/>
          </w:tcPr>
          <w:p w14:paraId="49EA2126" w14:textId="77777777" w:rsidR="006C1A10" w:rsidRDefault="00000000">
            <w:pPr>
              <w:pStyle w:val="TableParagraph"/>
              <w:spacing w:before="30" w:line="282" w:lineRule="exact"/>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360689FE" w14:textId="77777777" w:rsidR="006C1A10" w:rsidRDefault="00000000">
            <w:pPr>
              <w:pStyle w:val="TableParagraph"/>
              <w:spacing w:before="30" w:line="282" w:lineRule="exact"/>
              <w:rPr>
                <w:sz w:val="24"/>
              </w:rPr>
            </w:pPr>
            <w:r>
              <w:rPr>
                <w:color w:val="FFFFFF"/>
                <w:sz w:val="24"/>
              </w:rPr>
              <w:t>LED</w:t>
            </w:r>
            <w:r>
              <w:rPr>
                <w:color w:val="FFFFFF"/>
                <w:spacing w:val="-8"/>
                <w:sz w:val="24"/>
              </w:rPr>
              <w:t xml:space="preserve"> </w:t>
            </w:r>
            <w:r>
              <w:rPr>
                <w:color w:val="FFFFFF"/>
                <w:sz w:val="24"/>
              </w:rPr>
              <w:t>conversions</w:t>
            </w:r>
            <w:r>
              <w:rPr>
                <w:color w:val="FFFFFF"/>
                <w:spacing w:val="-5"/>
                <w:sz w:val="24"/>
              </w:rPr>
              <w:t xml:space="preserve"> </w:t>
            </w:r>
            <w:r>
              <w:rPr>
                <w:color w:val="FFFFFF"/>
                <w:sz w:val="24"/>
              </w:rPr>
              <w:t>in</w:t>
            </w:r>
            <w:r>
              <w:rPr>
                <w:color w:val="FFFFFF"/>
                <w:spacing w:val="-5"/>
                <w:sz w:val="24"/>
              </w:rPr>
              <w:t xml:space="preserve"> </w:t>
            </w:r>
            <w:r>
              <w:rPr>
                <w:color w:val="FFFFFF"/>
                <w:sz w:val="24"/>
              </w:rPr>
              <w:t>office</w:t>
            </w:r>
            <w:r>
              <w:rPr>
                <w:color w:val="FFFFFF"/>
                <w:spacing w:val="-5"/>
                <w:sz w:val="24"/>
              </w:rPr>
              <w:t xml:space="preserve"> </w:t>
            </w:r>
            <w:r>
              <w:rPr>
                <w:color w:val="FFFFFF"/>
                <w:spacing w:val="-2"/>
                <w:sz w:val="24"/>
              </w:rPr>
              <w:t>buildings</w:t>
            </w:r>
          </w:p>
        </w:tc>
        <w:tc>
          <w:tcPr>
            <w:tcW w:w="2247" w:type="dxa"/>
            <w:shd w:val="clear" w:color="auto" w:fill="D1A04C"/>
          </w:tcPr>
          <w:p w14:paraId="33E8B149" w14:textId="77777777" w:rsidR="006C1A10" w:rsidRDefault="00000000">
            <w:pPr>
              <w:pStyle w:val="TableParagraph"/>
              <w:spacing w:before="30" w:line="282" w:lineRule="exact"/>
              <w:ind w:left="1055"/>
              <w:rPr>
                <w:sz w:val="24"/>
              </w:rPr>
            </w:pPr>
            <w:r>
              <w:rPr>
                <w:color w:val="FFFFFF"/>
                <w:sz w:val="24"/>
              </w:rPr>
              <w:t>2</w:t>
            </w:r>
          </w:p>
        </w:tc>
      </w:tr>
      <w:tr w:rsidR="006C1A10" w14:paraId="64642F49" w14:textId="77777777">
        <w:trPr>
          <w:trHeight w:val="619"/>
        </w:trPr>
        <w:tc>
          <w:tcPr>
            <w:tcW w:w="3401" w:type="dxa"/>
            <w:shd w:val="clear" w:color="auto" w:fill="A09B8E"/>
          </w:tcPr>
          <w:p w14:paraId="166B727A" w14:textId="77777777" w:rsidR="006C1A10" w:rsidRDefault="00000000">
            <w:pPr>
              <w:pStyle w:val="TableParagraph"/>
              <w:spacing w:before="174"/>
              <w:ind w:left="79"/>
              <w:rPr>
                <w:sz w:val="24"/>
              </w:rPr>
            </w:pPr>
            <w:r>
              <w:rPr>
                <w:color w:val="FFFFFF"/>
                <w:spacing w:val="-2"/>
                <w:sz w:val="24"/>
              </w:rPr>
              <w:t>Transport</w:t>
            </w:r>
          </w:p>
        </w:tc>
        <w:tc>
          <w:tcPr>
            <w:tcW w:w="4515" w:type="dxa"/>
            <w:shd w:val="clear" w:color="auto" w:fill="A09B8E"/>
          </w:tcPr>
          <w:p w14:paraId="3313650D" w14:textId="77777777" w:rsidR="006C1A10" w:rsidRDefault="00000000">
            <w:pPr>
              <w:pStyle w:val="TableParagraph"/>
              <w:spacing w:line="288" w:lineRule="exact"/>
              <w:ind w:right="116"/>
              <w:rPr>
                <w:sz w:val="24"/>
              </w:rPr>
            </w:pPr>
            <w:r>
              <w:rPr>
                <w:color w:val="FFFFFF"/>
                <w:sz w:val="24"/>
              </w:rPr>
              <w:t>Medium</w:t>
            </w:r>
            <w:r>
              <w:rPr>
                <w:color w:val="FFFFFF"/>
                <w:spacing w:val="-8"/>
                <w:sz w:val="24"/>
              </w:rPr>
              <w:t xml:space="preserve"> </w:t>
            </w:r>
            <w:r>
              <w:rPr>
                <w:color w:val="FFFFFF"/>
                <w:sz w:val="24"/>
              </w:rPr>
              <w:t>diesel</w:t>
            </w:r>
            <w:r>
              <w:rPr>
                <w:color w:val="FFFFFF"/>
                <w:spacing w:val="-8"/>
                <w:sz w:val="24"/>
              </w:rPr>
              <w:t xml:space="preserve"> </w:t>
            </w:r>
            <w:r>
              <w:rPr>
                <w:color w:val="FFFFFF"/>
                <w:sz w:val="24"/>
              </w:rPr>
              <w:t>car</w:t>
            </w:r>
            <w:r>
              <w:rPr>
                <w:color w:val="FFFFFF"/>
                <w:spacing w:val="-8"/>
                <w:sz w:val="24"/>
              </w:rPr>
              <w:t xml:space="preserve"> </w:t>
            </w:r>
            <w:r>
              <w:rPr>
                <w:color w:val="FFFFFF"/>
                <w:sz w:val="24"/>
              </w:rPr>
              <w:t>journeys</w:t>
            </w:r>
            <w:r>
              <w:rPr>
                <w:color w:val="FFFFFF"/>
                <w:spacing w:val="-8"/>
                <w:sz w:val="24"/>
              </w:rPr>
              <w:t xml:space="preserve"> </w:t>
            </w:r>
            <w:r>
              <w:rPr>
                <w:color w:val="FFFFFF"/>
                <w:sz w:val="24"/>
              </w:rPr>
              <w:t>to</w:t>
            </w:r>
            <w:r>
              <w:rPr>
                <w:color w:val="FFFFFF"/>
                <w:spacing w:val="-8"/>
                <w:sz w:val="24"/>
              </w:rPr>
              <w:t xml:space="preserve"> </w:t>
            </w:r>
            <w:r>
              <w:rPr>
                <w:color w:val="FFFFFF"/>
                <w:sz w:val="24"/>
              </w:rPr>
              <w:t>diesel bus journeys</w:t>
            </w:r>
          </w:p>
        </w:tc>
        <w:tc>
          <w:tcPr>
            <w:tcW w:w="2247" w:type="dxa"/>
            <w:shd w:val="clear" w:color="auto" w:fill="D1A04C"/>
          </w:tcPr>
          <w:p w14:paraId="0A186194" w14:textId="77777777" w:rsidR="006C1A10" w:rsidRDefault="00000000">
            <w:pPr>
              <w:pStyle w:val="TableParagraph"/>
              <w:spacing w:before="174"/>
              <w:ind w:left="1055"/>
              <w:rPr>
                <w:sz w:val="24"/>
              </w:rPr>
            </w:pPr>
            <w:r>
              <w:rPr>
                <w:color w:val="FFFFFF"/>
                <w:sz w:val="24"/>
              </w:rPr>
              <w:t>2</w:t>
            </w:r>
          </w:p>
        </w:tc>
      </w:tr>
      <w:tr w:rsidR="006C1A10" w14:paraId="41C820D1" w14:textId="77777777">
        <w:trPr>
          <w:trHeight w:val="619"/>
        </w:trPr>
        <w:tc>
          <w:tcPr>
            <w:tcW w:w="3401" w:type="dxa"/>
            <w:shd w:val="clear" w:color="auto" w:fill="A09B8E"/>
          </w:tcPr>
          <w:p w14:paraId="7276F4C5" w14:textId="77777777" w:rsidR="006C1A10" w:rsidRDefault="00000000">
            <w:pPr>
              <w:pStyle w:val="TableParagraph"/>
              <w:spacing w:before="174"/>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58992BA4" w14:textId="77777777" w:rsidR="006C1A10" w:rsidRDefault="00000000">
            <w:pPr>
              <w:pStyle w:val="TableParagraph"/>
              <w:spacing w:line="288" w:lineRule="exact"/>
              <w:rPr>
                <w:sz w:val="24"/>
              </w:rPr>
            </w:pPr>
            <w:r>
              <w:rPr>
                <w:color w:val="FFFFFF"/>
                <w:sz w:val="24"/>
              </w:rPr>
              <w:t>95%</w:t>
            </w:r>
            <w:r>
              <w:rPr>
                <w:color w:val="FFFFFF"/>
                <w:spacing w:val="-13"/>
                <w:sz w:val="24"/>
              </w:rPr>
              <w:t xml:space="preserve"> </w:t>
            </w:r>
            <w:r>
              <w:rPr>
                <w:color w:val="FFFFFF"/>
                <w:sz w:val="24"/>
              </w:rPr>
              <w:t>efficiency</w:t>
            </w:r>
            <w:r>
              <w:rPr>
                <w:color w:val="FFFFFF"/>
                <w:spacing w:val="-12"/>
                <w:sz w:val="24"/>
              </w:rPr>
              <w:t xml:space="preserve"> </w:t>
            </w:r>
            <w:r>
              <w:rPr>
                <w:color w:val="FFFFFF"/>
                <w:sz w:val="24"/>
              </w:rPr>
              <w:t>boilers</w:t>
            </w:r>
            <w:r>
              <w:rPr>
                <w:color w:val="FFFFFF"/>
                <w:spacing w:val="-13"/>
                <w:sz w:val="24"/>
              </w:rPr>
              <w:t xml:space="preserve"> </w:t>
            </w:r>
            <w:r>
              <w:rPr>
                <w:color w:val="FFFFFF"/>
                <w:sz w:val="24"/>
              </w:rPr>
              <w:t>in</w:t>
            </w:r>
            <w:r>
              <w:rPr>
                <w:color w:val="FFFFFF"/>
                <w:spacing w:val="-12"/>
                <w:sz w:val="24"/>
              </w:rPr>
              <w:t xml:space="preserve"> </w:t>
            </w:r>
            <w:r>
              <w:rPr>
                <w:color w:val="FFFFFF"/>
                <w:sz w:val="24"/>
              </w:rPr>
              <w:t xml:space="preserve">non-retail </w:t>
            </w:r>
            <w:r>
              <w:rPr>
                <w:color w:val="FFFFFF"/>
                <w:spacing w:val="-2"/>
                <w:sz w:val="24"/>
              </w:rPr>
              <w:t>buildings</w:t>
            </w:r>
          </w:p>
        </w:tc>
        <w:tc>
          <w:tcPr>
            <w:tcW w:w="2247" w:type="dxa"/>
            <w:shd w:val="clear" w:color="auto" w:fill="D1A04C"/>
          </w:tcPr>
          <w:p w14:paraId="072C1902" w14:textId="77777777" w:rsidR="006C1A10" w:rsidRDefault="00000000">
            <w:pPr>
              <w:pStyle w:val="TableParagraph"/>
              <w:spacing w:before="174"/>
              <w:ind w:left="1055"/>
              <w:rPr>
                <w:sz w:val="24"/>
              </w:rPr>
            </w:pPr>
            <w:r>
              <w:rPr>
                <w:color w:val="FFFFFF"/>
                <w:sz w:val="24"/>
              </w:rPr>
              <w:t>2</w:t>
            </w:r>
          </w:p>
        </w:tc>
      </w:tr>
      <w:tr w:rsidR="006C1A10" w14:paraId="7917F058" w14:textId="77777777">
        <w:trPr>
          <w:trHeight w:val="331"/>
        </w:trPr>
        <w:tc>
          <w:tcPr>
            <w:tcW w:w="3401" w:type="dxa"/>
            <w:shd w:val="clear" w:color="auto" w:fill="A09B8E"/>
          </w:tcPr>
          <w:p w14:paraId="359FC985" w14:textId="77777777" w:rsidR="006C1A10" w:rsidRDefault="00000000">
            <w:pPr>
              <w:pStyle w:val="TableParagraph"/>
              <w:spacing w:before="30" w:line="282" w:lineRule="exact"/>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4E02B3C1" w14:textId="77777777" w:rsidR="006C1A10" w:rsidRDefault="00000000">
            <w:pPr>
              <w:pStyle w:val="TableParagraph"/>
              <w:spacing w:before="30" w:line="282" w:lineRule="exact"/>
              <w:rPr>
                <w:sz w:val="24"/>
              </w:rPr>
            </w:pPr>
            <w:r>
              <w:rPr>
                <w:color w:val="FFFFFF"/>
                <w:sz w:val="24"/>
              </w:rPr>
              <w:t>New</w:t>
            </w:r>
            <w:r>
              <w:rPr>
                <w:color w:val="FFFFFF"/>
                <w:spacing w:val="-3"/>
                <w:sz w:val="24"/>
              </w:rPr>
              <w:t xml:space="preserve"> </w:t>
            </w:r>
            <w:r>
              <w:rPr>
                <w:color w:val="FFFFFF"/>
                <w:sz w:val="24"/>
              </w:rPr>
              <w:t>LED</w:t>
            </w:r>
            <w:r>
              <w:rPr>
                <w:color w:val="FFFFFF"/>
                <w:spacing w:val="-3"/>
                <w:sz w:val="24"/>
              </w:rPr>
              <w:t xml:space="preserve"> </w:t>
            </w:r>
            <w:r>
              <w:rPr>
                <w:color w:val="FFFFFF"/>
                <w:sz w:val="24"/>
              </w:rPr>
              <w:t>system</w:t>
            </w:r>
            <w:r>
              <w:rPr>
                <w:color w:val="FFFFFF"/>
                <w:spacing w:val="-3"/>
                <w:sz w:val="24"/>
              </w:rPr>
              <w:t xml:space="preserve"> </w:t>
            </w:r>
            <w:r>
              <w:rPr>
                <w:color w:val="FFFFFF"/>
                <w:sz w:val="24"/>
              </w:rPr>
              <w:t>in</w:t>
            </w:r>
            <w:r>
              <w:rPr>
                <w:color w:val="FFFFFF"/>
                <w:spacing w:val="-3"/>
                <w:sz w:val="24"/>
              </w:rPr>
              <w:t xml:space="preserve"> </w:t>
            </w:r>
            <w:r>
              <w:rPr>
                <w:color w:val="FFFFFF"/>
                <w:sz w:val="24"/>
              </w:rPr>
              <w:t>non-retail</w:t>
            </w:r>
            <w:r>
              <w:rPr>
                <w:color w:val="FFFFFF"/>
                <w:spacing w:val="-2"/>
                <w:sz w:val="24"/>
              </w:rPr>
              <w:t xml:space="preserve"> buildings</w:t>
            </w:r>
          </w:p>
        </w:tc>
        <w:tc>
          <w:tcPr>
            <w:tcW w:w="2247" w:type="dxa"/>
            <w:shd w:val="clear" w:color="auto" w:fill="D1A04C"/>
          </w:tcPr>
          <w:p w14:paraId="58B6D50B" w14:textId="77777777" w:rsidR="006C1A10" w:rsidRDefault="00000000">
            <w:pPr>
              <w:pStyle w:val="TableParagraph"/>
              <w:spacing w:before="30" w:line="282" w:lineRule="exact"/>
              <w:ind w:left="1055"/>
              <w:rPr>
                <w:sz w:val="24"/>
              </w:rPr>
            </w:pPr>
            <w:r>
              <w:rPr>
                <w:color w:val="FFFFFF"/>
                <w:sz w:val="24"/>
              </w:rPr>
              <w:t>2</w:t>
            </w:r>
          </w:p>
        </w:tc>
      </w:tr>
      <w:tr w:rsidR="006C1A10" w14:paraId="785D86AE" w14:textId="77777777">
        <w:trPr>
          <w:trHeight w:val="331"/>
        </w:trPr>
        <w:tc>
          <w:tcPr>
            <w:tcW w:w="3401" w:type="dxa"/>
            <w:shd w:val="clear" w:color="auto" w:fill="A09B8E"/>
          </w:tcPr>
          <w:p w14:paraId="266C48A5" w14:textId="77777777" w:rsidR="006C1A10" w:rsidRDefault="00000000">
            <w:pPr>
              <w:pStyle w:val="TableParagraph"/>
              <w:spacing w:before="30" w:line="282" w:lineRule="exact"/>
              <w:ind w:left="79"/>
              <w:rPr>
                <w:sz w:val="24"/>
              </w:rPr>
            </w:pPr>
            <w:r>
              <w:rPr>
                <w:color w:val="FFFFFF"/>
                <w:spacing w:val="-2"/>
                <w:sz w:val="24"/>
              </w:rPr>
              <w:t>Transport</w:t>
            </w:r>
          </w:p>
        </w:tc>
        <w:tc>
          <w:tcPr>
            <w:tcW w:w="4515" w:type="dxa"/>
            <w:shd w:val="clear" w:color="auto" w:fill="A09B8E"/>
          </w:tcPr>
          <w:p w14:paraId="232BB257" w14:textId="77777777" w:rsidR="006C1A10" w:rsidRDefault="00000000">
            <w:pPr>
              <w:pStyle w:val="TableParagraph"/>
              <w:spacing w:before="30" w:line="282" w:lineRule="exact"/>
              <w:rPr>
                <w:sz w:val="24"/>
              </w:rPr>
            </w:pPr>
            <w:r>
              <w:rPr>
                <w:color w:val="FFFFFF"/>
                <w:sz w:val="24"/>
              </w:rPr>
              <w:t>Small</w:t>
            </w:r>
            <w:r>
              <w:rPr>
                <w:color w:val="FFFFFF"/>
                <w:spacing w:val="-3"/>
                <w:sz w:val="24"/>
              </w:rPr>
              <w:t xml:space="preserve"> </w:t>
            </w:r>
            <w:r>
              <w:rPr>
                <w:color w:val="FFFFFF"/>
                <w:sz w:val="24"/>
              </w:rPr>
              <w:t>diesel</w:t>
            </w:r>
            <w:r>
              <w:rPr>
                <w:color w:val="FFFFFF"/>
                <w:spacing w:val="-2"/>
                <w:sz w:val="24"/>
              </w:rPr>
              <w:t xml:space="preserve"> </w:t>
            </w:r>
            <w:r>
              <w:rPr>
                <w:color w:val="FFFFFF"/>
                <w:sz w:val="24"/>
              </w:rPr>
              <w:t>car</w:t>
            </w:r>
            <w:r>
              <w:rPr>
                <w:color w:val="FFFFFF"/>
                <w:spacing w:val="-2"/>
                <w:sz w:val="24"/>
              </w:rPr>
              <w:t xml:space="preserve"> </w:t>
            </w:r>
            <w:r>
              <w:rPr>
                <w:color w:val="FFFFFF"/>
                <w:sz w:val="24"/>
              </w:rPr>
              <w:t>journeys</w:t>
            </w:r>
            <w:r>
              <w:rPr>
                <w:color w:val="FFFFFF"/>
                <w:spacing w:val="-2"/>
                <w:sz w:val="24"/>
              </w:rPr>
              <w:t xml:space="preserve"> </w:t>
            </w:r>
            <w:r>
              <w:rPr>
                <w:color w:val="FFFFFF"/>
                <w:sz w:val="24"/>
              </w:rPr>
              <w:t>to</w:t>
            </w:r>
            <w:r>
              <w:rPr>
                <w:color w:val="FFFFFF"/>
                <w:spacing w:val="-2"/>
                <w:sz w:val="24"/>
              </w:rPr>
              <w:t xml:space="preserve"> </w:t>
            </w:r>
            <w:r>
              <w:rPr>
                <w:color w:val="FFFFFF"/>
                <w:sz w:val="24"/>
              </w:rPr>
              <w:t>EV</w:t>
            </w:r>
            <w:r>
              <w:rPr>
                <w:color w:val="FFFFFF"/>
                <w:spacing w:val="-2"/>
                <w:sz w:val="24"/>
              </w:rPr>
              <w:t xml:space="preserve"> journeys</w:t>
            </w:r>
          </w:p>
        </w:tc>
        <w:tc>
          <w:tcPr>
            <w:tcW w:w="2247" w:type="dxa"/>
            <w:shd w:val="clear" w:color="auto" w:fill="D1A04C"/>
          </w:tcPr>
          <w:p w14:paraId="5E65899F" w14:textId="77777777" w:rsidR="006C1A10" w:rsidRDefault="00000000">
            <w:pPr>
              <w:pStyle w:val="TableParagraph"/>
              <w:spacing w:before="30" w:line="282" w:lineRule="exact"/>
              <w:ind w:left="1055"/>
              <w:rPr>
                <w:sz w:val="24"/>
              </w:rPr>
            </w:pPr>
            <w:r>
              <w:rPr>
                <w:color w:val="FFFFFF"/>
                <w:sz w:val="24"/>
              </w:rPr>
              <w:t>2</w:t>
            </w:r>
          </w:p>
        </w:tc>
      </w:tr>
      <w:tr w:rsidR="006C1A10" w14:paraId="5AE91F18" w14:textId="77777777">
        <w:trPr>
          <w:trHeight w:val="331"/>
        </w:trPr>
        <w:tc>
          <w:tcPr>
            <w:tcW w:w="3401" w:type="dxa"/>
            <w:shd w:val="clear" w:color="auto" w:fill="A09B8E"/>
          </w:tcPr>
          <w:p w14:paraId="3704ACF5" w14:textId="77777777" w:rsidR="006C1A10" w:rsidRDefault="00000000">
            <w:pPr>
              <w:pStyle w:val="TableParagraph"/>
              <w:spacing w:before="30" w:line="282" w:lineRule="exact"/>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496C14A3" w14:textId="77777777" w:rsidR="006C1A10" w:rsidRDefault="00000000">
            <w:pPr>
              <w:pStyle w:val="TableParagraph"/>
              <w:spacing w:before="30" w:line="282" w:lineRule="exact"/>
              <w:rPr>
                <w:sz w:val="24"/>
              </w:rPr>
            </w:pPr>
            <w:r>
              <w:rPr>
                <w:color w:val="FFFFFF"/>
                <w:sz w:val="24"/>
              </w:rPr>
              <w:t>Solar</w:t>
            </w:r>
            <w:r>
              <w:rPr>
                <w:color w:val="FFFFFF"/>
                <w:spacing w:val="-5"/>
                <w:sz w:val="24"/>
              </w:rPr>
              <w:t xml:space="preserve"> </w:t>
            </w:r>
            <w:r>
              <w:rPr>
                <w:color w:val="FFFFFF"/>
                <w:sz w:val="24"/>
              </w:rPr>
              <w:t>thermal</w:t>
            </w:r>
            <w:r>
              <w:rPr>
                <w:color w:val="FFFFFF"/>
                <w:spacing w:val="-3"/>
                <w:sz w:val="24"/>
              </w:rPr>
              <w:t xml:space="preserve"> </w:t>
            </w:r>
            <w:r>
              <w:rPr>
                <w:color w:val="FFFFFF"/>
                <w:sz w:val="24"/>
              </w:rPr>
              <w:t>in</w:t>
            </w:r>
            <w:r>
              <w:rPr>
                <w:color w:val="FFFFFF"/>
                <w:spacing w:val="-3"/>
                <w:sz w:val="24"/>
              </w:rPr>
              <w:t xml:space="preserve"> </w:t>
            </w:r>
            <w:r>
              <w:rPr>
                <w:color w:val="FFFFFF"/>
                <w:sz w:val="24"/>
              </w:rPr>
              <w:t>office</w:t>
            </w:r>
            <w:r>
              <w:rPr>
                <w:color w:val="FFFFFF"/>
                <w:spacing w:val="-2"/>
                <w:sz w:val="24"/>
              </w:rPr>
              <w:t xml:space="preserve"> buildings</w:t>
            </w:r>
          </w:p>
        </w:tc>
        <w:tc>
          <w:tcPr>
            <w:tcW w:w="2247" w:type="dxa"/>
            <w:shd w:val="clear" w:color="auto" w:fill="D1A04C"/>
          </w:tcPr>
          <w:p w14:paraId="52607EB1" w14:textId="77777777" w:rsidR="006C1A10" w:rsidRDefault="00000000">
            <w:pPr>
              <w:pStyle w:val="TableParagraph"/>
              <w:spacing w:before="30" w:line="282" w:lineRule="exact"/>
              <w:ind w:left="1055"/>
              <w:rPr>
                <w:sz w:val="24"/>
              </w:rPr>
            </w:pPr>
            <w:r>
              <w:rPr>
                <w:color w:val="FFFFFF"/>
                <w:sz w:val="24"/>
              </w:rPr>
              <w:t>2</w:t>
            </w:r>
          </w:p>
        </w:tc>
      </w:tr>
    </w:tbl>
    <w:p w14:paraId="3C5AD0E8" w14:textId="77777777" w:rsidR="006C1A10" w:rsidRDefault="006C1A10">
      <w:pPr>
        <w:spacing w:line="282" w:lineRule="exact"/>
        <w:rPr>
          <w:sz w:val="24"/>
        </w:rPr>
        <w:sectPr w:rsidR="006C1A10">
          <w:pgSz w:w="11910" w:h="16840"/>
          <w:pgMar w:top="1800" w:right="0" w:bottom="1320" w:left="0" w:header="0" w:footer="1134" w:gutter="0"/>
          <w:cols w:space="720"/>
        </w:sectPr>
      </w:pPr>
    </w:p>
    <w:p w14:paraId="030D316C" w14:textId="77777777" w:rsidR="006C1A10" w:rsidRDefault="006C1A10">
      <w:pPr>
        <w:pStyle w:val="BodyText"/>
        <w:rPr>
          <w:rFonts w:ascii="PuffinDisplaySoft-Blk"/>
          <w:b/>
          <w:sz w:val="2"/>
        </w:rPr>
      </w:pPr>
    </w:p>
    <w:tbl>
      <w:tblPr>
        <w:tblW w:w="0" w:type="auto"/>
        <w:tblInd w:w="8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Caption w:val="Appendix 1: Overall List of Most Carbon-Effective Options for Coventry"/>
        <w:tblDescription w:val="Appendix 1: Overall List of Most Carbon-Effective Options for Coventry"/>
      </w:tblPr>
      <w:tblGrid>
        <w:gridCol w:w="3401"/>
        <w:gridCol w:w="4515"/>
        <w:gridCol w:w="2247"/>
      </w:tblGrid>
      <w:tr w:rsidR="006C1A10" w14:paraId="620C5835" w14:textId="77777777">
        <w:trPr>
          <w:trHeight w:val="619"/>
        </w:trPr>
        <w:tc>
          <w:tcPr>
            <w:tcW w:w="3401" w:type="dxa"/>
            <w:shd w:val="clear" w:color="auto" w:fill="505052"/>
          </w:tcPr>
          <w:p w14:paraId="2C2DA73F" w14:textId="77777777" w:rsidR="006C1A10" w:rsidRDefault="006C1A10">
            <w:pPr>
              <w:pStyle w:val="TableParagraph"/>
              <w:spacing w:before="5"/>
              <w:ind w:left="0"/>
              <w:rPr>
                <w:rFonts w:ascii="PuffinDisplaySoft-Blk"/>
                <w:b/>
                <w:sz w:val="24"/>
              </w:rPr>
            </w:pPr>
          </w:p>
          <w:p w14:paraId="6E75D967" w14:textId="77777777" w:rsidR="006C1A10" w:rsidRDefault="00000000">
            <w:pPr>
              <w:pStyle w:val="TableParagraph"/>
              <w:spacing w:before="0" w:line="284" w:lineRule="exact"/>
              <w:rPr>
                <w:sz w:val="24"/>
              </w:rPr>
            </w:pPr>
            <w:r>
              <w:rPr>
                <w:color w:val="FFFFFF"/>
                <w:spacing w:val="-2"/>
                <w:sz w:val="24"/>
              </w:rPr>
              <w:t>Sector</w:t>
            </w:r>
          </w:p>
        </w:tc>
        <w:tc>
          <w:tcPr>
            <w:tcW w:w="4515" w:type="dxa"/>
            <w:shd w:val="clear" w:color="auto" w:fill="505052"/>
          </w:tcPr>
          <w:p w14:paraId="3A223A22" w14:textId="77777777" w:rsidR="006C1A10" w:rsidRDefault="006C1A10">
            <w:pPr>
              <w:pStyle w:val="TableParagraph"/>
              <w:spacing w:before="5"/>
              <w:ind w:left="0"/>
              <w:rPr>
                <w:rFonts w:ascii="PuffinDisplaySoft-Blk"/>
                <w:b/>
                <w:sz w:val="24"/>
              </w:rPr>
            </w:pPr>
          </w:p>
          <w:p w14:paraId="4E1CEB9D" w14:textId="77777777" w:rsidR="006C1A10" w:rsidRDefault="00000000">
            <w:pPr>
              <w:pStyle w:val="TableParagraph"/>
              <w:spacing w:before="0" w:line="284" w:lineRule="exact"/>
              <w:rPr>
                <w:sz w:val="24"/>
              </w:rPr>
            </w:pPr>
            <w:r>
              <w:rPr>
                <w:color w:val="FFFFFF"/>
                <w:spacing w:val="-2"/>
                <w:sz w:val="24"/>
              </w:rPr>
              <w:t>Measure</w:t>
            </w:r>
          </w:p>
        </w:tc>
        <w:tc>
          <w:tcPr>
            <w:tcW w:w="2247" w:type="dxa"/>
            <w:shd w:val="clear" w:color="auto" w:fill="505052"/>
          </w:tcPr>
          <w:p w14:paraId="4687C7E4" w14:textId="77777777" w:rsidR="006C1A10" w:rsidRDefault="00000000">
            <w:pPr>
              <w:pStyle w:val="TableParagraph"/>
              <w:spacing w:line="288" w:lineRule="exact"/>
              <w:ind w:left="636" w:right="51" w:hanging="556"/>
              <w:rPr>
                <w:sz w:val="24"/>
              </w:rPr>
            </w:pPr>
            <w:r>
              <w:rPr>
                <w:color w:val="FFFFFF"/>
                <w:sz w:val="24"/>
              </w:rPr>
              <w:t>Carbon</w:t>
            </w:r>
            <w:r>
              <w:rPr>
                <w:color w:val="FFFFFF"/>
                <w:spacing w:val="-13"/>
                <w:sz w:val="24"/>
              </w:rPr>
              <w:t xml:space="preserve"> </w:t>
            </w:r>
            <w:r>
              <w:rPr>
                <w:color w:val="FFFFFF"/>
                <w:sz w:val="24"/>
              </w:rPr>
              <w:t>Abatement (kt CO</w:t>
            </w:r>
            <w:r>
              <w:rPr>
                <w:color w:val="FFFFFF"/>
                <w:sz w:val="24"/>
                <w:vertAlign w:val="subscript"/>
              </w:rPr>
              <w:t>2</w:t>
            </w:r>
            <w:r>
              <w:rPr>
                <w:color w:val="FFFFFF"/>
                <w:sz w:val="24"/>
              </w:rPr>
              <w:t>e)</w:t>
            </w:r>
          </w:p>
        </w:tc>
      </w:tr>
      <w:tr w:rsidR="006C1A10" w14:paraId="66EF0E5E" w14:textId="77777777">
        <w:trPr>
          <w:trHeight w:val="619"/>
        </w:trPr>
        <w:tc>
          <w:tcPr>
            <w:tcW w:w="3401" w:type="dxa"/>
            <w:shd w:val="clear" w:color="auto" w:fill="A09B8E"/>
          </w:tcPr>
          <w:p w14:paraId="0EA0D60E" w14:textId="77777777" w:rsidR="006C1A10" w:rsidRDefault="00000000">
            <w:pPr>
              <w:pStyle w:val="TableParagraph"/>
              <w:spacing w:before="172"/>
              <w:ind w:left="79"/>
              <w:rPr>
                <w:sz w:val="24"/>
              </w:rPr>
            </w:pPr>
            <w:r>
              <w:rPr>
                <w:color w:val="FFFFFF"/>
                <w:spacing w:val="-2"/>
                <w:sz w:val="24"/>
              </w:rPr>
              <w:t>Transport</w:t>
            </w:r>
          </w:p>
        </w:tc>
        <w:tc>
          <w:tcPr>
            <w:tcW w:w="4515" w:type="dxa"/>
            <w:shd w:val="clear" w:color="auto" w:fill="A09B8E"/>
          </w:tcPr>
          <w:p w14:paraId="4B4080AC" w14:textId="5E94D716" w:rsidR="006C1A10" w:rsidRDefault="00000000">
            <w:pPr>
              <w:pStyle w:val="TableParagraph"/>
              <w:spacing w:line="288" w:lineRule="exact"/>
              <w:ind w:right="116"/>
              <w:rPr>
                <w:sz w:val="24"/>
              </w:rPr>
            </w:pPr>
            <w:r>
              <w:rPr>
                <w:color w:val="FFFFFF"/>
                <w:sz w:val="24"/>
              </w:rPr>
              <w:t>Small</w:t>
            </w:r>
            <w:r>
              <w:rPr>
                <w:color w:val="FFFFFF"/>
                <w:spacing w:val="-8"/>
                <w:sz w:val="24"/>
              </w:rPr>
              <w:t xml:space="preserve"> </w:t>
            </w:r>
            <w:r>
              <w:rPr>
                <w:color w:val="FFFFFF"/>
                <w:sz w:val="24"/>
              </w:rPr>
              <w:t>petrol</w:t>
            </w:r>
            <w:r>
              <w:rPr>
                <w:color w:val="FFFFFF"/>
                <w:spacing w:val="-8"/>
                <w:sz w:val="24"/>
              </w:rPr>
              <w:t xml:space="preserve"> </w:t>
            </w:r>
            <w:r>
              <w:rPr>
                <w:color w:val="FFFFFF"/>
                <w:sz w:val="24"/>
              </w:rPr>
              <w:t>car</w:t>
            </w:r>
            <w:r>
              <w:rPr>
                <w:color w:val="FFFFFF"/>
                <w:spacing w:val="-8"/>
                <w:sz w:val="24"/>
              </w:rPr>
              <w:t xml:space="preserve"> </w:t>
            </w:r>
            <w:r>
              <w:rPr>
                <w:color w:val="FFFFFF"/>
                <w:sz w:val="24"/>
              </w:rPr>
              <w:t>journeys</w:t>
            </w:r>
            <w:r>
              <w:rPr>
                <w:color w:val="FFFFFF"/>
                <w:spacing w:val="-8"/>
                <w:sz w:val="24"/>
              </w:rPr>
              <w:t xml:space="preserve"> </w:t>
            </w:r>
            <w:r>
              <w:rPr>
                <w:color w:val="FFFFFF"/>
                <w:sz w:val="24"/>
              </w:rPr>
              <w:t>to</w:t>
            </w:r>
            <w:r>
              <w:rPr>
                <w:color w:val="FFFFFF"/>
                <w:spacing w:val="-8"/>
                <w:sz w:val="24"/>
              </w:rPr>
              <w:t xml:space="preserve"> </w:t>
            </w:r>
            <w:r>
              <w:rPr>
                <w:color w:val="FFFFFF"/>
                <w:sz w:val="24"/>
              </w:rPr>
              <w:t>EV</w:t>
            </w:r>
            <w:r>
              <w:rPr>
                <w:color w:val="FFFFFF"/>
                <w:spacing w:val="-8"/>
                <w:sz w:val="24"/>
              </w:rPr>
              <w:t xml:space="preserve"> </w:t>
            </w:r>
            <w:r>
              <w:rPr>
                <w:color w:val="FFFFFF"/>
                <w:sz w:val="24"/>
              </w:rPr>
              <w:t>jour</w:t>
            </w:r>
            <w:r>
              <w:rPr>
                <w:color w:val="FFFFFF"/>
                <w:spacing w:val="-4"/>
                <w:sz w:val="24"/>
              </w:rPr>
              <w:t>neys</w:t>
            </w:r>
          </w:p>
        </w:tc>
        <w:tc>
          <w:tcPr>
            <w:tcW w:w="2247" w:type="dxa"/>
            <w:shd w:val="clear" w:color="auto" w:fill="D1A04C"/>
          </w:tcPr>
          <w:p w14:paraId="0495190F" w14:textId="77777777" w:rsidR="006C1A10" w:rsidRDefault="00000000">
            <w:pPr>
              <w:pStyle w:val="TableParagraph"/>
              <w:spacing w:before="172"/>
              <w:ind w:left="1055"/>
              <w:rPr>
                <w:sz w:val="24"/>
              </w:rPr>
            </w:pPr>
            <w:r>
              <w:rPr>
                <w:color w:val="FFFFFF"/>
                <w:sz w:val="24"/>
              </w:rPr>
              <w:t>2</w:t>
            </w:r>
          </w:p>
        </w:tc>
      </w:tr>
      <w:tr w:rsidR="006C1A10" w14:paraId="3BD55BCA" w14:textId="77777777">
        <w:trPr>
          <w:trHeight w:val="619"/>
        </w:trPr>
        <w:tc>
          <w:tcPr>
            <w:tcW w:w="3401" w:type="dxa"/>
            <w:shd w:val="clear" w:color="auto" w:fill="A09B8E"/>
          </w:tcPr>
          <w:p w14:paraId="7C0715A5" w14:textId="77777777" w:rsidR="006C1A10" w:rsidRDefault="00000000">
            <w:pPr>
              <w:pStyle w:val="TableParagraph"/>
              <w:spacing w:before="172"/>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36D6518E" w14:textId="67281A21" w:rsidR="006C1A10" w:rsidRDefault="00000000">
            <w:pPr>
              <w:pStyle w:val="TableParagraph"/>
              <w:spacing w:line="288" w:lineRule="exact"/>
              <w:rPr>
                <w:sz w:val="24"/>
              </w:rPr>
            </w:pPr>
            <w:r>
              <w:rPr>
                <w:color w:val="FFFFFF"/>
                <w:sz w:val="24"/>
              </w:rPr>
              <w:t>Area-based</w:t>
            </w:r>
            <w:r>
              <w:rPr>
                <w:color w:val="FFFFFF"/>
                <w:spacing w:val="-13"/>
                <w:sz w:val="24"/>
              </w:rPr>
              <w:t xml:space="preserve"> </w:t>
            </w:r>
            <w:r>
              <w:rPr>
                <w:color w:val="FFFFFF"/>
                <w:sz w:val="24"/>
              </w:rPr>
              <w:t>commercial</w:t>
            </w:r>
            <w:r>
              <w:rPr>
                <w:color w:val="FFFFFF"/>
                <w:spacing w:val="-13"/>
                <w:sz w:val="24"/>
              </w:rPr>
              <w:t xml:space="preserve"> </w:t>
            </w:r>
            <w:r>
              <w:rPr>
                <w:color w:val="FFFFFF"/>
                <w:sz w:val="24"/>
              </w:rPr>
              <w:t>PV</w:t>
            </w:r>
            <w:r>
              <w:rPr>
                <w:color w:val="FFFFFF"/>
                <w:spacing w:val="-13"/>
                <w:sz w:val="24"/>
              </w:rPr>
              <w:t xml:space="preserve"> </w:t>
            </w:r>
            <w:r>
              <w:rPr>
                <w:color w:val="FFFFFF"/>
                <w:sz w:val="24"/>
              </w:rPr>
              <w:t>installations in healthcare buildings</w:t>
            </w:r>
          </w:p>
        </w:tc>
        <w:tc>
          <w:tcPr>
            <w:tcW w:w="2247" w:type="dxa"/>
            <w:shd w:val="clear" w:color="auto" w:fill="D1A04C"/>
          </w:tcPr>
          <w:p w14:paraId="57037CBE" w14:textId="77777777" w:rsidR="006C1A10" w:rsidRDefault="00000000">
            <w:pPr>
              <w:pStyle w:val="TableParagraph"/>
              <w:spacing w:before="172"/>
              <w:ind w:left="1055"/>
              <w:rPr>
                <w:sz w:val="24"/>
              </w:rPr>
            </w:pPr>
            <w:r>
              <w:rPr>
                <w:color w:val="FFFFFF"/>
                <w:sz w:val="24"/>
              </w:rPr>
              <w:t>2</w:t>
            </w:r>
          </w:p>
        </w:tc>
      </w:tr>
      <w:tr w:rsidR="006C1A10" w14:paraId="450F44FF" w14:textId="77777777">
        <w:trPr>
          <w:trHeight w:val="331"/>
        </w:trPr>
        <w:tc>
          <w:tcPr>
            <w:tcW w:w="3401" w:type="dxa"/>
            <w:shd w:val="clear" w:color="auto" w:fill="A09B8E"/>
          </w:tcPr>
          <w:p w14:paraId="032F3B43" w14:textId="77777777" w:rsidR="006C1A10" w:rsidRDefault="00000000">
            <w:pPr>
              <w:pStyle w:val="TableParagraph"/>
              <w:spacing w:before="28" w:line="283" w:lineRule="exact"/>
              <w:ind w:left="79"/>
              <w:rPr>
                <w:sz w:val="24"/>
              </w:rPr>
            </w:pPr>
            <w:r>
              <w:rPr>
                <w:color w:val="FFFFFF"/>
                <w:spacing w:val="-2"/>
                <w:sz w:val="24"/>
              </w:rPr>
              <w:t>Transport</w:t>
            </w:r>
          </w:p>
        </w:tc>
        <w:tc>
          <w:tcPr>
            <w:tcW w:w="4515" w:type="dxa"/>
            <w:shd w:val="clear" w:color="auto" w:fill="A09B8E"/>
          </w:tcPr>
          <w:p w14:paraId="46013BE0" w14:textId="77777777" w:rsidR="006C1A10" w:rsidRDefault="00000000">
            <w:pPr>
              <w:pStyle w:val="TableParagraph"/>
              <w:spacing w:before="28" w:line="283" w:lineRule="exact"/>
              <w:rPr>
                <w:sz w:val="24"/>
              </w:rPr>
            </w:pPr>
            <w:r>
              <w:rPr>
                <w:color w:val="FFFFFF"/>
                <w:sz w:val="24"/>
              </w:rPr>
              <w:t>Large</w:t>
            </w:r>
            <w:r>
              <w:rPr>
                <w:color w:val="FFFFFF"/>
                <w:spacing w:val="-2"/>
                <w:sz w:val="24"/>
              </w:rPr>
              <w:t xml:space="preserve"> </w:t>
            </w:r>
            <w:r>
              <w:rPr>
                <w:color w:val="FFFFFF"/>
                <w:sz w:val="24"/>
              </w:rPr>
              <w:t>diesel</w:t>
            </w:r>
            <w:r>
              <w:rPr>
                <w:color w:val="FFFFFF"/>
                <w:spacing w:val="-1"/>
                <w:sz w:val="24"/>
              </w:rPr>
              <w:t xml:space="preserve"> </w:t>
            </w:r>
            <w:r>
              <w:rPr>
                <w:color w:val="FFFFFF"/>
                <w:sz w:val="24"/>
              </w:rPr>
              <w:t>car</w:t>
            </w:r>
            <w:r>
              <w:rPr>
                <w:color w:val="FFFFFF"/>
                <w:spacing w:val="-1"/>
                <w:sz w:val="24"/>
              </w:rPr>
              <w:t xml:space="preserve"> </w:t>
            </w:r>
            <w:r>
              <w:rPr>
                <w:color w:val="FFFFFF"/>
                <w:sz w:val="24"/>
              </w:rPr>
              <w:t>journeys</w:t>
            </w:r>
            <w:r>
              <w:rPr>
                <w:color w:val="FFFFFF"/>
                <w:spacing w:val="-2"/>
                <w:sz w:val="24"/>
              </w:rPr>
              <w:t xml:space="preserve"> </w:t>
            </w:r>
            <w:r>
              <w:rPr>
                <w:color w:val="FFFFFF"/>
                <w:sz w:val="24"/>
              </w:rPr>
              <w:t>to</w:t>
            </w:r>
            <w:r>
              <w:rPr>
                <w:color w:val="FFFFFF"/>
                <w:spacing w:val="-1"/>
                <w:sz w:val="24"/>
              </w:rPr>
              <w:t xml:space="preserve"> </w:t>
            </w:r>
            <w:r>
              <w:rPr>
                <w:color w:val="FFFFFF"/>
                <w:sz w:val="24"/>
              </w:rPr>
              <w:t>EV</w:t>
            </w:r>
            <w:r>
              <w:rPr>
                <w:color w:val="FFFFFF"/>
                <w:spacing w:val="-1"/>
                <w:sz w:val="24"/>
              </w:rPr>
              <w:t xml:space="preserve"> </w:t>
            </w:r>
            <w:r>
              <w:rPr>
                <w:color w:val="FFFFFF"/>
                <w:spacing w:val="-2"/>
                <w:sz w:val="24"/>
              </w:rPr>
              <w:t>journeys</w:t>
            </w:r>
          </w:p>
        </w:tc>
        <w:tc>
          <w:tcPr>
            <w:tcW w:w="2247" w:type="dxa"/>
            <w:shd w:val="clear" w:color="auto" w:fill="D1A04C"/>
          </w:tcPr>
          <w:p w14:paraId="3862E59B" w14:textId="77777777" w:rsidR="006C1A10" w:rsidRDefault="00000000">
            <w:pPr>
              <w:pStyle w:val="TableParagraph"/>
              <w:spacing w:before="28" w:line="283" w:lineRule="exact"/>
              <w:ind w:left="1074"/>
              <w:rPr>
                <w:sz w:val="24"/>
              </w:rPr>
            </w:pPr>
            <w:r>
              <w:rPr>
                <w:color w:val="FFFFFF"/>
                <w:sz w:val="24"/>
              </w:rPr>
              <w:t>1</w:t>
            </w:r>
          </w:p>
        </w:tc>
      </w:tr>
      <w:tr w:rsidR="006C1A10" w14:paraId="611F3DDA" w14:textId="77777777">
        <w:trPr>
          <w:trHeight w:val="619"/>
        </w:trPr>
        <w:tc>
          <w:tcPr>
            <w:tcW w:w="3401" w:type="dxa"/>
            <w:shd w:val="clear" w:color="auto" w:fill="A09B8E"/>
          </w:tcPr>
          <w:p w14:paraId="75D6D4BB" w14:textId="77777777" w:rsidR="006C1A10" w:rsidRDefault="00000000">
            <w:pPr>
              <w:pStyle w:val="TableParagraph"/>
              <w:spacing w:before="173"/>
              <w:ind w:left="79"/>
              <w:rPr>
                <w:sz w:val="24"/>
              </w:rPr>
            </w:pPr>
            <w:r>
              <w:rPr>
                <w:color w:val="FFFFFF"/>
                <w:spacing w:val="-2"/>
                <w:sz w:val="24"/>
              </w:rPr>
              <w:t>Transport</w:t>
            </w:r>
          </w:p>
        </w:tc>
        <w:tc>
          <w:tcPr>
            <w:tcW w:w="4515" w:type="dxa"/>
            <w:shd w:val="clear" w:color="auto" w:fill="A09B8E"/>
          </w:tcPr>
          <w:p w14:paraId="4DAC11EE" w14:textId="1A1C7E83" w:rsidR="006C1A10" w:rsidRDefault="00000000">
            <w:pPr>
              <w:pStyle w:val="TableParagraph"/>
              <w:spacing w:line="288" w:lineRule="exact"/>
              <w:rPr>
                <w:sz w:val="24"/>
              </w:rPr>
            </w:pPr>
            <w:r>
              <w:rPr>
                <w:color w:val="FFFFFF"/>
                <w:sz w:val="24"/>
              </w:rPr>
              <w:t>Medium</w:t>
            </w:r>
            <w:r>
              <w:rPr>
                <w:color w:val="FFFFFF"/>
                <w:spacing w:val="-8"/>
                <w:sz w:val="24"/>
              </w:rPr>
              <w:t xml:space="preserve"> </w:t>
            </w:r>
            <w:r>
              <w:rPr>
                <w:color w:val="FFFFFF"/>
                <w:sz w:val="24"/>
              </w:rPr>
              <w:t>diesel</w:t>
            </w:r>
            <w:r>
              <w:rPr>
                <w:color w:val="FFFFFF"/>
                <w:spacing w:val="-8"/>
                <w:sz w:val="24"/>
              </w:rPr>
              <w:t xml:space="preserve"> </w:t>
            </w:r>
            <w:r>
              <w:rPr>
                <w:color w:val="FFFFFF"/>
                <w:sz w:val="24"/>
              </w:rPr>
              <w:t>car</w:t>
            </w:r>
            <w:r>
              <w:rPr>
                <w:color w:val="FFFFFF"/>
                <w:spacing w:val="-8"/>
                <w:sz w:val="24"/>
              </w:rPr>
              <w:t xml:space="preserve"> </w:t>
            </w:r>
            <w:r>
              <w:rPr>
                <w:color w:val="FFFFFF"/>
                <w:sz w:val="24"/>
              </w:rPr>
              <w:t>journeys</w:t>
            </w:r>
            <w:r>
              <w:rPr>
                <w:color w:val="FFFFFF"/>
                <w:spacing w:val="-8"/>
                <w:sz w:val="24"/>
              </w:rPr>
              <w:t xml:space="preserve"> </w:t>
            </w:r>
            <w:r>
              <w:rPr>
                <w:color w:val="FFFFFF"/>
                <w:sz w:val="24"/>
              </w:rPr>
              <w:t>to</w:t>
            </w:r>
            <w:r>
              <w:rPr>
                <w:color w:val="FFFFFF"/>
                <w:spacing w:val="-8"/>
                <w:sz w:val="24"/>
              </w:rPr>
              <w:t xml:space="preserve"> </w:t>
            </w:r>
            <w:r>
              <w:rPr>
                <w:color w:val="FFFFFF"/>
                <w:sz w:val="24"/>
              </w:rPr>
              <w:t>EV</w:t>
            </w:r>
            <w:r>
              <w:rPr>
                <w:color w:val="FFFFFF"/>
                <w:spacing w:val="-8"/>
                <w:sz w:val="24"/>
              </w:rPr>
              <w:t xml:space="preserve"> </w:t>
            </w:r>
            <w:r>
              <w:rPr>
                <w:color w:val="FFFFFF"/>
                <w:sz w:val="24"/>
              </w:rPr>
              <w:t>jour</w:t>
            </w:r>
            <w:r>
              <w:rPr>
                <w:color w:val="FFFFFF"/>
                <w:spacing w:val="-4"/>
                <w:sz w:val="24"/>
              </w:rPr>
              <w:t>neys</w:t>
            </w:r>
          </w:p>
        </w:tc>
        <w:tc>
          <w:tcPr>
            <w:tcW w:w="2247" w:type="dxa"/>
            <w:shd w:val="clear" w:color="auto" w:fill="D1A04C"/>
          </w:tcPr>
          <w:p w14:paraId="5D38A503" w14:textId="77777777" w:rsidR="006C1A10" w:rsidRDefault="00000000">
            <w:pPr>
              <w:pStyle w:val="TableParagraph"/>
              <w:spacing w:before="173"/>
              <w:ind w:left="1074"/>
              <w:rPr>
                <w:sz w:val="24"/>
              </w:rPr>
            </w:pPr>
            <w:r>
              <w:rPr>
                <w:color w:val="FFFFFF"/>
                <w:sz w:val="24"/>
              </w:rPr>
              <w:t>1</w:t>
            </w:r>
          </w:p>
        </w:tc>
      </w:tr>
      <w:tr w:rsidR="006C1A10" w14:paraId="7ADFC8A1" w14:textId="77777777">
        <w:trPr>
          <w:trHeight w:val="619"/>
        </w:trPr>
        <w:tc>
          <w:tcPr>
            <w:tcW w:w="3401" w:type="dxa"/>
            <w:shd w:val="clear" w:color="auto" w:fill="A09B8E"/>
          </w:tcPr>
          <w:p w14:paraId="0694C544" w14:textId="77777777" w:rsidR="006C1A10" w:rsidRDefault="00000000">
            <w:pPr>
              <w:pStyle w:val="TableParagraph"/>
              <w:spacing w:before="173"/>
              <w:ind w:left="79"/>
              <w:rPr>
                <w:sz w:val="24"/>
              </w:rPr>
            </w:pPr>
            <w:r>
              <w:rPr>
                <w:color w:val="FFFFFF"/>
                <w:spacing w:val="-2"/>
                <w:sz w:val="24"/>
              </w:rPr>
              <w:t>Transport</w:t>
            </w:r>
          </w:p>
        </w:tc>
        <w:tc>
          <w:tcPr>
            <w:tcW w:w="4515" w:type="dxa"/>
            <w:shd w:val="clear" w:color="auto" w:fill="A09B8E"/>
          </w:tcPr>
          <w:p w14:paraId="146078DA" w14:textId="4CF0F6EF" w:rsidR="006C1A10" w:rsidRDefault="00000000">
            <w:pPr>
              <w:pStyle w:val="TableParagraph"/>
              <w:spacing w:line="288" w:lineRule="exact"/>
              <w:ind w:right="116"/>
              <w:rPr>
                <w:sz w:val="24"/>
              </w:rPr>
            </w:pPr>
            <w:r>
              <w:rPr>
                <w:color w:val="FFFFFF"/>
                <w:sz w:val="24"/>
              </w:rPr>
              <w:t>Large</w:t>
            </w:r>
            <w:r>
              <w:rPr>
                <w:color w:val="FFFFFF"/>
                <w:spacing w:val="-8"/>
                <w:sz w:val="24"/>
              </w:rPr>
              <w:t xml:space="preserve"> </w:t>
            </w:r>
            <w:r>
              <w:rPr>
                <w:color w:val="FFFFFF"/>
                <w:sz w:val="24"/>
              </w:rPr>
              <w:t>petrol</w:t>
            </w:r>
            <w:r>
              <w:rPr>
                <w:color w:val="FFFFFF"/>
                <w:spacing w:val="-8"/>
                <w:sz w:val="24"/>
              </w:rPr>
              <w:t xml:space="preserve"> </w:t>
            </w:r>
            <w:r>
              <w:rPr>
                <w:color w:val="FFFFFF"/>
                <w:sz w:val="24"/>
              </w:rPr>
              <w:t>car</w:t>
            </w:r>
            <w:r>
              <w:rPr>
                <w:color w:val="FFFFFF"/>
                <w:spacing w:val="-8"/>
                <w:sz w:val="24"/>
              </w:rPr>
              <w:t xml:space="preserve"> </w:t>
            </w:r>
            <w:r>
              <w:rPr>
                <w:color w:val="FFFFFF"/>
                <w:sz w:val="24"/>
              </w:rPr>
              <w:t>journeys</w:t>
            </w:r>
            <w:r>
              <w:rPr>
                <w:color w:val="FFFFFF"/>
                <w:spacing w:val="-8"/>
                <w:sz w:val="24"/>
              </w:rPr>
              <w:t xml:space="preserve"> </w:t>
            </w:r>
            <w:r>
              <w:rPr>
                <w:color w:val="FFFFFF"/>
                <w:sz w:val="24"/>
              </w:rPr>
              <w:t>to</w:t>
            </w:r>
            <w:r>
              <w:rPr>
                <w:color w:val="FFFFFF"/>
                <w:spacing w:val="-8"/>
                <w:sz w:val="24"/>
              </w:rPr>
              <w:t xml:space="preserve"> </w:t>
            </w:r>
            <w:r>
              <w:rPr>
                <w:color w:val="FFFFFF"/>
                <w:sz w:val="24"/>
              </w:rPr>
              <w:t>EV</w:t>
            </w:r>
            <w:r>
              <w:rPr>
                <w:color w:val="FFFFFF"/>
                <w:spacing w:val="-8"/>
                <w:sz w:val="24"/>
              </w:rPr>
              <w:t xml:space="preserve"> </w:t>
            </w:r>
            <w:r>
              <w:rPr>
                <w:color w:val="FFFFFF"/>
                <w:sz w:val="24"/>
              </w:rPr>
              <w:t>jour</w:t>
            </w:r>
            <w:r>
              <w:rPr>
                <w:color w:val="FFFFFF"/>
                <w:spacing w:val="-4"/>
                <w:sz w:val="24"/>
              </w:rPr>
              <w:t>neys</w:t>
            </w:r>
          </w:p>
        </w:tc>
        <w:tc>
          <w:tcPr>
            <w:tcW w:w="2247" w:type="dxa"/>
            <w:shd w:val="clear" w:color="auto" w:fill="D1A04C"/>
          </w:tcPr>
          <w:p w14:paraId="5409110B" w14:textId="77777777" w:rsidR="006C1A10" w:rsidRDefault="00000000">
            <w:pPr>
              <w:pStyle w:val="TableParagraph"/>
              <w:spacing w:before="173"/>
              <w:ind w:left="1074"/>
              <w:rPr>
                <w:sz w:val="24"/>
              </w:rPr>
            </w:pPr>
            <w:r>
              <w:rPr>
                <w:color w:val="FFFFFF"/>
                <w:sz w:val="24"/>
              </w:rPr>
              <w:t>1</w:t>
            </w:r>
          </w:p>
        </w:tc>
      </w:tr>
      <w:tr w:rsidR="006C1A10" w14:paraId="0E9BEB12" w14:textId="77777777">
        <w:trPr>
          <w:trHeight w:val="619"/>
        </w:trPr>
        <w:tc>
          <w:tcPr>
            <w:tcW w:w="3401" w:type="dxa"/>
            <w:shd w:val="clear" w:color="auto" w:fill="A09B8E"/>
          </w:tcPr>
          <w:p w14:paraId="7620CF6E" w14:textId="77777777" w:rsidR="006C1A10" w:rsidRDefault="00000000">
            <w:pPr>
              <w:pStyle w:val="TableParagraph"/>
              <w:spacing w:before="173"/>
              <w:ind w:left="79"/>
              <w:rPr>
                <w:sz w:val="24"/>
              </w:rPr>
            </w:pPr>
            <w:r>
              <w:rPr>
                <w:color w:val="FFFFFF"/>
                <w:spacing w:val="-2"/>
                <w:sz w:val="24"/>
              </w:rPr>
              <w:t>Transport</w:t>
            </w:r>
          </w:p>
        </w:tc>
        <w:tc>
          <w:tcPr>
            <w:tcW w:w="4515" w:type="dxa"/>
            <w:shd w:val="clear" w:color="auto" w:fill="A09B8E"/>
          </w:tcPr>
          <w:p w14:paraId="63C2B468" w14:textId="0FFB9B1F" w:rsidR="006C1A10" w:rsidRDefault="00000000">
            <w:pPr>
              <w:pStyle w:val="TableParagraph"/>
              <w:spacing w:line="288" w:lineRule="exact"/>
              <w:rPr>
                <w:sz w:val="24"/>
              </w:rPr>
            </w:pPr>
            <w:r>
              <w:rPr>
                <w:color w:val="FFFFFF"/>
                <w:sz w:val="24"/>
              </w:rPr>
              <w:t>Medium</w:t>
            </w:r>
            <w:r>
              <w:rPr>
                <w:color w:val="FFFFFF"/>
                <w:spacing w:val="-8"/>
                <w:sz w:val="24"/>
              </w:rPr>
              <w:t xml:space="preserve"> </w:t>
            </w:r>
            <w:r>
              <w:rPr>
                <w:color w:val="FFFFFF"/>
                <w:sz w:val="24"/>
              </w:rPr>
              <w:t>petrol</w:t>
            </w:r>
            <w:r>
              <w:rPr>
                <w:color w:val="FFFFFF"/>
                <w:spacing w:val="-8"/>
                <w:sz w:val="24"/>
              </w:rPr>
              <w:t xml:space="preserve"> </w:t>
            </w:r>
            <w:r>
              <w:rPr>
                <w:color w:val="FFFFFF"/>
                <w:sz w:val="24"/>
              </w:rPr>
              <w:t>car</w:t>
            </w:r>
            <w:r>
              <w:rPr>
                <w:color w:val="FFFFFF"/>
                <w:spacing w:val="-8"/>
                <w:sz w:val="24"/>
              </w:rPr>
              <w:t xml:space="preserve"> </w:t>
            </w:r>
            <w:r>
              <w:rPr>
                <w:color w:val="FFFFFF"/>
                <w:sz w:val="24"/>
              </w:rPr>
              <w:t>journeys</w:t>
            </w:r>
            <w:r>
              <w:rPr>
                <w:color w:val="FFFFFF"/>
                <w:spacing w:val="-8"/>
                <w:sz w:val="24"/>
              </w:rPr>
              <w:t xml:space="preserve"> </w:t>
            </w:r>
            <w:r>
              <w:rPr>
                <w:color w:val="FFFFFF"/>
                <w:sz w:val="24"/>
              </w:rPr>
              <w:t>to</w:t>
            </w:r>
            <w:r>
              <w:rPr>
                <w:color w:val="FFFFFF"/>
                <w:spacing w:val="-8"/>
                <w:sz w:val="24"/>
              </w:rPr>
              <w:t xml:space="preserve"> </w:t>
            </w:r>
            <w:r>
              <w:rPr>
                <w:color w:val="FFFFFF"/>
                <w:sz w:val="24"/>
              </w:rPr>
              <w:t>EV</w:t>
            </w:r>
            <w:r>
              <w:rPr>
                <w:color w:val="FFFFFF"/>
                <w:spacing w:val="-8"/>
                <w:sz w:val="24"/>
              </w:rPr>
              <w:t xml:space="preserve"> </w:t>
            </w:r>
            <w:r>
              <w:rPr>
                <w:color w:val="FFFFFF"/>
                <w:sz w:val="24"/>
              </w:rPr>
              <w:t>jour</w:t>
            </w:r>
            <w:r>
              <w:rPr>
                <w:color w:val="FFFFFF"/>
                <w:spacing w:val="-4"/>
                <w:sz w:val="24"/>
              </w:rPr>
              <w:t>neys</w:t>
            </w:r>
          </w:p>
        </w:tc>
        <w:tc>
          <w:tcPr>
            <w:tcW w:w="2247" w:type="dxa"/>
            <w:shd w:val="clear" w:color="auto" w:fill="D1A04C"/>
          </w:tcPr>
          <w:p w14:paraId="3F8FE6F4" w14:textId="77777777" w:rsidR="006C1A10" w:rsidRDefault="00000000">
            <w:pPr>
              <w:pStyle w:val="TableParagraph"/>
              <w:spacing w:before="173"/>
              <w:ind w:left="1074"/>
              <w:rPr>
                <w:sz w:val="24"/>
              </w:rPr>
            </w:pPr>
            <w:r>
              <w:rPr>
                <w:color w:val="FFFFFF"/>
                <w:sz w:val="24"/>
              </w:rPr>
              <w:t>1</w:t>
            </w:r>
          </w:p>
        </w:tc>
      </w:tr>
      <w:tr w:rsidR="006C1A10" w14:paraId="010D1112" w14:textId="77777777">
        <w:trPr>
          <w:trHeight w:val="619"/>
        </w:trPr>
        <w:tc>
          <w:tcPr>
            <w:tcW w:w="3401" w:type="dxa"/>
            <w:shd w:val="clear" w:color="auto" w:fill="A09B8E"/>
          </w:tcPr>
          <w:p w14:paraId="0E95CF82" w14:textId="77777777" w:rsidR="006C1A10" w:rsidRDefault="00000000">
            <w:pPr>
              <w:pStyle w:val="TableParagraph"/>
              <w:spacing w:before="173"/>
              <w:ind w:left="79"/>
              <w:rPr>
                <w:sz w:val="24"/>
              </w:rPr>
            </w:pPr>
            <w:r>
              <w:rPr>
                <w:color w:val="FFFFFF"/>
                <w:spacing w:val="-2"/>
                <w:sz w:val="24"/>
              </w:rPr>
              <w:t>Transport</w:t>
            </w:r>
          </w:p>
        </w:tc>
        <w:tc>
          <w:tcPr>
            <w:tcW w:w="4515" w:type="dxa"/>
            <w:shd w:val="clear" w:color="auto" w:fill="A09B8E"/>
          </w:tcPr>
          <w:p w14:paraId="24466A05" w14:textId="77777777" w:rsidR="006C1A10" w:rsidRDefault="00000000">
            <w:pPr>
              <w:pStyle w:val="TableParagraph"/>
              <w:spacing w:line="288" w:lineRule="exact"/>
              <w:rPr>
                <w:sz w:val="24"/>
              </w:rPr>
            </w:pPr>
            <w:r>
              <w:rPr>
                <w:color w:val="FFFFFF"/>
                <w:sz w:val="24"/>
              </w:rPr>
              <w:t>Small</w:t>
            </w:r>
            <w:r>
              <w:rPr>
                <w:color w:val="FFFFFF"/>
                <w:spacing w:val="-8"/>
                <w:sz w:val="24"/>
              </w:rPr>
              <w:t xml:space="preserve"> </w:t>
            </w:r>
            <w:r>
              <w:rPr>
                <w:color w:val="FFFFFF"/>
                <w:sz w:val="24"/>
              </w:rPr>
              <w:t>petrol</w:t>
            </w:r>
            <w:r>
              <w:rPr>
                <w:color w:val="FFFFFF"/>
                <w:spacing w:val="-8"/>
                <w:sz w:val="24"/>
              </w:rPr>
              <w:t xml:space="preserve"> </w:t>
            </w:r>
            <w:r>
              <w:rPr>
                <w:color w:val="FFFFFF"/>
                <w:sz w:val="24"/>
              </w:rPr>
              <w:t>car</w:t>
            </w:r>
            <w:r>
              <w:rPr>
                <w:color w:val="FFFFFF"/>
                <w:spacing w:val="-8"/>
                <w:sz w:val="24"/>
              </w:rPr>
              <w:t xml:space="preserve"> </w:t>
            </w:r>
            <w:r>
              <w:rPr>
                <w:color w:val="FFFFFF"/>
                <w:sz w:val="24"/>
              </w:rPr>
              <w:t>journeys</w:t>
            </w:r>
            <w:r>
              <w:rPr>
                <w:color w:val="FFFFFF"/>
                <w:spacing w:val="-8"/>
                <w:sz w:val="24"/>
              </w:rPr>
              <w:t xml:space="preserve"> </w:t>
            </w:r>
            <w:r>
              <w:rPr>
                <w:color w:val="FFFFFF"/>
                <w:sz w:val="24"/>
              </w:rPr>
              <w:t>to</w:t>
            </w:r>
            <w:r>
              <w:rPr>
                <w:color w:val="FFFFFF"/>
                <w:spacing w:val="-8"/>
                <w:sz w:val="24"/>
              </w:rPr>
              <w:t xml:space="preserve"> </w:t>
            </w:r>
            <w:r>
              <w:rPr>
                <w:color w:val="FFFFFF"/>
                <w:sz w:val="24"/>
              </w:rPr>
              <w:t>electric</w:t>
            </w:r>
            <w:r>
              <w:rPr>
                <w:color w:val="FFFFFF"/>
                <w:spacing w:val="-8"/>
                <w:sz w:val="24"/>
              </w:rPr>
              <w:t xml:space="preserve"> </w:t>
            </w:r>
            <w:r>
              <w:rPr>
                <w:color w:val="FFFFFF"/>
                <w:sz w:val="24"/>
              </w:rPr>
              <w:t xml:space="preserve">bus </w:t>
            </w:r>
            <w:r>
              <w:rPr>
                <w:color w:val="FFFFFF"/>
                <w:spacing w:val="-2"/>
                <w:sz w:val="24"/>
              </w:rPr>
              <w:t>journeys</w:t>
            </w:r>
          </w:p>
        </w:tc>
        <w:tc>
          <w:tcPr>
            <w:tcW w:w="2247" w:type="dxa"/>
            <w:shd w:val="clear" w:color="auto" w:fill="D1A04C"/>
          </w:tcPr>
          <w:p w14:paraId="3C5E19B5" w14:textId="77777777" w:rsidR="006C1A10" w:rsidRDefault="00000000">
            <w:pPr>
              <w:pStyle w:val="TableParagraph"/>
              <w:spacing w:before="173"/>
              <w:ind w:left="1074"/>
              <w:rPr>
                <w:sz w:val="24"/>
              </w:rPr>
            </w:pPr>
            <w:r>
              <w:rPr>
                <w:color w:val="FFFFFF"/>
                <w:sz w:val="24"/>
              </w:rPr>
              <w:t>1</w:t>
            </w:r>
          </w:p>
        </w:tc>
      </w:tr>
      <w:tr w:rsidR="006C1A10" w14:paraId="7852D00D" w14:textId="77777777">
        <w:trPr>
          <w:trHeight w:val="619"/>
        </w:trPr>
        <w:tc>
          <w:tcPr>
            <w:tcW w:w="3401" w:type="dxa"/>
            <w:shd w:val="clear" w:color="auto" w:fill="A09B8E"/>
          </w:tcPr>
          <w:p w14:paraId="6D548A9F" w14:textId="77777777" w:rsidR="006C1A10" w:rsidRDefault="00000000">
            <w:pPr>
              <w:pStyle w:val="TableParagraph"/>
              <w:spacing w:before="173"/>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5F56E09C" w14:textId="77777777" w:rsidR="006C1A10" w:rsidRDefault="00000000">
            <w:pPr>
              <w:pStyle w:val="TableParagraph"/>
              <w:spacing w:line="288" w:lineRule="exact"/>
              <w:rPr>
                <w:sz w:val="24"/>
              </w:rPr>
            </w:pPr>
            <w:r>
              <w:rPr>
                <w:color w:val="FFFFFF"/>
                <w:sz w:val="24"/>
              </w:rPr>
              <w:t>LED</w:t>
            </w:r>
            <w:r>
              <w:rPr>
                <w:color w:val="FFFFFF"/>
                <w:spacing w:val="-12"/>
                <w:sz w:val="24"/>
              </w:rPr>
              <w:t xml:space="preserve"> </w:t>
            </w:r>
            <w:r>
              <w:rPr>
                <w:color w:val="FFFFFF"/>
                <w:sz w:val="24"/>
              </w:rPr>
              <w:t>lighting</w:t>
            </w:r>
            <w:r>
              <w:rPr>
                <w:color w:val="FFFFFF"/>
                <w:spacing w:val="-12"/>
                <w:sz w:val="24"/>
              </w:rPr>
              <w:t xml:space="preserve"> </w:t>
            </w:r>
            <w:r>
              <w:rPr>
                <w:color w:val="FFFFFF"/>
                <w:sz w:val="24"/>
              </w:rPr>
              <w:t>upgrades</w:t>
            </w:r>
            <w:r>
              <w:rPr>
                <w:color w:val="FFFFFF"/>
                <w:spacing w:val="-12"/>
                <w:sz w:val="24"/>
              </w:rPr>
              <w:t xml:space="preserve"> </w:t>
            </w:r>
            <w:r>
              <w:rPr>
                <w:color w:val="FFFFFF"/>
                <w:sz w:val="24"/>
              </w:rPr>
              <w:t>in</w:t>
            </w:r>
            <w:r>
              <w:rPr>
                <w:color w:val="FFFFFF"/>
                <w:spacing w:val="-12"/>
                <w:sz w:val="24"/>
              </w:rPr>
              <w:t xml:space="preserve"> </w:t>
            </w:r>
            <w:r>
              <w:rPr>
                <w:color w:val="FFFFFF"/>
                <w:sz w:val="24"/>
              </w:rPr>
              <w:t xml:space="preserve">healthcare </w:t>
            </w:r>
            <w:r>
              <w:rPr>
                <w:color w:val="FFFFFF"/>
                <w:spacing w:val="-2"/>
                <w:sz w:val="24"/>
              </w:rPr>
              <w:t>buildings</w:t>
            </w:r>
          </w:p>
        </w:tc>
        <w:tc>
          <w:tcPr>
            <w:tcW w:w="2247" w:type="dxa"/>
            <w:shd w:val="clear" w:color="auto" w:fill="D1A04C"/>
          </w:tcPr>
          <w:p w14:paraId="22F3A6CD" w14:textId="77777777" w:rsidR="006C1A10" w:rsidRDefault="00000000">
            <w:pPr>
              <w:pStyle w:val="TableParagraph"/>
              <w:spacing w:before="173"/>
              <w:ind w:left="1074"/>
              <w:rPr>
                <w:sz w:val="24"/>
              </w:rPr>
            </w:pPr>
            <w:r>
              <w:rPr>
                <w:color w:val="FFFFFF"/>
                <w:sz w:val="24"/>
              </w:rPr>
              <w:t>1</w:t>
            </w:r>
          </w:p>
        </w:tc>
      </w:tr>
      <w:tr w:rsidR="006C1A10" w14:paraId="362D7AD4" w14:textId="77777777">
        <w:trPr>
          <w:trHeight w:val="331"/>
        </w:trPr>
        <w:tc>
          <w:tcPr>
            <w:tcW w:w="3401" w:type="dxa"/>
            <w:shd w:val="clear" w:color="auto" w:fill="A09B8E"/>
          </w:tcPr>
          <w:p w14:paraId="1C046ACD" w14:textId="77777777" w:rsidR="006C1A10" w:rsidRDefault="00000000">
            <w:pPr>
              <w:pStyle w:val="TableParagraph"/>
              <w:spacing w:before="29" w:line="283" w:lineRule="exact"/>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7081F97C" w14:textId="77777777" w:rsidR="006C1A10" w:rsidRDefault="00000000">
            <w:pPr>
              <w:pStyle w:val="TableParagraph"/>
              <w:spacing w:before="29" w:line="283" w:lineRule="exact"/>
              <w:rPr>
                <w:sz w:val="24"/>
              </w:rPr>
            </w:pPr>
            <w:r>
              <w:rPr>
                <w:color w:val="FFFFFF"/>
                <w:sz w:val="24"/>
              </w:rPr>
              <w:t>AC</w:t>
            </w:r>
            <w:r>
              <w:rPr>
                <w:color w:val="FFFFFF"/>
                <w:spacing w:val="-5"/>
                <w:sz w:val="24"/>
              </w:rPr>
              <w:t xml:space="preserve"> </w:t>
            </w:r>
            <w:r>
              <w:rPr>
                <w:color w:val="FFFFFF"/>
                <w:sz w:val="24"/>
              </w:rPr>
              <w:t>upgrades</w:t>
            </w:r>
            <w:r>
              <w:rPr>
                <w:color w:val="FFFFFF"/>
                <w:spacing w:val="-3"/>
                <w:sz w:val="24"/>
              </w:rPr>
              <w:t xml:space="preserve"> </w:t>
            </w:r>
            <w:r>
              <w:rPr>
                <w:color w:val="FFFFFF"/>
                <w:sz w:val="24"/>
              </w:rPr>
              <w:t>in</w:t>
            </w:r>
            <w:r>
              <w:rPr>
                <w:color w:val="FFFFFF"/>
                <w:spacing w:val="-3"/>
                <w:sz w:val="24"/>
              </w:rPr>
              <w:t xml:space="preserve"> </w:t>
            </w:r>
            <w:r>
              <w:rPr>
                <w:color w:val="FFFFFF"/>
                <w:sz w:val="24"/>
              </w:rPr>
              <w:t>retail</w:t>
            </w:r>
            <w:r>
              <w:rPr>
                <w:color w:val="FFFFFF"/>
                <w:spacing w:val="-2"/>
                <w:sz w:val="24"/>
              </w:rPr>
              <w:t xml:space="preserve"> buildings</w:t>
            </w:r>
          </w:p>
        </w:tc>
        <w:tc>
          <w:tcPr>
            <w:tcW w:w="2247" w:type="dxa"/>
            <w:shd w:val="clear" w:color="auto" w:fill="D1A04C"/>
          </w:tcPr>
          <w:p w14:paraId="454D0108" w14:textId="77777777" w:rsidR="006C1A10" w:rsidRDefault="00000000">
            <w:pPr>
              <w:pStyle w:val="TableParagraph"/>
              <w:spacing w:before="29" w:line="283" w:lineRule="exact"/>
              <w:ind w:left="1074"/>
              <w:rPr>
                <w:sz w:val="24"/>
              </w:rPr>
            </w:pPr>
            <w:r>
              <w:rPr>
                <w:color w:val="FFFFFF"/>
                <w:sz w:val="24"/>
              </w:rPr>
              <w:t>1</w:t>
            </w:r>
          </w:p>
        </w:tc>
      </w:tr>
      <w:tr w:rsidR="006C1A10" w14:paraId="07934CC4" w14:textId="77777777">
        <w:trPr>
          <w:trHeight w:val="619"/>
        </w:trPr>
        <w:tc>
          <w:tcPr>
            <w:tcW w:w="3401" w:type="dxa"/>
            <w:shd w:val="clear" w:color="auto" w:fill="A09B8E"/>
          </w:tcPr>
          <w:p w14:paraId="09CDF893" w14:textId="77777777" w:rsidR="006C1A10" w:rsidRDefault="00000000">
            <w:pPr>
              <w:pStyle w:val="TableParagraph"/>
              <w:spacing w:before="173"/>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3DC5E5E9" w14:textId="75511D0A" w:rsidR="006C1A10" w:rsidRDefault="00000000">
            <w:pPr>
              <w:pStyle w:val="TableParagraph"/>
              <w:spacing w:line="288" w:lineRule="exact"/>
              <w:rPr>
                <w:sz w:val="24"/>
              </w:rPr>
            </w:pPr>
            <w:r>
              <w:rPr>
                <w:color w:val="FFFFFF"/>
                <w:sz w:val="24"/>
              </w:rPr>
              <w:t>Area-based</w:t>
            </w:r>
            <w:r>
              <w:rPr>
                <w:color w:val="FFFFFF"/>
                <w:spacing w:val="-13"/>
                <w:sz w:val="24"/>
              </w:rPr>
              <w:t xml:space="preserve"> </w:t>
            </w:r>
            <w:r>
              <w:rPr>
                <w:color w:val="FFFFFF"/>
                <w:sz w:val="24"/>
              </w:rPr>
              <w:t>commercial</w:t>
            </w:r>
            <w:r>
              <w:rPr>
                <w:color w:val="FFFFFF"/>
                <w:spacing w:val="-13"/>
                <w:sz w:val="24"/>
              </w:rPr>
              <w:t xml:space="preserve"> </w:t>
            </w:r>
            <w:r>
              <w:rPr>
                <w:color w:val="FFFFFF"/>
                <w:sz w:val="24"/>
              </w:rPr>
              <w:t>PV</w:t>
            </w:r>
            <w:r>
              <w:rPr>
                <w:color w:val="FFFFFF"/>
                <w:spacing w:val="-13"/>
                <w:sz w:val="24"/>
              </w:rPr>
              <w:t xml:space="preserve"> </w:t>
            </w:r>
            <w:r>
              <w:rPr>
                <w:color w:val="FFFFFF"/>
                <w:sz w:val="24"/>
              </w:rPr>
              <w:t xml:space="preserve">installations in community </w:t>
            </w:r>
            <w:proofErr w:type="spellStart"/>
            <w:r>
              <w:rPr>
                <w:color w:val="FFFFFF"/>
                <w:sz w:val="24"/>
              </w:rPr>
              <w:t>centres</w:t>
            </w:r>
            <w:proofErr w:type="spellEnd"/>
          </w:p>
        </w:tc>
        <w:tc>
          <w:tcPr>
            <w:tcW w:w="2247" w:type="dxa"/>
            <w:shd w:val="clear" w:color="auto" w:fill="D1A04C"/>
          </w:tcPr>
          <w:p w14:paraId="6C11F28F" w14:textId="77777777" w:rsidR="006C1A10" w:rsidRDefault="00000000">
            <w:pPr>
              <w:pStyle w:val="TableParagraph"/>
              <w:spacing w:before="173"/>
              <w:ind w:left="1074"/>
              <w:rPr>
                <w:sz w:val="24"/>
              </w:rPr>
            </w:pPr>
            <w:r>
              <w:rPr>
                <w:color w:val="FFFFFF"/>
                <w:sz w:val="24"/>
              </w:rPr>
              <w:t>1</w:t>
            </w:r>
          </w:p>
        </w:tc>
      </w:tr>
      <w:tr w:rsidR="006C1A10" w14:paraId="6C4367A7" w14:textId="77777777">
        <w:trPr>
          <w:trHeight w:val="619"/>
        </w:trPr>
        <w:tc>
          <w:tcPr>
            <w:tcW w:w="3401" w:type="dxa"/>
            <w:shd w:val="clear" w:color="auto" w:fill="A09B8E"/>
          </w:tcPr>
          <w:p w14:paraId="38F4B593" w14:textId="77777777" w:rsidR="006C1A10" w:rsidRDefault="00000000">
            <w:pPr>
              <w:pStyle w:val="TableParagraph"/>
              <w:spacing w:before="173"/>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1EE68EFD" w14:textId="77777777" w:rsidR="006C1A10" w:rsidRDefault="00000000">
            <w:pPr>
              <w:pStyle w:val="TableParagraph"/>
              <w:spacing w:line="288" w:lineRule="exact"/>
              <w:rPr>
                <w:sz w:val="24"/>
              </w:rPr>
            </w:pPr>
            <w:r>
              <w:rPr>
                <w:color w:val="FFFFFF"/>
                <w:sz w:val="24"/>
              </w:rPr>
              <w:t>Area-based</w:t>
            </w:r>
            <w:r>
              <w:rPr>
                <w:color w:val="FFFFFF"/>
                <w:spacing w:val="-13"/>
                <w:sz w:val="24"/>
              </w:rPr>
              <w:t xml:space="preserve"> </w:t>
            </w:r>
            <w:r>
              <w:rPr>
                <w:color w:val="FFFFFF"/>
                <w:sz w:val="24"/>
              </w:rPr>
              <w:t>commercial</w:t>
            </w:r>
            <w:r>
              <w:rPr>
                <w:color w:val="FFFFFF"/>
                <w:spacing w:val="-13"/>
                <w:sz w:val="24"/>
              </w:rPr>
              <w:t xml:space="preserve"> </w:t>
            </w:r>
            <w:r>
              <w:rPr>
                <w:color w:val="FFFFFF"/>
                <w:sz w:val="24"/>
              </w:rPr>
              <w:t>retrofits</w:t>
            </w:r>
            <w:r>
              <w:rPr>
                <w:color w:val="FFFFFF"/>
                <w:spacing w:val="-13"/>
                <w:sz w:val="24"/>
              </w:rPr>
              <w:t xml:space="preserve"> </w:t>
            </w:r>
            <w:r>
              <w:rPr>
                <w:color w:val="FFFFFF"/>
                <w:sz w:val="24"/>
              </w:rPr>
              <w:t xml:space="preserve">in </w:t>
            </w:r>
            <w:r>
              <w:rPr>
                <w:color w:val="FFFFFF"/>
                <w:spacing w:val="-2"/>
                <w:sz w:val="24"/>
              </w:rPr>
              <w:t>hotels</w:t>
            </w:r>
          </w:p>
        </w:tc>
        <w:tc>
          <w:tcPr>
            <w:tcW w:w="2247" w:type="dxa"/>
            <w:shd w:val="clear" w:color="auto" w:fill="D1A04C"/>
          </w:tcPr>
          <w:p w14:paraId="0E08376F" w14:textId="77777777" w:rsidR="006C1A10" w:rsidRDefault="00000000">
            <w:pPr>
              <w:pStyle w:val="TableParagraph"/>
              <w:spacing w:before="173"/>
              <w:ind w:left="1074"/>
              <w:rPr>
                <w:sz w:val="24"/>
              </w:rPr>
            </w:pPr>
            <w:r>
              <w:rPr>
                <w:color w:val="FFFFFF"/>
                <w:sz w:val="24"/>
              </w:rPr>
              <w:t>1</w:t>
            </w:r>
          </w:p>
        </w:tc>
      </w:tr>
      <w:tr w:rsidR="006C1A10" w14:paraId="24D5A25E" w14:textId="77777777">
        <w:trPr>
          <w:trHeight w:val="619"/>
        </w:trPr>
        <w:tc>
          <w:tcPr>
            <w:tcW w:w="3401" w:type="dxa"/>
            <w:shd w:val="clear" w:color="auto" w:fill="A09B8E"/>
          </w:tcPr>
          <w:p w14:paraId="70EC52B3" w14:textId="77777777" w:rsidR="006C1A10" w:rsidRDefault="00000000">
            <w:pPr>
              <w:pStyle w:val="TableParagraph"/>
              <w:spacing w:before="173"/>
              <w:ind w:left="79"/>
              <w:rPr>
                <w:sz w:val="24"/>
              </w:rPr>
            </w:pPr>
            <w:r>
              <w:rPr>
                <w:color w:val="FFFFFF"/>
                <w:spacing w:val="-2"/>
                <w:sz w:val="24"/>
              </w:rPr>
              <w:t>Transport</w:t>
            </w:r>
          </w:p>
        </w:tc>
        <w:tc>
          <w:tcPr>
            <w:tcW w:w="4515" w:type="dxa"/>
            <w:shd w:val="clear" w:color="auto" w:fill="A09B8E"/>
          </w:tcPr>
          <w:p w14:paraId="352D7F8F" w14:textId="77777777" w:rsidR="006C1A10" w:rsidRDefault="00000000">
            <w:pPr>
              <w:pStyle w:val="TableParagraph"/>
              <w:spacing w:line="288" w:lineRule="exact"/>
              <w:rPr>
                <w:sz w:val="24"/>
              </w:rPr>
            </w:pPr>
            <w:r>
              <w:rPr>
                <w:color w:val="FFFFFF"/>
                <w:sz w:val="24"/>
              </w:rPr>
              <w:t>Large</w:t>
            </w:r>
            <w:r>
              <w:rPr>
                <w:color w:val="FFFFFF"/>
                <w:spacing w:val="-8"/>
                <w:sz w:val="24"/>
              </w:rPr>
              <w:t xml:space="preserve"> </w:t>
            </w:r>
            <w:r>
              <w:rPr>
                <w:color w:val="FFFFFF"/>
                <w:sz w:val="24"/>
              </w:rPr>
              <w:t>petrol</w:t>
            </w:r>
            <w:r>
              <w:rPr>
                <w:color w:val="FFFFFF"/>
                <w:spacing w:val="-8"/>
                <w:sz w:val="24"/>
              </w:rPr>
              <w:t xml:space="preserve"> </w:t>
            </w:r>
            <w:r>
              <w:rPr>
                <w:color w:val="FFFFFF"/>
                <w:sz w:val="24"/>
              </w:rPr>
              <w:t>car</w:t>
            </w:r>
            <w:r>
              <w:rPr>
                <w:color w:val="FFFFFF"/>
                <w:spacing w:val="-8"/>
                <w:sz w:val="24"/>
              </w:rPr>
              <w:t xml:space="preserve"> </w:t>
            </w:r>
            <w:r>
              <w:rPr>
                <w:color w:val="FFFFFF"/>
                <w:sz w:val="24"/>
              </w:rPr>
              <w:t>journeys</w:t>
            </w:r>
            <w:r>
              <w:rPr>
                <w:color w:val="FFFFFF"/>
                <w:spacing w:val="-8"/>
                <w:sz w:val="24"/>
              </w:rPr>
              <w:t xml:space="preserve"> </w:t>
            </w:r>
            <w:r>
              <w:rPr>
                <w:color w:val="FFFFFF"/>
                <w:sz w:val="24"/>
              </w:rPr>
              <w:t>to</w:t>
            </w:r>
            <w:r>
              <w:rPr>
                <w:color w:val="FFFFFF"/>
                <w:spacing w:val="-8"/>
                <w:sz w:val="24"/>
              </w:rPr>
              <w:t xml:space="preserve"> </w:t>
            </w:r>
            <w:r>
              <w:rPr>
                <w:color w:val="FFFFFF"/>
                <w:sz w:val="24"/>
              </w:rPr>
              <w:t>electric</w:t>
            </w:r>
            <w:r>
              <w:rPr>
                <w:color w:val="FFFFFF"/>
                <w:spacing w:val="-8"/>
                <w:sz w:val="24"/>
              </w:rPr>
              <w:t xml:space="preserve"> </w:t>
            </w:r>
            <w:r>
              <w:rPr>
                <w:color w:val="FFFFFF"/>
                <w:sz w:val="24"/>
              </w:rPr>
              <w:t xml:space="preserve">bus </w:t>
            </w:r>
            <w:r>
              <w:rPr>
                <w:color w:val="FFFFFF"/>
                <w:spacing w:val="-2"/>
                <w:sz w:val="24"/>
              </w:rPr>
              <w:t>journeys</w:t>
            </w:r>
          </w:p>
        </w:tc>
        <w:tc>
          <w:tcPr>
            <w:tcW w:w="2247" w:type="dxa"/>
            <w:shd w:val="clear" w:color="auto" w:fill="D1A04C"/>
          </w:tcPr>
          <w:p w14:paraId="2D836565" w14:textId="77777777" w:rsidR="006C1A10" w:rsidRDefault="00000000">
            <w:pPr>
              <w:pStyle w:val="TableParagraph"/>
              <w:spacing w:before="173"/>
              <w:ind w:left="1074"/>
              <w:rPr>
                <w:sz w:val="24"/>
              </w:rPr>
            </w:pPr>
            <w:r>
              <w:rPr>
                <w:color w:val="FFFFFF"/>
                <w:sz w:val="24"/>
              </w:rPr>
              <w:t>1</w:t>
            </w:r>
          </w:p>
        </w:tc>
      </w:tr>
      <w:tr w:rsidR="006C1A10" w14:paraId="04FB58D4" w14:textId="77777777">
        <w:trPr>
          <w:trHeight w:val="331"/>
        </w:trPr>
        <w:tc>
          <w:tcPr>
            <w:tcW w:w="3401" w:type="dxa"/>
            <w:shd w:val="clear" w:color="auto" w:fill="A09B8E"/>
          </w:tcPr>
          <w:p w14:paraId="32C2BF59" w14:textId="77777777" w:rsidR="006C1A10" w:rsidRDefault="00000000">
            <w:pPr>
              <w:pStyle w:val="TableParagraph"/>
              <w:spacing w:before="29" w:line="282" w:lineRule="exact"/>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743392F2" w14:textId="77777777" w:rsidR="006C1A10" w:rsidRDefault="00000000">
            <w:pPr>
              <w:pStyle w:val="TableParagraph"/>
              <w:spacing w:before="29" w:line="282" w:lineRule="exact"/>
              <w:rPr>
                <w:sz w:val="24"/>
              </w:rPr>
            </w:pPr>
            <w:r>
              <w:rPr>
                <w:color w:val="FFFFFF"/>
                <w:sz w:val="24"/>
              </w:rPr>
              <w:t>LED</w:t>
            </w:r>
            <w:r>
              <w:rPr>
                <w:color w:val="FFFFFF"/>
                <w:spacing w:val="-5"/>
                <w:sz w:val="24"/>
              </w:rPr>
              <w:t xml:space="preserve"> </w:t>
            </w:r>
            <w:r>
              <w:rPr>
                <w:color w:val="FFFFFF"/>
                <w:sz w:val="24"/>
              </w:rPr>
              <w:t>conversions</w:t>
            </w:r>
            <w:r>
              <w:rPr>
                <w:color w:val="FFFFFF"/>
                <w:spacing w:val="-5"/>
                <w:sz w:val="24"/>
              </w:rPr>
              <w:t xml:space="preserve"> </w:t>
            </w:r>
            <w:r>
              <w:rPr>
                <w:color w:val="FFFFFF"/>
                <w:sz w:val="24"/>
              </w:rPr>
              <w:t>in</w:t>
            </w:r>
            <w:r>
              <w:rPr>
                <w:color w:val="FFFFFF"/>
                <w:spacing w:val="-5"/>
                <w:sz w:val="24"/>
              </w:rPr>
              <w:t xml:space="preserve"> </w:t>
            </w:r>
            <w:r>
              <w:rPr>
                <w:color w:val="FFFFFF"/>
                <w:sz w:val="24"/>
              </w:rPr>
              <w:t>healthcare</w:t>
            </w:r>
            <w:r>
              <w:rPr>
                <w:color w:val="FFFFFF"/>
                <w:spacing w:val="-4"/>
                <w:sz w:val="24"/>
              </w:rPr>
              <w:t xml:space="preserve"> </w:t>
            </w:r>
            <w:r>
              <w:rPr>
                <w:color w:val="FFFFFF"/>
                <w:spacing w:val="-2"/>
                <w:sz w:val="24"/>
              </w:rPr>
              <w:t>buildings</w:t>
            </w:r>
          </w:p>
        </w:tc>
        <w:tc>
          <w:tcPr>
            <w:tcW w:w="2247" w:type="dxa"/>
            <w:shd w:val="clear" w:color="auto" w:fill="D1A04C"/>
          </w:tcPr>
          <w:p w14:paraId="7999310A" w14:textId="77777777" w:rsidR="006C1A10" w:rsidRDefault="00000000">
            <w:pPr>
              <w:pStyle w:val="TableParagraph"/>
              <w:spacing w:before="29" w:line="282" w:lineRule="exact"/>
              <w:ind w:left="1074"/>
              <w:rPr>
                <w:sz w:val="24"/>
              </w:rPr>
            </w:pPr>
            <w:r>
              <w:rPr>
                <w:color w:val="FFFFFF"/>
                <w:sz w:val="24"/>
              </w:rPr>
              <w:t>1</w:t>
            </w:r>
          </w:p>
        </w:tc>
      </w:tr>
      <w:tr w:rsidR="006C1A10" w14:paraId="0AFB0EA8" w14:textId="77777777">
        <w:trPr>
          <w:trHeight w:val="619"/>
        </w:trPr>
        <w:tc>
          <w:tcPr>
            <w:tcW w:w="3401" w:type="dxa"/>
            <w:shd w:val="clear" w:color="auto" w:fill="A09B8E"/>
          </w:tcPr>
          <w:p w14:paraId="398B6ACC" w14:textId="77777777" w:rsidR="006C1A10" w:rsidRDefault="00000000">
            <w:pPr>
              <w:pStyle w:val="TableParagraph"/>
              <w:spacing w:before="173"/>
              <w:ind w:left="79"/>
              <w:rPr>
                <w:sz w:val="24"/>
              </w:rPr>
            </w:pPr>
            <w:r>
              <w:rPr>
                <w:color w:val="FFFFFF"/>
                <w:spacing w:val="-2"/>
                <w:sz w:val="24"/>
              </w:rPr>
              <w:t>Transport</w:t>
            </w:r>
          </w:p>
        </w:tc>
        <w:tc>
          <w:tcPr>
            <w:tcW w:w="4515" w:type="dxa"/>
            <w:shd w:val="clear" w:color="auto" w:fill="A09B8E"/>
          </w:tcPr>
          <w:p w14:paraId="348CED46" w14:textId="77777777" w:rsidR="006C1A10" w:rsidRDefault="00000000">
            <w:pPr>
              <w:pStyle w:val="TableParagraph"/>
              <w:spacing w:line="288" w:lineRule="exact"/>
              <w:rPr>
                <w:sz w:val="24"/>
              </w:rPr>
            </w:pPr>
            <w:r>
              <w:rPr>
                <w:color w:val="FFFFFF"/>
                <w:sz w:val="24"/>
              </w:rPr>
              <w:t>Medium</w:t>
            </w:r>
            <w:r>
              <w:rPr>
                <w:color w:val="FFFFFF"/>
                <w:spacing w:val="-9"/>
                <w:sz w:val="24"/>
              </w:rPr>
              <w:t xml:space="preserve"> </w:t>
            </w:r>
            <w:r>
              <w:rPr>
                <w:color w:val="FFFFFF"/>
                <w:sz w:val="24"/>
              </w:rPr>
              <w:t>petrol</w:t>
            </w:r>
            <w:r>
              <w:rPr>
                <w:color w:val="FFFFFF"/>
                <w:spacing w:val="-9"/>
                <w:sz w:val="24"/>
              </w:rPr>
              <w:t xml:space="preserve"> </w:t>
            </w:r>
            <w:r>
              <w:rPr>
                <w:color w:val="FFFFFF"/>
                <w:sz w:val="24"/>
              </w:rPr>
              <w:t>car</w:t>
            </w:r>
            <w:r>
              <w:rPr>
                <w:color w:val="FFFFFF"/>
                <w:spacing w:val="-9"/>
                <w:sz w:val="24"/>
              </w:rPr>
              <w:t xml:space="preserve"> </w:t>
            </w:r>
            <w:r>
              <w:rPr>
                <w:color w:val="FFFFFF"/>
                <w:sz w:val="24"/>
              </w:rPr>
              <w:t>journeys</w:t>
            </w:r>
            <w:r>
              <w:rPr>
                <w:color w:val="FFFFFF"/>
                <w:spacing w:val="-9"/>
                <w:sz w:val="24"/>
              </w:rPr>
              <w:t xml:space="preserve"> </w:t>
            </w:r>
            <w:r>
              <w:rPr>
                <w:color w:val="FFFFFF"/>
                <w:sz w:val="24"/>
              </w:rPr>
              <w:t>to</w:t>
            </w:r>
            <w:r>
              <w:rPr>
                <w:color w:val="FFFFFF"/>
                <w:spacing w:val="-9"/>
                <w:sz w:val="24"/>
              </w:rPr>
              <w:t xml:space="preserve"> </w:t>
            </w:r>
            <w:r>
              <w:rPr>
                <w:color w:val="FFFFFF"/>
                <w:sz w:val="24"/>
              </w:rPr>
              <w:t>electric bus journeys</w:t>
            </w:r>
          </w:p>
        </w:tc>
        <w:tc>
          <w:tcPr>
            <w:tcW w:w="2247" w:type="dxa"/>
            <w:shd w:val="clear" w:color="auto" w:fill="D1A04C"/>
          </w:tcPr>
          <w:p w14:paraId="1D77761E" w14:textId="77777777" w:rsidR="006C1A10" w:rsidRDefault="00000000">
            <w:pPr>
              <w:pStyle w:val="TableParagraph"/>
              <w:spacing w:before="173"/>
              <w:ind w:left="1074"/>
              <w:rPr>
                <w:sz w:val="24"/>
              </w:rPr>
            </w:pPr>
            <w:r>
              <w:rPr>
                <w:color w:val="FFFFFF"/>
                <w:sz w:val="24"/>
              </w:rPr>
              <w:t>1</w:t>
            </w:r>
          </w:p>
        </w:tc>
      </w:tr>
      <w:tr w:rsidR="006C1A10" w14:paraId="3E6FF3A9" w14:textId="77777777">
        <w:trPr>
          <w:trHeight w:val="331"/>
        </w:trPr>
        <w:tc>
          <w:tcPr>
            <w:tcW w:w="3401" w:type="dxa"/>
            <w:shd w:val="clear" w:color="auto" w:fill="A09B8E"/>
          </w:tcPr>
          <w:p w14:paraId="5C6DE785" w14:textId="77777777" w:rsidR="006C1A10" w:rsidRDefault="00000000">
            <w:pPr>
              <w:pStyle w:val="TableParagraph"/>
              <w:spacing w:before="29" w:line="282" w:lineRule="exact"/>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7F57C4C3" w14:textId="77777777" w:rsidR="006C1A10" w:rsidRDefault="00000000">
            <w:pPr>
              <w:pStyle w:val="TableParagraph"/>
              <w:spacing w:before="29" w:line="282" w:lineRule="exact"/>
              <w:rPr>
                <w:sz w:val="24"/>
              </w:rPr>
            </w:pPr>
            <w:r>
              <w:rPr>
                <w:color w:val="FFFFFF"/>
                <w:sz w:val="24"/>
              </w:rPr>
              <w:t>LED</w:t>
            </w:r>
            <w:r>
              <w:rPr>
                <w:color w:val="FFFFFF"/>
                <w:spacing w:val="-4"/>
                <w:sz w:val="24"/>
              </w:rPr>
              <w:t xml:space="preserve"> </w:t>
            </w:r>
            <w:r>
              <w:rPr>
                <w:color w:val="FFFFFF"/>
                <w:sz w:val="24"/>
              </w:rPr>
              <w:t>lighting</w:t>
            </w:r>
            <w:r>
              <w:rPr>
                <w:color w:val="FFFFFF"/>
                <w:spacing w:val="-1"/>
                <w:sz w:val="24"/>
              </w:rPr>
              <w:t xml:space="preserve"> </w:t>
            </w:r>
            <w:r>
              <w:rPr>
                <w:color w:val="FFFFFF"/>
                <w:sz w:val="24"/>
              </w:rPr>
              <w:t>upgrades</w:t>
            </w:r>
            <w:r>
              <w:rPr>
                <w:color w:val="FFFFFF"/>
                <w:spacing w:val="-1"/>
                <w:sz w:val="24"/>
              </w:rPr>
              <w:t xml:space="preserve"> </w:t>
            </w:r>
            <w:r>
              <w:rPr>
                <w:color w:val="FFFFFF"/>
                <w:sz w:val="24"/>
              </w:rPr>
              <w:t>in</w:t>
            </w:r>
            <w:r>
              <w:rPr>
                <w:color w:val="FFFFFF"/>
                <w:spacing w:val="-1"/>
                <w:sz w:val="24"/>
              </w:rPr>
              <w:t xml:space="preserve"> </w:t>
            </w:r>
            <w:r>
              <w:rPr>
                <w:color w:val="FFFFFF"/>
                <w:spacing w:val="-2"/>
                <w:sz w:val="24"/>
              </w:rPr>
              <w:t>hotels</w:t>
            </w:r>
          </w:p>
        </w:tc>
        <w:tc>
          <w:tcPr>
            <w:tcW w:w="2247" w:type="dxa"/>
            <w:shd w:val="clear" w:color="auto" w:fill="D1A04C"/>
          </w:tcPr>
          <w:p w14:paraId="652458CF" w14:textId="77777777" w:rsidR="006C1A10" w:rsidRDefault="00000000">
            <w:pPr>
              <w:pStyle w:val="TableParagraph"/>
              <w:spacing w:before="29" w:line="282" w:lineRule="exact"/>
              <w:ind w:left="1074"/>
              <w:rPr>
                <w:sz w:val="24"/>
              </w:rPr>
            </w:pPr>
            <w:r>
              <w:rPr>
                <w:color w:val="FFFFFF"/>
                <w:sz w:val="24"/>
              </w:rPr>
              <w:t>1</w:t>
            </w:r>
          </w:p>
        </w:tc>
      </w:tr>
      <w:tr w:rsidR="006C1A10" w14:paraId="536942D1" w14:textId="77777777">
        <w:trPr>
          <w:trHeight w:val="619"/>
        </w:trPr>
        <w:tc>
          <w:tcPr>
            <w:tcW w:w="3401" w:type="dxa"/>
            <w:shd w:val="clear" w:color="auto" w:fill="A09B8E"/>
          </w:tcPr>
          <w:p w14:paraId="67E37AE6" w14:textId="77777777" w:rsidR="006C1A10" w:rsidRDefault="00000000">
            <w:pPr>
              <w:pStyle w:val="TableParagraph"/>
              <w:spacing w:before="174"/>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1CEEC7F6" w14:textId="77777777" w:rsidR="006C1A10" w:rsidRDefault="00000000">
            <w:pPr>
              <w:pStyle w:val="TableParagraph"/>
              <w:spacing w:line="288" w:lineRule="exact"/>
              <w:rPr>
                <w:sz w:val="24"/>
              </w:rPr>
            </w:pPr>
            <w:r>
              <w:rPr>
                <w:color w:val="FFFFFF"/>
                <w:sz w:val="24"/>
              </w:rPr>
              <w:t>High</w:t>
            </w:r>
            <w:r>
              <w:rPr>
                <w:color w:val="FFFFFF"/>
                <w:spacing w:val="-11"/>
                <w:sz w:val="24"/>
              </w:rPr>
              <w:t xml:space="preserve"> </w:t>
            </w:r>
            <w:r>
              <w:rPr>
                <w:color w:val="FFFFFF"/>
                <w:sz w:val="24"/>
              </w:rPr>
              <w:t>efficiency</w:t>
            </w:r>
            <w:r>
              <w:rPr>
                <w:color w:val="FFFFFF"/>
                <w:spacing w:val="-11"/>
                <w:sz w:val="24"/>
              </w:rPr>
              <w:t xml:space="preserve"> </w:t>
            </w:r>
            <w:r>
              <w:rPr>
                <w:color w:val="FFFFFF"/>
                <w:sz w:val="24"/>
              </w:rPr>
              <w:t>AC</w:t>
            </w:r>
            <w:r>
              <w:rPr>
                <w:color w:val="FFFFFF"/>
                <w:spacing w:val="-11"/>
                <w:sz w:val="24"/>
              </w:rPr>
              <w:t xml:space="preserve"> </w:t>
            </w:r>
            <w:r>
              <w:rPr>
                <w:color w:val="FFFFFF"/>
                <w:sz w:val="24"/>
              </w:rPr>
              <w:t>system</w:t>
            </w:r>
            <w:r>
              <w:rPr>
                <w:color w:val="FFFFFF"/>
                <w:spacing w:val="-11"/>
                <w:sz w:val="24"/>
              </w:rPr>
              <w:t xml:space="preserve"> </w:t>
            </w:r>
            <w:r>
              <w:rPr>
                <w:color w:val="FFFFFF"/>
                <w:sz w:val="24"/>
              </w:rPr>
              <w:t>in</w:t>
            </w:r>
            <w:r>
              <w:rPr>
                <w:color w:val="FFFFFF"/>
                <w:spacing w:val="-11"/>
                <w:sz w:val="24"/>
              </w:rPr>
              <w:t xml:space="preserve"> </w:t>
            </w:r>
            <w:r>
              <w:rPr>
                <w:color w:val="FFFFFF"/>
                <w:sz w:val="24"/>
              </w:rPr>
              <w:t xml:space="preserve">retail </w:t>
            </w:r>
            <w:r>
              <w:rPr>
                <w:color w:val="FFFFFF"/>
                <w:spacing w:val="-2"/>
                <w:sz w:val="24"/>
              </w:rPr>
              <w:t>buildings</w:t>
            </w:r>
          </w:p>
        </w:tc>
        <w:tc>
          <w:tcPr>
            <w:tcW w:w="2247" w:type="dxa"/>
            <w:shd w:val="clear" w:color="auto" w:fill="D1A04C"/>
          </w:tcPr>
          <w:p w14:paraId="0F79EC41" w14:textId="77777777" w:rsidR="006C1A10" w:rsidRDefault="00000000">
            <w:pPr>
              <w:pStyle w:val="TableParagraph"/>
              <w:spacing w:before="174"/>
              <w:ind w:left="1074"/>
              <w:rPr>
                <w:sz w:val="24"/>
              </w:rPr>
            </w:pPr>
            <w:r>
              <w:rPr>
                <w:color w:val="FFFFFF"/>
                <w:sz w:val="24"/>
              </w:rPr>
              <w:t>1</w:t>
            </w:r>
          </w:p>
        </w:tc>
      </w:tr>
      <w:tr w:rsidR="006C1A10" w14:paraId="62EA58A2" w14:textId="77777777">
        <w:trPr>
          <w:trHeight w:val="619"/>
        </w:trPr>
        <w:tc>
          <w:tcPr>
            <w:tcW w:w="3401" w:type="dxa"/>
            <w:shd w:val="clear" w:color="auto" w:fill="A09B8E"/>
          </w:tcPr>
          <w:p w14:paraId="08353787" w14:textId="77777777" w:rsidR="006C1A10" w:rsidRDefault="00000000">
            <w:pPr>
              <w:pStyle w:val="TableParagraph"/>
              <w:spacing w:before="174"/>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7C9FE339" w14:textId="34CBF4E0" w:rsidR="006C1A10" w:rsidRDefault="00000000">
            <w:pPr>
              <w:pStyle w:val="TableParagraph"/>
              <w:spacing w:line="288" w:lineRule="exact"/>
              <w:rPr>
                <w:sz w:val="24"/>
              </w:rPr>
            </w:pPr>
            <w:r>
              <w:rPr>
                <w:color w:val="FFFFFF"/>
                <w:sz w:val="24"/>
              </w:rPr>
              <w:t>Air-cooling</w:t>
            </w:r>
            <w:r>
              <w:rPr>
                <w:color w:val="FFFFFF"/>
                <w:spacing w:val="-11"/>
                <w:sz w:val="24"/>
              </w:rPr>
              <w:t xml:space="preserve"> </w:t>
            </w:r>
            <w:r>
              <w:rPr>
                <w:color w:val="FFFFFF"/>
                <w:sz w:val="24"/>
              </w:rPr>
              <w:t>beams</w:t>
            </w:r>
            <w:r>
              <w:rPr>
                <w:color w:val="FFFFFF"/>
                <w:spacing w:val="-11"/>
                <w:sz w:val="24"/>
              </w:rPr>
              <w:t xml:space="preserve"> </w:t>
            </w:r>
            <w:r>
              <w:rPr>
                <w:color w:val="FFFFFF"/>
                <w:sz w:val="24"/>
              </w:rPr>
              <w:t>in</w:t>
            </w:r>
            <w:r>
              <w:rPr>
                <w:color w:val="FFFFFF"/>
                <w:spacing w:val="-11"/>
                <w:sz w:val="24"/>
              </w:rPr>
              <w:t xml:space="preserve"> </w:t>
            </w:r>
            <w:r>
              <w:rPr>
                <w:color w:val="FFFFFF"/>
                <w:sz w:val="24"/>
              </w:rPr>
              <w:t>non-retail</w:t>
            </w:r>
            <w:r>
              <w:rPr>
                <w:color w:val="FFFFFF"/>
                <w:spacing w:val="-11"/>
                <w:sz w:val="24"/>
              </w:rPr>
              <w:t xml:space="preserve"> </w:t>
            </w:r>
            <w:r>
              <w:rPr>
                <w:color w:val="FFFFFF"/>
                <w:sz w:val="24"/>
              </w:rPr>
              <w:t>build</w:t>
            </w:r>
            <w:r>
              <w:rPr>
                <w:color w:val="FFFFFF"/>
                <w:spacing w:val="-4"/>
                <w:sz w:val="24"/>
              </w:rPr>
              <w:t>ings</w:t>
            </w:r>
          </w:p>
        </w:tc>
        <w:tc>
          <w:tcPr>
            <w:tcW w:w="2247" w:type="dxa"/>
            <w:shd w:val="clear" w:color="auto" w:fill="D1A04C"/>
          </w:tcPr>
          <w:p w14:paraId="1CDCEFDB" w14:textId="77777777" w:rsidR="006C1A10" w:rsidRDefault="00000000">
            <w:pPr>
              <w:pStyle w:val="TableParagraph"/>
              <w:spacing w:before="174"/>
              <w:ind w:left="1074"/>
              <w:rPr>
                <w:sz w:val="24"/>
              </w:rPr>
            </w:pPr>
            <w:r>
              <w:rPr>
                <w:color w:val="FFFFFF"/>
                <w:sz w:val="24"/>
              </w:rPr>
              <w:t>1</w:t>
            </w:r>
          </w:p>
        </w:tc>
      </w:tr>
      <w:tr w:rsidR="006C1A10" w14:paraId="3DB887FF" w14:textId="77777777">
        <w:trPr>
          <w:trHeight w:val="619"/>
        </w:trPr>
        <w:tc>
          <w:tcPr>
            <w:tcW w:w="3401" w:type="dxa"/>
            <w:shd w:val="clear" w:color="auto" w:fill="A09B8E"/>
          </w:tcPr>
          <w:p w14:paraId="535721E8" w14:textId="77777777" w:rsidR="006C1A10" w:rsidRDefault="00000000">
            <w:pPr>
              <w:pStyle w:val="TableParagraph"/>
              <w:spacing w:before="174"/>
              <w:ind w:left="79"/>
              <w:rPr>
                <w:sz w:val="24"/>
              </w:rPr>
            </w:pPr>
            <w:r>
              <w:rPr>
                <w:color w:val="FFFFFF"/>
                <w:sz w:val="24"/>
              </w:rPr>
              <w:t>Domestic</w:t>
            </w:r>
            <w:r>
              <w:rPr>
                <w:color w:val="FFFFFF"/>
                <w:spacing w:val="-3"/>
                <w:sz w:val="24"/>
              </w:rPr>
              <w:t xml:space="preserve"> </w:t>
            </w:r>
            <w:r>
              <w:rPr>
                <w:color w:val="FFFFFF"/>
                <w:spacing w:val="-2"/>
                <w:sz w:val="24"/>
              </w:rPr>
              <w:t>buildings</w:t>
            </w:r>
          </w:p>
        </w:tc>
        <w:tc>
          <w:tcPr>
            <w:tcW w:w="4515" w:type="dxa"/>
            <w:shd w:val="clear" w:color="auto" w:fill="A09B8E"/>
          </w:tcPr>
          <w:p w14:paraId="50BCA011" w14:textId="6F7CC0C8" w:rsidR="006C1A10" w:rsidRDefault="00000000">
            <w:pPr>
              <w:pStyle w:val="TableParagraph"/>
              <w:spacing w:line="288" w:lineRule="exact"/>
              <w:rPr>
                <w:sz w:val="24"/>
              </w:rPr>
            </w:pPr>
            <w:r>
              <w:rPr>
                <w:color w:val="FFFFFF"/>
                <w:sz w:val="24"/>
              </w:rPr>
              <w:t>Turn</w:t>
            </w:r>
            <w:r>
              <w:rPr>
                <w:color w:val="FFFFFF"/>
                <w:spacing w:val="-12"/>
                <w:sz w:val="24"/>
              </w:rPr>
              <w:t xml:space="preserve"> </w:t>
            </w:r>
            <w:r>
              <w:rPr>
                <w:color w:val="FFFFFF"/>
                <w:sz w:val="24"/>
              </w:rPr>
              <w:t>unnecessary</w:t>
            </w:r>
            <w:r>
              <w:rPr>
                <w:color w:val="FFFFFF"/>
                <w:spacing w:val="-12"/>
                <w:sz w:val="24"/>
              </w:rPr>
              <w:t xml:space="preserve"> </w:t>
            </w:r>
            <w:r>
              <w:rPr>
                <w:color w:val="FFFFFF"/>
                <w:sz w:val="24"/>
              </w:rPr>
              <w:t>lighting</w:t>
            </w:r>
            <w:r>
              <w:rPr>
                <w:color w:val="FFFFFF"/>
                <w:spacing w:val="-12"/>
                <w:sz w:val="24"/>
              </w:rPr>
              <w:t xml:space="preserve"> </w:t>
            </w:r>
            <w:r>
              <w:rPr>
                <w:color w:val="FFFFFF"/>
                <w:sz w:val="24"/>
              </w:rPr>
              <w:t>off</w:t>
            </w:r>
            <w:r>
              <w:rPr>
                <w:color w:val="FFFFFF"/>
                <w:spacing w:val="-12"/>
                <w:sz w:val="24"/>
              </w:rPr>
              <w:t xml:space="preserve"> </w:t>
            </w:r>
            <w:r>
              <w:rPr>
                <w:color w:val="FFFFFF"/>
                <w:sz w:val="24"/>
              </w:rPr>
              <w:t>in</w:t>
            </w:r>
            <w:r>
              <w:rPr>
                <w:color w:val="FFFFFF"/>
                <w:spacing w:val="-12"/>
                <w:sz w:val="24"/>
              </w:rPr>
              <w:t xml:space="preserve"> </w:t>
            </w:r>
            <w:r>
              <w:rPr>
                <w:color w:val="FFFFFF"/>
                <w:sz w:val="24"/>
              </w:rPr>
              <w:t>domestic buildings</w:t>
            </w:r>
          </w:p>
        </w:tc>
        <w:tc>
          <w:tcPr>
            <w:tcW w:w="2247" w:type="dxa"/>
            <w:shd w:val="clear" w:color="auto" w:fill="D1A04C"/>
          </w:tcPr>
          <w:p w14:paraId="6F557D65" w14:textId="77777777" w:rsidR="006C1A10" w:rsidRDefault="00000000">
            <w:pPr>
              <w:pStyle w:val="TableParagraph"/>
              <w:spacing w:before="174"/>
              <w:ind w:left="1074"/>
              <w:rPr>
                <w:sz w:val="24"/>
              </w:rPr>
            </w:pPr>
            <w:r>
              <w:rPr>
                <w:color w:val="FFFFFF"/>
                <w:sz w:val="24"/>
              </w:rPr>
              <w:t>1</w:t>
            </w:r>
          </w:p>
        </w:tc>
      </w:tr>
      <w:tr w:rsidR="006C1A10" w14:paraId="560DF87C" w14:textId="77777777">
        <w:trPr>
          <w:trHeight w:val="619"/>
        </w:trPr>
        <w:tc>
          <w:tcPr>
            <w:tcW w:w="3401" w:type="dxa"/>
            <w:shd w:val="clear" w:color="auto" w:fill="A09B8E"/>
          </w:tcPr>
          <w:p w14:paraId="6B4628A9" w14:textId="77777777" w:rsidR="006C1A10" w:rsidRDefault="00000000">
            <w:pPr>
              <w:pStyle w:val="TableParagraph"/>
              <w:spacing w:before="174"/>
              <w:ind w:left="79"/>
              <w:rPr>
                <w:sz w:val="24"/>
              </w:rPr>
            </w:pPr>
            <w:r>
              <w:rPr>
                <w:color w:val="FFFFFF"/>
                <w:spacing w:val="-2"/>
                <w:sz w:val="24"/>
              </w:rPr>
              <w:t>Transport</w:t>
            </w:r>
          </w:p>
        </w:tc>
        <w:tc>
          <w:tcPr>
            <w:tcW w:w="4515" w:type="dxa"/>
            <w:shd w:val="clear" w:color="auto" w:fill="A09B8E"/>
          </w:tcPr>
          <w:p w14:paraId="7D92D23A" w14:textId="77777777" w:rsidR="006C1A10" w:rsidRDefault="00000000">
            <w:pPr>
              <w:pStyle w:val="TableParagraph"/>
              <w:spacing w:line="288" w:lineRule="exact"/>
              <w:rPr>
                <w:sz w:val="24"/>
              </w:rPr>
            </w:pPr>
            <w:r>
              <w:rPr>
                <w:color w:val="FFFFFF"/>
                <w:sz w:val="24"/>
              </w:rPr>
              <w:t>Small</w:t>
            </w:r>
            <w:r>
              <w:rPr>
                <w:color w:val="FFFFFF"/>
                <w:spacing w:val="-7"/>
                <w:sz w:val="24"/>
              </w:rPr>
              <w:t xml:space="preserve"> </w:t>
            </w:r>
            <w:r>
              <w:rPr>
                <w:color w:val="FFFFFF"/>
                <w:sz w:val="24"/>
              </w:rPr>
              <w:t>diesel</w:t>
            </w:r>
            <w:r>
              <w:rPr>
                <w:color w:val="FFFFFF"/>
                <w:spacing w:val="-7"/>
                <w:sz w:val="24"/>
              </w:rPr>
              <w:t xml:space="preserve"> </w:t>
            </w:r>
            <w:r>
              <w:rPr>
                <w:color w:val="FFFFFF"/>
                <w:sz w:val="24"/>
              </w:rPr>
              <w:t>car</w:t>
            </w:r>
            <w:r>
              <w:rPr>
                <w:color w:val="FFFFFF"/>
                <w:spacing w:val="-7"/>
                <w:sz w:val="24"/>
              </w:rPr>
              <w:t xml:space="preserve"> </w:t>
            </w:r>
            <w:r>
              <w:rPr>
                <w:color w:val="FFFFFF"/>
                <w:sz w:val="24"/>
              </w:rPr>
              <w:t>journeys</w:t>
            </w:r>
            <w:r>
              <w:rPr>
                <w:color w:val="FFFFFF"/>
                <w:spacing w:val="-7"/>
                <w:sz w:val="24"/>
              </w:rPr>
              <w:t xml:space="preserve"> </w:t>
            </w:r>
            <w:r>
              <w:rPr>
                <w:color w:val="FFFFFF"/>
                <w:sz w:val="24"/>
              </w:rPr>
              <w:t>to</w:t>
            </w:r>
            <w:r>
              <w:rPr>
                <w:color w:val="FFFFFF"/>
                <w:spacing w:val="-7"/>
                <w:sz w:val="24"/>
              </w:rPr>
              <w:t xml:space="preserve"> </w:t>
            </w:r>
            <w:r>
              <w:rPr>
                <w:color w:val="FFFFFF"/>
                <w:sz w:val="24"/>
              </w:rPr>
              <w:t>electric</w:t>
            </w:r>
            <w:r>
              <w:rPr>
                <w:color w:val="FFFFFF"/>
                <w:spacing w:val="-7"/>
                <w:sz w:val="24"/>
              </w:rPr>
              <w:t xml:space="preserve"> </w:t>
            </w:r>
            <w:r>
              <w:rPr>
                <w:color w:val="FFFFFF"/>
                <w:sz w:val="24"/>
              </w:rPr>
              <w:t xml:space="preserve">bus </w:t>
            </w:r>
            <w:r>
              <w:rPr>
                <w:color w:val="FFFFFF"/>
                <w:spacing w:val="-2"/>
                <w:sz w:val="24"/>
              </w:rPr>
              <w:t>journeys</w:t>
            </w:r>
          </w:p>
        </w:tc>
        <w:tc>
          <w:tcPr>
            <w:tcW w:w="2247" w:type="dxa"/>
            <w:shd w:val="clear" w:color="auto" w:fill="D1A04C"/>
          </w:tcPr>
          <w:p w14:paraId="0497FE93" w14:textId="77777777" w:rsidR="006C1A10" w:rsidRDefault="00000000">
            <w:pPr>
              <w:pStyle w:val="TableParagraph"/>
              <w:spacing w:before="174"/>
              <w:ind w:left="1074"/>
              <w:rPr>
                <w:sz w:val="24"/>
              </w:rPr>
            </w:pPr>
            <w:r>
              <w:rPr>
                <w:color w:val="FFFFFF"/>
                <w:sz w:val="24"/>
              </w:rPr>
              <w:t>1</w:t>
            </w:r>
          </w:p>
        </w:tc>
      </w:tr>
      <w:tr w:rsidR="006C1A10" w14:paraId="426233EF" w14:textId="77777777">
        <w:trPr>
          <w:trHeight w:val="331"/>
        </w:trPr>
        <w:tc>
          <w:tcPr>
            <w:tcW w:w="3401" w:type="dxa"/>
            <w:shd w:val="clear" w:color="auto" w:fill="A09B8E"/>
          </w:tcPr>
          <w:p w14:paraId="710297E4" w14:textId="77777777" w:rsidR="006C1A10" w:rsidRDefault="00000000">
            <w:pPr>
              <w:pStyle w:val="TableParagraph"/>
              <w:spacing w:before="30" w:line="282" w:lineRule="exact"/>
              <w:ind w:left="79"/>
              <w:rPr>
                <w:sz w:val="24"/>
              </w:rPr>
            </w:pPr>
            <w:r>
              <w:rPr>
                <w:color w:val="FFFFFF"/>
                <w:sz w:val="24"/>
              </w:rPr>
              <w:t>Domestic</w:t>
            </w:r>
            <w:r>
              <w:rPr>
                <w:color w:val="FFFFFF"/>
                <w:spacing w:val="-3"/>
                <w:sz w:val="24"/>
              </w:rPr>
              <w:t xml:space="preserve"> </w:t>
            </w:r>
            <w:r>
              <w:rPr>
                <w:color w:val="FFFFFF"/>
                <w:spacing w:val="-2"/>
                <w:sz w:val="24"/>
              </w:rPr>
              <w:t>buildings</w:t>
            </w:r>
          </w:p>
        </w:tc>
        <w:tc>
          <w:tcPr>
            <w:tcW w:w="4515" w:type="dxa"/>
            <w:shd w:val="clear" w:color="auto" w:fill="A09B8E"/>
          </w:tcPr>
          <w:p w14:paraId="0B8A06C9" w14:textId="77777777" w:rsidR="006C1A10" w:rsidRDefault="00000000">
            <w:pPr>
              <w:pStyle w:val="TableParagraph"/>
              <w:spacing w:before="30" w:line="282" w:lineRule="exact"/>
              <w:rPr>
                <w:sz w:val="24"/>
              </w:rPr>
            </w:pPr>
            <w:r>
              <w:rPr>
                <w:color w:val="FFFFFF"/>
                <w:sz w:val="24"/>
              </w:rPr>
              <w:t>Induction</w:t>
            </w:r>
            <w:r>
              <w:rPr>
                <w:color w:val="FFFFFF"/>
                <w:spacing w:val="-1"/>
                <w:sz w:val="24"/>
              </w:rPr>
              <w:t xml:space="preserve"> </w:t>
            </w:r>
            <w:r>
              <w:rPr>
                <w:color w:val="FFFFFF"/>
                <w:sz w:val="24"/>
              </w:rPr>
              <w:t>hobs</w:t>
            </w:r>
            <w:r>
              <w:rPr>
                <w:color w:val="FFFFFF"/>
                <w:spacing w:val="-1"/>
                <w:sz w:val="24"/>
              </w:rPr>
              <w:t xml:space="preserve"> </w:t>
            </w:r>
            <w:r>
              <w:rPr>
                <w:color w:val="FFFFFF"/>
                <w:sz w:val="24"/>
              </w:rPr>
              <w:t>in</w:t>
            </w:r>
            <w:r>
              <w:rPr>
                <w:color w:val="FFFFFF"/>
                <w:spacing w:val="-1"/>
                <w:sz w:val="24"/>
              </w:rPr>
              <w:t xml:space="preserve"> </w:t>
            </w:r>
            <w:r>
              <w:rPr>
                <w:color w:val="FFFFFF"/>
                <w:sz w:val="24"/>
              </w:rPr>
              <w:t xml:space="preserve">domestic </w:t>
            </w:r>
            <w:r>
              <w:rPr>
                <w:color w:val="FFFFFF"/>
                <w:spacing w:val="-2"/>
                <w:sz w:val="24"/>
              </w:rPr>
              <w:t>buildings</w:t>
            </w:r>
          </w:p>
        </w:tc>
        <w:tc>
          <w:tcPr>
            <w:tcW w:w="2247" w:type="dxa"/>
            <w:shd w:val="clear" w:color="auto" w:fill="D1A04C"/>
          </w:tcPr>
          <w:p w14:paraId="4932F15C" w14:textId="77777777" w:rsidR="006C1A10" w:rsidRDefault="00000000">
            <w:pPr>
              <w:pStyle w:val="TableParagraph"/>
              <w:spacing w:before="30" w:line="282" w:lineRule="exact"/>
              <w:ind w:left="1074"/>
              <w:rPr>
                <w:sz w:val="24"/>
              </w:rPr>
            </w:pPr>
            <w:r>
              <w:rPr>
                <w:color w:val="FFFFFF"/>
                <w:sz w:val="24"/>
              </w:rPr>
              <w:t>1</w:t>
            </w:r>
          </w:p>
        </w:tc>
      </w:tr>
      <w:tr w:rsidR="006C1A10" w14:paraId="0A91E37B" w14:textId="77777777">
        <w:trPr>
          <w:trHeight w:val="619"/>
        </w:trPr>
        <w:tc>
          <w:tcPr>
            <w:tcW w:w="3401" w:type="dxa"/>
            <w:shd w:val="clear" w:color="auto" w:fill="A09B8E"/>
          </w:tcPr>
          <w:p w14:paraId="4C6F25AD" w14:textId="77777777" w:rsidR="006C1A10" w:rsidRDefault="00000000">
            <w:pPr>
              <w:pStyle w:val="TableParagraph"/>
              <w:spacing w:before="174"/>
              <w:ind w:left="79"/>
              <w:rPr>
                <w:sz w:val="24"/>
              </w:rPr>
            </w:pPr>
            <w:r>
              <w:rPr>
                <w:color w:val="FFFFFF"/>
                <w:spacing w:val="-2"/>
                <w:sz w:val="24"/>
              </w:rPr>
              <w:t>Transport</w:t>
            </w:r>
          </w:p>
        </w:tc>
        <w:tc>
          <w:tcPr>
            <w:tcW w:w="4515" w:type="dxa"/>
            <w:shd w:val="clear" w:color="auto" w:fill="A09B8E"/>
          </w:tcPr>
          <w:p w14:paraId="5F052D1F" w14:textId="77777777" w:rsidR="006C1A10" w:rsidRDefault="00000000">
            <w:pPr>
              <w:pStyle w:val="TableParagraph"/>
              <w:spacing w:line="288" w:lineRule="exact"/>
              <w:rPr>
                <w:sz w:val="24"/>
              </w:rPr>
            </w:pPr>
            <w:r>
              <w:rPr>
                <w:color w:val="FFFFFF"/>
                <w:sz w:val="24"/>
              </w:rPr>
              <w:t>Large</w:t>
            </w:r>
            <w:r>
              <w:rPr>
                <w:color w:val="FFFFFF"/>
                <w:spacing w:val="-8"/>
                <w:sz w:val="24"/>
              </w:rPr>
              <w:t xml:space="preserve"> </w:t>
            </w:r>
            <w:r>
              <w:rPr>
                <w:color w:val="FFFFFF"/>
                <w:sz w:val="24"/>
              </w:rPr>
              <w:t>diesel</w:t>
            </w:r>
            <w:r>
              <w:rPr>
                <w:color w:val="FFFFFF"/>
                <w:spacing w:val="-8"/>
                <w:sz w:val="24"/>
              </w:rPr>
              <w:t xml:space="preserve"> </w:t>
            </w:r>
            <w:r>
              <w:rPr>
                <w:color w:val="FFFFFF"/>
                <w:sz w:val="24"/>
              </w:rPr>
              <w:t>car</w:t>
            </w:r>
            <w:r>
              <w:rPr>
                <w:color w:val="FFFFFF"/>
                <w:spacing w:val="-8"/>
                <w:sz w:val="24"/>
              </w:rPr>
              <w:t xml:space="preserve"> </w:t>
            </w:r>
            <w:r>
              <w:rPr>
                <w:color w:val="FFFFFF"/>
                <w:sz w:val="24"/>
              </w:rPr>
              <w:t>journeys</w:t>
            </w:r>
            <w:r>
              <w:rPr>
                <w:color w:val="FFFFFF"/>
                <w:spacing w:val="-8"/>
                <w:sz w:val="24"/>
              </w:rPr>
              <w:t xml:space="preserve"> </w:t>
            </w:r>
            <w:r>
              <w:rPr>
                <w:color w:val="FFFFFF"/>
                <w:sz w:val="24"/>
              </w:rPr>
              <w:t>to</w:t>
            </w:r>
            <w:r>
              <w:rPr>
                <w:color w:val="FFFFFF"/>
                <w:spacing w:val="-8"/>
                <w:sz w:val="24"/>
              </w:rPr>
              <w:t xml:space="preserve"> </w:t>
            </w:r>
            <w:r>
              <w:rPr>
                <w:color w:val="FFFFFF"/>
                <w:sz w:val="24"/>
              </w:rPr>
              <w:t>electric</w:t>
            </w:r>
            <w:r>
              <w:rPr>
                <w:color w:val="FFFFFF"/>
                <w:spacing w:val="-8"/>
                <w:sz w:val="24"/>
              </w:rPr>
              <w:t xml:space="preserve"> </w:t>
            </w:r>
            <w:r>
              <w:rPr>
                <w:color w:val="FFFFFF"/>
                <w:sz w:val="24"/>
              </w:rPr>
              <w:t xml:space="preserve">bus </w:t>
            </w:r>
            <w:r>
              <w:rPr>
                <w:color w:val="FFFFFF"/>
                <w:spacing w:val="-2"/>
                <w:sz w:val="24"/>
              </w:rPr>
              <w:t>journeys</w:t>
            </w:r>
          </w:p>
        </w:tc>
        <w:tc>
          <w:tcPr>
            <w:tcW w:w="2247" w:type="dxa"/>
            <w:shd w:val="clear" w:color="auto" w:fill="D1A04C"/>
          </w:tcPr>
          <w:p w14:paraId="64A0DED8" w14:textId="77777777" w:rsidR="006C1A10" w:rsidRDefault="00000000">
            <w:pPr>
              <w:pStyle w:val="TableParagraph"/>
              <w:spacing w:before="174"/>
              <w:ind w:left="1074"/>
              <w:rPr>
                <w:sz w:val="24"/>
              </w:rPr>
            </w:pPr>
            <w:r>
              <w:rPr>
                <w:color w:val="FFFFFF"/>
                <w:sz w:val="24"/>
              </w:rPr>
              <w:t>1</w:t>
            </w:r>
          </w:p>
        </w:tc>
      </w:tr>
    </w:tbl>
    <w:p w14:paraId="19D0A573" w14:textId="77777777" w:rsidR="006C1A10" w:rsidRDefault="006C1A10">
      <w:pPr>
        <w:rPr>
          <w:sz w:val="24"/>
        </w:rPr>
        <w:sectPr w:rsidR="006C1A10">
          <w:pgSz w:w="11910" w:h="16840"/>
          <w:pgMar w:top="1800" w:right="0" w:bottom="1320" w:left="0" w:header="0" w:footer="1134" w:gutter="0"/>
          <w:cols w:space="720"/>
        </w:sectPr>
      </w:pPr>
    </w:p>
    <w:p w14:paraId="7467F65B" w14:textId="77777777" w:rsidR="006C1A10" w:rsidRDefault="006C1A10">
      <w:pPr>
        <w:pStyle w:val="BodyText"/>
        <w:rPr>
          <w:rFonts w:ascii="PuffinDisplaySoft-Blk"/>
          <w:b/>
          <w:sz w:val="2"/>
        </w:rPr>
      </w:pPr>
    </w:p>
    <w:tbl>
      <w:tblPr>
        <w:tblW w:w="0" w:type="auto"/>
        <w:tblInd w:w="8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Caption w:val="Appendix 1: Overall List of Most Carbon-Effective Options for Coventry"/>
        <w:tblDescription w:val="Appendix 1: Overall List of Most Carbon-Effective Options for Coventry"/>
      </w:tblPr>
      <w:tblGrid>
        <w:gridCol w:w="3401"/>
        <w:gridCol w:w="4515"/>
        <w:gridCol w:w="2247"/>
      </w:tblGrid>
      <w:tr w:rsidR="006C1A10" w14:paraId="197EE367" w14:textId="77777777">
        <w:trPr>
          <w:trHeight w:val="619"/>
        </w:trPr>
        <w:tc>
          <w:tcPr>
            <w:tcW w:w="3401" w:type="dxa"/>
            <w:shd w:val="clear" w:color="auto" w:fill="505052"/>
          </w:tcPr>
          <w:p w14:paraId="5362E922" w14:textId="77777777" w:rsidR="006C1A10" w:rsidRDefault="006C1A10">
            <w:pPr>
              <w:pStyle w:val="TableParagraph"/>
              <w:spacing w:before="5"/>
              <w:ind w:left="0"/>
              <w:rPr>
                <w:rFonts w:ascii="PuffinDisplaySoft-Blk"/>
                <w:b/>
                <w:sz w:val="24"/>
              </w:rPr>
            </w:pPr>
          </w:p>
          <w:p w14:paraId="1496A2BC" w14:textId="77777777" w:rsidR="006C1A10" w:rsidRDefault="00000000">
            <w:pPr>
              <w:pStyle w:val="TableParagraph"/>
              <w:spacing w:before="0" w:line="284" w:lineRule="exact"/>
              <w:rPr>
                <w:sz w:val="24"/>
              </w:rPr>
            </w:pPr>
            <w:r>
              <w:rPr>
                <w:color w:val="FFFFFF"/>
                <w:spacing w:val="-2"/>
                <w:sz w:val="24"/>
              </w:rPr>
              <w:t>Sector</w:t>
            </w:r>
          </w:p>
        </w:tc>
        <w:tc>
          <w:tcPr>
            <w:tcW w:w="4515" w:type="dxa"/>
            <w:shd w:val="clear" w:color="auto" w:fill="505052"/>
          </w:tcPr>
          <w:p w14:paraId="71EDB08E" w14:textId="77777777" w:rsidR="006C1A10" w:rsidRDefault="006C1A10">
            <w:pPr>
              <w:pStyle w:val="TableParagraph"/>
              <w:spacing w:before="5"/>
              <w:ind w:left="0"/>
              <w:rPr>
                <w:rFonts w:ascii="PuffinDisplaySoft-Blk"/>
                <w:b/>
                <w:sz w:val="24"/>
              </w:rPr>
            </w:pPr>
          </w:p>
          <w:p w14:paraId="469B2282" w14:textId="77777777" w:rsidR="006C1A10" w:rsidRDefault="00000000">
            <w:pPr>
              <w:pStyle w:val="TableParagraph"/>
              <w:spacing w:before="0" w:line="284" w:lineRule="exact"/>
              <w:rPr>
                <w:sz w:val="24"/>
              </w:rPr>
            </w:pPr>
            <w:r>
              <w:rPr>
                <w:color w:val="FFFFFF"/>
                <w:spacing w:val="-2"/>
                <w:sz w:val="24"/>
              </w:rPr>
              <w:t>Measure</w:t>
            </w:r>
          </w:p>
        </w:tc>
        <w:tc>
          <w:tcPr>
            <w:tcW w:w="2247" w:type="dxa"/>
            <w:shd w:val="clear" w:color="auto" w:fill="505052"/>
          </w:tcPr>
          <w:p w14:paraId="4887B6DC" w14:textId="77777777" w:rsidR="006C1A10" w:rsidRDefault="00000000">
            <w:pPr>
              <w:pStyle w:val="TableParagraph"/>
              <w:spacing w:line="288" w:lineRule="exact"/>
              <w:ind w:left="636" w:right="51" w:hanging="556"/>
              <w:rPr>
                <w:sz w:val="24"/>
              </w:rPr>
            </w:pPr>
            <w:r>
              <w:rPr>
                <w:color w:val="FFFFFF"/>
                <w:sz w:val="24"/>
              </w:rPr>
              <w:t>Carbon</w:t>
            </w:r>
            <w:r>
              <w:rPr>
                <w:color w:val="FFFFFF"/>
                <w:spacing w:val="-13"/>
                <w:sz w:val="24"/>
              </w:rPr>
              <w:t xml:space="preserve"> </w:t>
            </w:r>
            <w:r>
              <w:rPr>
                <w:color w:val="FFFFFF"/>
                <w:sz w:val="24"/>
              </w:rPr>
              <w:t>Abatement (kt CO</w:t>
            </w:r>
            <w:r>
              <w:rPr>
                <w:color w:val="FFFFFF"/>
                <w:sz w:val="24"/>
                <w:vertAlign w:val="subscript"/>
              </w:rPr>
              <w:t>2</w:t>
            </w:r>
            <w:r>
              <w:rPr>
                <w:color w:val="FFFFFF"/>
                <w:sz w:val="24"/>
              </w:rPr>
              <w:t>e)</w:t>
            </w:r>
          </w:p>
        </w:tc>
      </w:tr>
      <w:tr w:rsidR="006C1A10" w14:paraId="5FA2B203" w14:textId="77777777">
        <w:trPr>
          <w:trHeight w:val="619"/>
        </w:trPr>
        <w:tc>
          <w:tcPr>
            <w:tcW w:w="3401" w:type="dxa"/>
            <w:shd w:val="clear" w:color="auto" w:fill="A09B8E"/>
          </w:tcPr>
          <w:p w14:paraId="33E692DA" w14:textId="77777777" w:rsidR="006C1A10" w:rsidRDefault="00000000">
            <w:pPr>
              <w:pStyle w:val="TableParagraph"/>
              <w:spacing w:before="172"/>
              <w:ind w:left="79"/>
              <w:rPr>
                <w:sz w:val="24"/>
              </w:rPr>
            </w:pPr>
            <w:r>
              <w:rPr>
                <w:color w:val="FFFFFF"/>
                <w:sz w:val="24"/>
              </w:rPr>
              <w:t>Domestic</w:t>
            </w:r>
            <w:r>
              <w:rPr>
                <w:color w:val="FFFFFF"/>
                <w:spacing w:val="-3"/>
                <w:sz w:val="24"/>
              </w:rPr>
              <w:t xml:space="preserve"> </w:t>
            </w:r>
            <w:r>
              <w:rPr>
                <w:color w:val="FFFFFF"/>
                <w:spacing w:val="-2"/>
                <w:sz w:val="24"/>
              </w:rPr>
              <w:t>buildings</w:t>
            </w:r>
          </w:p>
        </w:tc>
        <w:tc>
          <w:tcPr>
            <w:tcW w:w="4515" w:type="dxa"/>
            <w:shd w:val="clear" w:color="auto" w:fill="A09B8E"/>
          </w:tcPr>
          <w:p w14:paraId="2F9C8405" w14:textId="3D66806E" w:rsidR="006C1A10" w:rsidRDefault="00000000">
            <w:pPr>
              <w:pStyle w:val="TableParagraph"/>
              <w:spacing w:line="288" w:lineRule="exact"/>
              <w:rPr>
                <w:sz w:val="24"/>
              </w:rPr>
            </w:pPr>
            <w:r>
              <w:rPr>
                <w:color w:val="FFFFFF"/>
                <w:sz w:val="24"/>
              </w:rPr>
              <w:t>Reduced</w:t>
            </w:r>
            <w:r>
              <w:rPr>
                <w:color w:val="FFFFFF"/>
                <w:spacing w:val="-13"/>
                <w:sz w:val="24"/>
              </w:rPr>
              <w:t xml:space="preserve"> </w:t>
            </w:r>
            <w:r>
              <w:rPr>
                <w:color w:val="FFFFFF"/>
                <w:sz w:val="24"/>
              </w:rPr>
              <w:t>standby</w:t>
            </w:r>
            <w:r>
              <w:rPr>
                <w:color w:val="FFFFFF"/>
                <w:spacing w:val="-13"/>
                <w:sz w:val="24"/>
              </w:rPr>
              <w:t xml:space="preserve"> </w:t>
            </w:r>
            <w:r>
              <w:rPr>
                <w:color w:val="FFFFFF"/>
                <w:sz w:val="24"/>
              </w:rPr>
              <w:t>consumption</w:t>
            </w:r>
            <w:r>
              <w:rPr>
                <w:color w:val="FFFFFF"/>
                <w:spacing w:val="-13"/>
                <w:sz w:val="24"/>
              </w:rPr>
              <w:t xml:space="preserve"> </w:t>
            </w:r>
            <w:r>
              <w:rPr>
                <w:color w:val="FFFFFF"/>
                <w:sz w:val="24"/>
              </w:rPr>
              <w:t>in</w:t>
            </w:r>
            <w:r>
              <w:rPr>
                <w:color w:val="FFFFFF"/>
                <w:spacing w:val="-13"/>
                <w:sz w:val="24"/>
              </w:rPr>
              <w:t xml:space="preserve"> </w:t>
            </w:r>
            <w:r>
              <w:rPr>
                <w:color w:val="FFFFFF"/>
                <w:sz w:val="24"/>
              </w:rPr>
              <w:t>domestic buildings</w:t>
            </w:r>
          </w:p>
        </w:tc>
        <w:tc>
          <w:tcPr>
            <w:tcW w:w="2247" w:type="dxa"/>
            <w:shd w:val="clear" w:color="auto" w:fill="D1A04C"/>
          </w:tcPr>
          <w:p w14:paraId="228190F4" w14:textId="77777777" w:rsidR="006C1A10" w:rsidRDefault="00000000">
            <w:pPr>
              <w:pStyle w:val="TableParagraph"/>
              <w:spacing w:before="172"/>
              <w:ind w:left="1074"/>
              <w:rPr>
                <w:sz w:val="24"/>
              </w:rPr>
            </w:pPr>
            <w:r>
              <w:rPr>
                <w:color w:val="FFFFFF"/>
                <w:sz w:val="24"/>
              </w:rPr>
              <w:t>1</w:t>
            </w:r>
          </w:p>
        </w:tc>
      </w:tr>
      <w:tr w:rsidR="006C1A10" w14:paraId="5516F97E" w14:textId="77777777">
        <w:trPr>
          <w:trHeight w:val="619"/>
        </w:trPr>
        <w:tc>
          <w:tcPr>
            <w:tcW w:w="3401" w:type="dxa"/>
            <w:shd w:val="clear" w:color="auto" w:fill="A09B8E"/>
          </w:tcPr>
          <w:p w14:paraId="7F9400F7" w14:textId="77777777" w:rsidR="006C1A10" w:rsidRDefault="00000000">
            <w:pPr>
              <w:pStyle w:val="TableParagraph"/>
              <w:spacing w:before="172"/>
              <w:ind w:left="79"/>
              <w:rPr>
                <w:sz w:val="24"/>
              </w:rPr>
            </w:pPr>
            <w:r>
              <w:rPr>
                <w:color w:val="FFFFFF"/>
                <w:spacing w:val="-2"/>
                <w:sz w:val="24"/>
              </w:rPr>
              <w:t>Transport</w:t>
            </w:r>
          </w:p>
        </w:tc>
        <w:tc>
          <w:tcPr>
            <w:tcW w:w="4515" w:type="dxa"/>
            <w:shd w:val="clear" w:color="auto" w:fill="A09B8E"/>
          </w:tcPr>
          <w:p w14:paraId="6BF608CD" w14:textId="77777777" w:rsidR="006C1A10" w:rsidRDefault="00000000">
            <w:pPr>
              <w:pStyle w:val="TableParagraph"/>
              <w:spacing w:line="288" w:lineRule="exact"/>
              <w:rPr>
                <w:sz w:val="24"/>
              </w:rPr>
            </w:pPr>
            <w:r>
              <w:rPr>
                <w:color w:val="FFFFFF"/>
                <w:sz w:val="24"/>
              </w:rPr>
              <w:t>Medium</w:t>
            </w:r>
            <w:r>
              <w:rPr>
                <w:color w:val="FFFFFF"/>
                <w:spacing w:val="-9"/>
                <w:sz w:val="24"/>
              </w:rPr>
              <w:t xml:space="preserve"> </w:t>
            </w:r>
            <w:r>
              <w:rPr>
                <w:color w:val="FFFFFF"/>
                <w:sz w:val="24"/>
              </w:rPr>
              <w:t>diesel</w:t>
            </w:r>
            <w:r>
              <w:rPr>
                <w:color w:val="FFFFFF"/>
                <w:spacing w:val="-9"/>
                <w:sz w:val="24"/>
              </w:rPr>
              <w:t xml:space="preserve"> </w:t>
            </w:r>
            <w:r>
              <w:rPr>
                <w:color w:val="FFFFFF"/>
                <w:sz w:val="24"/>
              </w:rPr>
              <w:t>car</w:t>
            </w:r>
            <w:r>
              <w:rPr>
                <w:color w:val="FFFFFF"/>
                <w:spacing w:val="-9"/>
                <w:sz w:val="24"/>
              </w:rPr>
              <w:t xml:space="preserve"> </w:t>
            </w:r>
            <w:r>
              <w:rPr>
                <w:color w:val="FFFFFF"/>
                <w:sz w:val="24"/>
              </w:rPr>
              <w:t>journeys</w:t>
            </w:r>
            <w:r>
              <w:rPr>
                <w:color w:val="FFFFFF"/>
                <w:spacing w:val="-9"/>
                <w:sz w:val="24"/>
              </w:rPr>
              <w:t xml:space="preserve"> </w:t>
            </w:r>
            <w:r>
              <w:rPr>
                <w:color w:val="FFFFFF"/>
                <w:sz w:val="24"/>
              </w:rPr>
              <w:t>to</w:t>
            </w:r>
            <w:r>
              <w:rPr>
                <w:color w:val="FFFFFF"/>
                <w:spacing w:val="-9"/>
                <w:sz w:val="24"/>
              </w:rPr>
              <w:t xml:space="preserve"> </w:t>
            </w:r>
            <w:r>
              <w:rPr>
                <w:color w:val="FFFFFF"/>
                <w:sz w:val="24"/>
              </w:rPr>
              <w:t>electric bus journeys</w:t>
            </w:r>
          </w:p>
        </w:tc>
        <w:tc>
          <w:tcPr>
            <w:tcW w:w="2247" w:type="dxa"/>
            <w:shd w:val="clear" w:color="auto" w:fill="D1A04C"/>
          </w:tcPr>
          <w:p w14:paraId="58BC9117" w14:textId="77777777" w:rsidR="006C1A10" w:rsidRDefault="00000000">
            <w:pPr>
              <w:pStyle w:val="TableParagraph"/>
              <w:spacing w:before="172"/>
              <w:ind w:left="1074"/>
              <w:rPr>
                <w:sz w:val="24"/>
              </w:rPr>
            </w:pPr>
            <w:r>
              <w:rPr>
                <w:color w:val="FFFFFF"/>
                <w:sz w:val="24"/>
              </w:rPr>
              <w:t>1</w:t>
            </w:r>
          </w:p>
        </w:tc>
      </w:tr>
      <w:tr w:rsidR="006C1A10" w14:paraId="601F1BDD" w14:textId="77777777">
        <w:trPr>
          <w:trHeight w:val="619"/>
        </w:trPr>
        <w:tc>
          <w:tcPr>
            <w:tcW w:w="3401" w:type="dxa"/>
            <w:shd w:val="clear" w:color="auto" w:fill="A09B8E"/>
          </w:tcPr>
          <w:p w14:paraId="6D6E4451" w14:textId="77777777" w:rsidR="006C1A10" w:rsidRDefault="00000000">
            <w:pPr>
              <w:pStyle w:val="TableParagraph"/>
              <w:spacing w:before="172"/>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3A3FC6B2" w14:textId="318B89B9" w:rsidR="006C1A10" w:rsidRDefault="00000000">
            <w:pPr>
              <w:pStyle w:val="TableParagraph"/>
              <w:spacing w:line="288" w:lineRule="exact"/>
              <w:rPr>
                <w:sz w:val="24"/>
              </w:rPr>
            </w:pPr>
            <w:r>
              <w:rPr>
                <w:color w:val="FFFFFF"/>
                <w:sz w:val="24"/>
              </w:rPr>
              <w:t>Area-based</w:t>
            </w:r>
            <w:r>
              <w:rPr>
                <w:color w:val="FFFFFF"/>
                <w:spacing w:val="-13"/>
                <w:sz w:val="24"/>
              </w:rPr>
              <w:t xml:space="preserve"> </w:t>
            </w:r>
            <w:r>
              <w:rPr>
                <w:color w:val="FFFFFF"/>
                <w:sz w:val="24"/>
              </w:rPr>
              <w:t>commercial</w:t>
            </w:r>
            <w:r>
              <w:rPr>
                <w:color w:val="FFFFFF"/>
                <w:spacing w:val="-13"/>
                <w:sz w:val="24"/>
              </w:rPr>
              <w:t xml:space="preserve"> </w:t>
            </w:r>
            <w:r>
              <w:rPr>
                <w:color w:val="FFFFFF"/>
                <w:sz w:val="24"/>
              </w:rPr>
              <w:t>PV</w:t>
            </w:r>
            <w:r>
              <w:rPr>
                <w:color w:val="FFFFFF"/>
                <w:spacing w:val="-13"/>
                <w:sz w:val="24"/>
              </w:rPr>
              <w:t xml:space="preserve"> </w:t>
            </w:r>
            <w:r>
              <w:rPr>
                <w:color w:val="FFFFFF"/>
                <w:sz w:val="24"/>
              </w:rPr>
              <w:t>installations in education buildings</w:t>
            </w:r>
          </w:p>
        </w:tc>
        <w:tc>
          <w:tcPr>
            <w:tcW w:w="2247" w:type="dxa"/>
            <w:shd w:val="clear" w:color="auto" w:fill="D1A04C"/>
          </w:tcPr>
          <w:p w14:paraId="3BB66A77" w14:textId="77777777" w:rsidR="006C1A10" w:rsidRDefault="00000000">
            <w:pPr>
              <w:pStyle w:val="TableParagraph"/>
              <w:spacing w:before="172"/>
              <w:ind w:left="1074"/>
              <w:rPr>
                <w:sz w:val="24"/>
              </w:rPr>
            </w:pPr>
            <w:r>
              <w:rPr>
                <w:color w:val="FFFFFF"/>
                <w:sz w:val="24"/>
              </w:rPr>
              <w:t>1</w:t>
            </w:r>
          </w:p>
        </w:tc>
      </w:tr>
      <w:tr w:rsidR="006C1A10" w14:paraId="2DFB86F8" w14:textId="77777777">
        <w:trPr>
          <w:trHeight w:val="619"/>
        </w:trPr>
        <w:tc>
          <w:tcPr>
            <w:tcW w:w="3401" w:type="dxa"/>
            <w:shd w:val="clear" w:color="auto" w:fill="A09B8E"/>
          </w:tcPr>
          <w:p w14:paraId="247CD5D0" w14:textId="77777777" w:rsidR="006C1A10" w:rsidRDefault="00000000">
            <w:pPr>
              <w:pStyle w:val="TableParagraph"/>
              <w:spacing w:before="173"/>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64234EF2" w14:textId="77777777" w:rsidR="006C1A10" w:rsidRDefault="00000000">
            <w:pPr>
              <w:pStyle w:val="TableParagraph"/>
              <w:spacing w:line="288" w:lineRule="exact"/>
              <w:rPr>
                <w:sz w:val="24"/>
              </w:rPr>
            </w:pPr>
            <w:r>
              <w:rPr>
                <w:color w:val="FFFFFF"/>
                <w:sz w:val="24"/>
              </w:rPr>
              <w:t>Movement</w:t>
            </w:r>
            <w:r>
              <w:rPr>
                <w:color w:val="FFFFFF"/>
                <w:spacing w:val="-11"/>
                <w:sz w:val="24"/>
              </w:rPr>
              <w:t xml:space="preserve"> </w:t>
            </w:r>
            <w:r>
              <w:rPr>
                <w:color w:val="FFFFFF"/>
                <w:sz w:val="24"/>
              </w:rPr>
              <w:t>sensing</w:t>
            </w:r>
            <w:r>
              <w:rPr>
                <w:color w:val="FFFFFF"/>
                <w:spacing w:val="-11"/>
                <w:sz w:val="24"/>
              </w:rPr>
              <w:t xml:space="preserve"> </w:t>
            </w:r>
            <w:r>
              <w:rPr>
                <w:color w:val="FFFFFF"/>
                <w:sz w:val="24"/>
              </w:rPr>
              <w:t>lighting</w:t>
            </w:r>
            <w:r>
              <w:rPr>
                <w:color w:val="FFFFFF"/>
                <w:spacing w:val="-11"/>
                <w:sz w:val="24"/>
              </w:rPr>
              <w:t xml:space="preserve"> </w:t>
            </w:r>
            <w:r>
              <w:rPr>
                <w:color w:val="FFFFFF"/>
                <w:sz w:val="24"/>
              </w:rPr>
              <w:t>upgrades</w:t>
            </w:r>
            <w:r>
              <w:rPr>
                <w:color w:val="FFFFFF"/>
                <w:spacing w:val="-11"/>
                <w:sz w:val="24"/>
              </w:rPr>
              <w:t xml:space="preserve"> </w:t>
            </w:r>
            <w:r>
              <w:rPr>
                <w:color w:val="FFFFFF"/>
                <w:sz w:val="24"/>
              </w:rPr>
              <w:t>in industrial buildings/warehouses</w:t>
            </w:r>
          </w:p>
        </w:tc>
        <w:tc>
          <w:tcPr>
            <w:tcW w:w="2247" w:type="dxa"/>
            <w:shd w:val="clear" w:color="auto" w:fill="D1A04C"/>
          </w:tcPr>
          <w:p w14:paraId="39989792" w14:textId="77777777" w:rsidR="006C1A10" w:rsidRDefault="00000000">
            <w:pPr>
              <w:pStyle w:val="TableParagraph"/>
              <w:spacing w:before="173"/>
              <w:ind w:left="1074"/>
              <w:rPr>
                <w:sz w:val="24"/>
              </w:rPr>
            </w:pPr>
            <w:r>
              <w:rPr>
                <w:color w:val="FFFFFF"/>
                <w:sz w:val="24"/>
              </w:rPr>
              <w:t>1</w:t>
            </w:r>
          </w:p>
        </w:tc>
      </w:tr>
      <w:tr w:rsidR="006C1A10" w14:paraId="019FC7F7" w14:textId="77777777">
        <w:trPr>
          <w:trHeight w:val="331"/>
        </w:trPr>
        <w:tc>
          <w:tcPr>
            <w:tcW w:w="3401" w:type="dxa"/>
            <w:shd w:val="clear" w:color="auto" w:fill="A09B8E"/>
          </w:tcPr>
          <w:p w14:paraId="2575A426" w14:textId="77777777" w:rsidR="006C1A10" w:rsidRDefault="00000000">
            <w:pPr>
              <w:pStyle w:val="TableParagraph"/>
              <w:spacing w:before="29" w:line="283" w:lineRule="exact"/>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2D27074B" w14:textId="77777777" w:rsidR="006C1A10" w:rsidRDefault="00000000">
            <w:pPr>
              <w:pStyle w:val="TableParagraph"/>
              <w:spacing w:before="29" w:line="283" w:lineRule="exact"/>
              <w:rPr>
                <w:sz w:val="24"/>
              </w:rPr>
            </w:pPr>
            <w:r>
              <w:rPr>
                <w:color w:val="FFFFFF"/>
                <w:sz w:val="24"/>
              </w:rPr>
              <w:t>Heating</w:t>
            </w:r>
            <w:r>
              <w:rPr>
                <w:color w:val="FFFFFF"/>
                <w:spacing w:val="-5"/>
                <w:sz w:val="24"/>
              </w:rPr>
              <w:t xml:space="preserve"> </w:t>
            </w:r>
            <w:r>
              <w:rPr>
                <w:color w:val="FFFFFF"/>
                <w:sz w:val="24"/>
              </w:rPr>
              <w:t>controls</w:t>
            </w:r>
            <w:r>
              <w:rPr>
                <w:color w:val="FFFFFF"/>
                <w:spacing w:val="-4"/>
                <w:sz w:val="24"/>
              </w:rPr>
              <w:t xml:space="preserve"> </w:t>
            </w:r>
            <w:r>
              <w:rPr>
                <w:color w:val="FFFFFF"/>
                <w:sz w:val="24"/>
              </w:rPr>
              <w:t>in</w:t>
            </w:r>
            <w:r>
              <w:rPr>
                <w:color w:val="FFFFFF"/>
                <w:spacing w:val="-4"/>
                <w:sz w:val="24"/>
              </w:rPr>
              <w:t xml:space="preserve"> </w:t>
            </w:r>
            <w:r>
              <w:rPr>
                <w:color w:val="FFFFFF"/>
                <w:sz w:val="24"/>
              </w:rPr>
              <w:t>non-retail</w:t>
            </w:r>
            <w:r>
              <w:rPr>
                <w:color w:val="FFFFFF"/>
                <w:spacing w:val="-4"/>
                <w:sz w:val="24"/>
              </w:rPr>
              <w:t xml:space="preserve"> </w:t>
            </w:r>
            <w:r>
              <w:rPr>
                <w:color w:val="FFFFFF"/>
                <w:spacing w:val="-2"/>
                <w:sz w:val="24"/>
              </w:rPr>
              <w:t>buildings</w:t>
            </w:r>
          </w:p>
        </w:tc>
        <w:tc>
          <w:tcPr>
            <w:tcW w:w="2247" w:type="dxa"/>
            <w:shd w:val="clear" w:color="auto" w:fill="D1A04C"/>
          </w:tcPr>
          <w:p w14:paraId="4D4F98A5" w14:textId="77777777" w:rsidR="006C1A10" w:rsidRDefault="00000000">
            <w:pPr>
              <w:pStyle w:val="TableParagraph"/>
              <w:spacing w:before="29" w:line="283" w:lineRule="exact"/>
              <w:ind w:left="1074"/>
              <w:rPr>
                <w:sz w:val="24"/>
              </w:rPr>
            </w:pPr>
            <w:r>
              <w:rPr>
                <w:color w:val="FFFFFF"/>
                <w:sz w:val="24"/>
              </w:rPr>
              <w:t>1</w:t>
            </w:r>
          </w:p>
        </w:tc>
      </w:tr>
      <w:tr w:rsidR="006C1A10" w14:paraId="0B740961" w14:textId="77777777">
        <w:trPr>
          <w:trHeight w:val="331"/>
        </w:trPr>
        <w:tc>
          <w:tcPr>
            <w:tcW w:w="3401" w:type="dxa"/>
            <w:shd w:val="clear" w:color="auto" w:fill="A09B8E"/>
          </w:tcPr>
          <w:p w14:paraId="69C6EFEC" w14:textId="77777777" w:rsidR="006C1A10" w:rsidRDefault="00000000">
            <w:pPr>
              <w:pStyle w:val="TableParagraph"/>
              <w:spacing w:before="29" w:line="283" w:lineRule="exact"/>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0FEF1C7C" w14:textId="77777777" w:rsidR="006C1A10" w:rsidRDefault="00000000">
            <w:pPr>
              <w:pStyle w:val="TableParagraph"/>
              <w:spacing w:before="29" w:line="283" w:lineRule="exact"/>
              <w:rPr>
                <w:sz w:val="24"/>
              </w:rPr>
            </w:pPr>
            <w:r>
              <w:rPr>
                <w:color w:val="FFFFFF"/>
                <w:sz w:val="24"/>
              </w:rPr>
              <w:t>LED</w:t>
            </w:r>
            <w:r>
              <w:rPr>
                <w:color w:val="FFFFFF"/>
                <w:spacing w:val="-5"/>
                <w:sz w:val="24"/>
              </w:rPr>
              <w:t xml:space="preserve"> </w:t>
            </w:r>
            <w:r>
              <w:rPr>
                <w:color w:val="FFFFFF"/>
                <w:sz w:val="24"/>
              </w:rPr>
              <w:t>conversions</w:t>
            </w:r>
            <w:r>
              <w:rPr>
                <w:color w:val="FFFFFF"/>
                <w:spacing w:val="-4"/>
                <w:sz w:val="24"/>
              </w:rPr>
              <w:t xml:space="preserve"> </w:t>
            </w:r>
            <w:r>
              <w:rPr>
                <w:color w:val="FFFFFF"/>
                <w:sz w:val="24"/>
              </w:rPr>
              <w:t>in</w:t>
            </w:r>
            <w:r>
              <w:rPr>
                <w:color w:val="FFFFFF"/>
                <w:spacing w:val="-5"/>
                <w:sz w:val="24"/>
              </w:rPr>
              <w:t xml:space="preserve"> </w:t>
            </w:r>
            <w:r>
              <w:rPr>
                <w:color w:val="FFFFFF"/>
                <w:sz w:val="24"/>
              </w:rPr>
              <w:t>community</w:t>
            </w:r>
            <w:r>
              <w:rPr>
                <w:color w:val="FFFFFF"/>
                <w:spacing w:val="-4"/>
                <w:sz w:val="24"/>
              </w:rPr>
              <w:t xml:space="preserve"> </w:t>
            </w:r>
            <w:proofErr w:type="spellStart"/>
            <w:r>
              <w:rPr>
                <w:color w:val="FFFFFF"/>
                <w:spacing w:val="-2"/>
                <w:sz w:val="24"/>
              </w:rPr>
              <w:t>centres</w:t>
            </w:r>
            <w:proofErr w:type="spellEnd"/>
          </w:p>
        </w:tc>
        <w:tc>
          <w:tcPr>
            <w:tcW w:w="2247" w:type="dxa"/>
            <w:shd w:val="clear" w:color="auto" w:fill="D1A04C"/>
          </w:tcPr>
          <w:p w14:paraId="632487A1" w14:textId="77777777" w:rsidR="006C1A10" w:rsidRDefault="00000000">
            <w:pPr>
              <w:pStyle w:val="TableParagraph"/>
              <w:spacing w:before="29" w:line="283" w:lineRule="exact"/>
              <w:ind w:left="1074"/>
              <w:rPr>
                <w:sz w:val="24"/>
              </w:rPr>
            </w:pPr>
            <w:r>
              <w:rPr>
                <w:color w:val="FFFFFF"/>
                <w:sz w:val="24"/>
              </w:rPr>
              <w:t>1</w:t>
            </w:r>
          </w:p>
        </w:tc>
      </w:tr>
      <w:tr w:rsidR="006C1A10" w14:paraId="42A1C213" w14:textId="77777777">
        <w:trPr>
          <w:trHeight w:val="619"/>
        </w:trPr>
        <w:tc>
          <w:tcPr>
            <w:tcW w:w="3401" w:type="dxa"/>
            <w:shd w:val="clear" w:color="auto" w:fill="A09B8E"/>
          </w:tcPr>
          <w:p w14:paraId="7D987233" w14:textId="77777777" w:rsidR="006C1A10" w:rsidRDefault="00000000">
            <w:pPr>
              <w:pStyle w:val="TableParagraph"/>
              <w:spacing w:before="173"/>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5C6215EC" w14:textId="77777777" w:rsidR="006C1A10" w:rsidRDefault="00000000">
            <w:pPr>
              <w:pStyle w:val="TableParagraph"/>
              <w:spacing w:line="288" w:lineRule="exact"/>
              <w:ind w:right="116"/>
              <w:rPr>
                <w:sz w:val="24"/>
              </w:rPr>
            </w:pPr>
            <w:r>
              <w:rPr>
                <w:color w:val="FFFFFF"/>
                <w:sz w:val="24"/>
              </w:rPr>
              <w:t>Electrical</w:t>
            </w:r>
            <w:r>
              <w:rPr>
                <w:color w:val="FFFFFF"/>
                <w:spacing w:val="-13"/>
                <w:sz w:val="24"/>
              </w:rPr>
              <w:t xml:space="preserve"> </w:t>
            </w:r>
            <w:r>
              <w:rPr>
                <w:color w:val="FFFFFF"/>
                <w:sz w:val="24"/>
              </w:rPr>
              <w:t>circuitry</w:t>
            </w:r>
            <w:r>
              <w:rPr>
                <w:color w:val="FFFFFF"/>
                <w:spacing w:val="-13"/>
                <w:sz w:val="24"/>
              </w:rPr>
              <w:t xml:space="preserve"> </w:t>
            </w:r>
            <w:r>
              <w:rPr>
                <w:color w:val="FFFFFF"/>
                <w:sz w:val="24"/>
              </w:rPr>
              <w:t>efficiency</w:t>
            </w:r>
            <w:r>
              <w:rPr>
                <w:color w:val="FFFFFF"/>
                <w:spacing w:val="-13"/>
                <w:sz w:val="24"/>
              </w:rPr>
              <w:t xml:space="preserve"> </w:t>
            </w:r>
            <w:r>
              <w:rPr>
                <w:color w:val="FFFFFF"/>
                <w:sz w:val="24"/>
              </w:rPr>
              <w:t>upgrades in office buildings</w:t>
            </w:r>
          </w:p>
        </w:tc>
        <w:tc>
          <w:tcPr>
            <w:tcW w:w="2247" w:type="dxa"/>
            <w:shd w:val="clear" w:color="auto" w:fill="D1A04C"/>
          </w:tcPr>
          <w:p w14:paraId="39EFE144" w14:textId="77777777" w:rsidR="006C1A10" w:rsidRDefault="00000000">
            <w:pPr>
              <w:pStyle w:val="TableParagraph"/>
              <w:spacing w:before="173"/>
              <w:ind w:left="1074"/>
              <w:rPr>
                <w:sz w:val="24"/>
              </w:rPr>
            </w:pPr>
            <w:r>
              <w:rPr>
                <w:color w:val="FFFFFF"/>
                <w:sz w:val="24"/>
              </w:rPr>
              <w:t>1</w:t>
            </w:r>
          </w:p>
        </w:tc>
      </w:tr>
      <w:tr w:rsidR="006C1A10" w14:paraId="78B3BA3D" w14:textId="77777777">
        <w:trPr>
          <w:trHeight w:val="619"/>
        </w:trPr>
        <w:tc>
          <w:tcPr>
            <w:tcW w:w="3401" w:type="dxa"/>
            <w:shd w:val="clear" w:color="auto" w:fill="A09B8E"/>
          </w:tcPr>
          <w:p w14:paraId="529F1A9C" w14:textId="77777777" w:rsidR="006C1A10" w:rsidRDefault="00000000">
            <w:pPr>
              <w:pStyle w:val="TableParagraph"/>
              <w:spacing w:before="173"/>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3CCCA5FE" w14:textId="77777777" w:rsidR="006C1A10" w:rsidRDefault="00000000">
            <w:pPr>
              <w:pStyle w:val="TableParagraph"/>
              <w:spacing w:line="288" w:lineRule="exact"/>
              <w:ind w:right="116"/>
              <w:rPr>
                <w:sz w:val="24"/>
              </w:rPr>
            </w:pPr>
            <w:r>
              <w:rPr>
                <w:color w:val="FFFFFF"/>
                <w:sz w:val="24"/>
              </w:rPr>
              <w:t>Electrical</w:t>
            </w:r>
            <w:r>
              <w:rPr>
                <w:color w:val="FFFFFF"/>
                <w:spacing w:val="-13"/>
                <w:sz w:val="24"/>
              </w:rPr>
              <w:t xml:space="preserve"> </w:t>
            </w:r>
            <w:r>
              <w:rPr>
                <w:color w:val="FFFFFF"/>
                <w:sz w:val="24"/>
              </w:rPr>
              <w:t>circuitry</w:t>
            </w:r>
            <w:r>
              <w:rPr>
                <w:color w:val="FFFFFF"/>
                <w:spacing w:val="-13"/>
                <w:sz w:val="24"/>
              </w:rPr>
              <w:t xml:space="preserve"> </w:t>
            </w:r>
            <w:r>
              <w:rPr>
                <w:color w:val="FFFFFF"/>
                <w:sz w:val="24"/>
              </w:rPr>
              <w:t>efficiency</w:t>
            </w:r>
            <w:r>
              <w:rPr>
                <w:color w:val="FFFFFF"/>
                <w:spacing w:val="-13"/>
                <w:sz w:val="24"/>
              </w:rPr>
              <w:t xml:space="preserve"> </w:t>
            </w:r>
            <w:r>
              <w:rPr>
                <w:color w:val="FFFFFF"/>
                <w:sz w:val="24"/>
              </w:rPr>
              <w:t>upgrades in industrial buildings/warehouses</w:t>
            </w:r>
          </w:p>
        </w:tc>
        <w:tc>
          <w:tcPr>
            <w:tcW w:w="2247" w:type="dxa"/>
            <w:shd w:val="clear" w:color="auto" w:fill="D1A04C"/>
          </w:tcPr>
          <w:p w14:paraId="1208DA84" w14:textId="77777777" w:rsidR="006C1A10" w:rsidRDefault="00000000">
            <w:pPr>
              <w:pStyle w:val="TableParagraph"/>
              <w:spacing w:before="173"/>
              <w:ind w:left="1074"/>
              <w:rPr>
                <w:sz w:val="24"/>
              </w:rPr>
            </w:pPr>
            <w:r>
              <w:rPr>
                <w:color w:val="FFFFFF"/>
                <w:sz w:val="24"/>
              </w:rPr>
              <w:t>1</w:t>
            </w:r>
          </w:p>
        </w:tc>
      </w:tr>
      <w:tr w:rsidR="006C1A10" w14:paraId="06426D7F" w14:textId="77777777">
        <w:trPr>
          <w:trHeight w:val="619"/>
        </w:trPr>
        <w:tc>
          <w:tcPr>
            <w:tcW w:w="3401" w:type="dxa"/>
            <w:shd w:val="clear" w:color="auto" w:fill="A09B8E"/>
          </w:tcPr>
          <w:p w14:paraId="21FCB085" w14:textId="77777777" w:rsidR="006C1A10" w:rsidRDefault="00000000">
            <w:pPr>
              <w:pStyle w:val="TableParagraph"/>
              <w:spacing w:before="173"/>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760CA99E" w14:textId="77777777" w:rsidR="006C1A10" w:rsidRDefault="00000000">
            <w:pPr>
              <w:pStyle w:val="TableParagraph"/>
              <w:spacing w:line="288" w:lineRule="exact"/>
              <w:rPr>
                <w:sz w:val="24"/>
              </w:rPr>
            </w:pPr>
            <w:r>
              <w:rPr>
                <w:color w:val="FFFFFF"/>
                <w:sz w:val="24"/>
              </w:rPr>
              <w:t>Movement</w:t>
            </w:r>
            <w:r>
              <w:rPr>
                <w:color w:val="FFFFFF"/>
                <w:spacing w:val="-11"/>
                <w:sz w:val="24"/>
              </w:rPr>
              <w:t xml:space="preserve"> </w:t>
            </w:r>
            <w:r>
              <w:rPr>
                <w:color w:val="FFFFFF"/>
                <w:sz w:val="24"/>
              </w:rPr>
              <w:t>sensing</w:t>
            </w:r>
            <w:r>
              <w:rPr>
                <w:color w:val="FFFFFF"/>
                <w:spacing w:val="-11"/>
                <w:sz w:val="24"/>
              </w:rPr>
              <w:t xml:space="preserve"> </w:t>
            </w:r>
            <w:r>
              <w:rPr>
                <w:color w:val="FFFFFF"/>
                <w:sz w:val="24"/>
              </w:rPr>
              <w:t>lighting</w:t>
            </w:r>
            <w:r>
              <w:rPr>
                <w:color w:val="FFFFFF"/>
                <w:spacing w:val="-11"/>
                <w:sz w:val="24"/>
              </w:rPr>
              <w:t xml:space="preserve"> </w:t>
            </w:r>
            <w:r>
              <w:rPr>
                <w:color w:val="FFFFFF"/>
                <w:sz w:val="24"/>
              </w:rPr>
              <w:t>upgrades</w:t>
            </w:r>
            <w:r>
              <w:rPr>
                <w:color w:val="FFFFFF"/>
                <w:spacing w:val="-11"/>
                <w:sz w:val="24"/>
              </w:rPr>
              <w:t xml:space="preserve"> </w:t>
            </w:r>
            <w:r>
              <w:rPr>
                <w:color w:val="FFFFFF"/>
                <w:sz w:val="24"/>
              </w:rPr>
              <w:t>in retail buildings</w:t>
            </w:r>
          </w:p>
        </w:tc>
        <w:tc>
          <w:tcPr>
            <w:tcW w:w="2247" w:type="dxa"/>
            <w:shd w:val="clear" w:color="auto" w:fill="D1A04C"/>
          </w:tcPr>
          <w:p w14:paraId="5ED4014A" w14:textId="77777777" w:rsidR="006C1A10" w:rsidRDefault="00000000">
            <w:pPr>
              <w:pStyle w:val="TableParagraph"/>
              <w:spacing w:before="173"/>
              <w:ind w:left="1074"/>
              <w:rPr>
                <w:sz w:val="24"/>
              </w:rPr>
            </w:pPr>
            <w:r>
              <w:rPr>
                <w:color w:val="FFFFFF"/>
                <w:sz w:val="24"/>
              </w:rPr>
              <w:t>1</w:t>
            </w:r>
          </w:p>
        </w:tc>
      </w:tr>
      <w:tr w:rsidR="006C1A10" w14:paraId="4FBFE630" w14:textId="77777777">
        <w:trPr>
          <w:trHeight w:val="331"/>
        </w:trPr>
        <w:tc>
          <w:tcPr>
            <w:tcW w:w="3401" w:type="dxa"/>
            <w:shd w:val="clear" w:color="auto" w:fill="A09B8E"/>
          </w:tcPr>
          <w:p w14:paraId="3D6F4D0C" w14:textId="77777777" w:rsidR="006C1A10" w:rsidRDefault="00000000">
            <w:pPr>
              <w:pStyle w:val="TableParagraph"/>
              <w:spacing w:before="29" w:line="283" w:lineRule="exact"/>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71EB89C4" w14:textId="77777777" w:rsidR="006C1A10" w:rsidRDefault="00000000">
            <w:pPr>
              <w:pStyle w:val="TableParagraph"/>
              <w:spacing w:before="29" w:line="283" w:lineRule="exact"/>
              <w:rPr>
                <w:sz w:val="24"/>
              </w:rPr>
            </w:pPr>
            <w:r>
              <w:rPr>
                <w:color w:val="FFFFFF"/>
                <w:sz w:val="24"/>
              </w:rPr>
              <w:t>Solar</w:t>
            </w:r>
            <w:r>
              <w:rPr>
                <w:color w:val="FFFFFF"/>
                <w:spacing w:val="-1"/>
                <w:sz w:val="24"/>
              </w:rPr>
              <w:t xml:space="preserve"> </w:t>
            </w:r>
            <w:r>
              <w:rPr>
                <w:color w:val="FFFFFF"/>
                <w:sz w:val="24"/>
              </w:rPr>
              <w:t>thermal</w:t>
            </w:r>
            <w:r>
              <w:rPr>
                <w:color w:val="FFFFFF"/>
                <w:spacing w:val="49"/>
                <w:sz w:val="24"/>
              </w:rPr>
              <w:t xml:space="preserve"> </w:t>
            </w:r>
            <w:r>
              <w:rPr>
                <w:color w:val="FFFFFF"/>
                <w:sz w:val="24"/>
              </w:rPr>
              <w:t>in</w:t>
            </w:r>
            <w:r>
              <w:rPr>
                <w:color w:val="FFFFFF"/>
                <w:spacing w:val="-1"/>
                <w:sz w:val="24"/>
              </w:rPr>
              <w:t xml:space="preserve"> </w:t>
            </w:r>
            <w:r>
              <w:rPr>
                <w:color w:val="FFFFFF"/>
                <w:sz w:val="24"/>
              </w:rPr>
              <w:t>non-retail</w:t>
            </w:r>
            <w:r>
              <w:rPr>
                <w:color w:val="FFFFFF"/>
                <w:spacing w:val="-1"/>
                <w:sz w:val="24"/>
              </w:rPr>
              <w:t xml:space="preserve"> </w:t>
            </w:r>
            <w:r>
              <w:rPr>
                <w:color w:val="FFFFFF"/>
                <w:spacing w:val="-2"/>
                <w:sz w:val="24"/>
              </w:rPr>
              <w:t>buildings</w:t>
            </w:r>
          </w:p>
        </w:tc>
        <w:tc>
          <w:tcPr>
            <w:tcW w:w="2247" w:type="dxa"/>
            <w:shd w:val="clear" w:color="auto" w:fill="D1A04C"/>
          </w:tcPr>
          <w:p w14:paraId="74111E2F" w14:textId="77777777" w:rsidR="006C1A10" w:rsidRDefault="00000000">
            <w:pPr>
              <w:pStyle w:val="TableParagraph"/>
              <w:spacing w:before="29" w:line="283" w:lineRule="exact"/>
              <w:ind w:left="1074"/>
              <w:rPr>
                <w:sz w:val="24"/>
              </w:rPr>
            </w:pPr>
            <w:r>
              <w:rPr>
                <w:color w:val="FFFFFF"/>
                <w:sz w:val="24"/>
              </w:rPr>
              <w:t>1</w:t>
            </w:r>
          </w:p>
        </w:tc>
      </w:tr>
      <w:tr w:rsidR="006C1A10" w14:paraId="18CBA842" w14:textId="77777777">
        <w:trPr>
          <w:trHeight w:val="619"/>
        </w:trPr>
        <w:tc>
          <w:tcPr>
            <w:tcW w:w="3401" w:type="dxa"/>
            <w:shd w:val="clear" w:color="auto" w:fill="A09B8E"/>
          </w:tcPr>
          <w:p w14:paraId="0FEE95AF" w14:textId="77777777" w:rsidR="006C1A10" w:rsidRDefault="00000000">
            <w:pPr>
              <w:pStyle w:val="TableParagraph"/>
              <w:spacing w:before="173"/>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4EF110AC" w14:textId="77777777" w:rsidR="006C1A10" w:rsidRDefault="00000000">
            <w:pPr>
              <w:pStyle w:val="TableParagraph"/>
              <w:spacing w:line="288" w:lineRule="exact"/>
              <w:rPr>
                <w:sz w:val="24"/>
              </w:rPr>
            </w:pPr>
            <w:r>
              <w:rPr>
                <w:color w:val="FFFFFF"/>
                <w:sz w:val="24"/>
              </w:rPr>
              <w:t>Movement</w:t>
            </w:r>
            <w:r>
              <w:rPr>
                <w:color w:val="FFFFFF"/>
                <w:spacing w:val="-11"/>
                <w:sz w:val="24"/>
              </w:rPr>
              <w:t xml:space="preserve"> </w:t>
            </w:r>
            <w:r>
              <w:rPr>
                <w:color w:val="FFFFFF"/>
                <w:sz w:val="24"/>
              </w:rPr>
              <w:t>sensing</w:t>
            </w:r>
            <w:r>
              <w:rPr>
                <w:color w:val="FFFFFF"/>
                <w:spacing w:val="-11"/>
                <w:sz w:val="24"/>
              </w:rPr>
              <w:t xml:space="preserve"> </w:t>
            </w:r>
            <w:r>
              <w:rPr>
                <w:color w:val="FFFFFF"/>
                <w:sz w:val="24"/>
              </w:rPr>
              <w:t>lighting</w:t>
            </w:r>
            <w:r>
              <w:rPr>
                <w:color w:val="FFFFFF"/>
                <w:spacing w:val="-11"/>
                <w:sz w:val="24"/>
              </w:rPr>
              <w:t xml:space="preserve"> </w:t>
            </w:r>
            <w:r>
              <w:rPr>
                <w:color w:val="FFFFFF"/>
                <w:sz w:val="24"/>
              </w:rPr>
              <w:t>upgrades</w:t>
            </w:r>
            <w:r>
              <w:rPr>
                <w:color w:val="FFFFFF"/>
                <w:spacing w:val="-11"/>
                <w:sz w:val="24"/>
              </w:rPr>
              <w:t xml:space="preserve"> </w:t>
            </w:r>
            <w:r>
              <w:rPr>
                <w:color w:val="FFFFFF"/>
                <w:sz w:val="24"/>
              </w:rPr>
              <w:t>in office buildings</w:t>
            </w:r>
          </w:p>
        </w:tc>
        <w:tc>
          <w:tcPr>
            <w:tcW w:w="2247" w:type="dxa"/>
            <w:shd w:val="clear" w:color="auto" w:fill="D1A04C"/>
          </w:tcPr>
          <w:p w14:paraId="111975DF" w14:textId="77777777" w:rsidR="006C1A10" w:rsidRDefault="00000000">
            <w:pPr>
              <w:pStyle w:val="TableParagraph"/>
              <w:spacing w:before="173"/>
              <w:ind w:left="1074"/>
              <w:rPr>
                <w:sz w:val="24"/>
              </w:rPr>
            </w:pPr>
            <w:r>
              <w:rPr>
                <w:color w:val="FFFFFF"/>
                <w:sz w:val="24"/>
              </w:rPr>
              <w:t>1</w:t>
            </w:r>
          </w:p>
        </w:tc>
      </w:tr>
      <w:tr w:rsidR="006C1A10" w14:paraId="395F3CFF" w14:textId="77777777">
        <w:trPr>
          <w:trHeight w:val="619"/>
        </w:trPr>
        <w:tc>
          <w:tcPr>
            <w:tcW w:w="3401" w:type="dxa"/>
            <w:shd w:val="clear" w:color="auto" w:fill="A09B8E"/>
          </w:tcPr>
          <w:p w14:paraId="5802A0F3" w14:textId="77777777" w:rsidR="006C1A10" w:rsidRDefault="00000000">
            <w:pPr>
              <w:pStyle w:val="TableParagraph"/>
              <w:spacing w:before="173"/>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77E57439" w14:textId="77777777" w:rsidR="006C1A10" w:rsidRDefault="00000000">
            <w:pPr>
              <w:pStyle w:val="TableParagraph"/>
              <w:spacing w:line="288" w:lineRule="exact"/>
              <w:rPr>
                <w:sz w:val="24"/>
              </w:rPr>
            </w:pPr>
            <w:r>
              <w:rPr>
                <w:color w:val="FFFFFF"/>
                <w:sz w:val="24"/>
              </w:rPr>
              <w:t>Water-cooling</w:t>
            </w:r>
            <w:r>
              <w:rPr>
                <w:color w:val="FFFFFF"/>
                <w:spacing w:val="-13"/>
                <w:sz w:val="24"/>
              </w:rPr>
              <w:t xml:space="preserve"> </w:t>
            </w:r>
            <w:r>
              <w:rPr>
                <w:color w:val="FFFFFF"/>
                <w:sz w:val="24"/>
              </w:rPr>
              <w:t>beams</w:t>
            </w:r>
            <w:r>
              <w:rPr>
                <w:color w:val="FFFFFF"/>
                <w:spacing w:val="-13"/>
                <w:sz w:val="24"/>
              </w:rPr>
              <w:t xml:space="preserve"> </w:t>
            </w:r>
            <w:r>
              <w:rPr>
                <w:color w:val="FFFFFF"/>
                <w:sz w:val="24"/>
              </w:rPr>
              <w:t>in</w:t>
            </w:r>
            <w:r>
              <w:rPr>
                <w:color w:val="FFFFFF"/>
                <w:spacing w:val="-13"/>
                <w:sz w:val="24"/>
              </w:rPr>
              <w:t xml:space="preserve"> </w:t>
            </w:r>
            <w:r>
              <w:rPr>
                <w:color w:val="FFFFFF"/>
                <w:sz w:val="24"/>
              </w:rPr>
              <w:t xml:space="preserve">healthcare </w:t>
            </w:r>
            <w:r>
              <w:rPr>
                <w:color w:val="FFFFFF"/>
                <w:spacing w:val="-2"/>
                <w:sz w:val="24"/>
              </w:rPr>
              <w:t>buildings</w:t>
            </w:r>
          </w:p>
        </w:tc>
        <w:tc>
          <w:tcPr>
            <w:tcW w:w="2247" w:type="dxa"/>
            <w:shd w:val="clear" w:color="auto" w:fill="D1A04C"/>
          </w:tcPr>
          <w:p w14:paraId="38A8A8C4" w14:textId="77777777" w:rsidR="006C1A10" w:rsidRDefault="00000000">
            <w:pPr>
              <w:pStyle w:val="TableParagraph"/>
              <w:spacing w:before="173"/>
              <w:ind w:left="1074"/>
              <w:rPr>
                <w:sz w:val="24"/>
              </w:rPr>
            </w:pPr>
            <w:r>
              <w:rPr>
                <w:color w:val="FFFFFF"/>
                <w:sz w:val="24"/>
              </w:rPr>
              <w:t>1</w:t>
            </w:r>
          </w:p>
        </w:tc>
      </w:tr>
      <w:tr w:rsidR="006C1A10" w14:paraId="133667C1" w14:textId="77777777">
        <w:trPr>
          <w:trHeight w:val="331"/>
        </w:trPr>
        <w:tc>
          <w:tcPr>
            <w:tcW w:w="3401" w:type="dxa"/>
            <w:shd w:val="clear" w:color="auto" w:fill="A09B8E"/>
          </w:tcPr>
          <w:p w14:paraId="15B3DBA8" w14:textId="77777777" w:rsidR="006C1A10" w:rsidRDefault="00000000">
            <w:pPr>
              <w:pStyle w:val="TableParagraph"/>
              <w:spacing w:before="29" w:line="282" w:lineRule="exact"/>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2FFE676B" w14:textId="77777777" w:rsidR="006C1A10" w:rsidRDefault="00000000">
            <w:pPr>
              <w:pStyle w:val="TableParagraph"/>
              <w:spacing w:before="29" w:line="282" w:lineRule="exact"/>
              <w:rPr>
                <w:sz w:val="24"/>
              </w:rPr>
            </w:pPr>
            <w:r>
              <w:rPr>
                <w:color w:val="FFFFFF"/>
                <w:sz w:val="24"/>
              </w:rPr>
              <w:t>AC</w:t>
            </w:r>
            <w:r>
              <w:rPr>
                <w:color w:val="FFFFFF"/>
                <w:spacing w:val="-5"/>
                <w:sz w:val="24"/>
              </w:rPr>
              <w:t xml:space="preserve"> </w:t>
            </w:r>
            <w:r>
              <w:rPr>
                <w:color w:val="FFFFFF"/>
                <w:sz w:val="24"/>
              </w:rPr>
              <w:t>upgrades</w:t>
            </w:r>
            <w:r>
              <w:rPr>
                <w:color w:val="FFFFFF"/>
                <w:spacing w:val="-4"/>
                <w:sz w:val="24"/>
              </w:rPr>
              <w:t xml:space="preserve"> </w:t>
            </w:r>
            <w:r>
              <w:rPr>
                <w:color w:val="FFFFFF"/>
                <w:sz w:val="24"/>
              </w:rPr>
              <w:t>in</w:t>
            </w:r>
            <w:r>
              <w:rPr>
                <w:color w:val="FFFFFF"/>
                <w:spacing w:val="-4"/>
                <w:sz w:val="24"/>
              </w:rPr>
              <w:t xml:space="preserve"> </w:t>
            </w:r>
            <w:r>
              <w:rPr>
                <w:color w:val="FFFFFF"/>
                <w:sz w:val="24"/>
              </w:rPr>
              <w:t>office</w:t>
            </w:r>
            <w:r>
              <w:rPr>
                <w:color w:val="FFFFFF"/>
                <w:spacing w:val="-4"/>
                <w:sz w:val="24"/>
              </w:rPr>
              <w:t xml:space="preserve"> </w:t>
            </w:r>
            <w:r>
              <w:rPr>
                <w:color w:val="FFFFFF"/>
                <w:spacing w:val="-2"/>
                <w:sz w:val="24"/>
              </w:rPr>
              <w:t>buildings</w:t>
            </w:r>
          </w:p>
        </w:tc>
        <w:tc>
          <w:tcPr>
            <w:tcW w:w="2247" w:type="dxa"/>
            <w:shd w:val="clear" w:color="auto" w:fill="D1A04C"/>
          </w:tcPr>
          <w:p w14:paraId="4DD22DDD" w14:textId="77777777" w:rsidR="006C1A10" w:rsidRDefault="00000000">
            <w:pPr>
              <w:pStyle w:val="TableParagraph"/>
              <w:spacing w:before="29" w:line="282" w:lineRule="exact"/>
              <w:ind w:left="1074"/>
              <w:rPr>
                <w:sz w:val="24"/>
              </w:rPr>
            </w:pPr>
            <w:r>
              <w:rPr>
                <w:color w:val="FFFFFF"/>
                <w:sz w:val="24"/>
              </w:rPr>
              <w:t>1</w:t>
            </w:r>
          </w:p>
        </w:tc>
      </w:tr>
      <w:tr w:rsidR="006C1A10" w14:paraId="300E7B43" w14:textId="77777777">
        <w:trPr>
          <w:trHeight w:val="331"/>
        </w:trPr>
        <w:tc>
          <w:tcPr>
            <w:tcW w:w="3401" w:type="dxa"/>
            <w:shd w:val="clear" w:color="auto" w:fill="A09B8E"/>
          </w:tcPr>
          <w:p w14:paraId="2937233E" w14:textId="77777777" w:rsidR="006C1A10" w:rsidRDefault="00000000">
            <w:pPr>
              <w:pStyle w:val="TableParagraph"/>
              <w:spacing w:before="29" w:line="282" w:lineRule="exact"/>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434FC9FB" w14:textId="77777777" w:rsidR="006C1A10" w:rsidRDefault="00000000">
            <w:pPr>
              <w:pStyle w:val="TableParagraph"/>
              <w:spacing w:before="29" w:line="282" w:lineRule="exact"/>
              <w:rPr>
                <w:sz w:val="24"/>
              </w:rPr>
            </w:pPr>
            <w:r>
              <w:rPr>
                <w:color w:val="FFFFFF"/>
                <w:sz w:val="24"/>
              </w:rPr>
              <w:t>LED</w:t>
            </w:r>
            <w:r>
              <w:rPr>
                <w:color w:val="FFFFFF"/>
                <w:spacing w:val="-4"/>
                <w:sz w:val="24"/>
              </w:rPr>
              <w:t xml:space="preserve"> </w:t>
            </w:r>
            <w:r>
              <w:rPr>
                <w:color w:val="FFFFFF"/>
                <w:sz w:val="24"/>
              </w:rPr>
              <w:t>conversions</w:t>
            </w:r>
            <w:r>
              <w:rPr>
                <w:color w:val="FFFFFF"/>
                <w:spacing w:val="-3"/>
                <w:sz w:val="24"/>
              </w:rPr>
              <w:t xml:space="preserve"> </w:t>
            </w:r>
            <w:r>
              <w:rPr>
                <w:color w:val="FFFFFF"/>
                <w:sz w:val="24"/>
              </w:rPr>
              <w:t>in</w:t>
            </w:r>
            <w:r>
              <w:rPr>
                <w:color w:val="FFFFFF"/>
                <w:spacing w:val="-4"/>
                <w:sz w:val="24"/>
              </w:rPr>
              <w:t xml:space="preserve"> </w:t>
            </w:r>
            <w:r>
              <w:rPr>
                <w:color w:val="FFFFFF"/>
                <w:sz w:val="24"/>
              </w:rPr>
              <w:t>education</w:t>
            </w:r>
            <w:r>
              <w:rPr>
                <w:color w:val="FFFFFF"/>
                <w:spacing w:val="-3"/>
                <w:sz w:val="24"/>
              </w:rPr>
              <w:t xml:space="preserve"> </w:t>
            </w:r>
            <w:r>
              <w:rPr>
                <w:color w:val="FFFFFF"/>
                <w:spacing w:val="-2"/>
                <w:sz w:val="24"/>
              </w:rPr>
              <w:t>buildings</w:t>
            </w:r>
          </w:p>
        </w:tc>
        <w:tc>
          <w:tcPr>
            <w:tcW w:w="2247" w:type="dxa"/>
            <w:shd w:val="clear" w:color="auto" w:fill="D1A04C"/>
          </w:tcPr>
          <w:p w14:paraId="67046E75" w14:textId="77777777" w:rsidR="006C1A10" w:rsidRDefault="00000000">
            <w:pPr>
              <w:pStyle w:val="TableParagraph"/>
              <w:spacing w:before="29" w:line="282" w:lineRule="exact"/>
              <w:ind w:left="1074"/>
              <w:rPr>
                <w:sz w:val="24"/>
              </w:rPr>
            </w:pPr>
            <w:r>
              <w:rPr>
                <w:color w:val="FFFFFF"/>
                <w:sz w:val="24"/>
              </w:rPr>
              <w:t>1</w:t>
            </w:r>
          </w:p>
        </w:tc>
      </w:tr>
      <w:tr w:rsidR="006C1A10" w14:paraId="295DE07F" w14:textId="77777777">
        <w:trPr>
          <w:trHeight w:val="619"/>
        </w:trPr>
        <w:tc>
          <w:tcPr>
            <w:tcW w:w="3401" w:type="dxa"/>
            <w:shd w:val="clear" w:color="auto" w:fill="A09B8E"/>
          </w:tcPr>
          <w:p w14:paraId="369B7D60" w14:textId="77777777" w:rsidR="006C1A10" w:rsidRDefault="00000000">
            <w:pPr>
              <w:pStyle w:val="TableParagraph"/>
              <w:spacing w:before="173"/>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0625A305" w14:textId="1F3502D6" w:rsidR="006C1A10" w:rsidRDefault="00000000">
            <w:pPr>
              <w:pStyle w:val="TableParagraph"/>
              <w:spacing w:line="288" w:lineRule="exact"/>
              <w:rPr>
                <w:sz w:val="24"/>
              </w:rPr>
            </w:pPr>
            <w:r>
              <w:rPr>
                <w:color w:val="FFFFFF"/>
                <w:sz w:val="24"/>
              </w:rPr>
              <w:t>Area-based</w:t>
            </w:r>
            <w:r>
              <w:rPr>
                <w:color w:val="FFFFFF"/>
                <w:spacing w:val="-13"/>
                <w:sz w:val="24"/>
              </w:rPr>
              <w:t xml:space="preserve"> </w:t>
            </w:r>
            <w:r>
              <w:rPr>
                <w:color w:val="FFFFFF"/>
                <w:sz w:val="24"/>
              </w:rPr>
              <w:t>commercial</w:t>
            </w:r>
            <w:r>
              <w:rPr>
                <w:color w:val="FFFFFF"/>
                <w:spacing w:val="-13"/>
                <w:sz w:val="24"/>
              </w:rPr>
              <w:t xml:space="preserve"> </w:t>
            </w:r>
            <w:r>
              <w:rPr>
                <w:color w:val="FFFFFF"/>
                <w:sz w:val="24"/>
              </w:rPr>
              <w:t>PV</w:t>
            </w:r>
            <w:r>
              <w:rPr>
                <w:color w:val="FFFFFF"/>
                <w:spacing w:val="-13"/>
                <w:sz w:val="24"/>
              </w:rPr>
              <w:t xml:space="preserve"> </w:t>
            </w:r>
            <w:r>
              <w:rPr>
                <w:color w:val="FFFFFF"/>
                <w:sz w:val="24"/>
              </w:rPr>
              <w:t>installations in hotels</w:t>
            </w:r>
          </w:p>
        </w:tc>
        <w:tc>
          <w:tcPr>
            <w:tcW w:w="2247" w:type="dxa"/>
            <w:shd w:val="clear" w:color="auto" w:fill="D1A04C"/>
          </w:tcPr>
          <w:p w14:paraId="6CEBB3CE" w14:textId="77777777" w:rsidR="006C1A10" w:rsidRDefault="00000000">
            <w:pPr>
              <w:pStyle w:val="TableParagraph"/>
              <w:spacing w:before="173"/>
              <w:ind w:left="1074"/>
              <w:rPr>
                <w:sz w:val="24"/>
              </w:rPr>
            </w:pPr>
            <w:r>
              <w:rPr>
                <w:color w:val="FFFFFF"/>
                <w:sz w:val="24"/>
              </w:rPr>
              <w:t>1</w:t>
            </w:r>
          </w:p>
        </w:tc>
      </w:tr>
      <w:tr w:rsidR="006C1A10" w14:paraId="7C9931C1" w14:textId="77777777">
        <w:trPr>
          <w:trHeight w:val="619"/>
        </w:trPr>
        <w:tc>
          <w:tcPr>
            <w:tcW w:w="3401" w:type="dxa"/>
            <w:shd w:val="clear" w:color="auto" w:fill="A09B8E"/>
          </w:tcPr>
          <w:p w14:paraId="117A28F4" w14:textId="77777777" w:rsidR="006C1A10" w:rsidRDefault="00000000">
            <w:pPr>
              <w:pStyle w:val="TableParagraph"/>
              <w:spacing w:before="174"/>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1681D0B1" w14:textId="44444FC3" w:rsidR="006C1A10" w:rsidRDefault="00000000">
            <w:pPr>
              <w:pStyle w:val="TableParagraph"/>
              <w:spacing w:line="288" w:lineRule="exact"/>
              <w:rPr>
                <w:sz w:val="24"/>
              </w:rPr>
            </w:pPr>
            <w:r>
              <w:rPr>
                <w:color w:val="FFFFFF"/>
                <w:sz w:val="24"/>
              </w:rPr>
              <w:t>Fan</w:t>
            </w:r>
            <w:r>
              <w:rPr>
                <w:color w:val="FFFFFF"/>
                <w:spacing w:val="-13"/>
                <w:sz w:val="24"/>
              </w:rPr>
              <w:t xml:space="preserve"> </w:t>
            </w:r>
            <w:r>
              <w:rPr>
                <w:color w:val="FFFFFF"/>
                <w:sz w:val="24"/>
              </w:rPr>
              <w:t>efficiency</w:t>
            </w:r>
            <w:r>
              <w:rPr>
                <w:color w:val="FFFFFF"/>
                <w:spacing w:val="-13"/>
                <w:sz w:val="24"/>
              </w:rPr>
              <w:t xml:space="preserve"> </w:t>
            </w:r>
            <w:r>
              <w:rPr>
                <w:color w:val="FFFFFF"/>
                <w:sz w:val="24"/>
              </w:rPr>
              <w:t>upgrades</w:t>
            </w:r>
            <w:r>
              <w:rPr>
                <w:color w:val="FFFFFF"/>
                <w:spacing w:val="-12"/>
                <w:sz w:val="24"/>
              </w:rPr>
              <w:t xml:space="preserve"> </w:t>
            </w:r>
            <w:r>
              <w:rPr>
                <w:color w:val="FFFFFF"/>
                <w:sz w:val="24"/>
              </w:rPr>
              <w:t>in</w:t>
            </w:r>
            <w:r>
              <w:rPr>
                <w:color w:val="FFFFFF"/>
                <w:spacing w:val="-13"/>
                <w:sz w:val="24"/>
              </w:rPr>
              <w:t xml:space="preserve"> </w:t>
            </w:r>
            <w:r>
              <w:rPr>
                <w:color w:val="FFFFFF"/>
                <w:sz w:val="24"/>
              </w:rPr>
              <w:t>office</w:t>
            </w:r>
            <w:r>
              <w:rPr>
                <w:color w:val="FFFFFF"/>
                <w:spacing w:val="-13"/>
                <w:sz w:val="24"/>
              </w:rPr>
              <w:t xml:space="preserve"> </w:t>
            </w:r>
            <w:r>
              <w:rPr>
                <w:color w:val="FFFFFF"/>
                <w:sz w:val="24"/>
              </w:rPr>
              <w:t>build</w:t>
            </w:r>
            <w:r>
              <w:rPr>
                <w:color w:val="FFFFFF"/>
                <w:spacing w:val="-4"/>
                <w:sz w:val="24"/>
              </w:rPr>
              <w:t>ings</w:t>
            </w:r>
          </w:p>
        </w:tc>
        <w:tc>
          <w:tcPr>
            <w:tcW w:w="2247" w:type="dxa"/>
            <w:shd w:val="clear" w:color="auto" w:fill="D1A04C"/>
          </w:tcPr>
          <w:p w14:paraId="0D2FC4AF" w14:textId="77777777" w:rsidR="006C1A10" w:rsidRDefault="00000000">
            <w:pPr>
              <w:pStyle w:val="TableParagraph"/>
              <w:spacing w:before="174"/>
              <w:ind w:left="1074"/>
              <w:rPr>
                <w:sz w:val="24"/>
              </w:rPr>
            </w:pPr>
            <w:r>
              <w:rPr>
                <w:color w:val="FFFFFF"/>
                <w:sz w:val="24"/>
              </w:rPr>
              <w:t>1</w:t>
            </w:r>
          </w:p>
        </w:tc>
      </w:tr>
      <w:tr w:rsidR="006C1A10" w14:paraId="0A268A7E" w14:textId="77777777">
        <w:trPr>
          <w:trHeight w:val="331"/>
        </w:trPr>
        <w:tc>
          <w:tcPr>
            <w:tcW w:w="3401" w:type="dxa"/>
            <w:shd w:val="clear" w:color="auto" w:fill="A09B8E"/>
          </w:tcPr>
          <w:p w14:paraId="1C16C48F" w14:textId="77777777" w:rsidR="006C1A10" w:rsidRDefault="00000000">
            <w:pPr>
              <w:pStyle w:val="TableParagraph"/>
              <w:spacing w:before="30" w:line="282" w:lineRule="exact"/>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307F56C6" w14:textId="77777777" w:rsidR="006C1A10" w:rsidRDefault="00000000">
            <w:pPr>
              <w:pStyle w:val="TableParagraph"/>
              <w:spacing w:before="30" w:line="282" w:lineRule="exact"/>
              <w:rPr>
                <w:sz w:val="24"/>
              </w:rPr>
            </w:pPr>
            <w:r>
              <w:rPr>
                <w:color w:val="FFFFFF"/>
                <w:sz w:val="24"/>
              </w:rPr>
              <w:t>AC</w:t>
            </w:r>
            <w:r>
              <w:rPr>
                <w:color w:val="FFFFFF"/>
                <w:spacing w:val="-5"/>
                <w:sz w:val="24"/>
              </w:rPr>
              <w:t xml:space="preserve"> </w:t>
            </w:r>
            <w:r>
              <w:rPr>
                <w:color w:val="FFFFFF"/>
                <w:sz w:val="24"/>
              </w:rPr>
              <w:t>upgrades</w:t>
            </w:r>
            <w:r>
              <w:rPr>
                <w:color w:val="FFFFFF"/>
                <w:spacing w:val="-3"/>
                <w:sz w:val="24"/>
              </w:rPr>
              <w:t xml:space="preserve"> </w:t>
            </w:r>
            <w:r>
              <w:rPr>
                <w:color w:val="FFFFFF"/>
                <w:sz w:val="24"/>
              </w:rPr>
              <w:t>in</w:t>
            </w:r>
            <w:r>
              <w:rPr>
                <w:color w:val="FFFFFF"/>
                <w:spacing w:val="-3"/>
                <w:sz w:val="24"/>
              </w:rPr>
              <w:t xml:space="preserve"> </w:t>
            </w:r>
            <w:r>
              <w:rPr>
                <w:color w:val="FFFFFF"/>
                <w:sz w:val="24"/>
              </w:rPr>
              <w:t>non-retail</w:t>
            </w:r>
            <w:r>
              <w:rPr>
                <w:color w:val="FFFFFF"/>
                <w:spacing w:val="-2"/>
                <w:sz w:val="24"/>
              </w:rPr>
              <w:t xml:space="preserve"> buildings</w:t>
            </w:r>
          </w:p>
        </w:tc>
        <w:tc>
          <w:tcPr>
            <w:tcW w:w="2247" w:type="dxa"/>
            <w:shd w:val="clear" w:color="auto" w:fill="D1A04C"/>
          </w:tcPr>
          <w:p w14:paraId="2030C5F2" w14:textId="77777777" w:rsidR="006C1A10" w:rsidRDefault="00000000">
            <w:pPr>
              <w:pStyle w:val="TableParagraph"/>
              <w:spacing w:before="30" w:line="282" w:lineRule="exact"/>
              <w:ind w:left="1074"/>
              <w:rPr>
                <w:sz w:val="24"/>
              </w:rPr>
            </w:pPr>
            <w:r>
              <w:rPr>
                <w:color w:val="FFFFFF"/>
                <w:sz w:val="24"/>
              </w:rPr>
              <w:t>1</w:t>
            </w:r>
          </w:p>
        </w:tc>
      </w:tr>
      <w:tr w:rsidR="006C1A10" w14:paraId="42C172AC" w14:textId="77777777">
        <w:trPr>
          <w:trHeight w:val="331"/>
        </w:trPr>
        <w:tc>
          <w:tcPr>
            <w:tcW w:w="3401" w:type="dxa"/>
            <w:shd w:val="clear" w:color="auto" w:fill="A09B8E"/>
          </w:tcPr>
          <w:p w14:paraId="039BB262" w14:textId="77777777" w:rsidR="006C1A10" w:rsidRDefault="00000000">
            <w:pPr>
              <w:pStyle w:val="TableParagraph"/>
              <w:spacing w:before="30" w:line="282" w:lineRule="exact"/>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07170C55" w14:textId="77777777" w:rsidR="006C1A10" w:rsidRDefault="00000000">
            <w:pPr>
              <w:pStyle w:val="TableParagraph"/>
              <w:spacing w:before="30" w:line="282" w:lineRule="exact"/>
              <w:rPr>
                <w:sz w:val="24"/>
              </w:rPr>
            </w:pPr>
            <w:r>
              <w:rPr>
                <w:color w:val="FFFFFF"/>
                <w:sz w:val="24"/>
              </w:rPr>
              <w:t>Heat</w:t>
            </w:r>
            <w:r>
              <w:rPr>
                <w:color w:val="FFFFFF"/>
                <w:spacing w:val="-8"/>
                <w:sz w:val="24"/>
              </w:rPr>
              <w:t xml:space="preserve"> </w:t>
            </w:r>
            <w:r>
              <w:rPr>
                <w:color w:val="FFFFFF"/>
                <w:sz w:val="24"/>
              </w:rPr>
              <w:t>recovery</w:t>
            </w:r>
            <w:r>
              <w:rPr>
                <w:color w:val="FFFFFF"/>
                <w:spacing w:val="-6"/>
                <w:sz w:val="24"/>
              </w:rPr>
              <w:t xml:space="preserve"> </w:t>
            </w:r>
            <w:r>
              <w:rPr>
                <w:color w:val="FFFFFF"/>
                <w:sz w:val="24"/>
              </w:rPr>
              <w:t>in</w:t>
            </w:r>
            <w:r>
              <w:rPr>
                <w:color w:val="FFFFFF"/>
                <w:spacing w:val="-6"/>
                <w:sz w:val="24"/>
              </w:rPr>
              <w:t xml:space="preserve"> </w:t>
            </w:r>
            <w:r>
              <w:rPr>
                <w:color w:val="FFFFFF"/>
                <w:sz w:val="24"/>
              </w:rPr>
              <w:t>community</w:t>
            </w:r>
            <w:r>
              <w:rPr>
                <w:color w:val="FFFFFF"/>
                <w:spacing w:val="-6"/>
                <w:sz w:val="24"/>
              </w:rPr>
              <w:t xml:space="preserve"> </w:t>
            </w:r>
            <w:proofErr w:type="spellStart"/>
            <w:r>
              <w:rPr>
                <w:color w:val="FFFFFF"/>
                <w:spacing w:val="-2"/>
                <w:sz w:val="24"/>
              </w:rPr>
              <w:t>centres</w:t>
            </w:r>
            <w:proofErr w:type="spellEnd"/>
          </w:p>
        </w:tc>
        <w:tc>
          <w:tcPr>
            <w:tcW w:w="2247" w:type="dxa"/>
            <w:shd w:val="clear" w:color="auto" w:fill="D1A04C"/>
          </w:tcPr>
          <w:p w14:paraId="1A40CB3C" w14:textId="77777777" w:rsidR="006C1A10" w:rsidRDefault="00000000">
            <w:pPr>
              <w:pStyle w:val="TableParagraph"/>
              <w:spacing w:before="30" w:line="282" w:lineRule="exact"/>
              <w:ind w:left="1074"/>
              <w:rPr>
                <w:sz w:val="24"/>
              </w:rPr>
            </w:pPr>
            <w:r>
              <w:rPr>
                <w:color w:val="FFFFFF"/>
                <w:sz w:val="24"/>
              </w:rPr>
              <w:t>1</w:t>
            </w:r>
          </w:p>
        </w:tc>
      </w:tr>
      <w:tr w:rsidR="006C1A10" w14:paraId="04480DA8" w14:textId="77777777">
        <w:trPr>
          <w:trHeight w:val="619"/>
        </w:trPr>
        <w:tc>
          <w:tcPr>
            <w:tcW w:w="3401" w:type="dxa"/>
            <w:shd w:val="clear" w:color="auto" w:fill="A09B8E"/>
          </w:tcPr>
          <w:p w14:paraId="1258FAF7" w14:textId="77777777" w:rsidR="006C1A10" w:rsidRDefault="00000000">
            <w:pPr>
              <w:pStyle w:val="TableParagraph"/>
              <w:spacing w:before="174"/>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7AA09E55" w14:textId="77777777" w:rsidR="006C1A10" w:rsidRDefault="00000000">
            <w:pPr>
              <w:pStyle w:val="TableParagraph"/>
              <w:spacing w:line="288" w:lineRule="exact"/>
              <w:ind w:right="382"/>
              <w:rPr>
                <w:sz w:val="24"/>
              </w:rPr>
            </w:pPr>
            <w:r>
              <w:rPr>
                <w:color w:val="FFFFFF"/>
                <w:sz w:val="24"/>
              </w:rPr>
              <w:t>Daylight</w:t>
            </w:r>
            <w:r>
              <w:rPr>
                <w:color w:val="FFFFFF"/>
                <w:spacing w:val="-11"/>
                <w:sz w:val="24"/>
              </w:rPr>
              <w:t xml:space="preserve"> </w:t>
            </w:r>
            <w:r>
              <w:rPr>
                <w:color w:val="FFFFFF"/>
                <w:sz w:val="24"/>
              </w:rPr>
              <w:t>sensing</w:t>
            </w:r>
            <w:r>
              <w:rPr>
                <w:color w:val="FFFFFF"/>
                <w:spacing w:val="-11"/>
                <w:sz w:val="24"/>
              </w:rPr>
              <w:t xml:space="preserve"> </w:t>
            </w:r>
            <w:r>
              <w:rPr>
                <w:color w:val="FFFFFF"/>
                <w:sz w:val="24"/>
              </w:rPr>
              <w:t>lighting</w:t>
            </w:r>
            <w:r>
              <w:rPr>
                <w:color w:val="FFFFFF"/>
                <w:spacing w:val="-11"/>
                <w:sz w:val="24"/>
              </w:rPr>
              <w:t xml:space="preserve"> </w:t>
            </w:r>
            <w:r>
              <w:rPr>
                <w:color w:val="FFFFFF"/>
                <w:sz w:val="24"/>
              </w:rPr>
              <w:t>upgrades</w:t>
            </w:r>
            <w:r>
              <w:rPr>
                <w:color w:val="FFFFFF"/>
                <w:spacing w:val="-11"/>
                <w:sz w:val="24"/>
              </w:rPr>
              <w:t xml:space="preserve"> </w:t>
            </w:r>
            <w:r>
              <w:rPr>
                <w:color w:val="FFFFFF"/>
                <w:sz w:val="24"/>
              </w:rPr>
              <w:t>in non-retail buildings</w:t>
            </w:r>
          </w:p>
        </w:tc>
        <w:tc>
          <w:tcPr>
            <w:tcW w:w="2247" w:type="dxa"/>
            <w:shd w:val="clear" w:color="auto" w:fill="D1A04C"/>
          </w:tcPr>
          <w:p w14:paraId="7EE72374" w14:textId="77777777" w:rsidR="006C1A10" w:rsidRDefault="00000000">
            <w:pPr>
              <w:pStyle w:val="TableParagraph"/>
              <w:spacing w:before="174"/>
              <w:ind w:left="1074"/>
              <w:rPr>
                <w:sz w:val="24"/>
              </w:rPr>
            </w:pPr>
            <w:r>
              <w:rPr>
                <w:color w:val="FFFFFF"/>
                <w:sz w:val="24"/>
              </w:rPr>
              <w:t>1</w:t>
            </w:r>
          </w:p>
        </w:tc>
      </w:tr>
      <w:tr w:rsidR="006C1A10" w14:paraId="31AC7A2F" w14:textId="77777777">
        <w:trPr>
          <w:trHeight w:val="619"/>
        </w:trPr>
        <w:tc>
          <w:tcPr>
            <w:tcW w:w="3401" w:type="dxa"/>
            <w:shd w:val="clear" w:color="auto" w:fill="A09B8E"/>
          </w:tcPr>
          <w:p w14:paraId="5B40AAE4" w14:textId="77777777" w:rsidR="006C1A10" w:rsidRDefault="00000000">
            <w:pPr>
              <w:pStyle w:val="TableParagraph"/>
              <w:spacing w:before="174"/>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5AE8C3E5" w14:textId="2F756861" w:rsidR="006C1A10" w:rsidRDefault="00000000">
            <w:pPr>
              <w:pStyle w:val="TableParagraph"/>
              <w:spacing w:line="288" w:lineRule="exact"/>
              <w:ind w:right="116"/>
              <w:rPr>
                <w:sz w:val="24"/>
              </w:rPr>
            </w:pPr>
            <w:r>
              <w:rPr>
                <w:color w:val="FFFFFF"/>
                <w:sz w:val="24"/>
              </w:rPr>
              <w:t>New</w:t>
            </w:r>
            <w:r>
              <w:rPr>
                <w:color w:val="FFFFFF"/>
                <w:spacing w:val="-11"/>
                <w:sz w:val="24"/>
              </w:rPr>
              <w:t xml:space="preserve"> </w:t>
            </w:r>
            <w:r>
              <w:rPr>
                <w:color w:val="FFFFFF"/>
                <w:sz w:val="24"/>
              </w:rPr>
              <w:t>LED</w:t>
            </w:r>
            <w:r>
              <w:rPr>
                <w:color w:val="FFFFFF"/>
                <w:spacing w:val="-11"/>
                <w:sz w:val="24"/>
              </w:rPr>
              <w:t xml:space="preserve"> </w:t>
            </w:r>
            <w:r>
              <w:rPr>
                <w:color w:val="FFFFFF"/>
                <w:sz w:val="24"/>
              </w:rPr>
              <w:t>system</w:t>
            </w:r>
            <w:r>
              <w:rPr>
                <w:color w:val="FFFFFF"/>
                <w:spacing w:val="-11"/>
                <w:sz w:val="24"/>
              </w:rPr>
              <w:t xml:space="preserve"> </w:t>
            </w:r>
            <w:r>
              <w:rPr>
                <w:color w:val="FFFFFF"/>
                <w:sz w:val="24"/>
              </w:rPr>
              <w:t>in</w:t>
            </w:r>
            <w:r>
              <w:rPr>
                <w:color w:val="FFFFFF"/>
                <w:spacing w:val="-11"/>
                <w:sz w:val="24"/>
              </w:rPr>
              <w:t xml:space="preserve"> </w:t>
            </w:r>
            <w:r>
              <w:rPr>
                <w:color w:val="FFFFFF"/>
                <w:sz w:val="24"/>
              </w:rPr>
              <w:t>healthcare</w:t>
            </w:r>
            <w:r>
              <w:rPr>
                <w:color w:val="FFFFFF"/>
                <w:spacing w:val="-11"/>
                <w:sz w:val="24"/>
              </w:rPr>
              <w:t xml:space="preserve"> </w:t>
            </w:r>
            <w:r>
              <w:rPr>
                <w:color w:val="FFFFFF"/>
                <w:sz w:val="24"/>
              </w:rPr>
              <w:t>build</w:t>
            </w:r>
            <w:r>
              <w:rPr>
                <w:color w:val="FFFFFF"/>
                <w:spacing w:val="-4"/>
                <w:sz w:val="24"/>
              </w:rPr>
              <w:t>ings</w:t>
            </w:r>
          </w:p>
        </w:tc>
        <w:tc>
          <w:tcPr>
            <w:tcW w:w="2247" w:type="dxa"/>
            <w:shd w:val="clear" w:color="auto" w:fill="D1A04C"/>
          </w:tcPr>
          <w:p w14:paraId="2EB00494" w14:textId="77777777" w:rsidR="006C1A10" w:rsidRDefault="00000000">
            <w:pPr>
              <w:pStyle w:val="TableParagraph"/>
              <w:spacing w:before="174"/>
              <w:ind w:left="1074"/>
              <w:rPr>
                <w:sz w:val="24"/>
              </w:rPr>
            </w:pPr>
            <w:r>
              <w:rPr>
                <w:color w:val="FFFFFF"/>
                <w:sz w:val="24"/>
              </w:rPr>
              <w:t>1</w:t>
            </w:r>
          </w:p>
        </w:tc>
      </w:tr>
      <w:tr w:rsidR="006C1A10" w14:paraId="5ED0993A" w14:textId="77777777">
        <w:trPr>
          <w:trHeight w:val="619"/>
        </w:trPr>
        <w:tc>
          <w:tcPr>
            <w:tcW w:w="3401" w:type="dxa"/>
            <w:shd w:val="clear" w:color="auto" w:fill="A09B8E"/>
          </w:tcPr>
          <w:p w14:paraId="40D81D70" w14:textId="77777777" w:rsidR="006C1A10" w:rsidRDefault="00000000">
            <w:pPr>
              <w:pStyle w:val="TableParagraph"/>
              <w:spacing w:before="174"/>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3DEE2CA7" w14:textId="0E075F79" w:rsidR="006C1A10" w:rsidRDefault="00000000">
            <w:pPr>
              <w:pStyle w:val="TableParagraph"/>
              <w:spacing w:line="288" w:lineRule="exact"/>
              <w:rPr>
                <w:sz w:val="24"/>
              </w:rPr>
            </w:pPr>
            <w:r>
              <w:rPr>
                <w:color w:val="FFFFFF"/>
                <w:sz w:val="24"/>
              </w:rPr>
              <w:t>Highly</w:t>
            </w:r>
            <w:r>
              <w:rPr>
                <w:color w:val="FFFFFF"/>
                <w:spacing w:val="-12"/>
                <w:sz w:val="24"/>
              </w:rPr>
              <w:t xml:space="preserve"> </w:t>
            </w:r>
            <w:r>
              <w:rPr>
                <w:color w:val="FFFFFF"/>
                <w:sz w:val="24"/>
              </w:rPr>
              <w:t>efficient</w:t>
            </w:r>
            <w:r>
              <w:rPr>
                <w:color w:val="FFFFFF"/>
                <w:spacing w:val="-12"/>
                <w:sz w:val="24"/>
              </w:rPr>
              <w:t xml:space="preserve"> </w:t>
            </w:r>
            <w:r w:rsidR="000E5182">
              <w:rPr>
                <w:color w:val="FFFFFF"/>
                <w:sz w:val="24"/>
              </w:rPr>
              <w:t>air</w:t>
            </w:r>
            <w:r w:rsidR="000E5182">
              <w:rPr>
                <w:color w:val="FFFFFF"/>
                <w:spacing w:val="-12"/>
                <w:sz w:val="24"/>
              </w:rPr>
              <w:t>-cooling</w:t>
            </w:r>
            <w:r>
              <w:rPr>
                <w:color w:val="FFFFFF"/>
                <w:spacing w:val="-12"/>
                <w:sz w:val="24"/>
              </w:rPr>
              <w:t xml:space="preserve"> </w:t>
            </w:r>
            <w:r>
              <w:rPr>
                <w:color w:val="FFFFFF"/>
                <w:sz w:val="24"/>
              </w:rPr>
              <w:t>system</w:t>
            </w:r>
            <w:r>
              <w:rPr>
                <w:color w:val="FFFFFF"/>
                <w:spacing w:val="-12"/>
                <w:sz w:val="24"/>
              </w:rPr>
              <w:t xml:space="preserve"> </w:t>
            </w:r>
            <w:r>
              <w:rPr>
                <w:color w:val="FFFFFF"/>
                <w:sz w:val="24"/>
              </w:rPr>
              <w:t>in office buildings</w:t>
            </w:r>
          </w:p>
        </w:tc>
        <w:tc>
          <w:tcPr>
            <w:tcW w:w="2247" w:type="dxa"/>
            <w:shd w:val="clear" w:color="auto" w:fill="D1A04C"/>
          </w:tcPr>
          <w:p w14:paraId="7533C9C6" w14:textId="77777777" w:rsidR="006C1A10" w:rsidRDefault="00000000">
            <w:pPr>
              <w:pStyle w:val="TableParagraph"/>
              <w:spacing w:before="174"/>
              <w:ind w:left="1074"/>
              <w:rPr>
                <w:sz w:val="24"/>
              </w:rPr>
            </w:pPr>
            <w:r>
              <w:rPr>
                <w:color w:val="FFFFFF"/>
                <w:sz w:val="24"/>
              </w:rPr>
              <w:t>1</w:t>
            </w:r>
          </w:p>
        </w:tc>
      </w:tr>
    </w:tbl>
    <w:p w14:paraId="03934048" w14:textId="77777777" w:rsidR="006C1A10" w:rsidRDefault="006C1A10">
      <w:pPr>
        <w:rPr>
          <w:sz w:val="24"/>
        </w:rPr>
        <w:sectPr w:rsidR="006C1A10">
          <w:pgSz w:w="11910" w:h="16840"/>
          <w:pgMar w:top="1800" w:right="0" w:bottom="1320" w:left="0" w:header="0" w:footer="1134" w:gutter="0"/>
          <w:cols w:space="720"/>
        </w:sectPr>
      </w:pPr>
    </w:p>
    <w:p w14:paraId="4315C773" w14:textId="77777777" w:rsidR="006C1A10" w:rsidRDefault="006C1A10">
      <w:pPr>
        <w:pStyle w:val="BodyText"/>
        <w:rPr>
          <w:rFonts w:ascii="PuffinDisplaySoft-Blk"/>
          <w:b/>
          <w:sz w:val="2"/>
        </w:rPr>
      </w:pPr>
    </w:p>
    <w:tbl>
      <w:tblPr>
        <w:tblW w:w="0" w:type="auto"/>
        <w:tblInd w:w="8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Caption w:val="Appendix 1: Overall List of Most Carbon-Effective Options for Coventry"/>
        <w:tblDescription w:val="Appendix 1: Overall List of Most Carbon-Effective Options for Coventry"/>
      </w:tblPr>
      <w:tblGrid>
        <w:gridCol w:w="3401"/>
        <w:gridCol w:w="4515"/>
        <w:gridCol w:w="2247"/>
      </w:tblGrid>
      <w:tr w:rsidR="006C1A10" w14:paraId="7BCE814C" w14:textId="77777777">
        <w:trPr>
          <w:trHeight w:val="619"/>
        </w:trPr>
        <w:tc>
          <w:tcPr>
            <w:tcW w:w="3401" w:type="dxa"/>
            <w:shd w:val="clear" w:color="auto" w:fill="505052"/>
          </w:tcPr>
          <w:p w14:paraId="35915095" w14:textId="77777777" w:rsidR="006C1A10" w:rsidRDefault="006C1A10">
            <w:pPr>
              <w:pStyle w:val="TableParagraph"/>
              <w:spacing w:before="5"/>
              <w:ind w:left="0"/>
              <w:rPr>
                <w:rFonts w:ascii="PuffinDisplaySoft-Blk"/>
                <w:b/>
                <w:sz w:val="24"/>
              </w:rPr>
            </w:pPr>
          </w:p>
          <w:p w14:paraId="22CD3AC0" w14:textId="77777777" w:rsidR="006C1A10" w:rsidRDefault="00000000">
            <w:pPr>
              <w:pStyle w:val="TableParagraph"/>
              <w:spacing w:before="0" w:line="284" w:lineRule="exact"/>
              <w:rPr>
                <w:sz w:val="24"/>
              </w:rPr>
            </w:pPr>
            <w:r>
              <w:rPr>
                <w:color w:val="FFFFFF"/>
                <w:spacing w:val="-2"/>
                <w:sz w:val="24"/>
              </w:rPr>
              <w:t>Sector</w:t>
            </w:r>
          </w:p>
        </w:tc>
        <w:tc>
          <w:tcPr>
            <w:tcW w:w="4515" w:type="dxa"/>
            <w:shd w:val="clear" w:color="auto" w:fill="505052"/>
          </w:tcPr>
          <w:p w14:paraId="36538A54" w14:textId="77777777" w:rsidR="006C1A10" w:rsidRDefault="006C1A10">
            <w:pPr>
              <w:pStyle w:val="TableParagraph"/>
              <w:spacing w:before="5"/>
              <w:ind w:left="0"/>
              <w:rPr>
                <w:rFonts w:ascii="PuffinDisplaySoft-Blk"/>
                <w:b/>
                <w:sz w:val="24"/>
              </w:rPr>
            </w:pPr>
          </w:p>
          <w:p w14:paraId="3DEE834B" w14:textId="77777777" w:rsidR="006C1A10" w:rsidRDefault="00000000">
            <w:pPr>
              <w:pStyle w:val="TableParagraph"/>
              <w:spacing w:before="0" w:line="284" w:lineRule="exact"/>
              <w:rPr>
                <w:sz w:val="24"/>
              </w:rPr>
            </w:pPr>
            <w:r>
              <w:rPr>
                <w:color w:val="FFFFFF"/>
                <w:spacing w:val="-2"/>
                <w:sz w:val="24"/>
              </w:rPr>
              <w:t>Measure</w:t>
            </w:r>
          </w:p>
        </w:tc>
        <w:tc>
          <w:tcPr>
            <w:tcW w:w="2247" w:type="dxa"/>
            <w:shd w:val="clear" w:color="auto" w:fill="505052"/>
          </w:tcPr>
          <w:p w14:paraId="022FB8BB" w14:textId="77777777" w:rsidR="006C1A10" w:rsidRDefault="00000000">
            <w:pPr>
              <w:pStyle w:val="TableParagraph"/>
              <w:spacing w:line="288" w:lineRule="exact"/>
              <w:ind w:left="636" w:right="51" w:hanging="556"/>
              <w:rPr>
                <w:sz w:val="24"/>
              </w:rPr>
            </w:pPr>
            <w:r>
              <w:rPr>
                <w:color w:val="FFFFFF"/>
                <w:sz w:val="24"/>
              </w:rPr>
              <w:t>Carbon</w:t>
            </w:r>
            <w:r>
              <w:rPr>
                <w:color w:val="FFFFFF"/>
                <w:spacing w:val="-13"/>
                <w:sz w:val="24"/>
              </w:rPr>
              <w:t xml:space="preserve"> </w:t>
            </w:r>
            <w:r>
              <w:rPr>
                <w:color w:val="FFFFFF"/>
                <w:sz w:val="24"/>
              </w:rPr>
              <w:t>Abatement (kt CO</w:t>
            </w:r>
            <w:r>
              <w:rPr>
                <w:color w:val="FFFFFF"/>
                <w:sz w:val="24"/>
                <w:vertAlign w:val="subscript"/>
              </w:rPr>
              <w:t>2</w:t>
            </w:r>
            <w:r>
              <w:rPr>
                <w:color w:val="FFFFFF"/>
                <w:sz w:val="24"/>
              </w:rPr>
              <w:t>e)</w:t>
            </w:r>
          </w:p>
        </w:tc>
      </w:tr>
      <w:tr w:rsidR="006C1A10" w14:paraId="37766085" w14:textId="77777777">
        <w:trPr>
          <w:trHeight w:val="619"/>
        </w:trPr>
        <w:tc>
          <w:tcPr>
            <w:tcW w:w="3401" w:type="dxa"/>
            <w:shd w:val="clear" w:color="auto" w:fill="A09B8E"/>
          </w:tcPr>
          <w:p w14:paraId="3C4336A0" w14:textId="77777777" w:rsidR="006C1A10" w:rsidRDefault="00000000">
            <w:pPr>
              <w:pStyle w:val="TableParagraph"/>
              <w:spacing w:before="172"/>
              <w:ind w:left="79"/>
              <w:rPr>
                <w:sz w:val="24"/>
              </w:rPr>
            </w:pPr>
            <w:r>
              <w:rPr>
                <w:color w:val="FFFFFF"/>
                <w:sz w:val="24"/>
              </w:rPr>
              <w:t>Domestic</w:t>
            </w:r>
            <w:r>
              <w:rPr>
                <w:color w:val="FFFFFF"/>
                <w:spacing w:val="-3"/>
                <w:sz w:val="24"/>
              </w:rPr>
              <w:t xml:space="preserve"> </w:t>
            </w:r>
            <w:r>
              <w:rPr>
                <w:color w:val="FFFFFF"/>
                <w:spacing w:val="-2"/>
                <w:sz w:val="24"/>
              </w:rPr>
              <w:t>buildings</w:t>
            </w:r>
          </w:p>
        </w:tc>
        <w:tc>
          <w:tcPr>
            <w:tcW w:w="4515" w:type="dxa"/>
            <w:shd w:val="clear" w:color="auto" w:fill="A09B8E"/>
          </w:tcPr>
          <w:p w14:paraId="799365D3" w14:textId="77777777" w:rsidR="006C1A10" w:rsidRDefault="00000000">
            <w:pPr>
              <w:pStyle w:val="TableParagraph"/>
              <w:spacing w:line="288" w:lineRule="exact"/>
              <w:rPr>
                <w:sz w:val="24"/>
              </w:rPr>
            </w:pPr>
            <w:r>
              <w:rPr>
                <w:color w:val="FFFFFF"/>
                <w:sz w:val="24"/>
              </w:rPr>
              <w:t>Integrated</w:t>
            </w:r>
            <w:r>
              <w:rPr>
                <w:color w:val="FFFFFF"/>
                <w:spacing w:val="-13"/>
                <w:sz w:val="24"/>
              </w:rPr>
              <w:t xml:space="preserve"> </w:t>
            </w:r>
            <w:r>
              <w:rPr>
                <w:color w:val="FFFFFF"/>
                <w:sz w:val="24"/>
              </w:rPr>
              <w:t>digital</w:t>
            </w:r>
            <w:r>
              <w:rPr>
                <w:color w:val="FFFFFF"/>
                <w:spacing w:val="-13"/>
                <w:sz w:val="24"/>
              </w:rPr>
              <w:t xml:space="preserve"> </w:t>
            </w:r>
            <w:r>
              <w:rPr>
                <w:color w:val="FFFFFF"/>
                <w:sz w:val="24"/>
              </w:rPr>
              <w:t>TVs</w:t>
            </w:r>
            <w:r>
              <w:rPr>
                <w:color w:val="FFFFFF"/>
                <w:spacing w:val="-13"/>
                <w:sz w:val="24"/>
              </w:rPr>
              <w:t xml:space="preserve"> </w:t>
            </w:r>
            <w:r>
              <w:rPr>
                <w:color w:val="FFFFFF"/>
                <w:sz w:val="24"/>
              </w:rPr>
              <w:t>in</w:t>
            </w:r>
            <w:r>
              <w:rPr>
                <w:color w:val="FFFFFF"/>
                <w:spacing w:val="-13"/>
                <w:sz w:val="24"/>
              </w:rPr>
              <w:t xml:space="preserve"> </w:t>
            </w:r>
            <w:r>
              <w:rPr>
                <w:color w:val="FFFFFF"/>
                <w:sz w:val="24"/>
              </w:rPr>
              <w:t xml:space="preserve">domestic </w:t>
            </w:r>
            <w:r>
              <w:rPr>
                <w:color w:val="FFFFFF"/>
                <w:spacing w:val="-2"/>
                <w:sz w:val="24"/>
              </w:rPr>
              <w:t>buildings</w:t>
            </w:r>
          </w:p>
        </w:tc>
        <w:tc>
          <w:tcPr>
            <w:tcW w:w="2247" w:type="dxa"/>
            <w:shd w:val="clear" w:color="auto" w:fill="D1A04C"/>
          </w:tcPr>
          <w:p w14:paraId="26B6375B" w14:textId="77777777" w:rsidR="006C1A10" w:rsidRDefault="00000000">
            <w:pPr>
              <w:pStyle w:val="TableParagraph"/>
              <w:spacing w:before="172"/>
              <w:ind w:left="19"/>
              <w:jc w:val="center"/>
              <w:rPr>
                <w:sz w:val="24"/>
              </w:rPr>
            </w:pPr>
            <w:r>
              <w:rPr>
                <w:color w:val="FFFFFF"/>
                <w:sz w:val="24"/>
              </w:rPr>
              <w:t>1</w:t>
            </w:r>
          </w:p>
        </w:tc>
      </w:tr>
      <w:tr w:rsidR="006C1A10" w14:paraId="7E034057" w14:textId="77777777">
        <w:trPr>
          <w:trHeight w:val="331"/>
        </w:trPr>
        <w:tc>
          <w:tcPr>
            <w:tcW w:w="3401" w:type="dxa"/>
            <w:shd w:val="clear" w:color="auto" w:fill="A09B8E"/>
          </w:tcPr>
          <w:p w14:paraId="5361AC93" w14:textId="77777777" w:rsidR="006C1A10" w:rsidRDefault="00000000">
            <w:pPr>
              <w:pStyle w:val="TableParagraph"/>
              <w:spacing w:before="28" w:line="283" w:lineRule="exact"/>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65267092" w14:textId="77777777" w:rsidR="006C1A10" w:rsidRDefault="00000000">
            <w:pPr>
              <w:pStyle w:val="TableParagraph"/>
              <w:spacing w:before="28" w:line="283" w:lineRule="exact"/>
              <w:rPr>
                <w:sz w:val="24"/>
              </w:rPr>
            </w:pPr>
            <w:r>
              <w:rPr>
                <w:color w:val="FFFFFF"/>
                <w:sz w:val="24"/>
              </w:rPr>
              <w:t>Heat</w:t>
            </w:r>
            <w:r>
              <w:rPr>
                <w:color w:val="FFFFFF"/>
                <w:spacing w:val="-7"/>
                <w:sz w:val="24"/>
              </w:rPr>
              <w:t xml:space="preserve"> </w:t>
            </w:r>
            <w:r>
              <w:rPr>
                <w:color w:val="FFFFFF"/>
                <w:sz w:val="24"/>
              </w:rPr>
              <w:t>recovery</w:t>
            </w:r>
            <w:r>
              <w:rPr>
                <w:color w:val="FFFFFF"/>
                <w:spacing w:val="-6"/>
                <w:sz w:val="24"/>
              </w:rPr>
              <w:t xml:space="preserve"> </w:t>
            </w:r>
            <w:r>
              <w:rPr>
                <w:color w:val="FFFFFF"/>
                <w:sz w:val="24"/>
              </w:rPr>
              <w:t>in</w:t>
            </w:r>
            <w:r>
              <w:rPr>
                <w:color w:val="FFFFFF"/>
                <w:spacing w:val="-6"/>
                <w:sz w:val="24"/>
              </w:rPr>
              <w:t xml:space="preserve"> </w:t>
            </w:r>
            <w:r>
              <w:rPr>
                <w:color w:val="FFFFFF"/>
                <w:sz w:val="24"/>
              </w:rPr>
              <w:t>healthcare</w:t>
            </w:r>
            <w:r>
              <w:rPr>
                <w:color w:val="FFFFFF"/>
                <w:spacing w:val="-6"/>
                <w:sz w:val="24"/>
              </w:rPr>
              <w:t xml:space="preserve"> </w:t>
            </w:r>
            <w:r>
              <w:rPr>
                <w:color w:val="FFFFFF"/>
                <w:spacing w:val="-2"/>
                <w:sz w:val="24"/>
              </w:rPr>
              <w:t>buildings</w:t>
            </w:r>
          </w:p>
        </w:tc>
        <w:tc>
          <w:tcPr>
            <w:tcW w:w="2247" w:type="dxa"/>
            <w:shd w:val="clear" w:color="auto" w:fill="D1A04C"/>
          </w:tcPr>
          <w:p w14:paraId="0EB983D5" w14:textId="77777777" w:rsidR="006C1A10" w:rsidRDefault="00000000">
            <w:pPr>
              <w:pStyle w:val="TableParagraph"/>
              <w:spacing w:before="28" w:line="283" w:lineRule="exact"/>
              <w:ind w:left="19"/>
              <w:jc w:val="center"/>
              <w:rPr>
                <w:sz w:val="24"/>
              </w:rPr>
            </w:pPr>
            <w:r>
              <w:rPr>
                <w:color w:val="FFFFFF"/>
                <w:sz w:val="24"/>
              </w:rPr>
              <w:t>1</w:t>
            </w:r>
          </w:p>
        </w:tc>
      </w:tr>
      <w:tr w:rsidR="006C1A10" w14:paraId="7900FEEE" w14:textId="77777777">
        <w:trPr>
          <w:trHeight w:val="619"/>
        </w:trPr>
        <w:tc>
          <w:tcPr>
            <w:tcW w:w="3401" w:type="dxa"/>
            <w:shd w:val="clear" w:color="auto" w:fill="A09B8E"/>
          </w:tcPr>
          <w:p w14:paraId="5DC85220" w14:textId="77777777" w:rsidR="006C1A10" w:rsidRDefault="00000000">
            <w:pPr>
              <w:pStyle w:val="TableParagraph"/>
              <w:spacing w:before="172"/>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69036DAA" w14:textId="77777777" w:rsidR="006C1A10" w:rsidRDefault="00000000">
            <w:pPr>
              <w:pStyle w:val="TableParagraph"/>
              <w:spacing w:line="288" w:lineRule="exact"/>
              <w:rPr>
                <w:sz w:val="24"/>
              </w:rPr>
            </w:pPr>
            <w:r>
              <w:rPr>
                <w:color w:val="FFFFFF"/>
                <w:sz w:val="24"/>
              </w:rPr>
              <w:t>Water-cooling</w:t>
            </w:r>
            <w:r>
              <w:rPr>
                <w:color w:val="FFFFFF"/>
                <w:spacing w:val="-13"/>
                <w:sz w:val="24"/>
              </w:rPr>
              <w:t xml:space="preserve"> </w:t>
            </w:r>
            <w:r>
              <w:rPr>
                <w:color w:val="FFFFFF"/>
                <w:sz w:val="24"/>
              </w:rPr>
              <w:t>beams</w:t>
            </w:r>
            <w:r>
              <w:rPr>
                <w:color w:val="FFFFFF"/>
                <w:spacing w:val="-13"/>
                <w:sz w:val="24"/>
              </w:rPr>
              <w:t xml:space="preserve"> </w:t>
            </w:r>
            <w:r>
              <w:rPr>
                <w:color w:val="FFFFFF"/>
                <w:sz w:val="24"/>
              </w:rPr>
              <w:t>in</w:t>
            </w:r>
            <w:r>
              <w:rPr>
                <w:color w:val="FFFFFF"/>
                <w:spacing w:val="-13"/>
                <w:sz w:val="24"/>
              </w:rPr>
              <w:t xml:space="preserve"> </w:t>
            </w:r>
            <w:r>
              <w:rPr>
                <w:color w:val="FFFFFF"/>
                <w:sz w:val="24"/>
              </w:rPr>
              <w:t xml:space="preserve">community </w:t>
            </w:r>
            <w:proofErr w:type="spellStart"/>
            <w:r>
              <w:rPr>
                <w:color w:val="FFFFFF"/>
                <w:spacing w:val="-2"/>
                <w:sz w:val="24"/>
              </w:rPr>
              <w:t>centres</w:t>
            </w:r>
            <w:proofErr w:type="spellEnd"/>
          </w:p>
        </w:tc>
        <w:tc>
          <w:tcPr>
            <w:tcW w:w="2247" w:type="dxa"/>
            <w:shd w:val="clear" w:color="auto" w:fill="D1A04C"/>
          </w:tcPr>
          <w:p w14:paraId="4392FD02" w14:textId="77777777" w:rsidR="006C1A10" w:rsidRDefault="00000000">
            <w:pPr>
              <w:pStyle w:val="TableParagraph"/>
              <w:spacing w:before="172"/>
              <w:ind w:left="19"/>
              <w:jc w:val="center"/>
              <w:rPr>
                <w:sz w:val="24"/>
              </w:rPr>
            </w:pPr>
            <w:r>
              <w:rPr>
                <w:color w:val="FFFFFF"/>
                <w:sz w:val="24"/>
              </w:rPr>
              <w:t>1</w:t>
            </w:r>
          </w:p>
        </w:tc>
      </w:tr>
      <w:tr w:rsidR="006C1A10" w14:paraId="6A9A974F" w14:textId="77777777">
        <w:trPr>
          <w:trHeight w:val="331"/>
        </w:trPr>
        <w:tc>
          <w:tcPr>
            <w:tcW w:w="3401" w:type="dxa"/>
            <w:shd w:val="clear" w:color="auto" w:fill="A09B8E"/>
          </w:tcPr>
          <w:p w14:paraId="3640DC0F" w14:textId="77777777" w:rsidR="006C1A10" w:rsidRDefault="00000000">
            <w:pPr>
              <w:pStyle w:val="TableParagraph"/>
              <w:spacing w:before="29" w:line="283" w:lineRule="exact"/>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7146FEFE" w14:textId="77777777" w:rsidR="006C1A10" w:rsidRDefault="00000000">
            <w:pPr>
              <w:pStyle w:val="TableParagraph"/>
              <w:spacing w:before="29" w:line="283" w:lineRule="exact"/>
              <w:rPr>
                <w:sz w:val="24"/>
              </w:rPr>
            </w:pPr>
            <w:r>
              <w:rPr>
                <w:color w:val="FFFFFF"/>
                <w:sz w:val="24"/>
              </w:rPr>
              <w:t>New</w:t>
            </w:r>
            <w:r>
              <w:rPr>
                <w:color w:val="FFFFFF"/>
                <w:spacing w:val="-6"/>
                <w:sz w:val="24"/>
              </w:rPr>
              <w:t xml:space="preserve"> </w:t>
            </w:r>
            <w:r>
              <w:rPr>
                <w:color w:val="FFFFFF"/>
                <w:sz w:val="24"/>
              </w:rPr>
              <w:t>LED</w:t>
            </w:r>
            <w:r>
              <w:rPr>
                <w:color w:val="FFFFFF"/>
                <w:spacing w:val="-3"/>
                <w:sz w:val="24"/>
              </w:rPr>
              <w:t xml:space="preserve"> </w:t>
            </w:r>
            <w:r>
              <w:rPr>
                <w:color w:val="FFFFFF"/>
                <w:sz w:val="24"/>
              </w:rPr>
              <w:t>system</w:t>
            </w:r>
            <w:r>
              <w:rPr>
                <w:color w:val="FFFFFF"/>
                <w:spacing w:val="-4"/>
                <w:sz w:val="24"/>
              </w:rPr>
              <w:t xml:space="preserve"> </w:t>
            </w:r>
            <w:r>
              <w:rPr>
                <w:color w:val="FFFFFF"/>
                <w:sz w:val="24"/>
              </w:rPr>
              <w:t>in</w:t>
            </w:r>
            <w:r>
              <w:rPr>
                <w:color w:val="FFFFFF"/>
                <w:spacing w:val="-3"/>
                <w:sz w:val="24"/>
              </w:rPr>
              <w:t xml:space="preserve"> </w:t>
            </w:r>
            <w:r>
              <w:rPr>
                <w:color w:val="FFFFFF"/>
                <w:sz w:val="24"/>
              </w:rPr>
              <w:t>community</w:t>
            </w:r>
            <w:r>
              <w:rPr>
                <w:color w:val="FFFFFF"/>
                <w:spacing w:val="-3"/>
                <w:sz w:val="24"/>
              </w:rPr>
              <w:t xml:space="preserve"> </w:t>
            </w:r>
            <w:proofErr w:type="spellStart"/>
            <w:r>
              <w:rPr>
                <w:color w:val="FFFFFF"/>
                <w:spacing w:val="-2"/>
                <w:sz w:val="24"/>
              </w:rPr>
              <w:t>centres</w:t>
            </w:r>
            <w:proofErr w:type="spellEnd"/>
          </w:p>
        </w:tc>
        <w:tc>
          <w:tcPr>
            <w:tcW w:w="2247" w:type="dxa"/>
            <w:shd w:val="clear" w:color="auto" w:fill="D1A04C"/>
          </w:tcPr>
          <w:p w14:paraId="4BB1446B" w14:textId="77777777" w:rsidR="006C1A10" w:rsidRDefault="00000000">
            <w:pPr>
              <w:pStyle w:val="TableParagraph"/>
              <w:spacing w:before="29" w:line="283" w:lineRule="exact"/>
              <w:ind w:left="19"/>
              <w:jc w:val="center"/>
              <w:rPr>
                <w:sz w:val="24"/>
              </w:rPr>
            </w:pPr>
            <w:r>
              <w:rPr>
                <w:color w:val="FFFFFF"/>
                <w:sz w:val="24"/>
              </w:rPr>
              <w:t>1</w:t>
            </w:r>
          </w:p>
        </w:tc>
      </w:tr>
      <w:tr w:rsidR="006C1A10" w14:paraId="51F34E3C" w14:textId="77777777">
        <w:trPr>
          <w:trHeight w:val="619"/>
        </w:trPr>
        <w:tc>
          <w:tcPr>
            <w:tcW w:w="3401" w:type="dxa"/>
            <w:shd w:val="clear" w:color="auto" w:fill="A09B8E"/>
          </w:tcPr>
          <w:p w14:paraId="47AB94C1" w14:textId="77777777" w:rsidR="006C1A10" w:rsidRDefault="00000000">
            <w:pPr>
              <w:pStyle w:val="TableParagraph"/>
              <w:spacing w:before="173"/>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1C768EE6" w14:textId="77777777" w:rsidR="006C1A10" w:rsidRDefault="00000000">
            <w:pPr>
              <w:pStyle w:val="TableParagraph"/>
              <w:spacing w:line="288" w:lineRule="exact"/>
              <w:rPr>
                <w:sz w:val="24"/>
              </w:rPr>
            </w:pPr>
            <w:r>
              <w:rPr>
                <w:color w:val="FFFFFF"/>
                <w:sz w:val="24"/>
              </w:rPr>
              <w:t>95%</w:t>
            </w:r>
            <w:r>
              <w:rPr>
                <w:color w:val="FFFFFF"/>
                <w:spacing w:val="-13"/>
                <w:sz w:val="24"/>
              </w:rPr>
              <w:t xml:space="preserve"> </w:t>
            </w:r>
            <w:r>
              <w:rPr>
                <w:color w:val="FFFFFF"/>
                <w:sz w:val="24"/>
              </w:rPr>
              <w:t>efficiency</w:t>
            </w:r>
            <w:r>
              <w:rPr>
                <w:color w:val="FFFFFF"/>
                <w:spacing w:val="-13"/>
                <w:sz w:val="24"/>
              </w:rPr>
              <w:t xml:space="preserve"> </w:t>
            </w:r>
            <w:r>
              <w:rPr>
                <w:color w:val="FFFFFF"/>
                <w:sz w:val="24"/>
              </w:rPr>
              <w:t>boilers</w:t>
            </w:r>
            <w:r>
              <w:rPr>
                <w:color w:val="FFFFFF"/>
                <w:spacing w:val="-13"/>
                <w:sz w:val="24"/>
              </w:rPr>
              <w:t xml:space="preserve"> </w:t>
            </w:r>
            <w:r>
              <w:rPr>
                <w:color w:val="FFFFFF"/>
                <w:sz w:val="24"/>
              </w:rPr>
              <w:t>in</w:t>
            </w:r>
            <w:r>
              <w:rPr>
                <w:color w:val="FFFFFF"/>
                <w:spacing w:val="-13"/>
                <w:sz w:val="24"/>
              </w:rPr>
              <w:t xml:space="preserve"> </w:t>
            </w:r>
            <w:r>
              <w:rPr>
                <w:color w:val="FFFFFF"/>
                <w:sz w:val="24"/>
              </w:rPr>
              <w:t xml:space="preserve">healthcare </w:t>
            </w:r>
            <w:r>
              <w:rPr>
                <w:color w:val="FFFFFF"/>
                <w:spacing w:val="-2"/>
                <w:sz w:val="24"/>
              </w:rPr>
              <w:t>buildings</w:t>
            </w:r>
          </w:p>
        </w:tc>
        <w:tc>
          <w:tcPr>
            <w:tcW w:w="2247" w:type="dxa"/>
            <w:shd w:val="clear" w:color="auto" w:fill="D1A04C"/>
          </w:tcPr>
          <w:p w14:paraId="0B54DEC8" w14:textId="77777777" w:rsidR="006C1A10" w:rsidRDefault="00000000">
            <w:pPr>
              <w:pStyle w:val="TableParagraph"/>
              <w:spacing w:before="173"/>
              <w:ind w:left="19"/>
              <w:jc w:val="center"/>
              <w:rPr>
                <w:sz w:val="24"/>
              </w:rPr>
            </w:pPr>
            <w:r>
              <w:rPr>
                <w:color w:val="FFFFFF"/>
                <w:sz w:val="24"/>
              </w:rPr>
              <w:t>1</w:t>
            </w:r>
          </w:p>
        </w:tc>
      </w:tr>
      <w:tr w:rsidR="006C1A10" w14:paraId="1A9D2B24" w14:textId="77777777">
        <w:trPr>
          <w:trHeight w:val="331"/>
        </w:trPr>
        <w:tc>
          <w:tcPr>
            <w:tcW w:w="3401" w:type="dxa"/>
            <w:shd w:val="clear" w:color="auto" w:fill="A09B8E"/>
          </w:tcPr>
          <w:p w14:paraId="7E0D3ABF" w14:textId="77777777" w:rsidR="006C1A10" w:rsidRDefault="00000000">
            <w:pPr>
              <w:pStyle w:val="TableParagraph"/>
              <w:spacing w:before="29" w:line="283" w:lineRule="exact"/>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5C93A141" w14:textId="77777777" w:rsidR="006C1A10" w:rsidRDefault="00000000">
            <w:pPr>
              <w:pStyle w:val="TableParagraph"/>
              <w:spacing w:before="29" w:line="283" w:lineRule="exact"/>
              <w:rPr>
                <w:sz w:val="24"/>
              </w:rPr>
            </w:pPr>
            <w:r>
              <w:rPr>
                <w:color w:val="FFFFFF"/>
                <w:sz w:val="24"/>
              </w:rPr>
              <w:t>Heat</w:t>
            </w:r>
            <w:r>
              <w:rPr>
                <w:color w:val="FFFFFF"/>
                <w:spacing w:val="-5"/>
                <w:sz w:val="24"/>
              </w:rPr>
              <w:t xml:space="preserve"> </w:t>
            </w:r>
            <w:r>
              <w:rPr>
                <w:color w:val="FFFFFF"/>
                <w:sz w:val="24"/>
              </w:rPr>
              <w:t>recovery</w:t>
            </w:r>
            <w:r>
              <w:rPr>
                <w:color w:val="FFFFFF"/>
                <w:spacing w:val="-5"/>
                <w:sz w:val="24"/>
              </w:rPr>
              <w:t xml:space="preserve"> </w:t>
            </w:r>
            <w:r>
              <w:rPr>
                <w:color w:val="FFFFFF"/>
                <w:sz w:val="24"/>
              </w:rPr>
              <w:t>in</w:t>
            </w:r>
            <w:r>
              <w:rPr>
                <w:color w:val="FFFFFF"/>
                <w:spacing w:val="-5"/>
                <w:sz w:val="24"/>
              </w:rPr>
              <w:t xml:space="preserve"> </w:t>
            </w:r>
            <w:r>
              <w:rPr>
                <w:color w:val="FFFFFF"/>
                <w:sz w:val="24"/>
              </w:rPr>
              <w:t>education</w:t>
            </w:r>
            <w:r>
              <w:rPr>
                <w:color w:val="FFFFFF"/>
                <w:spacing w:val="-5"/>
                <w:sz w:val="24"/>
              </w:rPr>
              <w:t xml:space="preserve"> </w:t>
            </w:r>
            <w:r>
              <w:rPr>
                <w:color w:val="FFFFFF"/>
                <w:spacing w:val="-2"/>
                <w:sz w:val="24"/>
              </w:rPr>
              <w:t>buildings</w:t>
            </w:r>
          </w:p>
        </w:tc>
        <w:tc>
          <w:tcPr>
            <w:tcW w:w="2247" w:type="dxa"/>
            <w:shd w:val="clear" w:color="auto" w:fill="D1A04C"/>
          </w:tcPr>
          <w:p w14:paraId="269E1BCC" w14:textId="77777777" w:rsidR="006C1A10" w:rsidRDefault="00000000">
            <w:pPr>
              <w:pStyle w:val="TableParagraph"/>
              <w:spacing w:before="29" w:line="283" w:lineRule="exact"/>
              <w:ind w:left="19"/>
              <w:jc w:val="center"/>
              <w:rPr>
                <w:sz w:val="24"/>
              </w:rPr>
            </w:pPr>
            <w:r>
              <w:rPr>
                <w:color w:val="FFFFFF"/>
                <w:sz w:val="24"/>
              </w:rPr>
              <w:t>1</w:t>
            </w:r>
          </w:p>
        </w:tc>
      </w:tr>
      <w:tr w:rsidR="006C1A10" w14:paraId="46B7B13A" w14:textId="77777777">
        <w:trPr>
          <w:trHeight w:val="619"/>
        </w:trPr>
        <w:tc>
          <w:tcPr>
            <w:tcW w:w="3401" w:type="dxa"/>
            <w:shd w:val="clear" w:color="auto" w:fill="A09B8E"/>
          </w:tcPr>
          <w:p w14:paraId="1A8CC93D" w14:textId="77777777" w:rsidR="006C1A10" w:rsidRDefault="00000000">
            <w:pPr>
              <w:pStyle w:val="TableParagraph"/>
              <w:spacing w:before="173"/>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2610F5BD" w14:textId="77777777" w:rsidR="006C1A10" w:rsidRDefault="00000000">
            <w:pPr>
              <w:pStyle w:val="TableParagraph"/>
              <w:spacing w:line="288" w:lineRule="exact"/>
              <w:rPr>
                <w:sz w:val="24"/>
              </w:rPr>
            </w:pPr>
            <w:r>
              <w:rPr>
                <w:color w:val="FFFFFF"/>
                <w:sz w:val="24"/>
              </w:rPr>
              <w:t>95%</w:t>
            </w:r>
            <w:r>
              <w:rPr>
                <w:color w:val="FFFFFF"/>
                <w:spacing w:val="-13"/>
                <w:sz w:val="24"/>
              </w:rPr>
              <w:t xml:space="preserve"> </w:t>
            </w:r>
            <w:r>
              <w:rPr>
                <w:color w:val="FFFFFF"/>
                <w:sz w:val="24"/>
              </w:rPr>
              <w:t>efficiency</w:t>
            </w:r>
            <w:r>
              <w:rPr>
                <w:color w:val="FFFFFF"/>
                <w:spacing w:val="-13"/>
                <w:sz w:val="24"/>
              </w:rPr>
              <w:t xml:space="preserve"> </w:t>
            </w:r>
            <w:r>
              <w:rPr>
                <w:color w:val="FFFFFF"/>
                <w:sz w:val="24"/>
              </w:rPr>
              <w:t>boilers</w:t>
            </w:r>
            <w:r>
              <w:rPr>
                <w:color w:val="FFFFFF"/>
                <w:spacing w:val="-13"/>
                <w:sz w:val="24"/>
              </w:rPr>
              <w:t xml:space="preserve"> </w:t>
            </w:r>
            <w:r>
              <w:rPr>
                <w:color w:val="FFFFFF"/>
                <w:sz w:val="24"/>
              </w:rPr>
              <w:t>in</w:t>
            </w:r>
            <w:r>
              <w:rPr>
                <w:color w:val="FFFFFF"/>
                <w:spacing w:val="-13"/>
                <w:sz w:val="24"/>
              </w:rPr>
              <w:t xml:space="preserve"> </w:t>
            </w:r>
            <w:r>
              <w:rPr>
                <w:color w:val="FFFFFF"/>
                <w:sz w:val="24"/>
              </w:rPr>
              <w:t xml:space="preserve">community </w:t>
            </w:r>
            <w:proofErr w:type="spellStart"/>
            <w:r>
              <w:rPr>
                <w:color w:val="FFFFFF"/>
                <w:spacing w:val="-2"/>
                <w:sz w:val="24"/>
              </w:rPr>
              <w:t>centres</w:t>
            </w:r>
            <w:proofErr w:type="spellEnd"/>
          </w:p>
        </w:tc>
        <w:tc>
          <w:tcPr>
            <w:tcW w:w="2247" w:type="dxa"/>
            <w:shd w:val="clear" w:color="auto" w:fill="D1A04C"/>
          </w:tcPr>
          <w:p w14:paraId="73B01F8F" w14:textId="77777777" w:rsidR="006C1A10" w:rsidRDefault="00000000">
            <w:pPr>
              <w:pStyle w:val="TableParagraph"/>
              <w:spacing w:before="173"/>
              <w:ind w:left="19"/>
              <w:jc w:val="center"/>
              <w:rPr>
                <w:sz w:val="24"/>
              </w:rPr>
            </w:pPr>
            <w:r>
              <w:rPr>
                <w:color w:val="FFFFFF"/>
                <w:sz w:val="24"/>
              </w:rPr>
              <w:t>1</w:t>
            </w:r>
          </w:p>
        </w:tc>
      </w:tr>
      <w:tr w:rsidR="006C1A10" w14:paraId="2B9377E9" w14:textId="77777777">
        <w:trPr>
          <w:trHeight w:val="619"/>
        </w:trPr>
        <w:tc>
          <w:tcPr>
            <w:tcW w:w="3401" w:type="dxa"/>
            <w:shd w:val="clear" w:color="auto" w:fill="A09B8E"/>
          </w:tcPr>
          <w:p w14:paraId="1016D6B7" w14:textId="77777777" w:rsidR="006C1A10" w:rsidRDefault="00000000">
            <w:pPr>
              <w:pStyle w:val="TableParagraph"/>
              <w:spacing w:before="173"/>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5737D962" w14:textId="77777777" w:rsidR="006C1A10" w:rsidRDefault="00000000">
            <w:pPr>
              <w:pStyle w:val="TableParagraph"/>
              <w:spacing w:line="288" w:lineRule="exact"/>
              <w:rPr>
                <w:sz w:val="24"/>
              </w:rPr>
            </w:pPr>
            <w:r>
              <w:rPr>
                <w:color w:val="FFFFFF"/>
                <w:sz w:val="24"/>
              </w:rPr>
              <w:t>Water-cooling</w:t>
            </w:r>
            <w:r>
              <w:rPr>
                <w:color w:val="FFFFFF"/>
                <w:spacing w:val="-13"/>
                <w:sz w:val="24"/>
              </w:rPr>
              <w:t xml:space="preserve"> </w:t>
            </w:r>
            <w:r>
              <w:rPr>
                <w:color w:val="FFFFFF"/>
                <w:sz w:val="24"/>
              </w:rPr>
              <w:t>beams</w:t>
            </w:r>
            <w:r>
              <w:rPr>
                <w:color w:val="FFFFFF"/>
                <w:spacing w:val="-13"/>
                <w:sz w:val="24"/>
              </w:rPr>
              <w:t xml:space="preserve"> </w:t>
            </w:r>
            <w:r>
              <w:rPr>
                <w:color w:val="FFFFFF"/>
                <w:sz w:val="24"/>
              </w:rPr>
              <w:t>in</w:t>
            </w:r>
            <w:r>
              <w:rPr>
                <w:color w:val="FFFFFF"/>
                <w:spacing w:val="-13"/>
                <w:sz w:val="24"/>
              </w:rPr>
              <w:t xml:space="preserve"> </w:t>
            </w:r>
            <w:r>
              <w:rPr>
                <w:color w:val="FFFFFF"/>
                <w:sz w:val="24"/>
              </w:rPr>
              <w:t xml:space="preserve">education </w:t>
            </w:r>
            <w:r>
              <w:rPr>
                <w:color w:val="FFFFFF"/>
                <w:spacing w:val="-2"/>
                <w:sz w:val="24"/>
              </w:rPr>
              <w:t>buildings</w:t>
            </w:r>
          </w:p>
        </w:tc>
        <w:tc>
          <w:tcPr>
            <w:tcW w:w="2247" w:type="dxa"/>
            <w:shd w:val="clear" w:color="auto" w:fill="D1A04C"/>
          </w:tcPr>
          <w:p w14:paraId="149B7991" w14:textId="77777777" w:rsidR="006C1A10" w:rsidRDefault="00000000">
            <w:pPr>
              <w:pStyle w:val="TableParagraph"/>
              <w:spacing w:before="173"/>
              <w:ind w:left="849" w:right="829"/>
              <w:jc w:val="center"/>
              <w:rPr>
                <w:sz w:val="24"/>
              </w:rPr>
            </w:pPr>
            <w:r>
              <w:rPr>
                <w:color w:val="FFFFFF"/>
                <w:spacing w:val="-5"/>
                <w:sz w:val="24"/>
              </w:rPr>
              <w:t>0.5</w:t>
            </w:r>
          </w:p>
        </w:tc>
      </w:tr>
      <w:tr w:rsidR="006C1A10" w14:paraId="4CF5FBD3" w14:textId="77777777">
        <w:trPr>
          <w:trHeight w:val="619"/>
        </w:trPr>
        <w:tc>
          <w:tcPr>
            <w:tcW w:w="3401" w:type="dxa"/>
            <w:shd w:val="clear" w:color="auto" w:fill="A09B8E"/>
          </w:tcPr>
          <w:p w14:paraId="536BDD04" w14:textId="77777777" w:rsidR="006C1A10" w:rsidRDefault="00000000">
            <w:pPr>
              <w:pStyle w:val="TableParagraph"/>
              <w:spacing w:before="173"/>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6C0AC535" w14:textId="77777777" w:rsidR="006C1A10" w:rsidRDefault="00000000">
            <w:pPr>
              <w:pStyle w:val="TableParagraph"/>
              <w:spacing w:line="288" w:lineRule="exact"/>
              <w:rPr>
                <w:sz w:val="24"/>
              </w:rPr>
            </w:pPr>
            <w:r>
              <w:rPr>
                <w:color w:val="FFFFFF"/>
                <w:sz w:val="24"/>
              </w:rPr>
              <w:t>95%</w:t>
            </w:r>
            <w:r>
              <w:rPr>
                <w:color w:val="FFFFFF"/>
                <w:spacing w:val="-12"/>
                <w:sz w:val="24"/>
              </w:rPr>
              <w:t xml:space="preserve"> </w:t>
            </w:r>
            <w:r>
              <w:rPr>
                <w:color w:val="FFFFFF"/>
                <w:sz w:val="24"/>
              </w:rPr>
              <w:t>efficiency</w:t>
            </w:r>
            <w:r>
              <w:rPr>
                <w:color w:val="FFFFFF"/>
                <w:spacing w:val="-12"/>
                <w:sz w:val="24"/>
              </w:rPr>
              <w:t xml:space="preserve"> </w:t>
            </w:r>
            <w:r>
              <w:rPr>
                <w:color w:val="FFFFFF"/>
                <w:sz w:val="24"/>
              </w:rPr>
              <w:t>boilers</w:t>
            </w:r>
            <w:r>
              <w:rPr>
                <w:color w:val="FFFFFF"/>
                <w:spacing w:val="-12"/>
                <w:sz w:val="24"/>
              </w:rPr>
              <w:t xml:space="preserve"> </w:t>
            </w:r>
            <w:r>
              <w:rPr>
                <w:color w:val="FFFFFF"/>
                <w:sz w:val="24"/>
              </w:rPr>
              <w:t>in</w:t>
            </w:r>
            <w:r>
              <w:rPr>
                <w:color w:val="FFFFFF"/>
                <w:spacing w:val="-12"/>
                <w:sz w:val="24"/>
              </w:rPr>
              <w:t xml:space="preserve"> </w:t>
            </w:r>
            <w:r>
              <w:rPr>
                <w:color w:val="FFFFFF"/>
                <w:sz w:val="24"/>
              </w:rPr>
              <w:t xml:space="preserve">education </w:t>
            </w:r>
            <w:r>
              <w:rPr>
                <w:color w:val="FFFFFF"/>
                <w:spacing w:val="-2"/>
                <w:sz w:val="24"/>
              </w:rPr>
              <w:t>buildings</w:t>
            </w:r>
          </w:p>
        </w:tc>
        <w:tc>
          <w:tcPr>
            <w:tcW w:w="2247" w:type="dxa"/>
            <w:shd w:val="clear" w:color="auto" w:fill="D1A04C"/>
          </w:tcPr>
          <w:p w14:paraId="743C6B86" w14:textId="77777777" w:rsidR="006C1A10" w:rsidRDefault="00000000">
            <w:pPr>
              <w:pStyle w:val="TableParagraph"/>
              <w:spacing w:before="173"/>
              <w:ind w:left="849" w:right="829"/>
              <w:jc w:val="center"/>
              <w:rPr>
                <w:sz w:val="24"/>
              </w:rPr>
            </w:pPr>
            <w:r>
              <w:rPr>
                <w:color w:val="FFFFFF"/>
                <w:spacing w:val="-5"/>
                <w:sz w:val="24"/>
              </w:rPr>
              <w:t>0.4</w:t>
            </w:r>
          </w:p>
        </w:tc>
      </w:tr>
      <w:tr w:rsidR="006C1A10" w14:paraId="4965D586" w14:textId="77777777">
        <w:trPr>
          <w:trHeight w:val="331"/>
        </w:trPr>
        <w:tc>
          <w:tcPr>
            <w:tcW w:w="3401" w:type="dxa"/>
            <w:shd w:val="clear" w:color="auto" w:fill="A09B8E"/>
          </w:tcPr>
          <w:p w14:paraId="13CAA925" w14:textId="77777777" w:rsidR="006C1A10" w:rsidRDefault="00000000">
            <w:pPr>
              <w:pStyle w:val="TableParagraph"/>
              <w:spacing w:before="29" w:line="283" w:lineRule="exact"/>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60C79B99" w14:textId="77777777" w:rsidR="006C1A10" w:rsidRDefault="00000000">
            <w:pPr>
              <w:pStyle w:val="TableParagraph"/>
              <w:spacing w:before="29" w:line="283" w:lineRule="exact"/>
              <w:rPr>
                <w:sz w:val="24"/>
              </w:rPr>
            </w:pPr>
            <w:r>
              <w:rPr>
                <w:color w:val="FFFFFF"/>
                <w:sz w:val="24"/>
              </w:rPr>
              <w:t>External</w:t>
            </w:r>
            <w:r>
              <w:rPr>
                <w:color w:val="FFFFFF"/>
                <w:spacing w:val="-6"/>
                <w:sz w:val="24"/>
              </w:rPr>
              <w:t xml:space="preserve"> </w:t>
            </w:r>
            <w:r>
              <w:rPr>
                <w:color w:val="FFFFFF"/>
                <w:sz w:val="24"/>
              </w:rPr>
              <w:t>shading</w:t>
            </w:r>
            <w:r>
              <w:rPr>
                <w:color w:val="FFFFFF"/>
                <w:spacing w:val="-3"/>
                <w:sz w:val="24"/>
              </w:rPr>
              <w:t xml:space="preserve"> </w:t>
            </w:r>
            <w:r>
              <w:rPr>
                <w:color w:val="FFFFFF"/>
                <w:sz w:val="24"/>
              </w:rPr>
              <w:t>in</w:t>
            </w:r>
            <w:r>
              <w:rPr>
                <w:color w:val="FFFFFF"/>
                <w:spacing w:val="-4"/>
                <w:sz w:val="24"/>
              </w:rPr>
              <w:t xml:space="preserve"> </w:t>
            </w:r>
            <w:r>
              <w:rPr>
                <w:color w:val="FFFFFF"/>
                <w:sz w:val="24"/>
              </w:rPr>
              <w:t>non-retail</w:t>
            </w:r>
            <w:r>
              <w:rPr>
                <w:color w:val="FFFFFF"/>
                <w:spacing w:val="-3"/>
                <w:sz w:val="24"/>
              </w:rPr>
              <w:t xml:space="preserve"> </w:t>
            </w:r>
            <w:r>
              <w:rPr>
                <w:color w:val="FFFFFF"/>
                <w:spacing w:val="-2"/>
                <w:sz w:val="24"/>
              </w:rPr>
              <w:t>buildings</w:t>
            </w:r>
          </w:p>
        </w:tc>
        <w:tc>
          <w:tcPr>
            <w:tcW w:w="2247" w:type="dxa"/>
            <w:shd w:val="clear" w:color="auto" w:fill="D1A04C"/>
          </w:tcPr>
          <w:p w14:paraId="64A92E65" w14:textId="77777777" w:rsidR="006C1A10" w:rsidRDefault="00000000">
            <w:pPr>
              <w:pStyle w:val="TableParagraph"/>
              <w:spacing w:before="29" w:line="283" w:lineRule="exact"/>
              <w:ind w:left="849" w:right="829"/>
              <w:jc w:val="center"/>
              <w:rPr>
                <w:sz w:val="24"/>
              </w:rPr>
            </w:pPr>
            <w:r>
              <w:rPr>
                <w:color w:val="FFFFFF"/>
                <w:spacing w:val="-5"/>
                <w:sz w:val="24"/>
              </w:rPr>
              <w:t>0.4</w:t>
            </w:r>
          </w:p>
        </w:tc>
      </w:tr>
      <w:tr w:rsidR="006C1A10" w14:paraId="6398A90C" w14:textId="77777777">
        <w:trPr>
          <w:trHeight w:val="619"/>
        </w:trPr>
        <w:tc>
          <w:tcPr>
            <w:tcW w:w="3401" w:type="dxa"/>
            <w:shd w:val="clear" w:color="auto" w:fill="A09B8E"/>
          </w:tcPr>
          <w:p w14:paraId="62BD40AE" w14:textId="77777777" w:rsidR="006C1A10" w:rsidRDefault="00000000">
            <w:pPr>
              <w:pStyle w:val="TableParagraph"/>
              <w:spacing w:before="173"/>
              <w:ind w:left="79"/>
              <w:rPr>
                <w:sz w:val="24"/>
              </w:rPr>
            </w:pPr>
            <w:r>
              <w:rPr>
                <w:color w:val="FFFFFF"/>
                <w:spacing w:val="-2"/>
                <w:sz w:val="24"/>
              </w:rPr>
              <w:t>Transport</w:t>
            </w:r>
          </w:p>
        </w:tc>
        <w:tc>
          <w:tcPr>
            <w:tcW w:w="4515" w:type="dxa"/>
            <w:shd w:val="clear" w:color="auto" w:fill="A09B8E"/>
          </w:tcPr>
          <w:p w14:paraId="11674C99" w14:textId="77777777" w:rsidR="006C1A10" w:rsidRDefault="00000000">
            <w:pPr>
              <w:pStyle w:val="TableParagraph"/>
              <w:spacing w:line="288" w:lineRule="exact"/>
              <w:rPr>
                <w:sz w:val="24"/>
              </w:rPr>
            </w:pPr>
            <w:r>
              <w:rPr>
                <w:color w:val="FFFFFF"/>
                <w:sz w:val="24"/>
              </w:rPr>
              <w:t>Small</w:t>
            </w:r>
            <w:r>
              <w:rPr>
                <w:color w:val="FFFFFF"/>
                <w:spacing w:val="-8"/>
                <w:sz w:val="24"/>
              </w:rPr>
              <w:t xml:space="preserve"> </w:t>
            </w:r>
            <w:r>
              <w:rPr>
                <w:color w:val="FFFFFF"/>
                <w:sz w:val="24"/>
              </w:rPr>
              <w:t>petrol</w:t>
            </w:r>
            <w:r>
              <w:rPr>
                <w:color w:val="FFFFFF"/>
                <w:spacing w:val="-8"/>
                <w:sz w:val="24"/>
              </w:rPr>
              <w:t xml:space="preserve"> </w:t>
            </w:r>
            <w:r>
              <w:rPr>
                <w:color w:val="FFFFFF"/>
                <w:sz w:val="24"/>
              </w:rPr>
              <w:t>car</w:t>
            </w:r>
            <w:r>
              <w:rPr>
                <w:color w:val="FFFFFF"/>
                <w:spacing w:val="-8"/>
                <w:sz w:val="24"/>
              </w:rPr>
              <w:t xml:space="preserve"> </w:t>
            </w:r>
            <w:r>
              <w:rPr>
                <w:color w:val="FFFFFF"/>
                <w:sz w:val="24"/>
              </w:rPr>
              <w:t>journeys</w:t>
            </w:r>
            <w:r>
              <w:rPr>
                <w:color w:val="FFFFFF"/>
                <w:spacing w:val="-8"/>
                <w:sz w:val="24"/>
              </w:rPr>
              <w:t xml:space="preserve"> </w:t>
            </w:r>
            <w:r>
              <w:rPr>
                <w:color w:val="FFFFFF"/>
                <w:sz w:val="24"/>
              </w:rPr>
              <w:t>to</w:t>
            </w:r>
            <w:r>
              <w:rPr>
                <w:color w:val="FFFFFF"/>
                <w:spacing w:val="-8"/>
                <w:sz w:val="24"/>
              </w:rPr>
              <w:t xml:space="preserve"> </w:t>
            </w:r>
            <w:r>
              <w:rPr>
                <w:color w:val="FFFFFF"/>
                <w:sz w:val="24"/>
              </w:rPr>
              <w:t>diesel</w:t>
            </w:r>
            <w:r>
              <w:rPr>
                <w:color w:val="FFFFFF"/>
                <w:spacing w:val="-8"/>
                <w:sz w:val="24"/>
              </w:rPr>
              <w:t xml:space="preserve"> </w:t>
            </w:r>
            <w:r>
              <w:rPr>
                <w:color w:val="FFFFFF"/>
                <w:sz w:val="24"/>
              </w:rPr>
              <w:t xml:space="preserve">train </w:t>
            </w:r>
            <w:r>
              <w:rPr>
                <w:color w:val="FFFFFF"/>
                <w:spacing w:val="-2"/>
                <w:sz w:val="24"/>
              </w:rPr>
              <w:t>journeys</w:t>
            </w:r>
          </w:p>
        </w:tc>
        <w:tc>
          <w:tcPr>
            <w:tcW w:w="2247" w:type="dxa"/>
            <w:shd w:val="clear" w:color="auto" w:fill="D1A04C"/>
          </w:tcPr>
          <w:p w14:paraId="42F246F3" w14:textId="77777777" w:rsidR="006C1A10" w:rsidRDefault="00000000">
            <w:pPr>
              <w:pStyle w:val="TableParagraph"/>
              <w:spacing w:before="173"/>
              <w:ind w:left="849" w:right="829"/>
              <w:jc w:val="center"/>
              <w:rPr>
                <w:sz w:val="24"/>
              </w:rPr>
            </w:pPr>
            <w:r>
              <w:rPr>
                <w:color w:val="FFFFFF"/>
                <w:spacing w:val="-5"/>
                <w:sz w:val="24"/>
              </w:rPr>
              <w:t>0.4</w:t>
            </w:r>
          </w:p>
        </w:tc>
      </w:tr>
      <w:tr w:rsidR="006C1A10" w14:paraId="6061FF8A" w14:textId="77777777">
        <w:trPr>
          <w:trHeight w:val="331"/>
        </w:trPr>
        <w:tc>
          <w:tcPr>
            <w:tcW w:w="3401" w:type="dxa"/>
            <w:shd w:val="clear" w:color="auto" w:fill="A09B8E"/>
          </w:tcPr>
          <w:p w14:paraId="729A2A37" w14:textId="77777777" w:rsidR="006C1A10" w:rsidRDefault="00000000">
            <w:pPr>
              <w:pStyle w:val="TableParagraph"/>
              <w:spacing w:before="29" w:line="283" w:lineRule="exact"/>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1F527FA9" w14:textId="77777777" w:rsidR="006C1A10" w:rsidRDefault="00000000">
            <w:pPr>
              <w:pStyle w:val="TableParagraph"/>
              <w:spacing w:before="29" w:line="283" w:lineRule="exact"/>
              <w:rPr>
                <w:sz w:val="24"/>
              </w:rPr>
            </w:pPr>
            <w:r>
              <w:rPr>
                <w:color w:val="FFFFFF"/>
                <w:sz w:val="24"/>
              </w:rPr>
              <w:t>New</w:t>
            </w:r>
            <w:r>
              <w:rPr>
                <w:color w:val="FFFFFF"/>
                <w:spacing w:val="-3"/>
                <w:sz w:val="24"/>
              </w:rPr>
              <w:t xml:space="preserve"> </w:t>
            </w:r>
            <w:r>
              <w:rPr>
                <w:color w:val="FFFFFF"/>
                <w:sz w:val="24"/>
              </w:rPr>
              <w:t>LED</w:t>
            </w:r>
            <w:r>
              <w:rPr>
                <w:color w:val="FFFFFF"/>
                <w:spacing w:val="-3"/>
                <w:sz w:val="24"/>
              </w:rPr>
              <w:t xml:space="preserve"> </w:t>
            </w:r>
            <w:r>
              <w:rPr>
                <w:color w:val="FFFFFF"/>
                <w:sz w:val="24"/>
              </w:rPr>
              <w:t>system</w:t>
            </w:r>
            <w:r>
              <w:rPr>
                <w:color w:val="FFFFFF"/>
                <w:spacing w:val="-2"/>
                <w:sz w:val="24"/>
              </w:rPr>
              <w:t xml:space="preserve"> </w:t>
            </w:r>
            <w:r>
              <w:rPr>
                <w:color w:val="FFFFFF"/>
                <w:sz w:val="24"/>
              </w:rPr>
              <w:t>in</w:t>
            </w:r>
            <w:r>
              <w:rPr>
                <w:color w:val="FFFFFF"/>
                <w:spacing w:val="-3"/>
                <w:sz w:val="24"/>
              </w:rPr>
              <w:t xml:space="preserve"> </w:t>
            </w:r>
            <w:r>
              <w:rPr>
                <w:color w:val="FFFFFF"/>
                <w:sz w:val="24"/>
              </w:rPr>
              <w:t>education</w:t>
            </w:r>
            <w:r>
              <w:rPr>
                <w:color w:val="FFFFFF"/>
                <w:spacing w:val="-2"/>
                <w:sz w:val="24"/>
              </w:rPr>
              <w:t xml:space="preserve"> buildings</w:t>
            </w:r>
          </w:p>
        </w:tc>
        <w:tc>
          <w:tcPr>
            <w:tcW w:w="2247" w:type="dxa"/>
            <w:shd w:val="clear" w:color="auto" w:fill="D1A04C"/>
          </w:tcPr>
          <w:p w14:paraId="3AF83DA7" w14:textId="77777777" w:rsidR="006C1A10" w:rsidRDefault="00000000">
            <w:pPr>
              <w:pStyle w:val="TableParagraph"/>
              <w:spacing w:before="29" w:line="283" w:lineRule="exact"/>
              <w:ind w:left="849" w:right="829"/>
              <w:jc w:val="center"/>
              <w:rPr>
                <w:sz w:val="24"/>
              </w:rPr>
            </w:pPr>
            <w:r>
              <w:rPr>
                <w:color w:val="FFFFFF"/>
                <w:spacing w:val="-5"/>
                <w:sz w:val="24"/>
              </w:rPr>
              <w:t>0.4</w:t>
            </w:r>
          </w:p>
        </w:tc>
      </w:tr>
      <w:tr w:rsidR="006C1A10" w14:paraId="71E17BC0" w14:textId="77777777">
        <w:trPr>
          <w:trHeight w:val="619"/>
        </w:trPr>
        <w:tc>
          <w:tcPr>
            <w:tcW w:w="3401" w:type="dxa"/>
            <w:shd w:val="clear" w:color="auto" w:fill="A09B8E"/>
          </w:tcPr>
          <w:p w14:paraId="2A95431A" w14:textId="77777777" w:rsidR="006C1A10" w:rsidRDefault="00000000">
            <w:pPr>
              <w:pStyle w:val="TableParagraph"/>
              <w:spacing w:before="173"/>
              <w:ind w:left="79"/>
              <w:rPr>
                <w:sz w:val="24"/>
              </w:rPr>
            </w:pPr>
            <w:r>
              <w:rPr>
                <w:color w:val="FFFFFF"/>
                <w:spacing w:val="-2"/>
                <w:sz w:val="24"/>
              </w:rPr>
              <w:t>Transport</w:t>
            </w:r>
          </w:p>
        </w:tc>
        <w:tc>
          <w:tcPr>
            <w:tcW w:w="4515" w:type="dxa"/>
            <w:shd w:val="clear" w:color="auto" w:fill="A09B8E"/>
          </w:tcPr>
          <w:p w14:paraId="3B3BFA7D" w14:textId="77777777" w:rsidR="006C1A10" w:rsidRDefault="00000000">
            <w:pPr>
              <w:pStyle w:val="TableParagraph"/>
              <w:spacing w:line="288" w:lineRule="exact"/>
              <w:rPr>
                <w:sz w:val="24"/>
              </w:rPr>
            </w:pPr>
            <w:r>
              <w:rPr>
                <w:color w:val="FFFFFF"/>
                <w:sz w:val="24"/>
              </w:rPr>
              <w:t>Large</w:t>
            </w:r>
            <w:r>
              <w:rPr>
                <w:color w:val="FFFFFF"/>
                <w:spacing w:val="-8"/>
                <w:sz w:val="24"/>
              </w:rPr>
              <w:t xml:space="preserve"> </w:t>
            </w:r>
            <w:r>
              <w:rPr>
                <w:color w:val="FFFFFF"/>
                <w:sz w:val="24"/>
              </w:rPr>
              <w:t>petrol</w:t>
            </w:r>
            <w:r>
              <w:rPr>
                <w:color w:val="FFFFFF"/>
                <w:spacing w:val="-8"/>
                <w:sz w:val="24"/>
              </w:rPr>
              <w:t xml:space="preserve"> </w:t>
            </w:r>
            <w:r>
              <w:rPr>
                <w:color w:val="FFFFFF"/>
                <w:sz w:val="24"/>
              </w:rPr>
              <w:t>car</w:t>
            </w:r>
            <w:r>
              <w:rPr>
                <w:color w:val="FFFFFF"/>
                <w:spacing w:val="-8"/>
                <w:sz w:val="24"/>
              </w:rPr>
              <w:t xml:space="preserve"> </w:t>
            </w:r>
            <w:r>
              <w:rPr>
                <w:color w:val="FFFFFF"/>
                <w:sz w:val="24"/>
              </w:rPr>
              <w:t>journeys</w:t>
            </w:r>
            <w:r>
              <w:rPr>
                <w:color w:val="FFFFFF"/>
                <w:spacing w:val="-8"/>
                <w:sz w:val="24"/>
              </w:rPr>
              <w:t xml:space="preserve"> </w:t>
            </w:r>
            <w:r>
              <w:rPr>
                <w:color w:val="FFFFFF"/>
                <w:sz w:val="24"/>
              </w:rPr>
              <w:t>to</w:t>
            </w:r>
            <w:r>
              <w:rPr>
                <w:color w:val="FFFFFF"/>
                <w:spacing w:val="-8"/>
                <w:sz w:val="24"/>
              </w:rPr>
              <w:t xml:space="preserve"> </w:t>
            </w:r>
            <w:r>
              <w:rPr>
                <w:color w:val="FFFFFF"/>
                <w:sz w:val="24"/>
              </w:rPr>
              <w:t>diesel</w:t>
            </w:r>
            <w:r>
              <w:rPr>
                <w:color w:val="FFFFFF"/>
                <w:spacing w:val="-8"/>
                <w:sz w:val="24"/>
              </w:rPr>
              <w:t xml:space="preserve"> </w:t>
            </w:r>
            <w:r>
              <w:rPr>
                <w:color w:val="FFFFFF"/>
                <w:sz w:val="24"/>
              </w:rPr>
              <w:t xml:space="preserve">train </w:t>
            </w:r>
            <w:r>
              <w:rPr>
                <w:color w:val="FFFFFF"/>
                <w:spacing w:val="-2"/>
                <w:sz w:val="24"/>
              </w:rPr>
              <w:t>journeys</w:t>
            </w:r>
          </w:p>
        </w:tc>
        <w:tc>
          <w:tcPr>
            <w:tcW w:w="2247" w:type="dxa"/>
            <w:shd w:val="clear" w:color="auto" w:fill="D1A04C"/>
          </w:tcPr>
          <w:p w14:paraId="0705502D" w14:textId="77777777" w:rsidR="006C1A10" w:rsidRDefault="00000000">
            <w:pPr>
              <w:pStyle w:val="TableParagraph"/>
              <w:spacing w:before="173"/>
              <w:ind w:left="849" w:right="829"/>
              <w:jc w:val="center"/>
              <w:rPr>
                <w:sz w:val="24"/>
              </w:rPr>
            </w:pPr>
            <w:r>
              <w:rPr>
                <w:color w:val="FFFFFF"/>
                <w:spacing w:val="-5"/>
                <w:sz w:val="24"/>
              </w:rPr>
              <w:t>0.4</w:t>
            </w:r>
          </w:p>
        </w:tc>
      </w:tr>
      <w:tr w:rsidR="006C1A10" w14:paraId="15F055D6" w14:textId="77777777">
        <w:trPr>
          <w:trHeight w:val="619"/>
        </w:trPr>
        <w:tc>
          <w:tcPr>
            <w:tcW w:w="3401" w:type="dxa"/>
            <w:shd w:val="clear" w:color="auto" w:fill="A09B8E"/>
          </w:tcPr>
          <w:p w14:paraId="725577CC" w14:textId="77777777" w:rsidR="006C1A10" w:rsidRDefault="00000000">
            <w:pPr>
              <w:pStyle w:val="TableParagraph"/>
              <w:spacing w:before="173"/>
              <w:ind w:left="79"/>
              <w:rPr>
                <w:sz w:val="24"/>
              </w:rPr>
            </w:pPr>
            <w:r>
              <w:rPr>
                <w:color w:val="FFFFFF"/>
                <w:spacing w:val="-2"/>
                <w:sz w:val="24"/>
              </w:rPr>
              <w:t>Transport</w:t>
            </w:r>
          </w:p>
        </w:tc>
        <w:tc>
          <w:tcPr>
            <w:tcW w:w="4515" w:type="dxa"/>
            <w:shd w:val="clear" w:color="auto" w:fill="A09B8E"/>
          </w:tcPr>
          <w:p w14:paraId="53E1C179" w14:textId="77777777" w:rsidR="006C1A10" w:rsidRDefault="00000000">
            <w:pPr>
              <w:pStyle w:val="TableParagraph"/>
              <w:spacing w:line="288" w:lineRule="exact"/>
              <w:rPr>
                <w:sz w:val="24"/>
              </w:rPr>
            </w:pPr>
            <w:r>
              <w:rPr>
                <w:color w:val="FFFFFF"/>
                <w:sz w:val="24"/>
              </w:rPr>
              <w:t>Medium</w:t>
            </w:r>
            <w:r>
              <w:rPr>
                <w:color w:val="FFFFFF"/>
                <w:spacing w:val="-9"/>
                <w:sz w:val="24"/>
              </w:rPr>
              <w:t xml:space="preserve"> </w:t>
            </w:r>
            <w:r>
              <w:rPr>
                <w:color w:val="FFFFFF"/>
                <w:sz w:val="24"/>
              </w:rPr>
              <w:t>petrol</w:t>
            </w:r>
            <w:r>
              <w:rPr>
                <w:color w:val="FFFFFF"/>
                <w:spacing w:val="-9"/>
                <w:sz w:val="24"/>
              </w:rPr>
              <w:t xml:space="preserve"> </w:t>
            </w:r>
            <w:r>
              <w:rPr>
                <w:color w:val="FFFFFF"/>
                <w:sz w:val="24"/>
              </w:rPr>
              <w:t>car</w:t>
            </w:r>
            <w:r>
              <w:rPr>
                <w:color w:val="FFFFFF"/>
                <w:spacing w:val="-9"/>
                <w:sz w:val="24"/>
              </w:rPr>
              <w:t xml:space="preserve"> </w:t>
            </w:r>
            <w:r>
              <w:rPr>
                <w:color w:val="FFFFFF"/>
                <w:sz w:val="24"/>
              </w:rPr>
              <w:t>journeys</w:t>
            </w:r>
            <w:r>
              <w:rPr>
                <w:color w:val="FFFFFF"/>
                <w:spacing w:val="-9"/>
                <w:sz w:val="24"/>
              </w:rPr>
              <w:t xml:space="preserve"> </w:t>
            </w:r>
            <w:r>
              <w:rPr>
                <w:color w:val="FFFFFF"/>
                <w:sz w:val="24"/>
              </w:rPr>
              <w:t>to</w:t>
            </w:r>
            <w:r>
              <w:rPr>
                <w:color w:val="FFFFFF"/>
                <w:spacing w:val="-9"/>
                <w:sz w:val="24"/>
              </w:rPr>
              <w:t xml:space="preserve"> </w:t>
            </w:r>
            <w:r>
              <w:rPr>
                <w:color w:val="FFFFFF"/>
                <w:sz w:val="24"/>
              </w:rPr>
              <w:t>diesel train journeys</w:t>
            </w:r>
          </w:p>
        </w:tc>
        <w:tc>
          <w:tcPr>
            <w:tcW w:w="2247" w:type="dxa"/>
            <w:shd w:val="clear" w:color="auto" w:fill="D1A04C"/>
          </w:tcPr>
          <w:p w14:paraId="16C81C3F" w14:textId="77777777" w:rsidR="006C1A10" w:rsidRDefault="00000000">
            <w:pPr>
              <w:pStyle w:val="TableParagraph"/>
              <w:spacing w:before="173"/>
              <w:ind w:left="849" w:right="829"/>
              <w:jc w:val="center"/>
              <w:rPr>
                <w:sz w:val="24"/>
              </w:rPr>
            </w:pPr>
            <w:r>
              <w:rPr>
                <w:color w:val="FFFFFF"/>
                <w:spacing w:val="-5"/>
                <w:sz w:val="24"/>
              </w:rPr>
              <w:t>0.4</w:t>
            </w:r>
          </w:p>
        </w:tc>
      </w:tr>
      <w:tr w:rsidR="006C1A10" w14:paraId="0FD8BF90" w14:textId="77777777">
        <w:trPr>
          <w:trHeight w:val="331"/>
        </w:trPr>
        <w:tc>
          <w:tcPr>
            <w:tcW w:w="3401" w:type="dxa"/>
            <w:shd w:val="clear" w:color="auto" w:fill="A09B8E"/>
          </w:tcPr>
          <w:p w14:paraId="4019A804" w14:textId="77777777" w:rsidR="006C1A10" w:rsidRDefault="00000000">
            <w:pPr>
              <w:pStyle w:val="TableParagraph"/>
              <w:spacing w:before="29" w:line="282" w:lineRule="exact"/>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334F80EA" w14:textId="77777777" w:rsidR="006C1A10" w:rsidRDefault="00000000">
            <w:pPr>
              <w:pStyle w:val="TableParagraph"/>
              <w:spacing w:before="29" w:line="282" w:lineRule="exact"/>
              <w:rPr>
                <w:sz w:val="24"/>
              </w:rPr>
            </w:pPr>
            <w:r>
              <w:rPr>
                <w:color w:val="FFFFFF"/>
                <w:sz w:val="24"/>
              </w:rPr>
              <w:t>Heat</w:t>
            </w:r>
            <w:r>
              <w:rPr>
                <w:color w:val="FFFFFF"/>
                <w:spacing w:val="-8"/>
                <w:sz w:val="24"/>
              </w:rPr>
              <w:t xml:space="preserve"> </w:t>
            </w:r>
            <w:r>
              <w:rPr>
                <w:color w:val="FFFFFF"/>
                <w:sz w:val="24"/>
              </w:rPr>
              <w:t>recovery</w:t>
            </w:r>
            <w:r>
              <w:rPr>
                <w:color w:val="FFFFFF"/>
                <w:spacing w:val="-5"/>
                <w:sz w:val="24"/>
              </w:rPr>
              <w:t xml:space="preserve"> </w:t>
            </w:r>
            <w:r>
              <w:rPr>
                <w:color w:val="FFFFFF"/>
                <w:sz w:val="24"/>
              </w:rPr>
              <w:t>in</w:t>
            </w:r>
            <w:r>
              <w:rPr>
                <w:color w:val="FFFFFF"/>
                <w:spacing w:val="-5"/>
                <w:sz w:val="24"/>
              </w:rPr>
              <w:t xml:space="preserve"> </w:t>
            </w:r>
            <w:r>
              <w:rPr>
                <w:color w:val="FFFFFF"/>
                <w:spacing w:val="-2"/>
                <w:sz w:val="24"/>
              </w:rPr>
              <w:t>hotels</w:t>
            </w:r>
          </w:p>
        </w:tc>
        <w:tc>
          <w:tcPr>
            <w:tcW w:w="2247" w:type="dxa"/>
            <w:shd w:val="clear" w:color="auto" w:fill="D1A04C"/>
          </w:tcPr>
          <w:p w14:paraId="0C115439" w14:textId="77777777" w:rsidR="006C1A10" w:rsidRDefault="00000000">
            <w:pPr>
              <w:pStyle w:val="TableParagraph"/>
              <w:spacing w:before="29" w:line="282" w:lineRule="exact"/>
              <w:ind w:left="849" w:right="829"/>
              <w:jc w:val="center"/>
              <w:rPr>
                <w:sz w:val="24"/>
              </w:rPr>
            </w:pPr>
            <w:r>
              <w:rPr>
                <w:color w:val="FFFFFF"/>
                <w:spacing w:val="-5"/>
                <w:sz w:val="24"/>
              </w:rPr>
              <w:t>0.3</w:t>
            </w:r>
          </w:p>
        </w:tc>
      </w:tr>
      <w:tr w:rsidR="006C1A10" w14:paraId="23CE4E28" w14:textId="77777777">
        <w:trPr>
          <w:trHeight w:val="619"/>
        </w:trPr>
        <w:tc>
          <w:tcPr>
            <w:tcW w:w="3401" w:type="dxa"/>
            <w:shd w:val="clear" w:color="auto" w:fill="A09B8E"/>
          </w:tcPr>
          <w:p w14:paraId="0939BB47" w14:textId="77777777" w:rsidR="006C1A10" w:rsidRDefault="00000000">
            <w:pPr>
              <w:pStyle w:val="TableParagraph"/>
              <w:spacing w:before="174"/>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06D23C9B" w14:textId="60037EAD" w:rsidR="006C1A10" w:rsidRDefault="00000000">
            <w:pPr>
              <w:pStyle w:val="TableParagraph"/>
              <w:spacing w:line="288" w:lineRule="exact"/>
              <w:rPr>
                <w:sz w:val="24"/>
              </w:rPr>
            </w:pPr>
            <w:r>
              <w:rPr>
                <w:color w:val="FFFFFF"/>
                <w:sz w:val="24"/>
              </w:rPr>
              <w:t>Air-cooling</w:t>
            </w:r>
            <w:r>
              <w:rPr>
                <w:color w:val="FFFFFF"/>
                <w:spacing w:val="-12"/>
                <w:sz w:val="24"/>
              </w:rPr>
              <w:t xml:space="preserve"> </w:t>
            </w:r>
            <w:r>
              <w:rPr>
                <w:color w:val="FFFFFF"/>
                <w:sz w:val="24"/>
              </w:rPr>
              <w:t>beams</w:t>
            </w:r>
            <w:r>
              <w:rPr>
                <w:color w:val="FFFFFF"/>
                <w:spacing w:val="-12"/>
                <w:sz w:val="24"/>
              </w:rPr>
              <w:t xml:space="preserve"> </w:t>
            </w:r>
            <w:r>
              <w:rPr>
                <w:color w:val="FFFFFF"/>
                <w:sz w:val="24"/>
              </w:rPr>
              <w:t>in</w:t>
            </w:r>
            <w:r>
              <w:rPr>
                <w:color w:val="FFFFFF"/>
                <w:spacing w:val="-12"/>
                <w:sz w:val="24"/>
              </w:rPr>
              <w:t xml:space="preserve"> </w:t>
            </w:r>
            <w:r>
              <w:rPr>
                <w:color w:val="FFFFFF"/>
                <w:sz w:val="24"/>
              </w:rPr>
              <w:t>healthcare</w:t>
            </w:r>
            <w:r>
              <w:rPr>
                <w:color w:val="FFFFFF"/>
                <w:spacing w:val="-12"/>
                <w:sz w:val="24"/>
              </w:rPr>
              <w:t xml:space="preserve"> </w:t>
            </w:r>
            <w:r>
              <w:rPr>
                <w:color w:val="FFFFFF"/>
                <w:sz w:val="24"/>
              </w:rPr>
              <w:t>build</w:t>
            </w:r>
            <w:r>
              <w:rPr>
                <w:color w:val="FFFFFF"/>
                <w:spacing w:val="-4"/>
                <w:sz w:val="24"/>
              </w:rPr>
              <w:t>ings</w:t>
            </w:r>
          </w:p>
        </w:tc>
        <w:tc>
          <w:tcPr>
            <w:tcW w:w="2247" w:type="dxa"/>
            <w:shd w:val="clear" w:color="auto" w:fill="D1A04C"/>
          </w:tcPr>
          <w:p w14:paraId="4A6BC76C" w14:textId="77777777" w:rsidR="006C1A10" w:rsidRDefault="00000000">
            <w:pPr>
              <w:pStyle w:val="TableParagraph"/>
              <w:spacing w:before="174"/>
              <w:ind w:left="849" w:right="829"/>
              <w:jc w:val="center"/>
              <w:rPr>
                <w:sz w:val="24"/>
              </w:rPr>
            </w:pPr>
            <w:r>
              <w:rPr>
                <w:color w:val="FFFFFF"/>
                <w:spacing w:val="-5"/>
                <w:sz w:val="24"/>
              </w:rPr>
              <w:t>0.3</w:t>
            </w:r>
          </w:p>
        </w:tc>
      </w:tr>
      <w:tr w:rsidR="006C1A10" w14:paraId="27D82110" w14:textId="77777777">
        <w:trPr>
          <w:trHeight w:val="619"/>
        </w:trPr>
        <w:tc>
          <w:tcPr>
            <w:tcW w:w="3401" w:type="dxa"/>
            <w:shd w:val="clear" w:color="auto" w:fill="A09B8E"/>
          </w:tcPr>
          <w:p w14:paraId="3C9918CB" w14:textId="77777777" w:rsidR="006C1A10" w:rsidRDefault="00000000">
            <w:pPr>
              <w:pStyle w:val="TableParagraph"/>
              <w:spacing w:before="174"/>
              <w:ind w:left="79"/>
              <w:rPr>
                <w:sz w:val="24"/>
              </w:rPr>
            </w:pPr>
            <w:r>
              <w:rPr>
                <w:color w:val="FFFFFF"/>
                <w:spacing w:val="-2"/>
                <w:sz w:val="24"/>
              </w:rPr>
              <w:t>Transport</w:t>
            </w:r>
          </w:p>
        </w:tc>
        <w:tc>
          <w:tcPr>
            <w:tcW w:w="4515" w:type="dxa"/>
            <w:shd w:val="clear" w:color="auto" w:fill="A09B8E"/>
          </w:tcPr>
          <w:p w14:paraId="5858E96E" w14:textId="77777777" w:rsidR="006C1A10" w:rsidRDefault="00000000">
            <w:pPr>
              <w:pStyle w:val="TableParagraph"/>
              <w:spacing w:line="288" w:lineRule="exact"/>
              <w:rPr>
                <w:sz w:val="24"/>
              </w:rPr>
            </w:pPr>
            <w:r>
              <w:rPr>
                <w:color w:val="FFFFFF"/>
                <w:sz w:val="24"/>
              </w:rPr>
              <w:t>Small</w:t>
            </w:r>
            <w:r>
              <w:rPr>
                <w:color w:val="FFFFFF"/>
                <w:spacing w:val="-8"/>
                <w:sz w:val="24"/>
              </w:rPr>
              <w:t xml:space="preserve"> </w:t>
            </w:r>
            <w:r>
              <w:rPr>
                <w:color w:val="FFFFFF"/>
                <w:sz w:val="24"/>
              </w:rPr>
              <w:t>diesel</w:t>
            </w:r>
            <w:r>
              <w:rPr>
                <w:color w:val="FFFFFF"/>
                <w:spacing w:val="-8"/>
                <w:sz w:val="24"/>
              </w:rPr>
              <w:t xml:space="preserve"> </w:t>
            </w:r>
            <w:r>
              <w:rPr>
                <w:color w:val="FFFFFF"/>
                <w:sz w:val="24"/>
              </w:rPr>
              <w:t>car</w:t>
            </w:r>
            <w:r>
              <w:rPr>
                <w:color w:val="FFFFFF"/>
                <w:spacing w:val="-8"/>
                <w:sz w:val="24"/>
              </w:rPr>
              <w:t xml:space="preserve"> </w:t>
            </w:r>
            <w:r>
              <w:rPr>
                <w:color w:val="FFFFFF"/>
                <w:sz w:val="24"/>
              </w:rPr>
              <w:t>journeys</w:t>
            </w:r>
            <w:r>
              <w:rPr>
                <w:color w:val="FFFFFF"/>
                <w:spacing w:val="-8"/>
                <w:sz w:val="24"/>
              </w:rPr>
              <w:t xml:space="preserve"> </w:t>
            </w:r>
            <w:r>
              <w:rPr>
                <w:color w:val="FFFFFF"/>
                <w:sz w:val="24"/>
              </w:rPr>
              <w:t>to</w:t>
            </w:r>
            <w:r>
              <w:rPr>
                <w:color w:val="FFFFFF"/>
                <w:spacing w:val="-8"/>
                <w:sz w:val="24"/>
              </w:rPr>
              <w:t xml:space="preserve"> </w:t>
            </w:r>
            <w:r>
              <w:rPr>
                <w:color w:val="FFFFFF"/>
                <w:sz w:val="24"/>
              </w:rPr>
              <w:t>diesel</w:t>
            </w:r>
            <w:r>
              <w:rPr>
                <w:color w:val="FFFFFF"/>
                <w:spacing w:val="-8"/>
                <w:sz w:val="24"/>
              </w:rPr>
              <w:t xml:space="preserve"> </w:t>
            </w:r>
            <w:r>
              <w:rPr>
                <w:color w:val="FFFFFF"/>
                <w:sz w:val="24"/>
              </w:rPr>
              <w:t xml:space="preserve">train </w:t>
            </w:r>
            <w:r>
              <w:rPr>
                <w:color w:val="FFFFFF"/>
                <w:spacing w:val="-2"/>
                <w:sz w:val="24"/>
              </w:rPr>
              <w:t>journeys</w:t>
            </w:r>
          </w:p>
        </w:tc>
        <w:tc>
          <w:tcPr>
            <w:tcW w:w="2247" w:type="dxa"/>
            <w:shd w:val="clear" w:color="auto" w:fill="D1A04C"/>
          </w:tcPr>
          <w:p w14:paraId="65FFF7F3" w14:textId="77777777" w:rsidR="006C1A10" w:rsidRDefault="00000000">
            <w:pPr>
              <w:pStyle w:val="TableParagraph"/>
              <w:spacing w:before="174"/>
              <w:ind w:left="849" w:right="829"/>
              <w:jc w:val="center"/>
              <w:rPr>
                <w:sz w:val="24"/>
              </w:rPr>
            </w:pPr>
            <w:r>
              <w:rPr>
                <w:color w:val="FFFFFF"/>
                <w:spacing w:val="-5"/>
                <w:sz w:val="24"/>
              </w:rPr>
              <w:t>0.3</w:t>
            </w:r>
          </w:p>
        </w:tc>
      </w:tr>
      <w:tr w:rsidR="006C1A10" w14:paraId="0CADC259" w14:textId="77777777">
        <w:trPr>
          <w:trHeight w:val="619"/>
        </w:trPr>
        <w:tc>
          <w:tcPr>
            <w:tcW w:w="3401" w:type="dxa"/>
            <w:shd w:val="clear" w:color="auto" w:fill="A09B8E"/>
          </w:tcPr>
          <w:p w14:paraId="297918FD" w14:textId="77777777" w:rsidR="006C1A10" w:rsidRDefault="00000000">
            <w:pPr>
              <w:pStyle w:val="TableParagraph"/>
              <w:spacing w:before="174"/>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25C061E7" w14:textId="31F4F2A7" w:rsidR="006C1A10" w:rsidRDefault="00000000">
            <w:pPr>
              <w:pStyle w:val="TableParagraph"/>
              <w:spacing w:line="288" w:lineRule="exact"/>
              <w:rPr>
                <w:sz w:val="24"/>
              </w:rPr>
            </w:pPr>
            <w:r>
              <w:rPr>
                <w:color w:val="FFFFFF"/>
                <w:sz w:val="24"/>
              </w:rPr>
              <w:t>Air-cooling</w:t>
            </w:r>
            <w:r>
              <w:rPr>
                <w:color w:val="FFFFFF"/>
                <w:spacing w:val="-11"/>
                <w:sz w:val="24"/>
              </w:rPr>
              <w:t xml:space="preserve"> </w:t>
            </w:r>
            <w:r>
              <w:rPr>
                <w:color w:val="FFFFFF"/>
                <w:sz w:val="24"/>
              </w:rPr>
              <w:t>beams</w:t>
            </w:r>
            <w:r>
              <w:rPr>
                <w:color w:val="FFFFFF"/>
                <w:spacing w:val="-11"/>
                <w:sz w:val="24"/>
              </w:rPr>
              <w:t xml:space="preserve"> </w:t>
            </w:r>
            <w:r>
              <w:rPr>
                <w:color w:val="FFFFFF"/>
                <w:sz w:val="24"/>
              </w:rPr>
              <w:t>in</w:t>
            </w:r>
            <w:r>
              <w:rPr>
                <w:color w:val="FFFFFF"/>
                <w:spacing w:val="-11"/>
                <w:sz w:val="24"/>
              </w:rPr>
              <w:t xml:space="preserve"> </w:t>
            </w:r>
            <w:r>
              <w:rPr>
                <w:color w:val="FFFFFF"/>
                <w:sz w:val="24"/>
              </w:rPr>
              <w:t>education</w:t>
            </w:r>
            <w:r>
              <w:rPr>
                <w:color w:val="FFFFFF"/>
                <w:spacing w:val="-11"/>
                <w:sz w:val="24"/>
              </w:rPr>
              <w:t xml:space="preserve"> </w:t>
            </w:r>
            <w:r>
              <w:rPr>
                <w:color w:val="FFFFFF"/>
                <w:sz w:val="24"/>
              </w:rPr>
              <w:t>build</w:t>
            </w:r>
            <w:r>
              <w:rPr>
                <w:color w:val="FFFFFF"/>
                <w:spacing w:val="-4"/>
                <w:sz w:val="24"/>
              </w:rPr>
              <w:t>ings</w:t>
            </w:r>
          </w:p>
        </w:tc>
        <w:tc>
          <w:tcPr>
            <w:tcW w:w="2247" w:type="dxa"/>
            <w:shd w:val="clear" w:color="auto" w:fill="D1A04C"/>
          </w:tcPr>
          <w:p w14:paraId="6078930A" w14:textId="77777777" w:rsidR="006C1A10" w:rsidRDefault="00000000">
            <w:pPr>
              <w:pStyle w:val="TableParagraph"/>
              <w:spacing w:before="174"/>
              <w:ind w:left="849" w:right="829"/>
              <w:jc w:val="center"/>
              <w:rPr>
                <w:sz w:val="24"/>
              </w:rPr>
            </w:pPr>
            <w:r>
              <w:rPr>
                <w:color w:val="FFFFFF"/>
                <w:spacing w:val="-5"/>
                <w:sz w:val="24"/>
              </w:rPr>
              <w:t>0.3</w:t>
            </w:r>
          </w:p>
        </w:tc>
      </w:tr>
      <w:tr w:rsidR="006C1A10" w14:paraId="2BF4342C" w14:textId="77777777">
        <w:trPr>
          <w:trHeight w:val="619"/>
        </w:trPr>
        <w:tc>
          <w:tcPr>
            <w:tcW w:w="3401" w:type="dxa"/>
            <w:shd w:val="clear" w:color="auto" w:fill="A09B8E"/>
          </w:tcPr>
          <w:p w14:paraId="01059066" w14:textId="77777777" w:rsidR="006C1A10" w:rsidRDefault="00000000">
            <w:pPr>
              <w:pStyle w:val="TableParagraph"/>
              <w:spacing w:before="174"/>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4D815825" w14:textId="36244EA2" w:rsidR="006C1A10" w:rsidRDefault="00000000">
            <w:pPr>
              <w:pStyle w:val="TableParagraph"/>
              <w:spacing w:line="288" w:lineRule="exact"/>
              <w:ind w:right="116"/>
              <w:rPr>
                <w:sz w:val="24"/>
              </w:rPr>
            </w:pPr>
            <w:r>
              <w:rPr>
                <w:color w:val="FFFFFF"/>
                <w:sz w:val="24"/>
              </w:rPr>
              <w:t>Heating</w:t>
            </w:r>
            <w:r>
              <w:rPr>
                <w:color w:val="FFFFFF"/>
                <w:spacing w:val="-13"/>
                <w:sz w:val="24"/>
              </w:rPr>
              <w:t xml:space="preserve"> </w:t>
            </w:r>
            <w:r>
              <w:rPr>
                <w:color w:val="FFFFFF"/>
                <w:sz w:val="24"/>
              </w:rPr>
              <w:t>controls</w:t>
            </w:r>
            <w:r>
              <w:rPr>
                <w:color w:val="FFFFFF"/>
                <w:spacing w:val="-13"/>
                <w:sz w:val="24"/>
              </w:rPr>
              <w:t xml:space="preserve"> </w:t>
            </w:r>
            <w:r>
              <w:rPr>
                <w:color w:val="FFFFFF"/>
                <w:sz w:val="24"/>
              </w:rPr>
              <w:t>in</w:t>
            </w:r>
            <w:r>
              <w:rPr>
                <w:color w:val="FFFFFF"/>
                <w:spacing w:val="-13"/>
                <w:sz w:val="24"/>
              </w:rPr>
              <w:t xml:space="preserve"> </w:t>
            </w:r>
            <w:r>
              <w:rPr>
                <w:color w:val="FFFFFF"/>
                <w:sz w:val="24"/>
              </w:rPr>
              <w:t>healthcare</w:t>
            </w:r>
            <w:r>
              <w:rPr>
                <w:color w:val="FFFFFF"/>
                <w:spacing w:val="-13"/>
                <w:sz w:val="24"/>
              </w:rPr>
              <w:t xml:space="preserve"> </w:t>
            </w:r>
            <w:r>
              <w:rPr>
                <w:color w:val="FFFFFF"/>
                <w:sz w:val="24"/>
              </w:rPr>
              <w:t>build</w:t>
            </w:r>
            <w:r>
              <w:rPr>
                <w:color w:val="FFFFFF"/>
                <w:spacing w:val="-4"/>
                <w:sz w:val="24"/>
              </w:rPr>
              <w:t>ings</w:t>
            </w:r>
          </w:p>
        </w:tc>
        <w:tc>
          <w:tcPr>
            <w:tcW w:w="2247" w:type="dxa"/>
            <w:shd w:val="clear" w:color="auto" w:fill="D1A04C"/>
          </w:tcPr>
          <w:p w14:paraId="761F5B08" w14:textId="77777777" w:rsidR="006C1A10" w:rsidRDefault="00000000">
            <w:pPr>
              <w:pStyle w:val="TableParagraph"/>
              <w:spacing w:before="174"/>
              <w:ind w:left="849" w:right="829"/>
              <w:jc w:val="center"/>
              <w:rPr>
                <w:sz w:val="24"/>
              </w:rPr>
            </w:pPr>
            <w:r>
              <w:rPr>
                <w:color w:val="FFFFFF"/>
                <w:spacing w:val="-5"/>
                <w:sz w:val="24"/>
              </w:rPr>
              <w:t>0.3</w:t>
            </w:r>
          </w:p>
        </w:tc>
      </w:tr>
      <w:tr w:rsidR="006C1A10" w14:paraId="6D476133" w14:textId="77777777">
        <w:trPr>
          <w:trHeight w:val="331"/>
        </w:trPr>
        <w:tc>
          <w:tcPr>
            <w:tcW w:w="3401" w:type="dxa"/>
            <w:shd w:val="clear" w:color="auto" w:fill="A09B8E"/>
          </w:tcPr>
          <w:p w14:paraId="528255F9" w14:textId="77777777" w:rsidR="006C1A10" w:rsidRDefault="00000000">
            <w:pPr>
              <w:pStyle w:val="TableParagraph"/>
              <w:spacing w:before="30" w:line="282" w:lineRule="exact"/>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6D291110" w14:textId="77777777" w:rsidR="006C1A10" w:rsidRDefault="00000000">
            <w:pPr>
              <w:pStyle w:val="TableParagraph"/>
              <w:spacing w:before="30" w:line="282" w:lineRule="exact"/>
              <w:rPr>
                <w:sz w:val="24"/>
              </w:rPr>
            </w:pPr>
            <w:r>
              <w:rPr>
                <w:color w:val="FFFFFF"/>
                <w:sz w:val="24"/>
              </w:rPr>
              <w:t>Water-cooling</w:t>
            </w:r>
            <w:r>
              <w:rPr>
                <w:color w:val="FFFFFF"/>
                <w:spacing w:val="-4"/>
                <w:sz w:val="24"/>
              </w:rPr>
              <w:t xml:space="preserve"> </w:t>
            </w:r>
            <w:r>
              <w:rPr>
                <w:color w:val="FFFFFF"/>
                <w:sz w:val="24"/>
              </w:rPr>
              <w:t>beams</w:t>
            </w:r>
            <w:r>
              <w:rPr>
                <w:color w:val="FFFFFF"/>
                <w:spacing w:val="-3"/>
                <w:sz w:val="24"/>
              </w:rPr>
              <w:t xml:space="preserve"> </w:t>
            </w:r>
            <w:r>
              <w:rPr>
                <w:color w:val="FFFFFF"/>
                <w:sz w:val="24"/>
              </w:rPr>
              <w:t>in</w:t>
            </w:r>
            <w:r>
              <w:rPr>
                <w:color w:val="FFFFFF"/>
                <w:spacing w:val="-3"/>
                <w:sz w:val="24"/>
              </w:rPr>
              <w:t xml:space="preserve"> </w:t>
            </w:r>
            <w:r>
              <w:rPr>
                <w:color w:val="FFFFFF"/>
                <w:spacing w:val="-2"/>
                <w:sz w:val="24"/>
              </w:rPr>
              <w:t>hotels</w:t>
            </w:r>
          </w:p>
        </w:tc>
        <w:tc>
          <w:tcPr>
            <w:tcW w:w="2247" w:type="dxa"/>
            <w:shd w:val="clear" w:color="auto" w:fill="D1A04C"/>
          </w:tcPr>
          <w:p w14:paraId="5B808A52" w14:textId="77777777" w:rsidR="006C1A10" w:rsidRDefault="00000000">
            <w:pPr>
              <w:pStyle w:val="TableParagraph"/>
              <w:spacing w:before="30" w:line="282" w:lineRule="exact"/>
              <w:ind w:left="849" w:right="829"/>
              <w:jc w:val="center"/>
              <w:rPr>
                <w:sz w:val="24"/>
              </w:rPr>
            </w:pPr>
            <w:r>
              <w:rPr>
                <w:color w:val="FFFFFF"/>
                <w:spacing w:val="-5"/>
                <w:sz w:val="24"/>
              </w:rPr>
              <w:t>0.3</w:t>
            </w:r>
          </w:p>
        </w:tc>
      </w:tr>
      <w:tr w:rsidR="006C1A10" w14:paraId="04EA59B7" w14:textId="77777777">
        <w:trPr>
          <w:trHeight w:val="619"/>
        </w:trPr>
        <w:tc>
          <w:tcPr>
            <w:tcW w:w="3401" w:type="dxa"/>
            <w:shd w:val="clear" w:color="auto" w:fill="A09B8E"/>
          </w:tcPr>
          <w:p w14:paraId="6668D391" w14:textId="77777777" w:rsidR="006C1A10" w:rsidRDefault="00000000">
            <w:pPr>
              <w:pStyle w:val="TableParagraph"/>
              <w:spacing w:before="174"/>
              <w:ind w:left="79"/>
              <w:rPr>
                <w:sz w:val="24"/>
              </w:rPr>
            </w:pPr>
            <w:r>
              <w:rPr>
                <w:color w:val="FFFFFF"/>
                <w:spacing w:val="-2"/>
                <w:sz w:val="24"/>
              </w:rPr>
              <w:t>Transport</w:t>
            </w:r>
          </w:p>
        </w:tc>
        <w:tc>
          <w:tcPr>
            <w:tcW w:w="4515" w:type="dxa"/>
            <w:shd w:val="clear" w:color="auto" w:fill="A09B8E"/>
          </w:tcPr>
          <w:p w14:paraId="5E894D32" w14:textId="77777777" w:rsidR="006C1A10" w:rsidRDefault="00000000">
            <w:pPr>
              <w:pStyle w:val="TableParagraph"/>
              <w:spacing w:line="288" w:lineRule="exact"/>
              <w:rPr>
                <w:sz w:val="24"/>
              </w:rPr>
            </w:pPr>
            <w:r>
              <w:rPr>
                <w:color w:val="FFFFFF"/>
                <w:sz w:val="24"/>
              </w:rPr>
              <w:t>Large</w:t>
            </w:r>
            <w:r>
              <w:rPr>
                <w:color w:val="FFFFFF"/>
                <w:spacing w:val="-8"/>
                <w:sz w:val="24"/>
              </w:rPr>
              <w:t xml:space="preserve"> </w:t>
            </w:r>
            <w:r>
              <w:rPr>
                <w:color w:val="FFFFFF"/>
                <w:sz w:val="24"/>
              </w:rPr>
              <w:t>diesel</w:t>
            </w:r>
            <w:r>
              <w:rPr>
                <w:color w:val="FFFFFF"/>
                <w:spacing w:val="-8"/>
                <w:sz w:val="24"/>
              </w:rPr>
              <w:t xml:space="preserve"> </w:t>
            </w:r>
            <w:r>
              <w:rPr>
                <w:color w:val="FFFFFF"/>
                <w:sz w:val="24"/>
              </w:rPr>
              <w:t>car</w:t>
            </w:r>
            <w:r>
              <w:rPr>
                <w:color w:val="FFFFFF"/>
                <w:spacing w:val="-8"/>
                <w:sz w:val="24"/>
              </w:rPr>
              <w:t xml:space="preserve"> </w:t>
            </w:r>
            <w:r>
              <w:rPr>
                <w:color w:val="FFFFFF"/>
                <w:sz w:val="24"/>
              </w:rPr>
              <w:t>journeys</w:t>
            </w:r>
            <w:r>
              <w:rPr>
                <w:color w:val="FFFFFF"/>
                <w:spacing w:val="-8"/>
                <w:sz w:val="24"/>
              </w:rPr>
              <w:t xml:space="preserve"> </w:t>
            </w:r>
            <w:r>
              <w:rPr>
                <w:color w:val="FFFFFF"/>
                <w:sz w:val="24"/>
              </w:rPr>
              <w:t>to</w:t>
            </w:r>
            <w:r>
              <w:rPr>
                <w:color w:val="FFFFFF"/>
                <w:spacing w:val="-8"/>
                <w:sz w:val="24"/>
              </w:rPr>
              <w:t xml:space="preserve"> </w:t>
            </w:r>
            <w:r>
              <w:rPr>
                <w:color w:val="FFFFFF"/>
                <w:sz w:val="24"/>
              </w:rPr>
              <w:t>diesel</w:t>
            </w:r>
            <w:r>
              <w:rPr>
                <w:color w:val="FFFFFF"/>
                <w:spacing w:val="-8"/>
                <w:sz w:val="24"/>
              </w:rPr>
              <w:t xml:space="preserve"> </w:t>
            </w:r>
            <w:r>
              <w:rPr>
                <w:color w:val="FFFFFF"/>
                <w:sz w:val="24"/>
              </w:rPr>
              <w:t xml:space="preserve">train </w:t>
            </w:r>
            <w:r>
              <w:rPr>
                <w:color w:val="FFFFFF"/>
                <w:spacing w:val="-2"/>
                <w:sz w:val="24"/>
              </w:rPr>
              <w:t>journeys</w:t>
            </w:r>
          </w:p>
        </w:tc>
        <w:tc>
          <w:tcPr>
            <w:tcW w:w="2247" w:type="dxa"/>
            <w:shd w:val="clear" w:color="auto" w:fill="D1A04C"/>
          </w:tcPr>
          <w:p w14:paraId="54636A1A" w14:textId="77777777" w:rsidR="006C1A10" w:rsidRDefault="00000000">
            <w:pPr>
              <w:pStyle w:val="TableParagraph"/>
              <w:spacing w:before="174"/>
              <w:ind w:left="849" w:right="829"/>
              <w:jc w:val="center"/>
              <w:rPr>
                <w:sz w:val="24"/>
              </w:rPr>
            </w:pPr>
            <w:r>
              <w:rPr>
                <w:color w:val="FFFFFF"/>
                <w:spacing w:val="-5"/>
                <w:sz w:val="24"/>
              </w:rPr>
              <w:t>0.3</w:t>
            </w:r>
          </w:p>
        </w:tc>
      </w:tr>
      <w:tr w:rsidR="006C1A10" w14:paraId="7A4A3C96" w14:textId="77777777">
        <w:trPr>
          <w:trHeight w:val="619"/>
        </w:trPr>
        <w:tc>
          <w:tcPr>
            <w:tcW w:w="3401" w:type="dxa"/>
            <w:shd w:val="clear" w:color="auto" w:fill="A09B8E"/>
          </w:tcPr>
          <w:p w14:paraId="2D807508" w14:textId="77777777" w:rsidR="006C1A10" w:rsidRDefault="00000000">
            <w:pPr>
              <w:pStyle w:val="TableParagraph"/>
              <w:spacing w:before="174"/>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34168C8C" w14:textId="7A26C0C4" w:rsidR="006C1A10" w:rsidRDefault="00000000">
            <w:pPr>
              <w:pStyle w:val="TableParagraph"/>
              <w:spacing w:line="288" w:lineRule="exact"/>
              <w:rPr>
                <w:sz w:val="24"/>
              </w:rPr>
            </w:pPr>
            <w:r>
              <w:rPr>
                <w:color w:val="FFFFFF"/>
                <w:sz w:val="24"/>
              </w:rPr>
              <w:t>Air-cooling</w:t>
            </w:r>
            <w:r>
              <w:rPr>
                <w:color w:val="FFFFFF"/>
                <w:spacing w:val="-13"/>
                <w:sz w:val="24"/>
              </w:rPr>
              <w:t xml:space="preserve"> </w:t>
            </w:r>
            <w:r>
              <w:rPr>
                <w:color w:val="FFFFFF"/>
                <w:sz w:val="24"/>
              </w:rPr>
              <w:t>beams</w:t>
            </w:r>
            <w:r>
              <w:rPr>
                <w:color w:val="FFFFFF"/>
                <w:spacing w:val="-13"/>
                <w:sz w:val="24"/>
              </w:rPr>
              <w:t xml:space="preserve"> </w:t>
            </w:r>
            <w:r>
              <w:rPr>
                <w:color w:val="FFFFFF"/>
                <w:sz w:val="24"/>
              </w:rPr>
              <w:t>in</w:t>
            </w:r>
            <w:r>
              <w:rPr>
                <w:color w:val="FFFFFF"/>
                <w:spacing w:val="-13"/>
                <w:sz w:val="24"/>
              </w:rPr>
              <w:t xml:space="preserve"> </w:t>
            </w:r>
            <w:r>
              <w:rPr>
                <w:color w:val="FFFFFF"/>
                <w:sz w:val="24"/>
              </w:rPr>
              <w:t>community</w:t>
            </w:r>
            <w:r>
              <w:rPr>
                <w:color w:val="FFFFFF"/>
                <w:spacing w:val="-13"/>
                <w:sz w:val="24"/>
              </w:rPr>
              <w:t xml:space="preserve"> </w:t>
            </w:r>
            <w:proofErr w:type="spellStart"/>
            <w:r>
              <w:rPr>
                <w:color w:val="FFFFFF"/>
                <w:sz w:val="24"/>
              </w:rPr>
              <w:t>cen</w:t>
            </w:r>
            <w:r>
              <w:rPr>
                <w:color w:val="FFFFFF"/>
                <w:spacing w:val="-4"/>
                <w:sz w:val="24"/>
              </w:rPr>
              <w:t>tres</w:t>
            </w:r>
            <w:proofErr w:type="spellEnd"/>
          </w:p>
        </w:tc>
        <w:tc>
          <w:tcPr>
            <w:tcW w:w="2247" w:type="dxa"/>
            <w:shd w:val="clear" w:color="auto" w:fill="D1A04C"/>
          </w:tcPr>
          <w:p w14:paraId="601AAC20" w14:textId="77777777" w:rsidR="006C1A10" w:rsidRDefault="00000000">
            <w:pPr>
              <w:pStyle w:val="TableParagraph"/>
              <w:spacing w:before="174"/>
              <w:ind w:left="849" w:right="829"/>
              <w:jc w:val="center"/>
              <w:rPr>
                <w:sz w:val="24"/>
              </w:rPr>
            </w:pPr>
            <w:r>
              <w:rPr>
                <w:color w:val="FFFFFF"/>
                <w:spacing w:val="-5"/>
                <w:sz w:val="24"/>
              </w:rPr>
              <w:t>0.3</w:t>
            </w:r>
          </w:p>
        </w:tc>
      </w:tr>
    </w:tbl>
    <w:p w14:paraId="0D033517" w14:textId="77777777" w:rsidR="006C1A10" w:rsidRDefault="006C1A10">
      <w:pPr>
        <w:jc w:val="center"/>
        <w:rPr>
          <w:sz w:val="24"/>
        </w:rPr>
        <w:sectPr w:rsidR="006C1A10">
          <w:pgSz w:w="11910" w:h="16840"/>
          <w:pgMar w:top="1800" w:right="0" w:bottom="1320" w:left="0" w:header="0" w:footer="1134" w:gutter="0"/>
          <w:cols w:space="720"/>
        </w:sectPr>
      </w:pPr>
    </w:p>
    <w:p w14:paraId="4F186ABA" w14:textId="77777777" w:rsidR="006C1A10" w:rsidRDefault="006C1A10">
      <w:pPr>
        <w:pStyle w:val="BodyText"/>
        <w:rPr>
          <w:rFonts w:ascii="PuffinDisplaySoft-Blk"/>
          <w:b/>
          <w:sz w:val="2"/>
        </w:rPr>
      </w:pPr>
    </w:p>
    <w:tbl>
      <w:tblPr>
        <w:tblW w:w="0" w:type="auto"/>
        <w:tblInd w:w="8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Caption w:val="Appendix 1: Overall List of Most Carbon-Effective Options for Coventry"/>
        <w:tblDescription w:val="Appendix 1: Overall List of Most Carbon-Effective Options for Coventry"/>
      </w:tblPr>
      <w:tblGrid>
        <w:gridCol w:w="3401"/>
        <w:gridCol w:w="4515"/>
        <w:gridCol w:w="2247"/>
      </w:tblGrid>
      <w:tr w:rsidR="006C1A10" w14:paraId="64EE7B47" w14:textId="77777777">
        <w:trPr>
          <w:trHeight w:val="619"/>
        </w:trPr>
        <w:tc>
          <w:tcPr>
            <w:tcW w:w="3401" w:type="dxa"/>
            <w:shd w:val="clear" w:color="auto" w:fill="505052"/>
          </w:tcPr>
          <w:p w14:paraId="76C34453" w14:textId="77777777" w:rsidR="006C1A10" w:rsidRDefault="006C1A10">
            <w:pPr>
              <w:pStyle w:val="TableParagraph"/>
              <w:spacing w:before="5"/>
              <w:ind w:left="0"/>
              <w:rPr>
                <w:rFonts w:ascii="PuffinDisplaySoft-Blk"/>
                <w:b/>
                <w:sz w:val="24"/>
              </w:rPr>
            </w:pPr>
          </w:p>
          <w:p w14:paraId="3C210D6D" w14:textId="77777777" w:rsidR="006C1A10" w:rsidRDefault="00000000">
            <w:pPr>
              <w:pStyle w:val="TableParagraph"/>
              <w:spacing w:before="0" w:line="284" w:lineRule="exact"/>
              <w:rPr>
                <w:sz w:val="24"/>
              </w:rPr>
            </w:pPr>
            <w:r>
              <w:rPr>
                <w:color w:val="FFFFFF"/>
                <w:spacing w:val="-2"/>
                <w:sz w:val="24"/>
              </w:rPr>
              <w:t>Sector</w:t>
            </w:r>
          </w:p>
        </w:tc>
        <w:tc>
          <w:tcPr>
            <w:tcW w:w="4515" w:type="dxa"/>
            <w:shd w:val="clear" w:color="auto" w:fill="505052"/>
          </w:tcPr>
          <w:p w14:paraId="5B0CF061" w14:textId="77777777" w:rsidR="006C1A10" w:rsidRDefault="006C1A10">
            <w:pPr>
              <w:pStyle w:val="TableParagraph"/>
              <w:spacing w:before="5"/>
              <w:ind w:left="0"/>
              <w:rPr>
                <w:rFonts w:ascii="PuffinDisplaySoft-Blk"/>
                <w:b/>
                <w:sz w:val="24"/>
              </w:rPr>
            </w:pPr>
          </w:p>
          <w:p w14:paraId="1A6E94A7" w14:textId="77777777" w:rsidR="006C1A10" w:rsidRDefault="00000000">
            <w:pPr>
              <w:pStyle w:val="TableParagraph"/>
              <w:spacing w:before="0" w:line="284" w:lineRule="exact"/>
              <w:ind w:left="79"/>
              <w:rPr>
                <w:sz w:val="24"/>
              </w:rPr>
            </w:pPr>
            <w:r>
              <w:rPr>
                <w:color w:val="FFFFFF"/>
                <w:spacing w:val="-2"/>
                <w:sz w:val="24"/>
              </w:rPr>
              <w:t>Measure</w:t>
            </w:r>
          </w:p>
        </w:tc>
        <w:tc>
          <w:tcPr>
            <w:tcW w:w="2247" w:type="dxa"/>
            <w:shd w:val="clear" w:color="auto" w:fill="505052"/>
          </w:tcPr>
          <w:p w14:paraId="1F499539" w14:textId="77777777" w:rsidR="006C1A10" w:rsidRDefault="00000000">
            <w:pPr>
              <w:pStyle w:val="TableParagraph"/>
              <w:spacing w:line="288" w:lineRule="exact"/>
              <w:ind w:left="636" w:right="51" w:hanging="556"/>
              <w:rPr>
                <w:sz w:val="24"/>
              </w:rPr>
            </w:pPr>
            <w:r>
              <w:rPr>
                <w:color w:val="FFFFFF"/>
                <w:sz w:val="24"/>
              </w:rPr>
              <w:t>Carbon</w:t>
            </w:r>
            <w:r>
              <w:rPr>
                <w:color w:val="FFFFFF"/>
                <w:spacing w:val="-13"/>
                <w:sz w:val="24"/>
              </w:rPr>
              <w:t xml:space="preserve"> </w:t>
            </w:r>
            <w:r>
              <w:rPr>
                <w:color w:val="FFFFFF"/>
                <w:sz w:val="24"/>
              </w:rPr>
              <w:t>Abatement (kt CO</w:t>
            </w:r>
            <w:r>
              <w:rPr>
                <w:color w:val="FFFFFF"/>
                <w:sz w:val="24"/>
                <w:vertAlign w:val="subscript"/>
              </w:rPr>
              <w:t>2</w:t>
            </w:r>
            <w:r>
              <w:rPr>
                <w:color w:val="FFFFFF"/>
                <w:sz w:val="24"/>
              </w:rPr>
              <w:t>e)</w:t>
            </w:r>
          </w:p>
        </w:tc>
      </w:tr>
      <w:tr w:rsidR="006C1A10" w14:paraId="0A376872" w14:textId="77777777">
        <w:trPr>
          <w:trHeight w:val="619"/>
        </w:trPr>
        <w:tc>
          <w:tcPr>
            <w:tcW w:w="3401" w:type="dxa"/>
            <w:shd w:val="clear" w:color="auto" w:fill="A09B8E"/>
          </w:tcPr>
          <w:p w14:paraId="2BFC4F40" w14:textId="77777777" w:rsidR="006C1A10" w:rsidRDefault="00000000">
            <w:pPr>
              <w:pStyle w:val="TableParagraph"/>
              <w:spacing w:before="172"/>
              <w:rPr>
                <w:sz w:val="24"/>
              </w:rPr>
            </w:pPr>
            <w:r>
              <w:rPr>
                <w:color w:val="FFFFFF"/>
                <w:spacing w:val="-2"/>
                <w:sz w:val="24"/>
              </w:rPr>
              <w:t>Transport</w:t>
            </w:r>
          </w:p>
        </w:tc>
        <w:tc>
          <w:tcPr>
            <w:tcW w:w="4515" w:type="dxa"/>
            <w:shd w:val="clear" w:color="auto" w:fill="A09B8E"/>
          </w:tcPr>
          <w:p w14:paraId="097918C7" w14:textId="77777777" w:rsidR="006C1A10" w:rsidRDefault="00000000">
            <w:pPr>
              <w:pStyle w:val="TableParagraph"/>
              <w:spacing w:line="288" w:lineRule="exact"/>
              <w:ind w:left="79"/>
              <w:rPr>
                <w:sz w:val="24"/>
              </w:rPr>
            </w:pPr>
            <w:r>
              <w:rPr>
                <w:color w:val="FFFFFF"/>
                <w:sz w:val="24"/>
              </w:rPr>
              <w:t>Medium</w:t>
            </w:r>
            <w:r>
              <w:rPr>
                <w:color w:val="FFFFFF"/>
                <w:spacing w:val="-8"/>
                <w:sz w:val="24"/>
              </w:rPr>
              <w:t xml:space="preserve"> </w:t>
            </w:r>
            <w:r>
              <w:rPr>
                <w:color w:val="FFFFFF"/>
                <w:sz w:val="24"/>
              </w:rPr>
              <w:t>diesel</w:t>
            </w:r>
            <w:r>
              <w:rPr>
                <w:color w:val="FFFFFF"/>
                <w:spacing w:val="-8"/>
                <w:sz w:val="24"/>
              </w:rPr>
              <w:t xml:space="preserve"> </w:t>
            </w:r>
            <w:r>
              <w:rPr>
                <w:color w:val="FFFFFF"/>
                <w:sz w:val="24"/>
              </w:rPr>
              <w:t>car</w:t>
            </w:r>
            <w:r>
              <w:rPr>
                <w:color w:val="FFFFFF"/>
                <w:spacing w:val="-8"/>
                <w:sz w:val="24"/>
              </w:rPr>
              <w:t xml:space="preserve"> </w:t>
            </w:r>
            <w:r>
              <w:rPr>
                <w:color w:val="FFFFFF"/>
                <w:sz w:val="24"/>
              </w:rPr>
              <w:t>journeys</w:t>
            </w:r>
            <w:r>
              <w:rPr>
                <w:color w:val="FFFFFF"/>
                <w:spacing w:val="-8"/>
                <w:sz w:val="24"/>
              </w:rPr>
              <w:t xml:space="preserve"> </w:t>
            </w:r>
            <w:r>
              <w:rPr>
                <w:color w:val="FFFFFF"/>
                <w:sz w:val="24"/>
              </w:rPr>
              <w:t>to</w:t>
            </w:r>
            <w:r>
              <w:rPr>
                <w:color w:val="FFFFFF"/>
                <w:spacing w:val="-8"/>
                <w:sz w:val="24"/>
              </w:rPr>
              <w:t xml:space="preserve"> </w:t>
            </w:r>
            <w:r>
              <w:rPr>
                <w:color w:val="FFFFFF"/>
                <w:sz w:val="24"/>
              </w:rPr>
              <w:t>diesel train journeys</w:t>
            </w:r>
          </w:p>
        </w:tc>
        <w:tc>
          <w:tcPr>
            <w:tcW w:w="2247" w:type="dxa"/>
            <w:shd w:val="clear" w:color="auto" w:fill="D1A04C"/>
          </w:tcPr>
          <w:p w14:paraId="05B84B8F" w14:textId="77777777" w:rsidR="006C1A10" w:rsidRDefault="00000000">
            <w:pPr>
              <w:pStyle w:val="TableParagraph"/>
              <w:spacing w:before="172"/>
              <w:ind w:left="951"/>
              <w:rPr>
                <w:sz w:val="24"/>
              </w:rPr>
            </w:pPr>
            <w:r>
              <w:rPr>
                <w:color w:val="FFFFFF"/>
                <w:spacing w:val="-5"/>
                <w:sz w:val="24"/>
              </w:rPr>
              <w:t>0.3</w:t>
            </w:r>
          </w:p>
        </w:tc>
      </w:tr>
      <w:tr w:rsidR="006C1A10" w14:paraId="00AFE72C" w14:textId="77777777">
        <w:trPr>
          <w:trHeight w:val="331"/>
        </w:trPr>
        <w:tc>
          <w:tcPr>
            <w:tcW w:w="3401" w:type="dxa"/>
            <w:shd w:val="clear" w:color="auto" w:fill="A09B8E"/>
          </w:tcPr>
          <w:p w14:paraId="0AAE996F" w14:textId="77777777" w:rsidR="006C1A10" w:rsidRDefault="00000000">
            <w:pPr>
              <w:pStyle w:val="TableParagraph"/>
              <w:spacing w:before="28" w:line="284" w:lineRule="exact"/>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6740FDC1" w14:textId="77777777" w:rsidR="006C1A10" w:rsidRDefault="00000000">
            <w:pPr>
              <w:pStyle w:val="TableParagraph"/>
              <w:spacing w:before="28" w:line="284" w:lineRule="exact"/>
              <w:ind w:left="79"/>
              <w:rPr>
                <w:sz w:val="24"/>
              </w:rPr>
            </w:pPr>
            <w:r>
              <w:rPr>
                <w:color w:val="FFFFFF"/>
                <w:sz w:val="24"/>
              </w:rPr>
              <w:t>Heating</w:t>
            </w:r>
            <w:r>
              <w:rPr>
                <w:color w:val="FFFFFF"/>
                <w:spacing w:val="-7"/>
                <w:sz w:val="24"/>
              </w:rPr>
              <w:t xml:space="preserve"> </w:t>
            </w:r>
            <w:r>
              <w:rPr>
                <w:color w:val="FFFFFF"/>
                <w:sz w:val="24"/>
              </w:rPr>
              <w:t>controls</w:t>
            </w:r>
            <w:r>
              <w:rPr>
                <w:color w:val="FFFFFF"/>
                <w:spacing w:val="-5"/>
                <w:sz w:val="24"/>
              </w:rPr>
              <w:t xml:space="preserve"> </w:t>
            </w:r>
            <w:r>
              <w:rPr>
                <w:color w:val="FFFFFF"/>
                <w:sz w:val="24"/>
              </w:rPr>
              <w:t>in</w:t>
            </w:r>
            <w:r>
              <w:rPr>
                <w:color w:val="FFFFFF"/>
                <w:spacing w:val="-5"/>
                <w:sz w:val="24"/>
              </w:rPr>
              <w:t xml:space="preserve"> </w:t>
            </w:r>
            <w:r>
              <w:rPr>
                <w:color w:val="FFFFFF"/>
                <w:sz w:val="24"/>
              </w:rPr>
              <w:t>community</w:t>
            </w:r>
            <w:r>
              <w:rPr>
                <w:color w:val="FFFFFF"/>
                <w:spacing w:val="-5"/>
                <w:sz w:val="24"/>
              </w:rPr>
              <w:t xml:space="preserve"> </w:t>
            </w:r>
            <w:proofErr w:type="spellStart"/>
            <w:r>
              <w:rPr>
                <w:color w:val="FFFFFF"/>
                <w:spacing w:val="-2"/>
                <w:sz w:val="24"/>
              </w:rPr>
              <w:t>centres</w:t>
            </w:r>
            <w:proofErr w:type="spellEnd"/>
          </w:p>
        </w:tc>
        <w:tc>
          <w:tcPr>
            <w:tcW w:w="2247" w:type="dxa"/>
            <w:shd w:val="clear" w:color="auto" w:fill="D1A04C"/>
          </w:tcPr>
          <w:p w14:paraId="4353CB6D" w14:textId="77777777" w:rsidR="006C1A10" w:rsidRDefault="00000000">
            <w:pPr>
              <w:pStyle w:val="TableParagraph"/>
              <w:spacing w:before="28" w:line="284" w:lineRule="exact"/>
              <w:ind w:left="951"/>
              <w:rPr>
                <w:sz w:val="24"/>
              </w:rPr>
            </w:pPr>
            <w:r>
              <w:rPr>
                <w:color w:val="FFFFFF"/>
                <w:spacing w:val="-5"/>
                <w:sz w:val="24"/>
              </w:rPr>
              <w:t>0.3</w:t>
            </w:r>
          </w:p>
        </w:tc>
      </w:tr>
      <w:tr w:rsidR="006C1A10" w14:paraId="7DAE196C" w14:textId="77777777">
        <w:trPr>
          <w:trHeight w:val="331"/>
        </w:trPr>
        <w:tc>
          <w:tcPr>
            <w:tcW w:w="3401" w:type="dxa"/>
            <w:shd w:val="clear" w:color="auto" w:fill="A09B8E"/>
          </w:tcPr>
          <w:p w14:paraId="77443CE7" w14:textId="77777777" w:rsidR="006C1A10" w:rsidRDefault="00000000">
            <w:pPr>
              <w:pStyle w:val="TableParagraph"/>
              <w:spacing w:before="28" w:line="284" w:lineRule="exact"/>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0FE1536C" w14:textId="77777777" w:rsidR="006C1A10" w:rsidRDefault="00000000">
            <w:pPr>
              <w:pStyle w:val="TableParagraph"/>
              <w:spacing w:before="28" w:line="284" w:lineRule="exact"/>
              <w:ind w:left="79"/>
              <w:rPr>
                <w:sz w:val="24"/>
              </w:rPr>
            </w:pPr>
            <w:r>
              <w:rPr>
                <w:color w:val="FFFFFF"/>
                <w:sz w:val="24"/>
              </w:rPr>
              <w:t>95%</w:t>
            </w:r>
            <w:r>
              <w:rPr>
                <w:color w:val="FFFFFF"/>
                <w:spacing w:val="-4"/>
                <w:sz w:val="24"/>
              </w:rPr>
              <w:t xml:space="preserve"> </w:t>
            </w:r>
            <w:r>
              <w:rPr>
                <w:color w:val="FFFFFF"/>
                <w:sz w:val="24"/>
              </w:rPr>
              <w:t>efficiency</w:t>
            </w:r>
            <w:r>
              <w:rPr>
                <w:color w:val="FFFFFF"/>
                <w:spacing w:val="-2"/>
                <w:sz w:val="24"/>
              </w:rPr>
              <w:t xml:space="preserve"> </w:t>
            </w:r>
            <w:r>
              <w:rPr>
                <w:color w:val="FFFFFF"/>
                <w:sz w:val="24"/>
              </w:rPr>
              <w:t>boilers</w:t>
            </w:r>
            <w:r>
              <w:rPr>
                <w:color w:val="FFFFFF"/>
                <w:spacing w:val="-2"/>
                <w:sz w:val="24"/>
              </w:rPr>
              <w:t xml:space="preserve"> </w:t>
            </w:r>
            <w:r>
              <w:rPr>
                <w:color w:val="FFFFFF"/>
                <w:sz w:val="24"/>
              </w:rPr>
              <w:t>in</w:t>
            </w:r>
            <w:r>
              <w:rPr>
                <w:color w:val="FFFFFF"/>
                <w:spacing w:val="-2"/>
                <w:sz w:val="24"/>
              </w:rPr>
              <w:t xml:space="preserve"> hotels</w:t>
            </w:r>
          </w:p>
        </w:tc>
        <w:tc>
          <w:tcPr>
            <w:tcW w:w="2247" w:type="dxa"/>
            <w:shd w:val="clear" w:color="auto" w:fill="D1A04C"/>
          </w:tcPr>
          <w:p w14:paraId="524A0BA8" w14:textId="77777777" w:rsidR="006C1A10" w:rsidRDefault="00000000">
            <w:pPr>
              <w:pStyle w:val="TableParagraph"/>
              <w:spacing w:before="28" w:line="284" w:lineRule="exact"/>
              <w:ind w:left="951"/>
              <w:rPr>
                <w:sz w:val="24"/>
              </w:rPr>
            </w:pPr>
            <w:r>
              <w:rPr>
                <w:color w:val="FFFFFF"/>
                <w:spacing w:val="-5"/>
                <w:sz w:val="24"/>
              </w:rPr>
              <w:t>0.3</w:t>
            </w:r>
          </w:p>
        </w:tc>
      </w:tr>
      <w:tr w:rsidR="006C1A10" w14:paraId="0365CFF5" w14:textId="77777777">
        <w:trPr>
          <w:trHeight w:val="619"/>
        </w:trPr>
        <w:tc>
          <w:tcPr>
            <w:tcW w:w="3401" w:type="dxa"/>
            <w:shd w:val="clear" w:color="auto" w:fill="A09B8E"/>
          </w:tcPr>
          <w:p w14:paraId="1B124BEF" w14:textId="77777777" w:rsidR="006C1A10" w:rsidRDefault="00000000">
            <w:pPr>
              <w:pStyle w:val="TableParagraph"/>
              <w:spacing w:before="172"/>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27F7C181" w14:textId="77777777" w:rsidR="006C1A10" w:rsidRDefault="00000000">
            <w:pPr>
              <w:pStyle w:val="TableParagraph"/>
              <w:spacing w:line="288" w:lineRule="exact"/>
              <w:ind w:left="79"/>
              <w:rPr>
                <w:sz w:val="24"/>
              </w:rPr>
            </w:pPr>
            <w:r>
              <w:rPr>
                <w:color w:val="FFFFFF"/>
                <w:sz w:val="24"/>
              </w:rPr>
              <w:t>High</w:t>
            </w:r>
            <w:r>
              <w:rPr>
                <w:color w:val="FFFFFF"/>
                <w:spacing w:val="-11"/>
                <w:sz w:val="24"/>
              </w:rPr>
              <w:t xml:space="preserve"> </w:t>
            </w:r>
            <w:r>
              <w:rPr>
                <w:color w:val="FFFFFF"/>
                <w:sz w:val="24"/>
              </w:rPr>
              <w:t>efficiency</w:t>
            </w:r>
            <w:r>
              <w:rPr>
                <w:color w:val="FFFFFF"/>
                <w:spacing w:val="-11"/>
                <w:sz w:val="24"/>
              </w:rPr>
              <w:t xml:space="preserve"> </w:t>
            </w:r>
            <w:r>
              <w:rPr>
                <w:color w:val="FFFFFF"/>
                <w:sz w:val="24"/>
              </w:rPr>
              <w:t>AC</w:t>
            </w:r>
            <w:r>
              <w:rPr>
                <w:color w:val="FFFFFF"/>
                <w:spacing w:val="-11"/>
                <w:sz w:val="24"/>
              </w:rPr>
              <w:t xml:space="preserve"> </w:t>
            </w:r>
            <w:r>
              <w:rPr>
                <w:color w:val="FFFFFF"/>
                <w:sz w:val="24"/>
              </w:rPr>
              <w:t>system</w:t>
            </w:r>
            <w:r>
              <w:rPr>
                <w:color w:val="FFFFFF"/>
                <w:spacing w:val="-11"/>
                <w:sz w:val="24"/>
              </w:rPr>
              <w:t xml:space="preserve"> </w:t>
            </w:r>
            <w:r>
              <w:rPr>
                <w:color w:val="FFFFFF"/>
                <w:sz w:val="24"/>
              </w:rPr>
              <w:t>in</w:t>
            </w:r>
            <w:r>
              <w:rPr>
                <w:color w:val="FFFFFF"/>
                <w:spacing w:val="-11"/>
                <w:sz w:val="24"/>
              </w:rPr>
              <w:t xml:space="preserve"> </w:t>
            </w:r>
            <w:r>
              <w:rPr>
                <w:color w:val="FFFFFF"/>
                <w:sz w:val="24"/>
              </w:rPr>
              <w:t xml:space="preserve">non-retail </w:t>
            </w:r>
            <w:r>
              <w:rPr>
                <w:color w:val="FFFFFF"/>
                <w:spacing w:val="-2"/>
                <w:sz w:val="24"/>
              </w:rPr>
              <w:t>buildings</w:t>
            </w:r>
          </w:p>
        </w:tc>
        <w:tc>
          <w:tcPr>
            <w:tcW w:w="2247" w:type="dxa"/>
            <w:shd w:val="clear" w:color="auto" w:fill="D1A04C"/>
          </w:tcPr>
          <w:p w14:paraId="66C735BF" w14:textId="77777777" w:rsidR="006C1A10" w:rsidRDefault="00000000">
            <w:pPr>
              <w:pStyle w:val="TableParagraph"/>
              <w:spacing w:before="172"/>
              <w:ind w:left="951"/>
              <w:rPr>
                <w:sz w:val="24"/>
              </w:rPr>
            </w:pPr>
            <w:r>
              <w:rPr>
                <w:color w:val="FFFFFF"/>
                <w:spacing w:val="-5"/>
                <w:sz w:val="24"/>
              </w:rPr>
              <w:t>0.3</w:t>
            </w:r>
          </w:p>
        </w:tc>
      </w:tr>
      <w:tr w:rsidR="006C1A10" w14:paraId="2AC586EE" w14:textId="77777777">
        <w:trPr>
          <w:trHeight w:val="619"/>
        </w:trPr>
        <w:tc>
          <w:tcPr>
            <w:tcW w:w="3401" w:type="dxa"/>
            <w:shd w:val="clear" w:color="auto" w:fill="A09B8E"/>
          </w:tcPr>
          <w:p w14:paraId="73E7AF3C" w14:textId="77777777" w:rsidR="006C1A10" w:rsidRDefault="00000000">
            <w:pPr>
              <w:pStyle w:val="TableParagraph"/>
              <w:spacing w:before="172"/>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1A3A8AB5" w14:textId="77777777" w:rsidR="006C1A10" w:rsidRDefault="00000000">
            <w:pPr>
              <w:pStyle w:val="TableParagraph"/>
              <w:spacing w:line="288" w:lineRule="exact"/>
              <w:ind w:left="79"/>
              <w:rPr>
                <w:sz w:val="24"/>
              </w:rPr>
            </w:pPr>
            <w:r>
              <w:rPr>
                <w:color w:val="FFFFFF"/>
                <w:sz w:val="24"/>
              </w:rPr>
              <w:t>High</w:t>
            </w:r>
            <w:r>
              <w:rPr>
                <w:color w:val="FFFFFF"/>
                <w:spacing w:val="-12"/>
                <w:sz w:val="24"/>
              </w:rPr>
              <w:t xml:space="preserve"> </w:t>
            </w:r>
            <w:r>
              <w:rPr>
                <w:color w:val="FFFFFF"/>
                <w:sz w:val="24"/>
              </w:rPr>
              <w:t>efficiency</w:t>
            </w:r>
            <w:r>
              <w:rPr>
                <w:color w:val="FFFFFF"/>
                <w:spacing w:val="-12"/>
                <w:sz w:val="24"/>
              </w:rPr>
              <w:t xml:space="preserve"> </w:t>
            </w:r>
            <w:r>
              <w:rPr>
                <w:color w:val="FFFFFF"/>
                <w:sz w:val="24"/>
              </w:rPr>
              <w:t>AC</w:t>
            </w:r>
            <w:r>
              <w:rPr>
                <w:color w:val="FFFFFF"/>
                <w:spacing w:val="-12"/>
                <w:sz w:val="24"/>
              </w:rPr>
              <w:t xml:space="preserve"> </w:t>
            </w:r>
            <w:r>
              <w:rPr>
                <w:color w:val="FFFFFF"/>
                <w:sz w:val="24"/>
              </w:rPr>
              <w:t>system</w:t>
            </w:r>
            <w:r>
              <w:rPr>
                <w:color w:val="FFFFFF"/>
                <w:spacing w:val="-12"/>
                <w:sz w:val="24"/>
              </w:rPr>
              <w:t xml:space="preserve"> </w:t>
            </w:r>
            <w:r>
              <w:rPr>
                <w:color w:val="FFFFFF"/>
                <w:sz w:val="24"/>
              </w:rPr>
              <w:t>in</w:t>
            </w:r>
            <w:r>
              <w:rPr>
                <w:color w:val="FFFFFF"/>
                <w:spacing w:val="-12"/>
                <w:sz w:val="24"/>
              </w:rPr>
              <w:t xml:space="preserve"> </w:t>
            </w:r>
            <w:r>
              <w:rPr>
                <w:color w:val="FFFFFF"/>
                <w:sz w:val="24"/>
              </w:rPr>
              <w:t xml:space="preserve">office </w:t>
            </w:r>
            <w:r>
              <w:rPr>
                <w:color w:val="FFFFFF"/>
                <w:spacing w:val="-2"/>
                <w:sz w:val="24"/>
              </w:rPr>
              <w:t>buildings</w:t>
            </w:r>
          </w:p>
        </w:tc>
        <w:tc>
          <w:tcPr>
            <w:tcW w:w="2247" w:type="dxa"/>
            <w:shd w:val="clear" w:color="auto" w:fill="D1A04C"/>
          </w:tcPr>
          <w:p w14:paraId="52E8099C" w14:textId="77777777" w:rsidR="006C1A10" w:rsidRDefault="00000000">
            <w:pPr>
              <w:pStyle w:val="TableParagraph"/>
              <w:spacing w:before="172"/>
              <w:ind w:left="950"/>
              <w:rPr>
                <w:sz w:val="24"/>
              </w:rPr>
            </w:pPr>
            <w:r>
              <w:rPr>
                <w:color w:val="FFFFFF"/>
                <w:spacing w:val="-5"/>
                <w:sz w:val="24"/>
              </w:rPr>
              <w:t>0.2</w:t>
            </w:r>
          </w:p>
        </w:tc>
      </w:tr>
      <w:tr w:rsidR="006C1A10" w14:paraId="0BF2672E" w14:textId="77777777">
        <w:trPr>
          <w:trHeight w:val="331"/>
        </w:trPr>
        <w:tc>
          <w:tcPr>
            <w:tcW w:w="3401" w:type="dxa"/>
            <w:shd w:val="clear" w:color="auto" w:fill="A09B8E"/>
          </w:tcPr>
          <w:p w14:paraId="76D62975" w14:textId="77777777" w:rsidR="006C1A10" w:rsidRDefault="00000000">
            <w:pPr>
              <w:pStyle w:val="TableParagraph"/>
              <w:spacing w:before="28" w:line="284" w:lineRule="exact"/>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110154E8" w14:textId="77777777" w:rsidR="006C1A10" w:rsidRDefault="00000000">
            <w:pPr>
              <w:pStyle w:val="TableParagraph"/>
              <w:spacing w:before="28" w:line="284" w:lineRule="exact"/>
              <w:ind w:left="79"/>
              <w:rPr>
                <w:sz w:val="24"/>
              </w:rPr>
            </w:pPr>
            <w:r>
              <w:rPr>
                <w:color w:val="FFFFFF"/>
                <w:sz w:val="24"/>
              </w:rPr>
              <w:t>Solar</w:t>
            </w:r>
            <w:r>
              <w:rPr>
                <w:color w:val="FFFFFF"/>
                <w:spacing w:val="-3"/>
                <w:sz w:val="24"/>
              </w:rPr>
              <w:t xml:space="preserve"> </w:t>
            </w:r>
            <w:r>
              <w:rPr>
                <w:color w:val="FFFFFF"/>
                <w:sz w:val="24"/>
              </w:rPr>
              <w:t>thermal</w:t>
            </w:r>
            <w:r>
              <w:rPr>
                <w:color w:val="FFFFFF"/>
                <w:spacing w:val="-2"/>
                <w:sz w:val="24"/>
              </w:rPr>
              <w:t xml:space="preserve"> </w:t>
            </w:r>
            <w:r>
              <w:rPr>
                <w:color w:val="FFFFFF"/>
                <w:sz w:val="24"/>
              </w:rPr>
              <w:t>in</w:t>
            </w:r>
            <w:r>
              <w:rPr>
                <w:color w:val="FFFFFF"/>
                <w:spacing w:val="-2"/>
                <w:sz w:val="24"/>
              </w:rPr>
              <w:t xml:space="preserve"> </w:t>
            </w:r>
            <w:r>
              <w:rPr>
                <w:color w:val="FFFFFF"/>
                <w:sz w:val="24"/>
              </w:rPr>
              <w:t>healthcare</w:t>
            </w:r>
            <w:r>
              <w:rPr>
                <w:color w:val="FFFFFF"/>
                <w:spacing w:val="-2"/>
                <w:sz w:val="24"/>
              </w:rPr>
              <w:t xml:space="preserve"> buildings</w:t>
            </w:r>
          </w:p>
        </w:tc>
        <w:tc>
          <w:tcPr>
            <w:tcW w:w="2247" w:type="dxa"/>
            <w:shd w:val="clear" w:color="auto" w:fill="D1A04C"/>
          </w:tcPr>
          <w:p w14:paraId="7B23153B" w14:textId="77777777" w:rsidR="006C1A10" w:rsidRDefault="00000000">
            <w:pPr>
              <w:pStyle w:val="TableParagraph"/>
              <w:spacing w:before="28" w:line="284" w:lineRule="exact"/>
              <w:ind w:left="950"/>
              <w:rPr>
                <w:sz w:val="24"/>
              </w:rPr>
            </w:pPr>
            <w:r>
              <w:rPr>
                <w:color w:val="FFFFFF"/>
                <w:spacing w:val="-5"/>
                <w:sz w:val="24"/>
              </w:rPr>
              <w:t>0.2</w:t>
            </w:r>
          </w:p>
        </w:tc>
      </w:tr>
      <w:tr w:rsidR="006C1A10" w14:paraId="1BECBBF2" w14:textId="77777777">
        <w:trPr>
          <w:trHeight w:val="331"/>
        </w:trPr>
        <w:tc>
          <w:tcPr>
            <w:tcW w:w="3401" w:type="dxa"/>
            <w:shd w:val="clear" w:color="auto" w:fill="A09B8E"/>
          </w:tcPr>
          <w:p w14:paraId="6D6D152B" w14:textId="77777777" w:rsidR="006C1A10" w:rsidRDefault="00000000">
            <w:pPr>
              <w:pStyle w:val="TableParagraph"/>
              <w:spacing w:before="28" w:line="284" w:lineRule="exact"/>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0CD1FB13" w14:textId="77777777" w:rsidR="006C1A10" w:rsidRDefault="00000000">
            <w:pPr>
              <w:pStyle w:val="TableParagraph"/>
              <w:spacing w:before="28" w:line="284" w:lineRule="exact"/>
              <w:ind w:left="79"/>
              <w:rPr>
                <w:sz w:val="24"/>
              </w:rPr>
            </w:pPr>
            <w:r>
              <w:rPr>
                <w:color w:val="FFFFFF"/>
                <w:sz w:val="24"/>
              </w:rPr>
              <w:t>Heating</w:t>
            </w:r>
            <w:r>
              <w:rPr>
                <w:color w:val="FFFFFF"/>
                <w:spacing w:val="-4"/>
                <w:sz w:val="24"/>
              </w:rPr>
              <w:t xml:space="preserve"> </w:t>
            </w:r>
            <w:r>
              <w:rPr>
                <w:color w:val="FFFFFF"/>
                <w:sz w:val="24"/>
              </w:rPr>
              <w:t>controls</w:t>
            </w:r>
            <w:r>
              <w:rPr>
                <w:color w:val="FFFFFF"/>
                <w:spacing w:val="-4"/>
                <w:sz w:val="24"/>
              </w:rPr>
              <w:t xml:space="preserve"> </w:t>
            </w:r>
            <w:r>
              <w:rPr>
                <w:color w:val="FFFFFF"/>
                <w:sz w:val="24"/>
              </w:rPr>
              <w:t>in</w:t>
            </w:r>
            <w:r>
              <w:rPr>
                <w:color w:val="FFFFFF"/>
                <w:spacing w:val="-4"/>
                <w:sz w:val="24"/>
              </w:rPr>
              <w:t xml:space="preserve"> </w:t>
            </w:r>
            <w:r>
              <w:rPr>
                <w:color w:val="FFFFFF"/>
                <w:sz w:val="24"/>
              </w:rPr>
              <w:t>education</w:t>
            </w:r>
            <w:r>
              <w:rPr>
                <w:color w:val="FFFFFF"/>
                <w:spacing w:val="-4"/>
                <w:sz w:val="24"/>
              </w:rPr>
              <w:t xml:space="preserve"> </w:t>
            </w:r>
            <w:r>
              <w:rPr>
                <w:color w:val="FFFFFF"/>
                <w:spacing w:val="-2"/>
                <w:sz w:val="24"/>
              </w:rPr>
              <w:t>buildings</w:t>
            </w:r>
          </w:p>
        </w:tc>
        <w:tc>
          <w:tcPr>
            <w:tcW w:w="2247" w:type="dxa"/>
            <w:shd w:val="clear" w:color="auto" w:fill="D1A04C"/>
          </w:tcPr>
          <w:p w14:paraId="6E99C378" w14:textId="77777777" w:rsidR="006C1A10" w:rsidRDefault="00000000">
            <w:pPr>
              <w:pStyle w:val="TableParagraph"/>
              <w:spacing w:before="28" w:line="284" w:lineRule="exact"/>
              <w:ind w:left="950"/>
              <w:rPr>
                <w:sz w:val="24"/>
              </w:rPr>
            </w:pPr>
            <w:r>
              <w:rPr>
                <w:color w:val="FFFFFF"/>
                <w:spacing w:val="-5"/>
                <w:sz w:val="24"/>
              </w:rPr>
              <w:t>0.2</w:t>
            </w:r>
          </w:p>
        </w:tc>
      </w:tr>
      <w:tr w:rsidR="006C1A10" w14:paraId="35F4842F" w14:textId="77777777">
        <w:trPr>
          <w:trHeight w:val="619"/>
        </w:trPr>
        <w:tc>
          <w:tcPr>
            <w:tcW w:w="3401" w:type="dxa"/>
            <w:shd w:val="clear" w:color="auto" w:fill="A09B8E"/>
          </w:tcPr>
          <w:p w14:paraId="63F2F560" w14:textId="77777777" w:rsidR="006C1A10" w:rsidRDefault="00000000">
            <w:pPr>
              <w:pStyle w:val="TableParagraph"/>
              <w:spacing w:before="172"/>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7ABC4222" w14:textId="77777777" w:rsidR="006C1A10" w:rsidRDefault="00000000">
            <w:pPr>
              <w:pStyle w:val="TableParagraph"/>
              <w:spacing w:line="288" w:lineRule="exact"/>
              <w:ind w:left="79"/>
              <w:rPr>
                <w:sz w:val="24"/>
              </w:rPr>
            </w:pPr>
            <w:r>
              <w:rPr>
                <w:color w:val="FFFFFF"/>
                <w:sz w:val="24"/>
              </w:rPr>
              <w:t>Daylight</w:t>
            </w:r>
            <w:r>
              <w:rPr>
                <w:color w:val="FFFFFF"/>
                <w:spacing w:val="-11"/>
                <w:sz w:val="24"/>
              </w:rPr>
              <w:t xml:space="preserve"> </w:t>
            </w:r>
            <w:r>
              <w:rPr>
                <w:color w:val="FFFFFF"/>
                <w:sz w:val="24"/>
              </w:rPr>
              <w:t>sensing</w:t>
            </w:r>
            <w:r>
              <w:rPr>
                <w:color w:val="FFFFFF"/>
                <w:spacing w:val="-11"/>
                <w:sz w:val="24"/>
              </w:rPr>
              <w:t xml:space="preserve"> </w:t>
            </w:r>
            <w:r>
              <w:rPr>
                <w:color w:val="FFFFFF"/>
                <w:sz w:val="24"/>
              </w:rPr>
              <w:t>lighting</w:t>
            </w:r>
            <w:r>
              <w:rPr>
                <w:color w:val="FFFFFF"/>
                <w:spacing w:val="-11"/>
                <w:sz w:val="24"/>
              </w:rPr>
              <w:t xml:space="preserve"> </w:t>
            </w:r>
            <w:r>
              <w:rPr>
                <w:color w:val="FFFFFF"/>
                <w:sz w:val="24"/>
              </w:rPr>
              <w:t>upgrades</w:t>
            </w:r>
            <w:r>
              <w:rPr>
                <w:color w:val="FFFFFF"/>
                <w:spacing w:val="-11"/>
                <w:sz w:val="24"/>
              </w:rPr>
              <w:t xml:space="preserve"> </w:t>
            </w:r>
            <w:r>
              <w:rPr>
                <w:color w:val="FFFFFF"/>
                <w:sz w:val="24"/>
              </w:rPr>
              <w:t>in healthcare buildings</w:t>
            </w:r>
          </w:p>
        </w:tc>
        <w:tc>
          <w:tcPr>
            <w:tcW w:w="2247" w:type="dxa"/>
            <w:shd w:val="clear" w:color="auto" w:fill="D1A04C"/>
          </w:tcPr>
          <w:p w14:paraId="2341FF86" w14:textId="77777777" w:rsidR="006C1A10" w:rsidRDefault="00000000">
            <w:pPr>
              <w:pStyle w:val="TableParagraph"/>
              <w:spacing w:before="172"/>
              <w:ind w:left="950"/>
              <w:rPr>
                <w:sz w:val="24"/>
              </w:rPr>
            </w:pPr>
            <w:r>
              <w:rPr>
                <w:color w:val="FFFFFF"/>
                <w:spacing w:val="-5"/>
                <w:sz w:val="24"/>
              </w:rPr>
              <w:t>0.2</w:t>
            </w:r>
          </w:p>
        </w:tc>
      </w:tr>
      <w:tr w:rsidR="006C1A10" w14:paraId="62D5EB10" w14:textId="77777777">
        <w:trPr>
          <w:trHeight w:val="619"/>
        </w:trPr>
        <w:tc>
          <w:tcPr>
            <w:tcW w:w="3401" w:type="dxa"/>
            <w:shd w:val="clear" w:color="auto" w:fill="A09B8E"/>
          </w:tcPr>
          <w:p w14:paraId="007FC403" w14:textId="77777777" w:rsidR="006C1A10" w:rsidRDefault="00000000">
            <w:pPr>
              <w:pStyle w:val="TableParagraph"/>
              <w:spacing w:before="172"/>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408F5EC3" w14:textId="08DB9E1E" w:rsidR="006C1A10" w:rsidRDefault="00000000">
            <w:pPr>
              <w:pStyle w:val="TableParagraph"/>
              <w:spacing w:line="288" w:lineRule="exact"/>
              <w:ind w:left="79"/>
              <w:rPr>
                <w:sz w:val="24"/>
              </w:rPr>
            </w:pPr>
            <w:r>
              <w:rPr>
                <w:color w:val="FFFFFF"/>
                <w:sz w:val="24"/>
              </w:rPr>
              <w:t>External</w:t>
            </w:r>
            <w:r>
              <w:rPr>
                <w:color w:val="FFFFFF"/>
                <w:spacing w:val="-13"/>
                <w:sz w:val="24"/>
              </w:rPr>
              <w:t xml:space="preserve"> </w:t>
            </w:r>
            <w:r>
              <w:rPr>
                <w:color w:val="FFFFFF"/>
                <w:sz w:val="24"/>
              </w:rPr>
              <w:t>shading</w:t>
            </w:r>
            <w:r>
              <w:rPr>
                <w:color w:val="FFFFFF"/>
                <w:spacing w:val="-13"/>
                <w:sz w:val="24"/>
              </w:rPr>
              <w:t xml:space="preserve"> </w:t>
            </w:r>
            <w:r>
              <w:rPr>
                <w:color w:val="FFFFFF"/>
                <w:sz w:val="24"/>
              </w:rPr>
              <w:t>in</w:t>
            </w:r>
            <w:r>
              <w:rPr>
                <w:color w:val="FFFFFF"/>
                <w:spacing w:val="-13"/>
                <w:sz w:val="24"/>
              </w:rPr>
              <w:t xml:space="preserve"> </w:t>
            </w:r>
            <w:r>
              <w:rPr>
                <w:color w:val="FFFFFF"/>
                <w:sz w:val="24"/>
              </w:rPr>
              <w:t>healthcare</w:t>
            </w:r>
            <w:r>
              <w:rPr>
                <w:color w:val="FFFFFF"/>
                <w:spacing w:val="-13"/>
                <w:sz w:val="24"/>
              </w:rPr>
              <w:t xml:space="preserve"> </w:t>
            </w:r>
            <w:r>
              <w:rPr>
                <w:color w:val="FFFFFF"/>
                <w:sz w:val="24"/>
              </w:rPr>
              <w:t>build</w:t>
            </w:r>
            <w:r>
              <w:rPr>
                <w:color w:val="FFFFFF"/>
                <w:spacing w:val="-4"/>
                <w:sz w:val="24"/>
              </w:rPr>
              <w:t>ings</w:t>
            </w:r>
          </w:p>
        </w:tc>
        <w:tc>
          <w:tcPr>
            <w:tcW w:w="2247" w:type="dxa"/>
            <w:shd w:val="clear" w:color="auto" w:fill="D1A04C"/>
          </w:tcPr>
          <w:p w14:paraId="5733371B" w14:textId="77777777" w:rsidR="006C1A10" w:rsidRDefault="00000000">
            <w:pPr>
              <w:pStyle w:val="TableParagraph"/>
              <w:spacing w:before="172"/>
              <w:ind w:left="950"/>
              <w:rPr>
                <w:sz w:val="24"/>
              </w:rPr>
            </w:pPr>
            <w:r>
              <w:rPr>
                <w:color w:val="FFFFFF"/>
                <w:spacing w:val="-5"/>
                <w:sz w:val="24"/>
              </w:rPr>
              <w:t>0.2</w:t>
            </w:r>
          </w:p>
        </w:tc>
      </w:tr>
      <w:tr w:rsidR="006C1A10" w14:paraId="6F687082" w14:textId="77777777">
        <w:trPr>
          <w:trHeight w:val="331"/>
        </w:trPr>
        <w:tc>
          <w:tcPr>
            <w:tcW w:w="3401" w:type="dxa"/>
            <w:shd w:val="clear" w:color="auto" w:fill="A09B8E"/>
          </w:tcPr>
          <w:p w14:paraId="43A7A000" w14:textId="77777777" w:rsidR="006C1A10" w:rsidRDefault="00000000">
            <w:pPr>
              <w:pStyle w:val="TableParagraph"/>
              <w:spacing w:before="28" w:line="284" w:lineRule="exact"/>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10B1FC04" w14:textId="77777777" w:rsidR="006C1A10" w:rsidRDefault="00000000">
            <w:pPr>
              <w:pStyle w:val="TableParagraph"/>
              <w:spacing w:before="28" w:line="284" w:lineRule="exact"/>
              <w:ind w:left="79"/>
              <w:rPr>
                <w:sz w:val="24"/>
              </w:rPr>
            </w:pPr>
            <w:r>
              <w:rPr>
                <w:color w:val="FFFFFF"/>
                <w:sz w:val="24"/>
              </w:rPr>
              <w:t>New</w:t>
            </w:r>
            <w:r>
              <w:rPr>
                <w:color w:val="FFFFFF"/>
                <w:spacing w:val="-3"/>
                <w:sz w:val="24"/>
              </w:rPr>
              <w:t xml:space="preserve"> </w:t>
            </w:r>
            <w:r>
              <w:rPr>
                <w:color w:val="FFFFFF"/>
                <w:sz w:val="24"/>
              </w:rPr>
              <w:t>LED</w:t>
            </w:r>
            <w:r>
              <w:rPr>
                <w:color w:val="FFFFFF"/>
                <w:spacing w:val="-2"/>
                <w:sz w:val="24"/>
              </w:rPr>
              <w:t xml:space="preserve"> </w:t>
            </w:r>
            <w:r>
              <w:rPr>
                <w:color w:val="FFFFFF"/>
                <w:sz w:val="24"/>
              </w:rPr>
              <w:t>system</w:t>
            </w:r>
            <w:r>
              <w:rPr>
                <w:color w:val="FFFFFF"/>
                <w:spacing w:val="-2"/>
                <w:sz w:val="24"/>
              </w:rPr>
              <w:t xml:space="preserve"> </w:t>
            </w:r>
            <w:r>
              <w:rPr>
                <w:color w:val="FFFFFF"/>
                <w:sz w:val="24"/>
              </w:rPr>
              <w:t>in</w:t>
            </w:r>
            <w:r>
              <w:rPr>
                <w:color w:val="FFFFFF"/>
                <w:spacing w:val="-2"/>
                <w:sz w:val="24"/>
              </w:rPr>
              <w:t xml:space="preserve"> hotels</w:t>
            </w:r>
          </w:p>
        </w:tc>
        <w:tc>
          <w:tcPr>
            <w:tcW w:w="2247" w:type="dxa"/>
            <w:shd w:val="clear" w:color="auto" w:fill="D1A04C"/>
          </w:tcPr>
          <w:p w14:paraId="171DDB08" w14:textId="77777777" w:rsidR="006C1A10" w:rsidRDefault="00000000">
            <w:pPr>
              <w:pStyle w:val="TableParagraph"/>
              <w:spacing w:before="28" w:line="284" w:lineRule="exact"/>
              <w:ind w:left="950"/>
              <w:rPr>
                <w:sz w:val="24"/>
              </w:rPr>
            </w:pPr>
            <w:r>
              <w:rPr>
                <w:color w:val="FFFFFF"/>
                <w:spacing w:val="-5"/>
                <w:sz w:val="24"/>
              </w:rPr>
              <w:t>0.2</w:t>
            </w:r>
          </w:p>
        </w:tc>
      </w:tr>
      <w:tr w:rsidR="006C1A10" w14:paraId="68864C9C" w14:textId="77777777">
        <w:trPr>
          <w:trHeight w:val="331"/>
        </w:trPr>
        <w:tc>
          <w:tcPr>
            <w:tcW w:w="3401" w:type="dxa"/>
            <w:shd w:val="clear" w:color="auto" w:fill="A09B8E"/>
          </w:tcPr>
          <w:p w14:paraId="14B12AAF" w14:textId="77777777" w:rsidR="006C1A10" w:rsidRDefault="00000000">
            <w:pPr>
              <w:pStyle w:val="TableParagraph"/>
              <w:spacing w:before="28" w:line="284" w:lineRule="exact"/>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6BBF2E00" w14:textId="77777777" w:rsidR="006C1A10" w:rsidRDefault="00000000">
            <w:pPr>
              <w:pStyle w:val="TableParagraph"/>
              <w:spacing w:before="28" w:line="284" w:lineRule="exact"/>
              <w:ind w:left="79"/>
              <w:rPr>
                <w:sz w:val="24"/>
              </w:rPr>
            </w:pPr>
            <w:r>
              <w:rPr>
                <w:color w:val="FFFFFF"/>
                <w:sz w:val="24"/>
              </w:rPr>
              <w:t>External</w:t>
            </w:r>
            <w:r>
              <w:rPr>
                <w:color w:val="FFFFFF"/>
                <w:spacing w:val="-7"/>
                <w:sz w:val="24"/>
              </w:rPr>
              <w:t xml:space="preserve"> </w:t>
            </w:r>
            <w:r>
              <w:rPr>
                <w:color w:val="FFFFFF"/>
                <w:sz w:val="24"/>
              </w:rPr>
              <w:t>shading</w:t>
            </w:r>
            <w:r>
              <w:rPr>
                <w:color w:val="FFFFFF"/>
                <w:spacing w:val="-4"/>
                <w:sz w:val="24"/>
              </w:rPr>
              <w:t xml:space="preserve"> </w:t>
            </w:r>
            <w:r>
              <w:rPr>
                <w:color w:val="FFFFFF"/>
                <w:sz w:val="24"/>
              </w:rPr>
              <w:t>in</w:t>
            </w:r>
            <w:r>
              <w:rPr>
                <w:color w:val="FFFFFF"/>
                <w:spacing w:val="-4"/>
                <w:sz w:val="24"/>
              </w:rPr>
              <w:t xml:space="preserve"> </w:t>
            </w:r>
            <w:r>
              <w:rPr>
                <w:color w:val="FFFFFF"/>
                <w:sz w:val="24"/>
              </w:rPr>
              <w:t>community</w:t>
            </w:r>
            <w:r>
              <w:rPr>
                <w:color w:val="FFFFFF"/>
                <w:spacing w:val="-4"/>
                <w:sz w:val="24"/>
              </w:rPr>
              <w:t xml:space="preserve"> </w:t>
            </w:r>
            <w:proofErr w:type="spellStart"/>
            <w:r>
              <w:rPr>
                <w:color w:val="FFFFFF"/>
                <w:spacing w:val="-2"/>
                <w:sz w:val="24"/>
              </w:rPr>
              <w:t>centres</w:t>
            </w:r>
            <w:proofErr w:type="spellEnd"/>
          </w:p>
        </w:tc>
        <w:tc>
          <w:tcPr>
            <w:tcW w:w="2247" w:type="dxa"/>
            <w:shd w:val="clear" w:color="auto" w:fill="D1A04C"/>
          </w:tcPr>
          <w:p w14:paraId="20549935" w14:textId="77777777" w:rsidR="006C1A10" w:rsidRDefault="00000000">
            <w:pPr>
              <w:pStyle w:val="TableParagraph"/>
              <w:spacing w:before="28" w:line="284" w:lineRule="exact"/>
              <w:ind w:left="950"/>
              <w:rPr>
                <w:sz w:val="24"/>
              </w:rPr>
            </w:pPr>
            <w:r>
              <w:rPr>
                <w:color w:val="FFFFFF"/>
                <w:spacing w:val="-5"/>
                <w:sz w:val="24"/>
              </w:rPr>
              <w:t>0.2</w:t>
            </w:r>
          </w:p>
        </w:tc>
      </w:tr>
      <w:tr w:rsidR="006C1A10" w14:paraId="1A57C55C" w14:textId="77777777">
        <w:trPr>
          <w:trHeight w:val="331"/>
        </w:trPr>
        <w:tc>
          <w:tcPr>
            <w:tcW w:w="3401" w:type="dxa"/>
            <w:shd w:val="clear" w:color="auto" w:fill="A09B8E"/>
          </w:tcPr>
          <w:p w14:paraId="0335EC05" w14:textId="77777777" w:rsidR="006C1A10" w:rsidRDefault="00000000">
            <w:pPr>
              <w:pStyle w:val="TableParagraph"/>
              <w:spacing w:before="28" w:line="284" w:lineRule="exact"/>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46AC2C25" w14:textId="77777777" w:rsidR="006C1A10" w:rsidRDefault="00000000">
            <w:pPr>
              <w:pStyle w:val="TableParagraph"/>
              <w:spacing w:before="28" w:line="284" w:lineRule="exact"/>
              <w:ind w:left="79"/>
              <w:rPr>
                <w:sz w:val="24"/>
              </w:rPr>
            </w:pPr>
            <w:r>
              <w:rPr>
                <w:color w:val="FFFFFF"/>
                <w:sz w:val="24"/>
              </w:rPr>
              <w:t>LED</w:t>
            </w:r>
            <w:r>
              <w:rPr>
                <w:color w:val="FFFFFF"/>
                <w:spacing w:val="-4"/>
                <w:sz w:val="24"/>
              </w:rPr>
              <w:t xml:space="preserve"> </w:t>
            </w:r>
            <w:r>
              <w:rPr>
                <w:color w:val="FFFFFF"/>
                <w:sz w:val="24"/>
              </w:rPr>
              <w:t>conversions</w:t>
            </w:r>
            <w:r>
              <w:rPr>
                <w:color w:val="FFFFFF"/>
                <w:spacing w:val="-3"/>
                <w:sz w:val="24"/>
              </w:rPr>
              <w:t xml:space="preserve"> </w:t>
            </w:r>
            <w:r>
              <w:rPr>
                <w:color w:val="FFFFFF"/>
                <w:sz w:val="24"/>
              </w:rPr>
              <w:t>in</w:t>
            </w:r>
            <w:r>
              <w:rPr>
                <w:color w:val="FFFFFF"/>
                <w:spacing w:val="-3"/>
                <w:sz w:val="24"/>
              </w:rPr>
              <w:t xml:space="preserve"> </w:t>
            </w:r>
            <w:r>
              <w:rPr>
                <w:color w:val="FFFFFF"/>
                <w:spacing w:val="-2"/>
                <w:sz w:val="24"/>
              </w:rPr>
              <w:t>hotels</w:t>
            </w:r>
          </w:p>
        </w:tc>
        <w:tc>
          <w:tcPr>
            <w:tcW w:w="2247" w:type="dxa"/>
            <w:shd w:val="clear" w:color="auto" w:fill="D1A04C"/>
          </w:tcPr>
          <w:p w14:paraId="5626675A" w14:textId="77777777" w:rsidR="006C1A10" w:rsidRDefault="00000000">
            <w:pPr>
              <w:pStyle w:val="TableParagraph"/>
              <w:spacing w:before="28" w:line="284" w:lineRule="exact"/>
              <w:ind w:left="950"/>
              <w:rPr>
                <w:sz w:val="24"/>
              </w:rPr>
            </w:pPr>
            <w:r>
              <w:rPr>
                <w:color w:val="FFFFFF"/>
                <w:spacing w:val="-5"/>
                <w:sz w:val="24"/>
              </w:rPr>
              <w:t>0.2</w:t>
            </w:r>
          </w:p>
        </w:tc>
      </w:tr>
      <w:tr w:rsidR="006C1A10" w14:paraId="1082565E" w14:textId="77777777">
        <w:trPr>
          <w:trHeight w:val="331"/>
        </w:trPr>
        <w:tc>
          <w:tcPr>
            <w:tcW w:w="3401" w:type="dxa"/>
            <w:shd w:val="clear" w:color="auto" w:fill="A09B8E"/>
          </w:tcPr>
          <w:p w14:paraId="343B0FD9" w14:textId="77777777" w:rsidR="006C1A10" w:rsidRDefault="00000000">
            <w:pPr>
              <w:pStyle w:val="TableParagraph"/>
              <w:spacing w:before="28" w:line="284" w:lineRule="exact"/>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58DBBEDD" w14:textId="77777777" w:rsidR="006C1A10" w:rsidRDefault="00000000">
            <w:pPr>
              <w:pStyle w:val="TableParagraph"/>
              <w:spacing w:before="28" w:line="284" w:lineRule="exact"/>
              <w:ind w:left="79"/>
              <w:rPr>
                <w:sz w:val="24"/>
              </w:rPr>
            </w:pPr>
            <w:r>
              <w:rPr>
                <w:color w:val="FFFFFF"/>
                <w:sz w:val="24"/>
              </w:rPr>
              <w:t>External</w:t>
            </w:r>
            <w:r>
              <w:rPr>
                <w:color w:val="FFFFFF"/>
                <w:spacing w:val="-4"/>
                <w:sz w:val="24"/>
              </w:rPr>
              <w:t xml:space="preserve"> </w:t>
            </w:r>
            <w:r>
              <w:rPr>
                <w:color w:val="FFFFFF"/>
                <w:sz w:val="24"/>
              </w:rPr>
              <w:t>shading</w:t>
            </w:r>
            <w:r>
              <w:rPr>
                <w:color w:val="FFFFFF"/>
                <w:spacing w:val="-3"/>
                <w:sz w:val="24"/>
              </w:rPr>
              <w:t xml:space="preserve"> </w:t>
            </w:r>
            <w:r>
              <w:rPr>
                <w:color w:val="FFFFFF"/>
                <w:sz w:val="24"/>
              </w:rPr>
              <w:t>in</w:t>
            </w:r>
            <w:r>
              <w:rPr>
                <w:color w:val="FFFFFF"/>
                <w:spacing w:val="-3"/>
                <w:sz w:val="24"/>
              </w:rPr>
              <w:t xml:space="preserve"> </w:t>
            </w:r>
            <w:r>
              <w:rPr>
                <w:color w:val="FFFFFF"/>
                <w:sz w:val="24"/>
              </w:rPr>
              <w:t>education</w:t>
            </w:r>
            <w:r>
              <w:rPr>
                <w:color w:val="FFFFFF"/>
                <w:spacing w:val="-3"/>
                <w:sz w:val="24"/>
              </w:rPr>
              <w:t xml:space="preserve"> </w:t>
            </w:r>
            <w:r>
              <w:rPr>
                <w:color w:val="FFFFFF"/>
                <w:spacing w:val="-2"/>
                <w:sz w:val="24"/>
              </w:rPr>
              <w:t>buildings</w:t>
            </w:r>
          </w:p>
        </w:tc>
        <w:tc>
          <w:tcPr>
            <w:tcW w:w="2247" w:type="dxa"/>
            <w:shd w:val="clear" w:color="auto" w:fill="D1A04C"/>
          </w:tcPr>
          <w:p w14:paraId="0136059F" w14:textId="77777777" w:rsidR="006C1A10" w:rsidRDefault="00000000">
            <w:pPr>
              <w:pStyle w:val="TableParagraph"/>
              <w:spacing w:before="28" w:line="284" w:lineRule="exact"/>
              <w:ind w:left="950"/>
              <w:rPr>
                <w:sz w:val="24"/>
              </w:rPr>
            </w:pPr>
            <w:r>
              <w:rPr>
                <w:color w:val="FFFFFF"/>
                <w:spacing w:val="-5"/>
                <w:sz w:val="24"/>
              </w:rPr>
              <w:t>0.2</w:t>
            </w:r>
          </w:p>
        </w:tc>
      </w:tr>
      <w:tr w:rsidR="006C1A10" w14:paraId="63E3C96D" w14:textId="77777777">
        <w:trPr>
          <w:trHeight w:val="619"/>
        </w:trPr>
        <w:tc>
          <w:tcPr>
            <w:tcW w:w="3401" w:type="dxa"/>
            <w:shd w:val="clear" w:color="auto" w:fill="A09B8E"/>
          </w:tcPr>
          <w:p w14:paraId="73381110" w14:textId="77777777" w:rsidR="006C1A10" w:rsidRDefault="00000000">
            <w:pPr>
              <w:pStyle w:val="TableParagraph"/>
              <w:spacing w:before="172"/>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48F39201" w14:textId="77777777" w:rsidR="006C1A10" w:rsidRDefault="00000000">
            <w:pPr>
              <w:pStyle w:val="TableParagraph"/>
              <w:spacing w:line="288" w:lineRule="exact"/>
              <w:ind w:left="79"/>
              <w:rPr>
                <w:sz w:val="24"/>
              </w:rPr>
            </w:pPr>
            <w:r>
              <w:rPr>
                <w:color w:val="FFFFFF"/>
                <w:sz w:val="24"/>
              </w:rPr>
              <w:t>Daylight</w:t>
            </w:r>
            <w:r>
              <w:rPr>
                <w:color w:val="FFFFFF"/>
                <w:spacing w:val="-11"/>
                <w:sz w:val="24"/>
              </w:rPr>
              <w:t xml:space="preserve"> </w:t>
            </w:r>
            <w:r>
              <w:rPr>
                <w:color w:val="FFFFFF"/>
                <w:sz w:val="24"/>
              </w:rPr>
              <w:t>sensing</w:t>
            </w:r>
            <w:r>
              <w:rPr>
                <w:color w:val="FFFFFF"/>
                <w:spacing w:val="-11"/>
                <w:sz w:val="24"/>
              </w:rPr>
              <w:t xml:space="preserve"> </w:t>
            </w:r>
            <w:r>
              <w:rPr>
                <w:color w:val="FFFFFF"/>
                <w:sz w:val="24"/>
              </w:rPr>
              <w:t>lighting</w:t>
            </w:r>
            <w:r>
              <w:rPr>
                <w:color w:val="FFFFFF"/>
                <w:spacing w:val="-11"/>
                <w:sz w:val="24"/>
              </w:rPr>
              <w:t xml:space="preserve"> </w:t>
            </w:r>
            <w:r>
              <w:rPr>
                <w:color w:val="FFFFFF"/>
                <w:sz w:val="24"/>
              </w:rPr>
              <w:t>upgrades</w:t>
            </w:r>
            <w:r>
              <w:rPr>
                <w:color w:val="FFFFFF"/>
                <w:spacing w:val="-11"/>
                <w:sz w:val="24"/>
              </w:rPr>
              <w:t xml:space="preserve"> </w:t>
            </w:r>
            <w:r>
              <w:rPr>
                <w:color w:val="FFFFFF"/>
                <w:sz w:val="24"/>
              </w:rPr>
              <w:t>in education buildings</w:t>
            </w:r>
          </w:p>
        </w:tc>
        <w:tc>
          <w:tcPr>
            <w:tcW w:w="2247" w:type="dxa"/>
            <w:shd w:val="clear" w:color="auto" w:fill="D1A04C"/>
          </w:tcPr>
          <w:p w14:paraId="433503E9" w14:textId="77777777" w:rsidR="006C1A10" w:rsidRDefault="00000000">
            <w:pPr>
              <w:pStyle w:val="TableParagraph"/>
              <w:spacing w:before="172"/>
              <w:ind w:left="950"/>
              <w:rPr>
                <w:sz w:val="24"/>
              </w:rPr>
            </w:pPr>
            <w:r>
              <w:rPr>
                <w:color w:val="FFFFFF"/>
                <w:spacing w:val="-5"/>
                <w:sz w:val="24"/>
              </w:rPr>
              <w:t>0.2</w:t>
            </w:r>
          </w:p>
        </w:tc>
      </w:tr>
      <w:tr w:rsidR="006C1A10" w14:paraId="6ABEA301" w14:textId="77777777">
        <w:trPr>
          <w:trHeight w:val="331"/>
        </w:trPr>
        <w:tc>
          <w:tcPr>
            <w:tcW w:w="3401" w:type="dxa"/>
            <w:shd w:val="clear" w:color="auto" w:fill="A09B8E"/>
          </w:tcPr>
          <w:p w14:paraId="34B334E3" w14:textId="77777777" w:rsidR="006C1A10" w:rsidRDefault="00000000">
            <w:pPr>
              <w:pStyle w:val="TableParagraph"/>
              <w:spacing w:before="28" w:line="284" w:lineRule="exact"/>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5A00BD95" w14:textId="77777777" w:rsidR="006C1A10" w:rsidRDefault="00000000">
            <w:pPr>
              <w:pStyle w:val="TableParagraph"/>
              <w:spacing w:before="28" w:line="284" w:lineRule="exact"/>
              <w:ind w:left="79"/>
              <w:rPr>
                <w:sz w:val="24"/>
              </w:rPr>
            </w:pPr>
            <w:r>
              <w:rPr>
                <w:color w:val="FFFFFF"/>
                <w:sz w:val="24"/>
              </w:rPr>
              <w:t>Solar</w:t>
            </w:r>
            <w:r>
              <w:rPr>
                <w:color w:val="FFFFFF"/>
                <w:spacing w:val="-4"/>
                <w:sz w:val="24"/>
              </w:rPr>
              <w:t xml:space="preserve"> </w:t>
            </w:r>
            <w:r>
              <w:rPr>
                <w:color w:val="FFFFFF"/>
                <w:sz w:val="24"/>
              </w:rPr>
              <w:t>thermal</w:t>
            </w:r>
            <w:r>
              <w:rPr>
                <w:color w:val="FFFFFF"/>
                <w:spacing w:val="-2"/>
                <w:sz w:val="24"/>
              </w:rPr>
              <w:t xml:space="preserve"> </w:t>
            </w:r>
            <w:r>
              <w:rPr>
                <w:color w:val="FFFFFF"/>
                <w:sz w:val="24"/>
              </w:rPr>
              <w:t>in</w:t>
            </w:r>
            <w:r>
              <w:rPr>
                <w:color w:val="FFFFFF"/>
                <w:spacing w:val="-2"/>
                <w:sz w:val="24"/>
              </w:rPr>
              <w:t xml:space="preserve"> </w:t>
            </w:r>
            <w:r>
              <w:rPr>
                <w:color w:val="FFFFFF"/>
                <w:sz w:val="24"/>
              </w:rPr>
              <w:t>community</w:t>
            </w:r>
            <w:r>
              <w:rPr>
                <w:color w:val="FFFFFF"/>
                <w:spacing w:val="-2"/>
                <w:sz w:val="24"/>
              </w:rPr>
              <w:t xml:space="preserve"> </w:t>
            </w:r>
            <w:proofErr w:type="spellStart"/>
            <w:r>
              <w:rPr>
                <w:color w:val="FFFFFF"/>
                <w:spacing w:val="-2"/>
                <w:sz w:val="24"/>
              </w:rPr>
              <w:t>centres</w:t>
            </w:r>
            <w:proofErr w:type="spellEnd"/>
          </w:p>
        </w:tc>
        <w:tc>
          <w:tcPr>
            <w:tcW w:w="2247" w:type="dxa"/>
            <w:shd w:val="clear" w:color="auto" w:fill="D1A04C"/>
          </w:tcPr>
          <w:p w14:paraId="6975E427" w14:textId="77777777" w:rsidR="006C1A10" w:rsidRDefault="00000000">
            <w:pPr>
              <w:pStyle w:val="TableParagraph"/>
              <w:spacing w:before="28" w:line="284" w:lineRule="exact"/>
              <w:ind w:left="950"/>
              <w:rPr>
                <w:sz w:val="24"/>
              </w:rPr>
            </w:pPr>
            <w:r>
              <w:rPr>
                <w:color w:val="FFFFFF"/>
                <w:spacing w:val="-5"/>
                <w:sz w:val="24"/>
              </w:rPr>
              <w:t>0.2</w:t>
            </w:r>
          </w:p>
        </w:tc>
      </w:tr>
      <w:tr w:rsidR="006C1A10" w14:paraId="64301821" w14:textId="77777777">
        <w:trPr>
          <w:trHeight w:val="331"/>
        </w:trPr>
        <w:tc>
          <w:tcPr>
            <w:tcW w:w="3401" w:type="dxa"/>
            <w:shd w:val="clear" w:color="auto" w:fill="A09B8E"/>
          </w:tcPr>
          <w:p w14:paraId="2E803A5A" w14:textId="77777777" w:rsidR="006C1A10" w:rsidRDefault="00000000">
            <w:pPr>
              <w:pStyle w:val="TableParagraph"/>
              <w:spacing w:before="28" w:line="284" w:lineRule="exact"/>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084B5222" w14:textId="77777777" w:rsidR="006C1A10" w:rsidRDefault="00000000">
            <w:pPr>
              <w:pStyle w:val="TableParagraph"/>
              <w:spacing w:before="28" w:line="284" w:lineRule="exact"/>
              <w:ind w:left="79"/>
              <w:rPr>
                <w:sz w:val="24"/>
              </w:rPr>
            </w:pPr>
            <w:r>
              <w:rPr>
                <w:color w:val="FFFFFF"/>
                <w:sz w:val="24"/>
              </w:rPr>
              <w:t>Daylight</w:t>
            </w:r>
            <w:r>
              <w:rPr>
                <w:color w:val="FFFFFF"/>
                <w:spacing w:val="-5"/>
                <w:sz w:val="24"/>
              </w:rPr>
              <w:t xml:space="preserve"> </w:t>
            </w:r>
            <w:r>
              <w:rPr>
                <w:color w:val="FFFFFF"/>
                <w:sz w:val="24"/>
              </w:rPr>
              <w:t>sensing</w:t>
            </w:r>
            <w:r>
              <w:rPr>
                <w:color w:val="FFFFFF"/>
                <w:spacing w:val="-2"/>
                <w:sz w:val="24"/>
              </w:rPr>
              <w:t xml:space="preserve"> </w:t>
            </w:r>
            <w:r>
              <w:rPr>
                <w:color w:val="FFFFFF"/>
                <w:sz w:val="24"/>
              </w:rPr>
              <w:t>in</w:t>
            </w:r>
            <w:r>
              <w:rPr>
                <w:color w:val="FFFFFF"/>
                <w:spacing w:val="-3"/>
                <w:sz w:val="24"/>
              </w:rPr>
              <w:t xml:space="preserve"> </w:t>
            </w:r>
            <w:r>
              <w:rPr>
                <w:color w:val="FFFFFF"/>
                <w:sz w:val="24"/>
              </w:rPr>
              <w:t>community</w:t>
            </w:r>
            <w:r>
              <w:rPr>
                <w:color w:val="FFFFFF"/>
                <w:spacing w:val="-2"/>
                <w:sz w:val="24"/>
              </w:rPr>
              <w:t xml:space="preserve"> </w:t>
            </w:r>
            <w:proofErr w:type="spellStart"/>
            <w:r>
              <w:rPr>
                <w:color w:val="FFFFFF"/>
                <w:spacing w:val="-2"/>
                <w:sz w:val="24"/>
              </w:rPr>
              <w:t>centres</w:t>
            </w:r>
            <w:proofErr w:type="spellEnd"/>
          </w:p>
        </w:tc>
        <w:tc>
          <w:tcPr>
            <w:tcW w:w="2247" w:type="dxa"/>
            <w:shd w:val="clear" w:color="auto" w:fill="D1A04C"/>
          </w:tcPr>
          <w:p w14:paraId="4C9AA81C" w14:textId="77777777" w:rsidR="006C1A10" w:rsidRDefault="00000000">
            <w:pPr>
              <w:pStyle w:val="TableParagraph"/>
              <w:spacing w:before="28" w:line="284" w:lineRule="exact"/>
              <w:ind w:left="950"/>
              <w:rPr>
                <w:sz w:val="24"/>
              </w:rPr>
            </w:pPr>
            <w:r>
              <w:rPr>
                <w:color w:val="FFFFFF"/>
                <w:spacing w:val="-5"/>
                <w:sz w:val="24"/>
              </w:rPr>
              <w:t>0.2</w:t>
            </w:r>
          </w:p>
        </w:tc>
      </w:tr>
      <w:tr w:rsidR="006C1A10" w14:paraId="7A101F70" w14:textId="77777777">
        <w:trPr>
          <w:trHeight w:val="619"/>
        </w:trPr>
        <w:tc>
          <w:tcPr>
            <w:tcW w:w="3401" w:type="dxa"/>
            <w:shd w:val="clear" w:color="auto" w:fill="A09B8E"/>
          </w:tcPr>
          <w:p w14:paraId="241AA1A7" w14:textId="77777777" w:rsidR="006C1A10" w:rsidRDefault="00000000">
            <w:pPr>
              <w:pStyle w:val="TableParagraph"/>
              <w:spacing w:before="172"/>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2CB83A38" w14:textId="391C369F" w:rsidR="006C1A10" w:rsidRDefault="00000000">
            <w:pPr>
              <w:pStyle w:val="TableParagraph"/>
              <w:spacing w:line="288" w:lineRule="exact"/>
              <w:ind w:left="79" w:right="466"/>
              <w:rPr>
                <w:sz w:val="24"/>
              </w:rPr>
            </w:pPr>
            <w:r>
              <w:rPr>
                <w:color w:val="FFFFFF"/>
                <w:sz w:val="24"/>
              </w:rPr>
              <w:t>Highly</w:t>
            </w:r>
            <w:r>
              <w:rPr>
                <w:color w:val="FFFFFF"/>
                <w:spacing w:val="-11"/>
                <w:sz w:val="24"/>
              </w:rPr>
              <w:t xml:space="preserve"> </w:t>
            </w:r>
            <w:r>
              <w:rPr>
                <w:color w:val="FFFFFF"/>
                <w:sz w:val="24"/>
              </w:rPr>
              <w:t>efficient</w:t>
            </w:r>
            <w:r>
              <w:rPr>
                <w:color w:val="FFFFFF"/>
                <w:spacing w:val="-11"/>
                <w:sz w:val="24"/>
              </w:rPr>
              <w:t xml:space="preserve"> </w:t>
            </w:r>
            <w:r w:rsidR="000E5182">
              <w:rPr>
                <w:color w:val="FFFFFF"/>
                <w:sz w:val="24"/>
              </w:rPr>
              <w:t>air</w:t>
            </w:r>
            <w:r w:rsidR="000E5182">
              <w:rPr>
                <w:color w:val="FFFFFF"/>
                <w:spacing w:val="-11"/>
                <w:sz w:val="24"/>
              </w:rPr>
              <w:t>-cooling</w:t>
            </w:r>
            <w:r>
              <w:rPr>
                <w:color w:val="FFFFFF"/>
                <w:spacing w:val="-11"/>
                <w:sz w:val="24"/>
              </w:rPr>
              <w:t xml:space="preserve"> </w:t>
            </w:r>
            <w:r>
              <w:rPr>
                <w:color w:val="FFFFFF"/>
                <w:sz w:val="24"/>
              </w:rPr>
              <w:t>system</w:t>
            </w:r>
            <w:r>
              <w:rPr>
                <w:color w:val="FFFFFF"/>
                <w:spacing w:val="-11"/>
                <w:sz w:val="24"/>
              </w:rPr>
              <w:t xml:space="preserve"> </w:t>
            </w:r>
            <w:r>
              <w:rPr>
                <w:color w:val="FFFFFF"/>
                <w:sz w:val="24"/>
              </w:rPr>
              <w:t>in non-retail buildings</w:t>
            </w:r>
          </w:p>
        </w:tc>
        <w:tc>
          <w:tcPr>
            <w:tcW w:w="2247" w:type="dxa"/>
            <w:shd w:val="clear" w:color="auto" w:fill="D1A04C"/>
          </w:tcPr>
          <w:p w14:paraId="329E32D0" w14:textId="77777777" w:rsidR="006C1A10" w:rsidRDefault="00000000">
            <w:pPr>
              <w:pStyle w:val="TableParagraph"/>
              <w:spacing w:before="172"/>
              <w:ind w:left="950"/>
              <w:rPr>
                <w:sz w:val="24"/>
              </w:rPr>
            </w:pPr>
            <w:r>
              <w:rPr>
                <w:color w:val="FFFFFF"/>
                <w:spacing w:val="-5"/>
                <w:sz w:val="24"/>
              </w:rPr>
              <w:t>0.2</w:t>
            </w:r>
          </w:p>
        </w:tc>
      </w:tr>
      <w:tr w:rsidR="006C1A10" w14:paraId="7D70AB14" w14:textId="77777777">
        <w:trPr>
          <w:trHeight w:val="331"/>
        </w:trPr>
        <w:tc>
          <w:tcPr>
            <w:tcW w:w="3401" w:type="dxa"/>
            <w:shd w:val="clear" w:color="auto" w:fill="A09B8E"/>
          </w:tcPr>
          <w:p w14:paraId="57930FA3" w14:textId="77777777" w:rsidR="006C1A10" w:rsidRDefault="00000000">
            <w:pPr>
              <w:pStyle w:val="TableParagraph"/>
              <w:spacing w:before="28" w:line="284" w:lineRule="exact"/>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3FCBB51C" w14:textId="77777777" w:rsidR="006C1A10" w:rsidRDefault="00000000">
            <w:pPr>
              <w:pStyle w:val="TableParagraph"/>
              <w:spacing w:before="28" w:line="284" w:lineRule="exact"/>
              <w:ind w:left="79"/>
              <w:rPr>
                <w:sz w:val="24"/>
              </w:rPr>
            </w:pPr>
            <w:r>
              <w:rPr>
                <w:color w:val="FFFFFF"/>
                <w:sz w:val="24"/>
              </w:rPr>
              <w:t>AC</w:t>
            </w:r>
            <w:r>
              <w:rPr>
                <w:color w:val="FFFFFF"/>
                <w:spacing w:val="-4"/>
                <w:sz w:val="24"/>
              </w:rPr>
              <w:t xml:space="preserve"> </w:t>
            </w:r>
            <w:r>
              <w:rPr>
                <w:color w:val="FFFFFF"/>
                <w:sz w:val="24"/>
              </w:rPr>
              <w:t>upgrades</w:t>
            </w:r>
            <w:r>
              <w:rPr>
                <w:color w:val="FFFFFF"/>
                <w:spacing w:val="-4"/>
                <w:sz w:val="24"/>
              </w:rPr>
              <w:t xml:space="preserve"> </w:t>
            </w:r>
            <w:r>
              <w:rPr>
                <w:color w:val="FFFFFF"/>
                <w:sz w:val="24"/>
              </w:rPr>
              <w:t>in</w:t>
            </w:r>
            <w:r>
              <w:rPr>
                <w:color w:val="FFFFFF"/>
                <w:spacing w:val="-4"/>
                <w:sz w:val="24"/>
              </w:rPr>
              <w:t xml:space="preserve"> </w:t>
            </w:r>
            <w:r>
              <w:rPr>
                <w:color w:val="FFFFFF"/>
                <w:sz w:val="24"/>
              </w:rPr>
              <w:t>healthcare</w:t>
            </w:r>
            <w:r>
              <w:rPr>
                <w:color w:val="FFFFFF"/>
                <w:spacing w:val="-3"/>
                <w:sz w:val="24"/>
              </w:rPr>
              <w:t xml:space="preserve"> </w:t>
            </w:r>
            <w:r>
              <w:rPr>
                <w:color w:val="FFFFFF"/>
                <w:spacing w:val="-2"/>
                <w:sz w:val="24"/>
              </w:rPr>
              <w:t>buildings</w:t>
            </w:r>
          </w:p>
        </w:tc>
        <w:tc>
          <w:tcPr>
            <w:tcW w:w="2247" w:type="dxa"/>
            <w:shd w:val="clear" w:color="auto" w:fill="D1A04C"/>
          </w:tcPr>
          <w:p w14:paraId="04EFC54C" w14:textId="77777777" w:rsidR="006C1A10" w:rsidRDefault="00000000">
            <w:pPr>
              <w:pStyle w:val="TableParagraph"/>
              <w:spacing w:before="28" w:line="284" w:lineRule="exact"/>
              <w:ind w:left="977"/>
              <w:rPr>
                <w:sz w:val="24"/>
              </w:rPr>
            </w:pPr>
            <w:r>
              <w:rPr>
                <w:color w:val="FFFFFF"/>
                <w:spacing w:val="-5"/>
                <w:sz w:val="24"/>
              </w:rPr>
              <w:t>0.1</w:t>
            </w:r>
          </w:p>
        </w:tc>
      </w:tr>
      <w:tr w:rsidR="006C1A10" w14:paraId="605CDD33" w14:textId="77777777">
        <w:trPr>
          <w:trHeight w:val="619"/>
        </w:trPr>
        <w:tc>
          <w:tcPr>
            <w:tcW w:w="3401" w:type="dxa"/>
            <w:shd w:val="clear" w:color="auto" w:fill="A09B8E"/>
          </w:tcPr>
          <w:p w14:paraId="6660207D" w14:textId="77777777" w:rsidR="006C1A10" w:rsidRDefault="00000000">
            <w:pPr>
              <w:pStyle w:val="TableParagraph"/>
              <w:spacing w:before="172"/>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10CB4FED" w14:textId="77777777" w:rsidR="006C1A10" w:rsidRDefault="00000000">
            <w:pPr>
              <w:pStyle w:val="TableParagraph"/>
              <w:spacing w:line="288" w:lineRule="exact"/>
              <w:ind w:left="79"/>
              <w:rPr>
                <w:sz w:val="24"/>
              </w:rPr>
            </w:pPr>
            <w:r>
              <w:rPr>
                <w:color w:val="FFFFFF"/>
                <w:sz w:val="24"/>
              </w:rPr>
              <w:t>Fan</w:t>
            </w:r>
            <w:r>
              <w:rPr>
                <w:color w:val="FFFFFF"/>
                <w:spacing w:val="-13"/>
                <w:sz w:val="24"/>
              </w:rPr>
              <w:t xml:space="preserve"> </w:t>
            </w:r>
            <w:r>
              <w:rPr>
                <w:color w:val="FFFFFF"/>
                <w:sz w:val="24"/>
              </w:rPr>
              <w:t>efficiency</w:t>
            </w:r>
            <w:r>
              <w:rPr>
                <w:color w:val="FFFFFF"/>
                <w:spacing w:val="-13"/>
                <w:sz w:val="24"/>
              </w:rPr>
              <w:t xml:space="preserve"> </w:t>
            </w:r>
            <w:r>
              <w:rPr>
                <w:color w:val="FFFFFF"/>
                <w:sz w:val="24"/>
              </w:rPr>
              <w:t>upgrades</w:t>
            </w:r>
            <w:r>
              <w:rPr>
                <w:color w:val="FFFFFF"/>
                <w:spacing w:val="-13"/>
                <w:sz w:val="24"/>
              </w:rPr>
              <w:t xml:space="preserve"> </w:t>
            </w:r>
            <w:r>
              <w:rPr>
                <w:color w:val="FFFFFF"/>
                <w:sz w:val="24"/>
              </w:rPr>
              <w:t>in</w:t>
            </w:r>
            <w:r>
              <w:rPr>
                <w:color w:val="FFFFFF"/>
                <w:spacing w:val="-13"/>
                <w:sz w:val="24"/>
              </w:rPr>
              <w:t xml:space="preserve"> </w:t>
            </w:r>
            <w:r>
              <w:rPr>
                <w:color w:val="FFFFFF"/>
                <w:sz w:val="24"/>
              </w:rPr>
              <w:t xml:space="preserve">non-retail </w:t>
            </w:r>
            <w:r>
              <w:rPr>
                <w:color w:val="FFFFFF"/>
                <w:spacing w:val="-2"/>
                <w:sz w:val="24"/>
              </w:rPr>
              <w:t>buildings</w:t>
            </w:r>
          </w:p>
        </w:tc>
        <w:tc>
          <w:tcPr>
            <w:tcW w:w="2247" w:type="dxa"/>
            <w:shd w:val="clear" w:color="auto" w:fill="D1A04C"/>
          </w:tcPr>
          <w:p w14:paraId="62C5FBE1" w14:textId="77777777" w:rsidR="006C1A10" w:rsidRDefault="00000000">
            <w:pPr>
              <w:pStyle w:val="TableParagraph"/>
              <w:spacing w:before="172"/>
              <w:ind w:left="977"/>
              <w:rPr>
                <w:sz w:val="24"/>
              </w:rPr>
            </w:pPr>
            <w:r>
              <w:rPr>
                <w:color w:val="FFFFFF"/>
                <w:spacing w:val="-5"/>
                <w:sz w:val="24"/>
              </w:rPr>
              <w:t>0.1</w:t>
            </w:r>
          </w:p>
        </w:tc>
      </w:tr>
      <w:tr w:rsidR="006C1A10" w14:paraId="3E0A727C" w14:textId="77777777">
        <w:trPr>
          <w:trHeight w:val="331"/>
        </w:trPr>
        <w:tc>
          <w:tcPr>
            <w:tcW w:w="3401" w:type="dxa"/>
            <w:shd w:val="clear" w:color="auto" w:fill="A09B8E"/>
          </w:tcPr>
          <w:p w14:paraId="659ECE08" w14:textId="77777777" w:rsidR="006C1A10" w:rsidRDefault="00000000">
            <w:pPr>
              <w:pStyle w:val="TableParagraph"/>
              <w:spacing w:before="28" w:line="284" w:lineRule="exact"/>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18530750" w14:textId="77777777" w:rsidR="006C1A10" w:rsidRDefault="00000000">
            <w:pPr>
              <w:pStyle w:val="TableParagraph"/>
              <w:spacing w:before="28" w:line="284" w:lineRule="exact"/>
              <w:ind w:left="79"/>
              <w:rPr>
                <w:sz w:val="24"/>
              </w:rPr>
            </w:pPr>
            <w:r>
              <w:rPr>
                <w:color w:val="FFFFFF"/>
                <w:sz w:val="24"/>
              </w:rPr>
              <w:t>External</w:t>
            </w:r>
            <w:r>
              <w:rPr>
                <w:color w:val="FFFFFF"/>
                <w:spacing w:val="-5"/>
                <w:sz w:val="24"/>
              </w:rPr>
              <w:t xml:space="preserve"> </w:t>
            </w:r>
            <w:r>
              <w:rPr>
                <w:color w:val="FFFFFF"/>
                <w:sz w:val="24"/>
              </w:rPr>
              <w:t>shading</w:t>
            </w:r>
            <w:r>
              <w:rPr>
                <w:color w:val="FFFFFF"/>
                <w:spacing w:val="-3"/>
                <w:sz w:val="24"/>
              </w:rPr>
              <w:t xml:space="preserve"> </w:t>
            </w:r>
            <w:r>
              <w:rPr>
                <w:color w:val="FFFFFF"/>
                <w:sz w:val="24"/>
              </w:rPr>
              <w:t>in</w:t>
            </w:r>
            <w:r>
              <w:rPr>
                <w:color w:val="FFFFFF"/>
                <w:spacing w:val="-3"/>
                <w:sz w:val="24"/>
              </w:rPr>
              <w:t xml:space="preserve"> </w:t>
            </w:r>
            <w:r>
              <w:rPr>
                <w:color w:val="FFFFFF"/>
                <w:spacing w:val="-2"/>
                <w:sz w:val="24"/>
              </w:rPr>
              <w:t>hotels</w:t>
            </w:r>
          </w:p>
        </w:tc>
        <w:tc>
          <w:tcPr>
            <w:tcW w:w="2247" w:type="dxa"/>
            <w:shd w:val="clear" w:color="auto" w:fill="D1A04C"/>
          </w:tcPr>
          <w:p w14:paraId="444C4BF3" w14:textId="77777777" w:rsidR="006C1A10" w:rsidRDefault="00000000">
            <w:pPr>
              <w:pStyle w:val="TableParagraph"/>
              <w:spacing w:before="28" w:line="284" w:lineRule="exact"/>
              <w:ind w:left="977"/>
              <w:rPr>
                <w:sz w:val="24"/>
              </w:rPr>
            </w:pPr>
            <w:r>
              <w:rPr>
                <w:color w:val="FFFFFF"/>
                <w:spacing w:val="-5"/>
                <w:sz w:val="24"/>
              </w:rPr>
              <w:t>0.1</w:t>
            </w:r>
          </w:p>
        </w:tc>
      </w:tr>
      <w:tr w:rsidR="006C1A10" w14:paraId="04EFA847" w14:textId="77777777">
        <w:trPr>
          <w:trHeight w:val="331"/>
        </w:trPr>
        <w:tc>
          <w:tcPr>
            <w:tcW w:w="3401" w:type="dxa"/>
            <w:shd w:val="clear" w:color="auto" w:fill="A09B8E"/>
          </w:tcPr>
          <w:p w14:paraId="31D6C448" w14:textId="77777777" w:rsidR="006C1A10" w:rsidRDefault="00000000">
            <w:pPr>
              <w:pStyle w:val="TableParagraph"/>
              <w:spacing w:before="28" w:line="284" w:lineRule="exact"/>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1734D1B4" w14:textId="77777777" w:rsidR="006C1A10" w:rsidRDefault="00000000">
            <w:pPr>
              <w:pStyle w:val="TableParagraph"/>
              <w:spacing w:before="28" w:line="284" w:lineRule="exact"/>
              <w:ind w:left="79"/>
              <w:rPr>
                <w:sz w:val="24"/>
              </w:rPr>
            </w:pPr>
            <w:r>
              <w:rPr>
                <w:color w:val="FFFFFF"/>
                <w:sz w:val="24"/>
              </w:rPr>
              <w:t>AC</w:t>
            </w:r>
            <w:r>
              <w:rPr>
                <w:color w:val="FFFFFF"/>
                <w:spacing w:val="-3"/>
                <w:sz w:val="24"/>
              </w:rPr>
              <w:t xml:space="preserve"> </w:t>
            </w:r>
            <w:r>
              <w:rPr>
                <w:color w:val="FFFFFF"/>
                <w:sz w:val="24"/>
              </w:rPr>
              <w:t>upgrades</w:t>
            </w:r>
            <w:r>
              <w:rPr>
                <w:color w:val="FFFFFF"/>
                <w:spacing w:val="-2"/>
                <w:sz w:val="24"/>
              </w:rPr>
              <w:t xml:space="preserve"> </w:t>
            </w:r>
            <w:r>
              <w:rPr>
                <w:color w:val="FFFFFF"/>
                <w:sz w:val="24"/>
              </w:rPr>
              <w:t>in</w:t>
            </w:r>
            <w:r>
              <w:rPr>
                <w:color w:val="FFFFFF"/>
                <w:spacing w:val="-3"/>
                <w:sz w:val="24"/>
              </w:rPr>
              <w:t xml:space="preserve"> </w:t>
            </w:r>
            <w:r>
              <w:rPr>
                <w:color w:val="FFFFFF"/>
                <w:sz w:val="24"/>
              </w:rPr>
              <w:t>education</w:t>
            </w:r>
            <w:r>
              <w:rPr>
                <w:color w:val="FFFFFF"/>
                <w:spacing w:val="-2"/>
                <w:sz w:val="24"/>
              </w:rPr>
              <w:t xml:space="preserve"> buildings</w:t>
            </w:r>
          </w:p>
        </w:tc>
        <w:tc>
          <w:tcPr>
            <w:tcW w:w="2247" w:type="dxa"/>
            <w:shd w:val="clear" w:color="auto" w:fill="D1A04C"/>
          </w:tcPr>
          <w:p w14:paraId="605DAE2C" w14:textId="77777777" w:rsidR="006C1A10" w:rsidRDefault="00000000">
            <w:pPr>
              <w:pStyle w:val="TableParagraph"/>
              <w:spacing w:before="28" w:line="284" w:lineRule="exact"/>
              <w:ind w:left="977"/>
              <w:rPr>
                <w:sz w:val="24"/>
              </w:rPr>
            </w:pPr>
            <w:r>
              <w:rPr>
                <w:color w:val="FFFFFF"/>
                <w:spacing w:val="-5"/>
                <w:sz w:val="24"/>
              </w:rPr>
              <w:t>0.1</w:t>
            </w:r>
          </w:p>
        </w:tc>
      </w:tr>
      <w:tr w:rsidR="006C1A10" w14:paraId="682A230B" w14:textId="77777777">
        <w:trPr>
          <w:trHeight w:val="331"/>
        </w:trPr>
        <w:tc>
          <w:tcPr>
            <w:tcW w:w="3401" w:type="dxa"/>
            <w:shd w:val="clear" w:color="auto" w:fill="A09B8E"/>
          </w:tcPr>
          <w:p w14:paraId="79175A8C" w14:textId="77777777" w:rsidR="006C1A10" w:rsidRDefault="00000000">
            <w:pPr>
              <w:pStyle w:val="TableParagraph"/>
              <w:spacing w:before="28" w:line="284" w:lineRule="exact"/>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0FF993E4" w14:textId="77777777" w:rsidR="006C1A10" w:rsidRDefault="00000000">
            <w:pPr>
              <w:pStyle w:val="TableParagraph"/>
              <w:spacing w:before="28" w:line="284" w:lineRule="exact"/>
              <w:ind w:left="79"/>
              <w:rPr>
                <w:sz w:val="24"/>
              </w:rPr>
            </w:pPr>
            <w:r>
              <w:rPr>
                <w:color w:val="FFFFFF"/>
                <w:sz w:val="24"/>
              </w:rPr>
              <w:t>Air-cooling</w:t>
            </w:r>
            <w:r>
              <w:rPr>
                <w:color w:val="FFFFFF"/>
                <w:spacing w:val="-2"/>
                <w:sz w:val="24"/>
              </w:rPr>
              <w:t xml:space="preserve"> </w:t>
            </w:r>
            <w:r>
              <w:rPr>
                <w:color w:val="FFFFFF"/>
                <w:sz w:val="24"/>
              </w:rPr>
              <w:t>beams</w:t>
            </w:r>
            <w:r>
              <w:rPr>
                <w:color w:val="FFFFFF"/>
                <w:spacing w:val="-1"/>
                <w:sz w:val="24"/>
              </w:rPr>
              <w:t xml:space="preserve"> </w:t>
            </w:r>
            <w:r>
              <w:rPr>
                <w:color w:val="FFFFFF"/>
                <w:sz w:val="24"/>
              </w:rPr>
              <w:t>in</w:t>
            </w:r>
            <w:r>
              <w:rPr>
                <w:color w:val="FFFFFF"/>
                <w:spacing w:val="-1"/>
                <w:sz w:val="24"/>
              </w:rPr>
              <w:t xml:space="preserve"> </w:t>
            </w:r>
            <w:r>
              <w:rPr>
                <w:color w:val="FFFFFF"/>
                <w:spacing w:val="-2"/>
                <w:sz w:val="24"/>
              </w:rPr>
              <w:t>hotels</w:t>
            </w:r>
          </w:p>
        </w:tc>
        <w:tc>
          <w:tcPr>
            <w:tcW w:w="2247" w:type="dxa"/>
            <w:shd w:val="clear" w:color="auto" w:fill="D1A04C"/>
          </w:tcPr>
          <w:p w14:paraId="74AB3C03" w14:textId="77777777" w:rsidR="006C1A10" w:rsidRDefault="00000000">
            <w:pPr>
              <w:pStyle w:val="TableParagraph"/>
              <w:spacing w:before="28" w:line="284" w:lineRule="exact"/>
              <w:ind w:left="977"/>
              <w:rPr>
                <w:sz w:val="24"/>
              </w:rPr>
            </w:pPr>
            <w:r>
              <w:rPr>
                <w:color w:val="FFFFFF"/>
                <w:spacing w:val="-5"/>
                <w:sz w:val="24"/>
              </w:rPr>
              <w:t>0.1</w:t>
            </w:r>
          </w:p>
        </w:tc>
      </w:tr>
      <w:tr w:rsidR="006C1A10" w14:paraId="04E49E3A" w14:textId="77777777">
        <w:trPr>
          <w:trHeight w:val="331"/>
        </w:trPr>
        <w:tc>
          <w:tcPr>
            <w:tcW w:w="3401" w:type="dxa"/>
            <w:shd w:val="clear" w:color="auto" w:fill="A09B8E"/>
          </w:tcPr>
          <w:p w14:paraId="338F42D3" w14:textId="77777777" w:rsidR="006C1A10" w:rsidRDefault="00000000">
            <w:pPr>
              <w:pStyle w:val="TableParagraph"/>
              <w:spacing w:before="28" w:line="284" w:lineRule="exact"/>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1A036CB9" w14:textId="77777777" w:rsidR="006C1A10" w:rsidRDefault="00000000">
            <w:pPr>
              <w:pStyle w:val="TableParagraph"/>
              <w:spacing w:before="28" w:line="284" w:lineRule="exact"/>
              <w:ind w:left="79"/>
              <w:rPr>
                <w:sz w:val="24"/>
              </w:rPr>
            </w:pPr>
            <w:r>
              <w:rPr>
                <w:color w:val="FFFFFF"/>
                <w:sz w:val="24"/>
              </w:rPr>
              <w:t>Solar</w:t>
            </w:r>
            <w:r>
              <w:rPr>
                <w:color w:val="FFFFFF"/>
                <w:spacing w:val="-1"/>
                <w:sz w:val="24"/>
              </w:rPr>
              <w:t xml:space="preserve"> </w:t>
            </w:r>
            <w:r>
              <w:rPr>
                <w:color w:val="FFFFFF"/>
                <w:sz w:val="24"/>
              </w:rPr>
              <w:t>thermal</w:t>
            </w:r>
            <w:r>
              <w:rPr>
                <w:color w:val="FFFFFF"/>
                <w:spacing w:val="-1"/>
                <w:sz w:val="24"/>
              </w:rPr>
              <w:t xml:space="preserve"> </w:t>
            </w:r>
            <w:r>
              <w:rPr>
                <w:color w:val="FFFFFF"/>
                <w:sz w:val="24"/>
              </w:rPr>
              <w:t>in</w:t>
            </w:r>
            <w:r>
              <w:rPr>
                <w:color w:val="FFFFFF"/>
                <w:spacing w:val="-1"/>
                <w:sz w:val="24"/>
              </w:rPr>
              <w:t xml:space="preserve"> </w:t>
            </w:r>
            <w:r>
              <w:rPr>
                <w:color w:val="FFFFFF"/>
                <w:sz w:val="24"/>
              </w:rPr>
              <w:t>education</w:t>
            </w:r>
            <w:r>
              <w:rPr>
                <w:color w:val="FFFFFF"/>
                <w:spacing w:val="-1"/>
                <w:sz w:val="24"/>
              </w:rPr>
              <w:t xml:space="preserve"> </w:t>
            </w:r>
            <w:r>
              <w:rPr>
                <w:color w:val="FFFFFF"/>
                <w:spacing w:val="-2"/>
                <w:sz w:val="24"/>
              </w:rPr>
              <w:t>buildings</w:t>
            </w:r>
          </w:p>
        </w:tc>
        <w:tc>
          <w:tcPr>
            <w:tcW w:w="2247" w:type="dxa"/>
            <w:shd w:val="clear" w:color="auto" w:fill="D1A04C"/>
          </w:tcPr>
          <w:p w14:paraId="106EC768" w14:textId="77777777" w:rsidR="006C1A10" w:rsidRDefault="00000000">
            <w:pPr>
              <w:pStyle w:val="TableParagraph"/>
              <w:spacing w:before="28" w:line="284" w:lineRule="exact"/>
              <w:ind w:left="977"/>
              <w:rPr>
                <w:sz w:val="24"/>
              </w:rPr>
            </w:pPr>
            <w:r>
              <w:rPr>
                <w:color w:val="FFFFFF"/>
                <w:spacing w:val="-5"/>
                <w:sz w:val="24"/>
              </w:rPr>
              <w:t>0.1</w:t>
            </w:r>
          </w:p>
        </w:tc>
      </w:tr>
      <w:tr w:rsidR="006C1A10" w14:paraId="6167CAA8" w14:textId="77777777">
        <w:trPr>
          <w:trHeight w:val="331"/>
        </w:trPr>
        <w:tc>
          <w:tcPr>
            <w:tcW w:w="3401" w:type="dxa"/>
            <w:shd w:val="clear" w:color="auto" w:fill="A09B8E"/>
          </w:tcPr>
          <w:p w14:paraId="5196C873" w14:textId="77777777" w:rsidR="006C1A10" w:rsidRDefault="00000000">
            <w:pPr>
              <w:pStyle w:val="TableParagraph"/>
              <w:spacing w:before="28" w:line="284" w:lineRule="exact"/>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2094B228" w14:textId="77777777" w:rsidR="006C1A10" w:rsidRDefault="00000000">
            <w:pPr>
              <w:pStyle w:val="TableParagraph"/>
              <w:spacing w:before="28" w:line="284" w:lineRule="exact"/>
              <w:ind w:left="79"/>
              <w:rPr>
                <w:sz w:val="24"/>
              </w:rPr>
            </w:pPr>
            <w:r>
              <w:rPr>
                <w:color w:val="FFFFFF"/>
                <w:sz w:val="24"/>
              </w:rPr>
              <w:t>AC</w:t>
            </w:r>
            <w:r>
              <w:rPr>
                <w:color w:val="FFFFFF"/>
                <w:spacing w:val="-4"/>
                <w:sz w:val="24"/>
              </w:rPr>
              <w:t xml:space="preserve"> </w:t>
            </w:r>
            <w:r>
              <w:rPr>
                <w:color w:val="FFFFFF"/>
                <w:sz w:val="24"/>
              </w:rPr>
              <w:t>upgrades</w:t>
            </w:r>
            <w:r>
              <w:rPr>
                <w:color w:val="FFFFFF"/>
                <w:spacing w:val="-2"/>
                <w:sz w:val="24"/>
              </w:rPr>
              <w:t xml:space="preserve"> </w:t>
            </w:r>
            <w:r>
              <w:rPr>
                <w:color w:val="FFFFFF"/>
                <w:sz w:val="24"/>
              </w:rPr>
              <w:t>in</w:t>
            </w:r>
            <w:r>
              <w:rPr>
                <w:color w:val="FFFFFF"/>
                <w:spacing w:val="-2"/>
                <w:sz w:val="24"/>
              </w:rPr>
              <w:t xml:space="preserve"> hotels</w:t>
            </w:r>
          </w:p>
        </w:tc>
        <w:tc>
          <w:tcPr>
            <w:tcW w:w="2247" w:type="dxa"/>
            <w:shd w:val="clear" w:color="auto" w:fill="D1A04C"/>
          </w:tcPr>
          <w:p w14:paraId="03835BDC" w14:textId="77777777" w:rsidR="006C1A10" w:rsidRDefault="00000000">
            <w:pPr>
              <w:pStyle w:val="TableParagraph"/>
              <w:spacing w:before="28" w:line="284" w:lineRule="exact"/>
              <w:ind w:left="977"/>
              <w:rPr>
                <w:sz w:val="24"/>
              </w:rPr>
            </w:pPr>
            <w:r>
              <w:rPr>
                <w:color w:val="FFFFFF"/>
                <w:spacing w:val="-5"/>
                <w:sz w:val="24"/>
              </w:rPr>
              <w:t>0.1</w:t>
            </w:r>
          </w:p>
        </w:tc>
      </w:tr>
      <w:tr w:rsidR="006C1A10" w14:paraId="1019151F" w14:textId="77777777">
        <w:trPr>
          <w:trHeight w:val="331"/>
        </w:trPr>
        <w:tc>
          <w:tcPr>
            <w:tcW w:w="3401" w:type="dxa"/>
            <w:shd w:val="clear" w:color="auto" w:fill="A09B8E"/>
          </w:tcPr>
          <w:p w14:paraId="65D670A9" w14:textId="77777777" w:rsidR="006C1A10" w:rsidRDefault="00000000">
            <w:pPr>
              <w:pStyle w:val="TableParagraph"/>
              <w:spacing w:before="28" w:line="284" w:lineRule="exact"/>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6EACF73B" w14:textId="77777777" w:rsidR="006C1A10" w:rsidRDefault="00000000">
            <w:pPr>
              <w:pStyle w:val="TableParagraph"/>
              <w:spacing w:before="28" w:line="284" w:lineRule="exact"/>
              <w:ind w:left="79"/>
              <w:rPr>
                <w:sz w:val="24"/>
              </w:rPr>
            </w:pPr>
            <w:r>
              <w:rPr>
                <w:color w:val="FFFFFF"/>
                <w:sz w:val="24"/>
              </w:rPr>
              <w:t>AC</w:t>
            </w:r>
            <w:r>
              <w:rPr>
                <w:color w:val="FFFFFF"/>
                <w:spacing w:val="-6"/>
                <w:sz w:val="24"/>
              </w:rPr>
              <w:t xml:space="preserve"> </w:t>
            </w:r>
            <w:r>
              <w:rPr>
                <w:color w:val="FFFFFF"/>
                <w:sz w:val="24"/>
              </w:rPr>
              <w:t>upgrades</w:t>
            </w:r>
            <w:r>
              <w:rPr>
                <w:color w:val="FFFFFF"/>
                <w:spacing w:val="-3"/>
                <w:sz w:val="24"/>
              </w:rPr>
              <w:t xml:space="preserve"> </w:t>
            </w:r>
            <w:r>
              <w:rPr>
                <w:color w:val="FFFFFF"/>
                <w:sz w:val="24"/>
              </w:rPr>
              <w:t>in</w:t>
            </w:r>
            <w:r>
              <w:rPr>
                <w:color w:val="FFFFFF"/>
                <w:spacing w:val="-4"/>
                <w:sz w:val="24"/>
              </w:rPr>
              <w:t xml:space="preserve"> </w:t>
            </w:r>
            <w:r>
              <w:rPr>
                <w:color w:val="FFFFFF"/>
                <w:sz w:val="24"/>
              </w:rPr>
              <w:t>community</w:t>
            </w:r>
            <w:r>
              <w:rPr>
                <w:color w:val="FFFFFF"/>
                <w:spacing w:val="-3"/>
                <w:sz w:val="24"/>
              </w:rPr>
              <w:t xml:space="preserve"> </w:t>
            </w:r>
            <w:proofErr w:type="spellStart"/>
            <w:r>
              <w:rPr>
                <w:color w:val="FFFFFF"/>
                <w:spacing w:val="-2"/>
                <w:sz w:val="24"/>
              </w:rPr>
              <w:t>centres</w:t>
            </w:r>
            <w:proofErr w:type="spellEnd"/>
          </w:p>
        </w:tc>
        <w:tc>
          <w:tcPr>
            <w:tcW w:w="2247" w:type="dxa"/>
            <w:shd w:val="clear" w:color="auto" w:fill="D1A04C"/>
          </w:tcPr>
          <w:p w14:paraId="7C958B97" w14:textId="77777777" w:rsidR="006C1A10" w:rsidRDefault="00000000">
            <w:pPr>
              <w:pStyle w:val="TableParagraph"/>
              <w:spacing w:before="28" w:line="284" w:lineRule="exact"/>
              <w:ind w:left="977"/>
              <w:rPr>
                <w:sz w:val="24"/>
              </w:rPr>
            </w:pPr>
            <w:r>
              <w:rPr>
                <w:color w:val="FFFFFF"/>
                <w:spacing w:val="-5"/>
                <w:sz w:val="24"/>
              </w:rPr>
              <w:t>0.1</w:t>
            </w:r>
          </w:p>
        </w:tc>
      </w:tr>
    </w:tbl>
    <w:p w14:paraId="2D4C0414" w14:textId="77777777" w:rsidR="006C1A10" w:rsidRDefault="006C1A10">
      <w:pPr>
        <w:spacing w:line="284" w:lineRule="exact"/>
        <w:rPr>
          <w:sz w:val="24"/>
        </w:rPr>
        <w:sectPr w:rsidR="006C1A10">
          <w:pgSz w:w="11910" w:h="16840"/>
          <w:pgMar w:top="1800" w:right="0" w:bottom="1320" w:left="0" w:header="0" w:footer="1134" w:gutter="0"/>
          <w:cols w:space="720"/>
        </w:sectPr>
      </w:pPr>
    </w:p>
    <w:p w14:paraId="5845477C" w14:textId="77777777" w:rsidR="006C1A10" w:rsidRDefault="006C1A10">
      <w:pPr>
        <w:pStyle w:val="BodyText"/>
        <w:rPr>
          <w:rFonts w:ascii="PuffinDisplaySoft-Blk"/>
          <w:b/>
          <w:sz w:val="2"/>
        </w:rPr>
      </w:pPr>
    </w:p>
    <w:tbl>
      <w:tblPr>
        <w:tblW w:w="0" w:type="auto"/>
        <w:tblInd w:w="8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Caption w:val="Appendix 1: Overall List of Most Carbon-Effective Options for Coventry"/>
        <w:tblDescription w:val="Appendix 1: Overall List of Most Carbon-Effective Options for Coventry"/>
      </w:tblPr>
      <w:tblGrid>
        <w:gridCol w:w="3401"/>
        <w:gridCol w:w="4515"/>
        <w:gridCol w:w="2247"/>
      </w:tblGrid>
      <w:tr w:rsidR="006C1A10" w14:paraId="23C8D4B5" w14:textId="77777777">
        <w:trPr>
          <w:trHeight w:val="619"/>
        </w:trPr>
        <w:tc>
          <w:tcPr>
            <w:tcW w:w="3401" w:type="dxa"/>
            <w:shd w:val="clear" w:color="auto" w:fill="505052"/>
          </w:tcPr>
          <w:p w14:paraId="74D4402D" w14:textId="77777777" w:rsidR="006C1A10" w:rsidRDefault="006C1A10">
            <w:pPr>
              <w:pStyle w:val="TableParagraph"/>
              <w:spacing w:before="5"/>
              <w:ind w:left="0"/>
              <w:rPr>
                <w:rFonts w:ascii="PuffinDisplaySoft-Blk"/>
                <w:b/>
                <w:sz w:val="24"/>
              </w:rPr>
            </w:pPr>
          </w:p>
          <w:p w14:paraId="0DAF0047" w14:textId="77777777" w:rsidR="006C1A10" w:rsidRDefault="00000000">
            <w:pPr>
              <w:pStyle w:val="TableParagraph"/>
              <w:spacing w:before="0" w:line="284" w:lineRule="exact"/>
              <w:rPr>
                <w:sz w:val="24"/>
              </w:rPr>
            </w:pPr>
            <w:r>
              <w:rPr>
                <w:color w:val="FFFFFF"/>
                <w:spacing w:val="-2"/>
                <w:sz w:val="24"/>
              </w:rPr>
              <w:t>Sector</w:t>
            </w:r>
          </w:p>
        </w:tc>
        <w:tc>
          <w:tcPr>
            <w:tcW w:w="4515" w:type="dxa"/>
            <w:shd w:val="clear" w:color="auto" w:fill="505052"/>
          </w:tcPr>
          <w:p w14:paraId="0DAA5613" w14:textId="77777777" w:rsidR="006C1A10" w:rsidRDefault="006C1A10">
            <w:pPr>
              <w:pStyle w:val="TableParagraph"/>
              <w:spacing w:before="5"/>
              <w:ind w:left="0"/>
              <w:rPr>
                <w:rFonts w:ascii="PuffinDisplaySoft-Blk"/>
                <w:b/>
                <w:sz w:val="24"/>
              </w:rPr>
            </w:pPr>
          </w:p>
          <w:p w14:paraId="5AB4C5CE" w14:textId="77777777" w:rsidR="006C1A10" w:rsidRDefault="00000000">
            <w:pPr>
              <w:pStyle w:val="TableParagraph"/>
              <w:spacing w:before="0" w:line="284" w:lineRule="exact"/>
              <w:rPr>
                <w:sz w:val="24"/>
              </w:rPr>
            </w:pPr>
            <w:r>
              <w:rPr>
                <w:color w:val="FFFFFF"/>
                <w:spacing w:val="-2"/>
                <w:sz w:val="24"/>
              </w:rPr>
              <w:t>Measure</w:t>
            </w:r>
          </w:p>
        </w:tc>
        <w:tc>
          <w:tcPr>
            <w:tcW w:w="2247" w:type="dxa"/>
            <w:shd w:val="clear" w:color="auto" w:fill="505052"/>
          </w:tcPr>
          <w:p w14:paraId="641564CC" w14:textId="77777777" w:rsidR="006C1A10" w:rsidRDefault="00000000">
            <w:pPr>
              <w:pStyle w:val="TableParagraph"/>
              <w:spacing w:line="288" w:lineRule="exact"/>
              <w:ind w:left="636" w:right="51" w:hanging="556"/>
              <w:rPr>
                <w:sz w:val="24"/>
              </w:rPr>
            </w:pPr>
            <w:r>
              <w:rPr>
                <w:color w:val="FFFFFF"/>
                <w:sz w:val="24"/>
              </w:rPr>
              <w:t>Carbon</w:t>
            </w:r>
            <w:r>
              <w:rPr>
                <w:color w:val="FFFFFF"/>
                <w:spacing w:val="-13"/>
                <w:sz w:val="24"/>
              </w:rPr>
              <w:t xml:space="preserve"> </w:t>
            </w:r>
            <w:r>
              <w:rPr>
                <w:color w:val="FFFFFF"/>
                <w:sz w:val="24"/>
              </w:rPr>
              <w:t>Abatement (kt CO</w:t>
            </w:r>
            <w:r>
              <w:rPr>
                <w:color w:val="FFFFFF"/>
                <w:sz w:val="24"/>
                <w:vertAlign w:val="subscript"/>
              </w:rPr>
              <w:t>2</w:t>
            </w:r>
            <w:r>
              <w:rPr>
                <w:color w:val="FFFFFF"/>
                <w:sz w:val="24"/>
              </w:rPr>
              <w:t>e)</w:t>
            </w:r>
          </w:p>
        </w:tc>
      </w:tr>
      <w:tr w:rsidR="006C1A10" w14:paraId="085CD260" w14:textId="77777777">
        <w:trPr>
          <w:trHeight w:val="619"/>
        </w:trPr>
        <w:tc>
          <w:tcPr>
            <w:tcW w:w="3401" w:type="dxa"/>
            <w:shd w:val="clear" w:color="auto" w:fill="A09B8E"/>
          </w:tcPr>
          <w:p w14:paraId="6A94DB20" w14:textId="77777777" w:rsidR="006C1A10" w:rsidRDefault="00000000">
            <w:pPr>
              <w:pStyle w:val="TableParagraph"/>
              <w:spacing w:before="172"/>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6BA73D61" w14:textId="77777777" w:rsidR="006C1A10" w:rsidRDefault="00000000">
            <w:pPr>
              <w:pStyle w:val="TableParagraph"/>
              <w:spacing w:line="288" w:lineRule="exact"/>
              <w:ind w:right="114"/>
              <w:rPr>
                <w:sz w:val="24"/>
              </w:rPr>
            </w:pPr>
            <w:r>
              <w:rPr>
                <w:color w:val="FFFFFF"/>
                <w:sz w:val="24"/>
              </w:rPr>
              <w:t>Movement</w:t>
            </w:r>
            <w:r>
              <w:rPr>
                <w:color w:val="FFFFFF"/>
                <w:spacing w:val="-11"/>
                <w:sz w:val="24"/>
              </w:rPr>
              <w:t xml:space="preserve"> </w:t>
            </w:r>
            <w:r>
              <w:rPr>
                <w:color w:val="FFFFFF"/>
                <w:sz w:val="24"/>
              </w:rPr>
              <w:t>sensing</w:t>
            </w:r>
            <w:r>
              <w:rPr>
                <w:color w:val="FFFFFF"/>
                <w:spacing w:val="-11"/>
                <w:sz w:val="24"/>
              </w:rPr>
              <w:t xml:space="preserve"> </w:t>
            </w:r>
            <w:r>
              <w:rPr>
                <w:color w:val="FFFFFF"/>
                <w:sz w:val="24"/>
              </w:rPr>
              <w:t>lighting</w:t>
            </w:r>
            <w:r>
              <w:rPr>
                <w:color w:val="FFFFFF"/>
                <w:spacing w:val="-11"/>
                <w:sz w:val="24"/>
              </w:rPr>
              <w:t xml:space="preserve"> </w:t>
            </w:r>
            <w:r>
              <w:rPr>
                <w:color w:val="FFFFFF"/>
                <w:sz w:val="24"/>
              </w:rPr>
              <w:t>upgrades</w:t>
            </w:r>
            <w:r>
              <w:rPr>
                <w:color w:val="FFFFFF"/>
                <w:spacing w:val="-11"/>
                <w:sz w:val="24"/>
              </w:rPr>
              <w:t xml:space="preserve"> </w:t>
            </w:r>
            <w:r>
              <w:rPr>
                <w:color w:val="FFFFFF"/>
                <w:sz w:val="24"/>
              </w:rPr>
              <w:t>in non-retail buildings</w:t>
            </w:r>
          </w:p>
        </w:tc>
        <w:tc>
          <w:tcPr>
            <w:tcW w:w="2247" w:type="dxa"/>
            <w:shd w:val="clear" w:color="auto" w:fill="D1A04C"/>
          </w:tcPr>
          <w:p w14:paraId="09EA9B84" w14:textId="77777777" w:rsidR="006C1A10" w:rsidRDefault="00000000">
            <w:pPr>
              <w:pStyle w:val="TableParagraph"/>
              <w:spacing w:before="172"/>
              <w:ind w:left="835" w:right="829"/>
              <w:jc w:val="center"/>
              <w:rPr>
                <w:sz w:val="24"/>
              </w:rPr>
            </w:pPr>
            <w:r>
              <w:rPr>
                <w:color w:val="FFFFFF"/>
                <w:spacing w:val="-5"/>
                <w:sz w:val="24"/>
              </w:rPr>
              <w:t>0.1</w:t>
            </w:r>
          </w:p>
        </w:tc>
      </w:tr>
      <w:tr w:rsidR="006C1A10" w14:paraId="5CE3E17C" w14:textId="77777777">
        <w:trPr>
          <w:trHeight w:val="331"/>
        </w:trPr>
        <w:tc>
          <w:tcPr>
            <w:tcW w:w="3401" w:type="dxa"/>
            <w:shd w:val="clear" w:color="auto" w:fill="A09B8E"/>
          </w:tcPr>
          <w:p w14:paraId="6BFF61EC" w14:textId="77777777" w:rsidR="006C1A10" w:rsidRDefault="00000000">
            <w:pPr>
              <w:pStyle w:val="TableParagraph"/>
              <w:spacing w:before="28" w:line="283" w:lineRule="exact"/>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3F5C8BA7" w14:textId="77777777" w:rsidR="006C1A10" w:rsidRDefault="00000000">
            <w:pPr>
              <w:pStyle w:val="TableParagraph"/>
              <w:spacing w:before="28" w:line="283" w:lineRule="exact"/>
              <w:rPr>
                <w:sz w:val="24"/>
              </w:rPr>
            </w:pPr>
            <w:r>
              <w:rPr>
                <w:color w:val="FFFFFF"/>
                <w:sz w:val="24"/>
              </w:rPr>
              <w:t>Heating</w:t>
            </w:r>
            <w:r>
              <w:rPr>
                <w:color w:val="FFFFFF"/>
                <w:spacing w:val="-4"/>
                <w:sz w:val="24"/>
              </w:rPr>
              <w:t xml:space="preserve"> </w:t>
            </w:r>
            <w:r>
              <w:rPr>
                <w:color w:val="FFFFFF"/>
                <w:sz w:val="24"/>
              </w:rPr>
              <w:t>controls</w:t>
            </w:r>
            <w:r>
              <w:rPr>
                <w:color w:val="FFFFFF"/>
                <w:spacing w:val="-4"/>
                <w:sz w:val="24"/>
              </w:rPr>
              <w:t xml:space="preserve"> </w:t>
            </w:r>
            <w:r>
              <w:rPr>
                <w:color w:val="FFFFFF"/>
                <w:sz w:val="24"/>
              </w:rPr>
              <w:t>in</w:t>
            </w:r>
            <w:r>
              <w:rPr>
                <w:color w:val="FFFFFF"/>
                <w:spacing w:val="-4"/>
                <w:sz w:val="24"/>
              </w:rPr>
              <w:t xml:space="preserve"> </w:t>
            </w:r>
            <w:r>
              <w:rPr>
                <w:color w:val="FFFFFF"/>
                <w:spacing w:val="-2"/>
                <w:sz w:val="24"/>
              </w:rPr>
              <w:t>hotels</w:t>
            </w:r>
          </w:p>
        </w:tc>
        <w:tc>
          <w:tcPr>
            <w:tcW w:w="2247" w:type="dxa"/>
            <w:shd w:val="clear" w:color="auto" w:fill="D1A04C"/>
          </w:tcPr>
          <w:p w14:paraId="5C665551" w14:textId="77777777" w:rsidR="006C1A10" w:rsidRDefault="00000000">
            <w:pPr>
              <w:pStyle w:val="TableParagraph"/>
              <w:spacing w:before="28" w:line="283" w:lineRule="exact"/>
              <w:ind w:left="835" w:right="829"/>
              <w:jc w:val="center"/>
              <w:rPr>
                <w:sz w:val="24"/>
              </w:rPr>
            </w:pPr>
            <w:r>
              <w:rPr>
                <w:color w:val="FFFFFF"/>
                <w:spacing w:val="-5"/>
                <w:sz w:val="24"/>
              </w:rPr>
              <w:t>0.1</w:t>
            </w:r>
          </w:p>
        </w:tc>
      </w:tr>
      <w:tr w:rsidR="006C1A10" w14:paraId="0C4E4D15" w14:textId="77777777">
        <w:trPr>
          <w:trHeight w:val="619"/>
        </w:trPr>
        <w:tc>
          <w:tcPr>
            <w:tcW w:w="3401" w:type="dxa"/>
            <w:shd w:val="clear" w:color="auto" w:fill="A09B8E"/>
          </w:tcPr>
          <w:p w14:paraId="2D4E42D1" w14:textId="77777777" w:rsidR="006C1A10" w:rsidRDefault="00000000">
            <w:pPr>
              <w:pStyle w:val="TableParagraph"/>
              <w:spacing w:before="172"/>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2E660D90" w14:textId="77777777" w:rsidR="006C1A10" w:rsidRDefault="00000000">
            <w:pPr>
              <w:pStyle w:val="TableParagraph"/>
              <w:spacing w:line="288" w:lineRule="exact"/>
              <w:rPr>
                <w:sz w:val="24"/>
              </w:rPr>
            </w:pPr>
            <w:r>
              <w:rPr>
                <w:color w:val="FFFFFF"/>
                <w:sz w:val="24"/>
              </w:rPr>
              <w:t>High</w:t>
            </w:r>
            <w:r>
              <w:rPr>
                <w:color w:val="FFFFFF"/>
                <w:spacing w:val="-12"/>
                <w:sz w:val="24"/>
              </w:rPr>
              <w:t xml:space="preserve"> </w:t>
            </w:r>
            <w:r>
              <w:rPr>
                <w:color w:val="FFFFFF"/>
                <w:sz w:val="24"/>
              </w:rPr>
              <w:t>efficiency</w:t>
            </w:r>
            <w:r>
              <w:rPr>
                <w:color w:val="FFFFFF"/>
                <w:spacing w:val="-12"/>
                <w:sz w:val="24"/>
              </w:rPr>
              <w:t xml:space="preserve"> </w:t>
            </w:r>
            <w:r>
              <w:rPr>
                <w:color w:val="FFFFFF"/>
                <w:sz w:val="24"/>
              </w:rPr>
              <w:t>AC</w:t>
            </w:r>
            <w:r>
              <w:rPr>
                <w:color w:val="FFFFFF"/>
                <w:spacing w:val="-12"/>
                <w:sz w:val="24"/>
              </w:rPr>
              <w:t xml:space="preserve"> </w:t>
            </w:r>
            <w:r>
              <w:rPr>
                <w:color w:val="FFFFFF"/>
                <w:sz w:val="24"/>
              </w:rPr>
              <w:t>system</w:t>
            </w:r>
            <w:r>
              <w:rPr>
                <w:color w:val="FFFFFF"/>
                <w:spacing w:val="-12"/>
                <w:sz w:val="24"/>
              </w:rPr>
              <w:t xml:space="preserve"> </w:t>
            </w:r>
            <w:r>
              <w:rPr>
                <w:color w:val="FFFFFF"/>
                <w:sz w:val="24"/>
              </w:rPr>
              <w:t>in</w:t>
            </w:r>
            <w:r>
              <w:rPr>
                <w:color w:val="FFFFFF"/>
                <w:spacing w:val="-12"/>
                <w:sz w:val="24"/>
              </w:rPr>
              <w:t xml:space="preserve"> </w:t>
            </w:r>
            <w:r>
              <w:rPr>
                <w:color w:val="FFFFFF"/>
                <w:sz w:val="24"/>
              </w:rPr>
              <w:t xml:space="preserve">healthcare </w:t>
            </w:r>
            <w:r>
              <w:rPr>
                <w:color w:val="FFFFFF"/>
                <w:spacing w:val="-2"/>
                <w:sz w:val="24"/>
              </w:rPr>
              <w:t>buildings</w:t>
            </w:r>
          </w:p>
        </w:tc>
        <w:tc>
          <w:tcPr>
            <w:tcW w:w="2247" w:type="dxa"/>
            <w:shd w:val="clear" w:color="auto" w:fill="D1A04C"/>
          </w:tcPr>
          <w:p w14:paraId="1C232BA6" w14:textId="77777777" w:rsidR="006C1A10" w:rsidRDefault="00000000">
            <w:pPr>
              <w:pStyle w:val="TableParagraph"/>
              <w:spacing w:before="172"/>
              <w:ind w:left="835" w:right="829"/>
              <w:jc w:val="center"/>
              <w:rPr>
                <w:sz w:val="24"/>
              </w:rPr>
            </w:pPr>
            <w:r>
              <w:rPr>
                <w:color w:val="FFFFFF"/>
                <w:spacing w:val="-5"/>
                <w:sz w:val="24"/>
              </w:rPr>
              <w:t>0.1</w:t>
            </w:r>
          </w:p>
        </w:tc>
      </w:tr>
      <w:tr w:rsidR="006C1A10" w14:paraId="3621867F" w14:textId="77777777">
        <w:trPr>
          <w:trHeight w:val="619"/>
        </w:trPr>
        <w:tc>
          <w:tcPr>
            <w:tcW w:w="3401" w:type="dxa"/>
            <w:shd w:val="clear" w:color="auto" w:fill="A09B8E"/>
          </w:tcPr>
          <w:p w14:paraId="32EFE6F0" w14:textId="77777777" w:rsidR="006C1A10" w:rsidRDefault="00000000">
            <w:pPr>
              <w:pStyle w:val="TableParagraph"/>
              <w:spacing w:before="173"/>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387B4387" w14:textId="77777777" w:rsidR="006C1A10" w:rsidRDefault="00000000">
            <w:pPr>
              <w:pStyle w:val="TableParagraph"/>
              <w:spacing w:line="288" w:lineRule="exact"/>
              <w:rPr>
                <w:sz w:val="24"/>
              </w:rPr>
            </w:pPr>
            <w:r>
              <w:rPr>
                <w:color w:val="FFFFFF"/>
                <w:sz w:val="24"/>
              </w:rPr>
              <w:t>Fan</w:t>
            </w:r>
            <w:r>
              <w:rPr>
                <w:color w:val="FFFFFF"/>
                <w:spacing w:val="-13"/>
                <w:sz w:val="24"/>
              </w:rPr>
              <w:t xml:space="preserve"> </w:t>
            </w:r>
            <w:r>
              <w:rPr>
                <w:color w:val="FFFFFF"/>
                <w:sz w:val="24"/>
              </w:rPr>
              <w:t>efficiency</w:t>
            </w:r>
            <w:r>
              <w:rPr>
                <w:color w:val="FFFFFF"/>
                <w:spacing w:val="-13"/>
                <w:sz w:val="24"/>
              </w:rPr>
              <w:t xml:space="preserve"> </w:t>
            </w:r>
            <w:r>
              <w:rPr>
                <w:color w:val="FFFFFF"/>
                <w:sz w:val="24"/>
              </w:rPr>
              <w:t>upgrades</w:t>
            </w:r>
            <w:r>
              <w:rPr>
                <w:color w:val="FFFFFF"/>
                <w:spacing w:val="-13"/>
                <w:sz w:val="24"/>
              </w:rPr>
              <w:t xml:space="preserve"> </w:t>
            </w:r>
            <w:r>
              <w:rPr>
                <w:color w:val="FFFFFF"/>
                <w:sz w:val="24"/>
              </w:rPr>
              <w:t>in</w:t>
            </w:r>
            <w:r>
              <w:rPr>
                <w:color w:val="FFFFFF"/>
                <w:spacing w:val="-13"/>
                <w:sz w:val="24"/>
              </w:rPr>
              <w:t xml:space="preserve"> </w:t>
            </w:r>
            <w:r>
              <w:rPr>
                <w:color w:val="FFFFFF"/>
                <w:sz w:val="24"/>
              </w:rPr>
              <w:t xml:space="preserve">healthcare </w:t>
            </w:r>
            <w:r>
              <w:rPr>
                <w:color w:val="FFFFFF"/>
                <w:spacing w:val="-2"/>
                <w:sz w:val="24"/>
              </w:rPr>
              <w:t>buildings</w:t>
            </w:r>
          </w:p>
        </w:tc>
        <w:tc>
          <w:tcPr>
            <w:tcW w:w="2247" w:type="dxa"/>
            <w:shd w:val="clear" w:color="auto" w:fill="D1A04C"/>
          </w:tcPr>
          <w:p w14:paraId="6BDA70AD" w14:textId="77777777" w:rsidR="006C1A10" w:rsidRDefault="00000000">
            <w:pPr>
              <w:pStyle w:val="TableParagraph"/>
              <w:spacing w:before="173"/>
              <w:ind w:left="835" w:right="829"/>
              <w:jc w:val="center"/>
              <w:rPr>
                <w:sz w:val="24"/>
              </w:rPr>
            </w:pPr>
            <w:r>
              <w:rPr>
                <w:color w:val="FFFFFF"/>
                <w:spacing w:val="-5"/>
                <w:sz w:val="24"/>
              </w:rPr>
              <w:t>0.1</w:t>
            </w:r>
          </w:p>
        </w:tc>
      </w:tr>
      <w:tr w:rsidR="006C1A10" w14:paraId="739127B9" w14:textId="77777777">
        <w:trPr>
          <w:trHeight w:val="619"/>
        </w:trPr>
        <w:tc>
          <w:tcPr>
            <w:tcW w:w="3401" w:type="dxa"/>
            <w:shd w:val="clear" w:color="auto" w:fill="A09B8E"/>
          </w:tcPr>
          <w:p w14:paraId="3F319479" w14:textId="77777777" w:rsidR="006C1A10" w:rsidRDefault="00000000">
            <w:pPr>
              <w:pStyle w:val="TableParagraph"/>
              <w:spacing w:before="173"/>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6C19B3BB" w14:textId="77777777" w:rsidR="006C1A10" w:rsidRDefault="00000000">
            <w:pPr>
              <w:pStyle w:val="TableParagraph"/>
              <w:spacing w:line="288" w:lineRule="exact"/>
              <w:rPr>
                <w:sz w:val="24"/>
              </w:rPr>
            </w:pPr>
            <w:r>
              <w:rPr>
                <w:color w:val="FFFFFF"/>
                <w:sz w:val="24"/>
              </w:rPr>
              <w:t>High</w:t>
            </w:r>
            <w:r>
              <w:rPr>
                <w:color w:val="FFFFFF"/>
                <w:spacing w:val="-12"/>
                <w:sz w:val="24"/>
              </w:rPr>
              <w:t xml:space="preserve"> </w:t>
            </w:r>
            <w:r>
              <w:rPr>
                <w:color w:val="FFFFFF"/>
                <w:sz w:val="24"/>
              </w:rPr>
              <w:t>efficiency</w:t>
            </w:r>
            <w:r>
              <w:rPr>
                <w:color w:val="FFFFFF"/>
                <w:spacing w:val="-12"/>
                <w:sz w:val="24"/>
              </w:rPr>
              <w:t xml:space="preserve"> </w:t>
            </w:r>
            <w:r>
              <w:rPr>
                <w:color w:val="FFFFFF"/>
                <w:sz w:val="24"/>
              </w:rPr>
              <w:t>AC</w:t>
            </w:r>
            <w:r>
              <w:rPr>
                <w:color w:val="FFFFFF"/>
                <w:spacing w:val="-12"/>
                <w:sz w:val="24"/>
              </w:rPr>
              <w:t xml:space="preserve"> </w:t>
            </w:r>
            <w:r>
              <w:rPr>
                <w:color w:val="FFFFFF"/>
                <w:sz w:val="24"/>
              </w:rPr>
              <w:t>system</w:t>
            </w:r>
            <w:r>
              <w:rPr>
                <w:color w:val="FFFFFF"/>
                <w:spacing w:val="-12"/>
                <w:sz w:val="24"/>
              </w:rPr>
              <w:t xml:space="preserve"> </w:t>
            </w:r>
            <w:r>
              <w:rPr>
                <w:color w:val="FFFFFF"/>
                <w:sz w:val="24"/>
              </w:rPr>
              <w:t>in</w:t>
            </w:r>
            <w:r>
              <w:rPr>
                <w:color w:val="FFFFFF"/>
                <w:spacing w:val="-12"/>
                <w:sz w:val="24"/>
              </w:rPr>
              <w:t xml:space="preserve"> </w:t>
            </w:r>
            <w:r>
              <w:rPr>
                <w:color w:val="FFFFFF"/>
                <w:sz w:val="24"/>
              </w:rPr>
              <w:t xml:space="preserve">community </w:t>
            </w:r>
            <w:proofErr w:type="spellStart"/>
            <w:r>
              <w:rPr>
                <w:color w:val="FFFFFF"/>
                <w:spacing w:val="-2"/>
                <w:sz w:val="24"/>
              </w:rPr>
              <w:t>centres</w:t>
            </w:r>
            <w:proofErr w:type="spellEnd"/>
          </w:p>
        </w:tc>
        <w:tc>
          <w:tcPr>
            <w:tcW w:w="2247" w:type="dxa"/>
            <w:shd w:val="clear" w:color="auto" w:fill="D1A04C"/>
          </w:tcPr>
          <w:p w14:paraId="3110FB9B" w14:textId="77777777" w:rsidR="006C1A10" w:rsidRDefault="00000000">
            <w:pPr>
              <w:pStyle w:val="TableParagraph"/>
              <w:spacing w:before="173"/>
              <w:ind w:left="849" w:right="829"/>
              <w:jc w:val="center"/>
              <w:rPr>
                <w:sz w:val="24"/>
              </w:rPr>
            </w:pPr>
            <w:r>
              <w:rPr>
                <w:color w:val="FFFFFF"/>
                <w:spacing w:val="-4"/>
                <w:sz w:val="24"/>
              </w:rPr>
              <w:t>0.05</w:t>
            </w:r>
          </w:p>
        </w:tc>
      </w:tr>
      <w:tr w:rsidR="006C1A10" w14:paraId="79BC81AB" w14:textId="77777777">
        <w:trPr>
          <w:trHeight w:val="619"/>
        </w:trPr>
        <w:tc>
          <w:tcPr>
            <w:tcW w:w="3401" w:type="dxa"/>
            <w:shd w:val="clear" w:color="auto" w:fill="A09B8E"/>
          </w:tcPr>
          <w:p w14:paraId="22ADC9D0" w14:textId="77777777" w:rsidR="006C1A10" w:rsidRDefault="00000000">
            <w:pPr>
              <w:pStyle w:val="TableParagraph"/>
              <w:spacing w:before="173"/>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0023EFBB" w14:textId="77777777" w:rsidR="006C1A10" w:rsidRDefault="00000000">
            <w:pPr>
              <w:pStyle w:val="TableParagraph"/>
              <w:spacing w:line="288" w:lineRule="exact"/>
              <w:rPr>
                <w:sz w:val="24"/>
              </w:rPr>
            </w:pPr>
            <w:r>
              <w:rPr>
                <w:color w:val="FFFFFF"/>
                <w:sz w:val="24"/>
              </w:rPr>
              <w:t>Highly</w:t>
            </w:r>
            <w:r>
              <w:rPr>
                <w:color w:val="FFFFFF"/>
                <w:spacing w:val="-13"/>
                <w:sz w:val="24"/>
              </w:rPr>
              <w:t xml:space="preserve"> </w:t>
            </w:r>
            <w:r>
              <w:rPr>
                <w:color w:val="FFFFFF"/>
                <w:sz w:val="24"/>
              </w:rPr>
              <w:t>efficient</w:t>
            </w:r>
            <w:r>
              <w:rPr>
                <w:color w:val="FFFFFF"/>
                <w:spacing w:val="-13"/>
                <w:sz w:val="24"/>
              </w:rPr>
              <w:t xml:space="preserve"> </w:t>
            </w:r>
            <w:r>
              <w:rPr>
                <w:color w:val="FFFFFF"/>
                <w:sz w:val="24"/>
              </w:rPr>
              <w:t>air-cooling</w:t>
            </w:r>
            <w:r>
              <w:rPr>
                <w:color w:val="FFFFFF"/>
                <w:spacing w:val="-13"/>
                <w:sz w:val="24"/>
              </w:rPr>
              <w:t xml:space="preserve"> </w:t>
            </w:r>
            <w:r>
              <w:rPr>
                <w:color w:val="FFFFFF"/>
                <w:sz w:val="24"/>
              </w:rPr>
              <w:t>system</w:t>
            </w:r>
            <w:r>
              <w:rPr>
                <w:color w:val="FFFFFF"/>
                <w:spacing w:val="-13"/>
                <w:sz w:val="24"/>
              </w:rPr>
              <w:t xml:space="preserve"> </w:t>
            </w:r>
            <w:r>
              <w:rPr>
                <w:color w:val="FFFFFF"/>
                <w:sz w:val="24"/>
              </w:rPr>
              <w:t xml:space="preserve">in community </w:t>
            </w:r>
            <w:proofErr w:type="spellStart"/>
            <w:r>
              <w:rPr>
                <w:color w:val="FFFFFF"/>
                <w:sz w:val="24"/>
              </w:rPr>
              <w:t>centres</w:t>
            </w:r>
            <w:proofErr w:type="spellEnd"/>
          </w:p>
        </w:tc>
        <w:tc>
          <w:tcPr>
            <w:tcW w:w="2247" w:type="dxa"/>
            <w:shd w:val="clear" w:color="auto" w:fill="D1A04C"/>
          </w:tcPr>
          <w:p w14:paraId="7DB09120" w14:textId="77777777" w:rsidR="006C1A10" w:rsidRDefault="00000000">
            <w:pPr>
              <w:pStyle w:val="TableParagraph"/>
              <w:spacing w:before="173"/>
              <w:ind w:left="849" w:right="829"/>
              <w:jc w:val="center"/>
              <w:rPr>
                <w:sz w:val="24"/>
              </w:rPr>
            </w:pPr>
            <w:r>
              <w:rPr>
                <w:color w:val="FFFFFF"/>
                <w:spacing w:val="-4"/>
                <w:sz w:val="24"/>
              </w:rPr>
              <w:t>0.05</w:t>
            </w:r>
          </w:p>
        </w:tc>
      </w:tr>
      <w:tr w:rsidR="006C1A10" w14:paraId="35426658" w14:textId="77777777">
        <w:trPr>
          <w:trHeight w:val="331"/>
        </w:trPr>
        <w:tc>
          <w:tcPr>
            <w:tcW w:w="3401" w:type="dxa"/>
            <w:shd w:val="clear" w:color="auto" w:fill="A09B8E"/>
          </w:tcPr>
          <w:p w14:paraId="4FC76DE3" w14:textId="77777777" w:rsidR="006C1A10" w:rsidRDefault="00000000">
            <w:pPr>
              <w:pStyle w:val="TableParagraph"/>
              <w:spacing w:before="29" w:line="283" w:lineRule="exact"/>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30CF858B" w14:textId="77777777" w:rsidR="006C1A10" w:rsidRDefault="00000000">
            <w:pPr>
              <w:pStyle w:val="TableParagraph"/>
              <w:spacing w:before="29" w:line="283" w:lineRule="exact"/>
              <w:rPr>
                <w:sz w:val="24"/>
              </w:rPr>
            </w:pPr>
            <w:r>
              <w:rPr>
                <w:color w:val="FFFFFF"/>
                <w:sz w:val="24"/>
              </w:rPr>
              <w:t>Solar</w:t>
            </w:r>
            <w:r>
              <w:rPr>
                <w:color w:val="FFFFFF"/>
                <w:spacing w:val="-2"/>
                <w:sz w:val="24"/>
              </w:rPr>
              <w:t xml:space="preserve"> </w:t>
            </w:r>
            <w:r>
              <w:rPr>
                <w:color w:val="FFFFFF"/>
                <w:sz w:val="24"/>
              </w:rPr>
              <w:t xml:space="preserve">thermal in </w:t>
            </w:r>
            <w:r>
              <w:rPr>
                <w:color w:val="FFFFFF"/>
                <w:spacing w:val="-2"/>
                <w:sz w:val="24"/>
              </w:rPr>
              <w:t>hotels</w:t>
            </w:r>
          </w:p>
        </w:tc>
        <w:tc>
          <w:tcPr>
            <w:tcW w:w="2247" w:type="dxa"/>
            <w:shd w:val="clear" w:color="auto" w:fill="D1A04C"/>
          </w:tcPr>
          <w:p w14:paraId="2442E470" w14:textId="77777777" w:rsidR="006C1A10" w:rsidRDefault="00000000">
            <w:pPr>
              <w:pStyle w:val="TableParagraph"/>
              <w:spacing w:before="29" w:line="283" w:lineRule="exact"/>
              <w:ind w:left="849" w:right="829"/>
              <w:jc w:val="center"/>
              <w:rPr>
                <w:sz w:val="24"/>
              </w:rPr>
            </w:pPr>
            <w:r>
              <w:rPr>
                <w:color w:val="FFFFFF"/>
                <w:spacing w:val="-4"/>
                <w:sz w:val="24"/>
              </w:rPr>
              <w:t>0.05</w:t>
            </w:r>
          </w:p>
        </w:tc>
      </w:tr>
      <w:tr w:rsidR="006C1A10" w14:paraId="7DF1AC35" w14:textId="77777777">
        <w:trPr>
          <w:trHeight w:val="619"/>
        </w:trPr>
        <w:tc>
          <w:tcPr>
            <w:tcW w:w="3401" w:type="dxa"/>
            <w:shd w:val="clear" w:color="auto" w:fill="A09B8E"/>
          </w:tcPr>
          <w:p w14:paraId="4F5D06A6" w14:textId="77777777" w:rsidR="006C1A10" w:rsidRDefault="00000000">
            <w:pPr>
              <w:pStyle w:val="TableParagraph"/>
              <w:spacing w:before="173"/>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3ED4EF7D" w14:textId="77777777" w:rsidR="006C1A10" w:rsidRDefault="00000000">
            <w:pPr>
              <w:pStyle w:val="TableParagraph"/>
              <w:spacing w:line="288" w:lineRule="exact"/>
              <w:rPr>
                <w:sz w:val="24"/>
              </w:rPr>
            </w:pPr>
            <w:r>
              <w:rPr>
                <w:color w:val="FFFFFF"/>
                <w:sz w:val="24"/>
              </w:rPr>
              <w:t>Daylight</w:t>
            </w:r>
            <w:r>
              <w:rPr>
                <w:color w:val="FFFFFF"/>
                <w:spacing w:val="-11"/>
                <w:sz w:val="24"/>
              </w:rPr>
              <w:t xml:space="preserve"> </w:t>
            </w:r>
            <w:r>
              <w:rPr>
                <w:color w:val="FFFFFF"/>
                <w:sz w:val="24"/>
              </w:rPr>
              <w:t>sensing</w:t>
            </w:r>
            <w:r>
              <w:rPr>
                <w:color w:val="FFFFFF"/>
                <w:spacing w:val="-11"/>
                <w:sz w:val="24"/>
              </w:rPr>
              <w:t xml:space="preserve"> </w:t>
            </w:r>
            <w:r>
              <w:rPr>
                <w:color w:val="FFFFFF"/>
                <w:sz w:val="24"/>
              </w:rPr>
              <w:t>lighting</w:t>
            </w:r>
            <w:r>
              <w:rPr>
                <w:color w:val="FFFFFF"/>
                <w:spacing w:val="-11"/>
                <w:sz w:val="24"/>
              </w:rPr>
              <w:t xml:space="preserve"> </w:t>
            </w:r>
            <w:r>
              <w:rPr>
                <w:color w:val="FFFFFF"/>
                <w:sz w:val="24"/>
              </w:rPr>
              <w:t>upgrades</w:t>
            </w:r>
            <w:r>
              <w:rPr>
                <w:color w:val="FFFFFF"/>
                <w:spacing w:val="-11"/>
                <w:sz w:val="24"/>
              </w:rPr>
              <w:t xml:space="preserve"> </w:t>
            </w:r>
            <w:r>
              <w:rPr>
                <w:color w:val="FFFFFF"/>
                <w:sz w:val="24"/>
              </w:rPr>
              <w:t xml:space="preserve">in </w:t>
            </w:r>
            <w:r>
              <w:rPr>
                <w:color w:val="FFFFFF"/>
                <w:spacing w:val="-2"/>
                <w:sz w:val="24"/>
              </w:rPr>
              <w:t>hotels</w:t>
            </w:r>
          </w:p>
        </w:tc>
        <w:tc>
          <w:tcPr>
            <w:tcW w:w="2247" w:type="dxa"/>
            <w:shd w:val="clear" w:color="auto" w:fill="D1A04C"/>
          </w:tcPr>
          <w:p w14:paraId="09F45871" w14:textId="77777777" w:rsidR="006C1A10" w:rsidRDefault="00000000">
            <w:pPr>
              <w:pStyle w:val="TableParagraph"/>
              <w:spacing w:before="173"/>
              <w:ind w:left="849" w:right="829"/>
              <w:jc w:val="center"/>
              <w:rPr>
                <w:sz w:val="24"/>
              </w:rPr>
            </w:pPr>
            <w:r>
              <w:rPr>
                <w:color w:val="FFFFFF"/>
                <w:spacing w:val="-4"/>
                <w:sz w:val="24"/>
              </w:rPr>
              <w:t>0.05</w:t>
            </w:r>
          </w:p>
        </w:tc>
      </w:tr>
      <w:tr w:rsidR="006C1A10" w14:paraId="5CF326C7" w14:textId="77777777">
        <w:trPr>
          <w:trHeight w:val="619"/>
        </w:trPr>
        <w:tc>
          <w:tcPr>
            <w:tcW w:w="3401" w:type="dxa"/>
            <w:shd w:val="clear" w:color="auto" w:fill="A09B8E"/>
          </w:tcPr>
          <w:p w14:paraId="3B686032" w14:textId="77777777" w:rsidR="006C1A10" w:rsidRDefault="00000000">
            <w:pPr>
              <w:pStyle w:val="TableParagraph"/>
              <w:spacing w:before="173"/>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2E3F2A38" w14:textId="77777777" w:rsidR="006C1A10" w:rsidRDefault="00000000">
            <w:pPr>
              <w:pStyle w:val="TableParagraph"/>
              <w:spacing w:line="288" w:lineRule="exact"/>
              <w:rPr>
                <w:sz w:val="24"/>
              </w:rPr>
            </w:pPr>
            <w:r>
              <w:rPr>
                <w:color w:val="FFFFFF"/>
                <w:sz w:val="24"/>
              </w:rPr>
              <w:t>AC</w:t>
            </w:r>
            <w:r>
              <w:rPr>
                <w:color w:val="FFFFFF"/>
                <w:spacing w:val="-12"/>
                <w:sz w:val="24"/>
              </w:rPr>
              <w:t xml:space="preserve"> </w:t>
            </w:r>
            <w:r>
              <w:rPr>
                <w:color w:val="FFFFFF"/>
                <w:sz w:val="24"/>
              </w:rPr>
              <w:t>upgrades</w:t>
            </w:r>
            <w:r>
              <w:rPr>
                <w:color w:val="FFFFFF"/>
                <w:spacing w:val="-12"/>
                <w:sz w:val="24"/>
              </w:rPr>
              <w:t xml:space="preserve"> </w:t>
            </w:r>
            <w:r>
              <w:rPr>
                <w:color w:val="FFFFFF"/>
                <w:sz w:val="24"/>
              </w:rPr>
              <w:t>in</w:t>
            </w:r>
            <w:r>
              <w:rPr>
                <w:color w:val="FFFFFF"/>
                <w:spacing w:val="-12"/>
                <w:sz w:val="24"/>
              </w:rPr>
              <w:t xml:space="preserve"> </w:t>
            </w:r>
            <w:r>
              <w:rPr>
                <w:color w:val="FFFFFF"/>
                <w:sz w:val="24"/>
              </w:rPr>
              <w:t>industrial</w:t>
            </w:r>
            <w:r>
              <w:rPr>
                <w:color w:val="FFFFFF"/>
                <w:spacing w:val="-12"/>
                <w:sz w:val="24"/>
              </w:rPr>
              <w:t xml:space="preserve"> </w:t>
            </w:r>
            <w:r>
              <w:rPr>
                <w:color w:val="FFFFFF"/>
                <w:sz w:val="24"/>
              </w:rPr>
              <w:t xml:space="preserve">buildings/ </w:t>
            </w:r>
            <w:r>
              <w:rPr>
                <w:color w:val="FFFFFF"/>
                <w:spacing w:val="-2"/>
                <w:sz w:val="24"/>
              </w:rPr>
              <w:t>warehouses</w:t>
            </w:r>
          </w:p>
        </w:tc>
        <w:tc>
          <w:tcPr>
            <w:tcW w:w="2247" w:type="dxa"/>
            <w:shd w:val="clear" w:color="auto" w:fill="D1A04C"/>
          </w:tcPr>
          <w:p w14:paraId="484367D5" w14:textId="77777777" w:rsidR="006C1A10" w:rsidRDefault="00000000">
            <w:pPr>
              <w:pStyle w:val="TableParagraph"/>
              <w:spacing w:before="173"/>
              <w:ind w:left="849" w:right="829"/>
              <w:jc w:val="center"/>
              <w:rPr>
                <w:sz w:val="24"/>
              </w:rPr>
            </w:pPr>
            <w:r>
              <w:rPr>
                <w:color w:val="FFFFFF"/>
                <w:spacing w:val="-4"/>
                <w:sz w:val="24"/>
              </w:rPr>
              <w:t>0.05</w:t>
            </w:r>
          </w:p>
        </w:tc>
      </w:tr>
      <w:tr w:rsidR="006C1A10" w14:paraId="7B1E13CA" w14:textId="77777777">
        <w:trPr>
          <w:trHeight w:val="619"/>
        </w:trPr>
        <w:tc>
          <w:tcPr>
            <w:tcW w:w="3401" w:type="dxa"/>
            <w:shd w:val="clear" w:color="auto" w:fill="A09B8E"/>
          </w:tcPr>
          <w:p w14:paraId="7723764F" w14:textId="77777777" w:rsidR="006C1A10" w:rsidRDefault="00000000">
            <w:pPr>
              <w:pStyle w:val="TableParagraph"/>
              <w:spacing w:before="173"/>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267EA29F" w14:textId="77777777" w:rsidR="006C1A10" w:rsidRDefault="00000000">
            <w:pPr>
              <w:pStyle w:val="TableParagraph"/>
              <w:spacing w:line="288" w:lineRule="exact"/>
              <w:rPr>
                <w:sz w:val="24"/>
              </w:rPr>
            </w:pPr>
            <w:r>
              <w:rPr>
                <w:color w:val="FFFFFF"/>
                <w:sz w:val="24"/>
              </w:rPr>
              <w:t>Fan</w:t>
            </w:r>
            <w:r>
              <w:rPr>
                <w:color w:val="FFFFFF"/>
                <w:spacing w:val="-13"/>
                <w:sz w:val="24"/>
              </w:rPr>
              <w:t xml:space="preserve"> </w:t>
            </w:r>
            <w:r>
              <w:rPr>
                <w:color w:val="FFFFFF"/>
                <w:sz w:val="24"/>
              </w:rPr>
              <w:t>efficiency</w:t>
            </w:r>
            <w:r>
              <w:rPr>
                <w:color w:val="FFFFFF"/>
                <w:spacing w:val="-13"/>
                <w:sz w:val="24"/>
              </w:rPr>
              <w:t xml:space="preserve"> </w:t>
            </w:r>
            <w:r>
              <w:rPr>
                <w:color w:val="FFFFFF"/>
                <w:sz w:val="24"/>
              </w:rPr>
              <w:t>upgrades</w:t>
            </w:r>
            <w:r>
              <w:rPr>
                <w:color w:val="FFFFFF"/>
                <w:spacing w:val="-13"/>
                <w:sz w:val="24"/>
              </w:rPr>
              <w:t xml:space="preserve"> </w:t>
            </w:r>
            <w:r>
              <w:rPr>
                <w:color w:val="FFFFFF"/>
                <w:sz w:val="24"/>
              </w:rPr>
              <w:t>in</w:t>
            </w:r>
            <w:r>
              <w:rPr>
                <w:color w:val="FFFFFF"/>
                <w:spacing w:val="-13"/>
                <w:sz w:val="24"/>
              </w:rPr>
              <w:t xml:space="preserve"> </w:t>
            </w:r>
            <w:r>
              <w:rPr>
                <w:color w:val="FFFFFF"/>
                <w:sz w:val="24"/>
              </w:rPr>
              <w:t xml:space="preserve">education </w:t>
            </w:r>
            <w:r>
              <w:rPr>
                <w:color w:val="FFFFFF"/>
                <w:spacing w:val="-2"/>
                <w:sz w:val="24"/>
              </w:rPr>
              <w:t>buildings</w:t>
            </w:r>
          </w:p>
        </w:tc>
        <w:tc>
          <w:tcPr>
            <w:tcW w:w="2247" w:type="dxa"/>
            <w:shd w:val="clear" w:color="auto" w:fill="D1A04C"/>
          </w:tcPr>
          <w:p w14:paraId="63317338" w14:textId="77777777" w:rsidR="006C1A10" w:rsidRDefault="00000000">
            <w:pPr>
              <w:pStyle w:val="TableParagraph"/>
              <w:spacing w:before="173"/>
              <w:ind w:left="849" w:right="829"/>
              <w:jc w:val="center"/>
              <w:rPr>
                <w:sz w:val="24"/>
              </w:rPr>
            </w:pPr>
            <w:r>
              <w:rPr>
                <w:color w:val="FFFFFF"/>
                <w:spacing w:val="-4"/>
                <w:sz w:val="24"/>
              </w:rPr>
              <w:t>0.04</w:t>
            </w:r>
          </w:p>
        </w:tc>
      </w:tr>
      <w:tr w:rsidR="006C1A10" w14:paraId="5816E9EA" w14:textId="77777777">
        <w:trPr>
          <w:trHeight w:val="619"/>
        </w:trPr>
        <w:tc>
          <w:tcPr>
            <w:tcW w:w="3401" w:type="dxa"/>
            <w:shd w:val="clear" w:color="auto" w:fill="A09B8E"/>
          </w:tcPr>
          <w:p w14:paraId="4BEA3487" w14:textId="77777777" w:rsidR="006C1A10" w:rsidRDefault="00000000">
            <w:pPr>
              <w:pStyle w:val="TableParagraph"/>
              <w:spacing w:before="173"/>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72EDFA87" w14:textId="77777777" w:rsidR="006C1A10" w:rsidRDefault="00000000">
            <w:pPr>
              <w:pStyle w:val="TableParagraph"/>
              <w:spacing w:line="288" w:lineRule="exact"/>
              <w:rPr>
                <w:sz w:val="24"/>
              </w:rPr>
            </w:pPr>
            <w:r>
              <w:rPr>
                <w:color w:val="FFFFFF"/>
                <w:sz w:val="24"/>
              </w:rPr>
              <w:t>High</w:t>
            </w:r>
            <w:r>
              <w:rPr>
                <w:color w:val="FFFFFF"/>
                <w:spacing w:val="-11"/>
                <w:sz w:val="24"/>
              </w:rPr>
              <w:t xml:space="preserve"> </w:t>
            </w:r>
            <w:r>
              <w:rPr>
                <w:color w:val="FFFFFF"/>
                <w:sz w:val="24"/>
              </w:rPr>
              <w:t>efficiency</w:t>
            </w:r>
            <w:r>
              <w:rPr>
                <w:color w:val="FFFFFF"/>
                <w:spacing w:val="-11"/>
                <w:sz w:val="24"/>
              </w:rPr>
              <w:t xml:space="preserve"> </w:t>
            </w:r>
            <w:r>
              <w:rPr>
                <w:color w:val="FFFFFF"/>
                <w:sz w:val="24"/>
              </w:rPr>
              <w:t>AC</w:t>
            </w:r>
            <w:r>
              <w:rPr>
                <w:color w:val="FFFFFF"/>
                <w:spacing w:val="-11"/>
                <w:sz w:val="24"/>
              </w:rPr>
              <w:t xml:space="preserve"> </w:t>
            </w:r>
            <w:r>
              <w:rPr>
                <w:color w:val="FFFFFF"/>
                <w:sz w:val="24"/>
              </w:rPr>
              <w:t>system</w:t>
            </w:r>
            <w:r>
              <w:rPr>
                <w:color w:val="FFFFFF"/>
                <w:spacing w:val="-11"/>
                <w:sz w:val="24"/>
              </w:rPr>
              <w:t xml:space="preserve"> </w:t>
            </w:r>
            <w:r>
              <w:rPr>
                <w:color w:val="FFFFFF"/>
                <w:sz w:val="24"/>
              </w:rPr>
              <w:t>in</w:t>
            </w:r>
            <w:r>
              <w:rPr>
                <w:color w:val="FFFFFF"/>
                <w:spacing w:val="-11"/>
                <w:sz w:val="24"/>
              </w:rPr>
              <w:t xml:space="preserve"> </w:t>
            </w:r>
            <w:r>
              <w:rPr>
                <w:color w:val="FFFFFF"/>
                <w:sz w:val="24"/>
              </w:rPr>
              <w:t xml:space="preserve">education </w:t>
            </w:r>
            <w:r>
              <w:rPr>
                <w:color w:val="FFFFFF"/>
                <w:spacing w:val="-2"/>
                <w:sz w:val="24"/>
              </w:rPr>
              <w:t>buildings</w:t>
            </w:r>
          </w:p>
        </w:tc>
        <w:tc>
          <w:tcPr>
            <w:tcW w:w="2247" w:type="dxa"/>
            <w:shd w:val="clear" w:color="auto" w:fill="D1A04C"/>
          </w:tcPr>
          <w:p w14:paraId="2EB104EE" w14:textId="77777777" w:rsidR="006C1A10" w:rsidRDefault="00000000">
            <w:pPr>
              <w:pStyle w:val="TableParagraph"/>
              <w:spacing w:before="173"/>
              <w:ind w:left="849" w:right="829"/>
              <w:jc w:val="center"/>
              <w:rPr>
                <w:sz w:val="24"/>
              </w:rPr>
            </w:pPr>
            <w:r>
              <w:rPr>
                <w:color w:val="FFFFFF"/>
                <w:spacing w:val="-4"/>
                <w:sz w:val="24"/>
              </w:rPr>
              <w:t>0.04</w:t>
            </w:r>
          </w:p>
        </w:tc>
      </w:tr>
      <w:tr w:rsidR="006C1A10" w14:paraId="387A90B7" w14:textId="77777777">
        <w:trPr>
          <w:trHeight w:val="619"/>
        </w:trPr>
        <w:tc>
          <w:tcPr>
            <w:tcW w:w="3401" w:type="dxa"/>
            <w:shd w:val="clear" w:color="auto" w:fill="A09B8E"/>
          </w:tcPr>
          <w:p w14:paraId="02188C7B" w14:textId="77777777" w:rsidR="006C1A10" w:rsidRDefault="00000000">
            <w:pPr>
              <w:pStyle w:val="TableParagraph"/>
              <w:spacing w:before="173"/>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02D1EF54" w14:textId="77777777" w:rsidR="006C1A10" w:rsidRDefault="00000000">
            <w:pPr>
              <w:pStyle w:val="TableParagraph"/>
              <w:spacing w:line="288" w:lineRule="exact"/>
              <w:rPr>
                <w:sz w:val="24"/>
              </w:rPr>
            </w:pPr>
            <w:r>
              <w:rPr>
                <w:color w:val="FFFFFF"/>
                <w:sz w:val="24"/>
              </w:rPr>
              <w:t>Fan</w:t>
            </w:r>
            <w:r>
              <w:rPr>
                <w:color w:val="FFFFFF"/>
                <w:spacing w:val="-13"/>
                <w:sz w:val="24"/>
              </w:rPr>
              <w:t xml:space="preserve"> </w:t>
            </w:r>
            <w:r>
              <w:rPr>
                <w:color w:val="FFFFFF"/>
                <w:sz w:val="24"/>
              </w:rPr>
              <w:t>efficiency</w:t>
            </w:r>
            <w:r>
              <w:rPr>
                <w:color w:val="FFFFFF"/>
                <w:spacing w:val="-13"/>
                <w:sz w:val="24"/>
              </w:rPr>
              <w:t xml:space="preserve"> </w:t>
            </w:r>
            <w:r>
              <w:rPr>
                <w:color w:val="FFFFFF"/>
                <w:sz w:val="24"/>
              </w:rPr>
              <w:t>upgrades</w:t>
            </w:r>
            <w:r>
              <w:rPr>
                <w:color w:val="FFFFFF"/>
                <w:spacing w:val="-13"/>
                <w:sz w:val="24"/>
              </w:rPr>
              <w:t xml:space="preserve"> </w:t>
            </w:r>
            <w:r>
              <w:rPr>
                <w:color w:val="FFFFFF"/>
                <w:sz w:val="24"/>
              </w:rPr>
              <w:t>in</w:t>
            </w:r>
            <w:r>
              <w:rPr>
                <w:color w:val="FFFFFF"/>
                <w:spacing w:val="-13"/>
                <w:sz w:val="24"/>
              </w:rPr>
              <w:t xml:space="preserve"> </w:t>
            </w:r>
            <w:r>
              <w:rPr>
                <w:color w:val="FFFFFF"/>
                <w:sz w:val="24"/>
              </w:rPr>
              <w:t xml:space="preserve">community </w:t>
            </w:r>
            <w:proofErr w:type="spellStart"/>
            <w:r>
              <w:rPr>
                <w:color w:val="FFFFFF"/>
                <w:spacing w:val="-2"/>
                <w:sz w:val="24"/>
              </w:rPr>
              <w:t>centres</w:t>
            </w:r>
            <w:proofErr w:type="spellEnd"/>
          </w:p>
        </w:tc>
        <w:tc>
          <w:tcPr>
            <w:tcW w:w="2247" w:type="dxa"/>
            <w:shd w:val="clear" w:color="auto" w:fill="D1A04C"/>
          </w:tcPr>
          <w:p w14:paraId="4AD7162D" w14:textId="77777777" w:rsidR="006C1A10" w:rsidRDefault="00000000">
            <w:pPr>
              <w:pStyle w:val="TableParagraph"/>
              <w:spacing w:before="173"/>
              <w:ind w:left="849" w:right="829"/>
              <w:jc w:val="center"/>
              <w:rPr>
                <w:sz w:val="24"/>
              </w:rPr>
            </w:pPr>
            <w:r>
              <w:rPr>
                <w:color w:val="FFFFFF"/>
                <w:spacing w:val="-4"/>
                <w:sz w:val="24"/>
              </w:rPr>
              <w:t>0.04</w:t>
            </w:r>
          </w:p>
        </w:tc>
      </w:tr>
      <w:tr w:rsidR="006C1A10" w14:paraId="1FF07574" w14:textId="77777777">
        <w:trPr>
          <w:trHeight w:val="619"/>
        </w:trPr>
        <w:tc>
          <w:tcPr>
            <w:tcW w:w="3401" w:type="dxa"/>
            <w:shd w:val="clear" w:color="auto" w:fill="A09B8E"/>
          </w:tcPr>
          <w:p w14:paraId="510E7C8B" w14:textId="77777777" w:rsidR="006C1A10" w:rsidRDefault="00000000">
            <w:pPr>
              <w:pStyle w:val="TableParagraph"/>
              <w:spacing w:before="173"/>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33CCC5F3" w14:textId="77777777" w:rsidR="006C1A10" w:rsidRDefault="00000000">
            <w:pPr>
              <w:pStyle w:val="TableParagraph"/>
              <w:spacing w:line="288" w:lineRule="exact"/>
              <w:rPr>
                <w:sz w:val="24"/>
              </w:rPr>
            </w:pPr>
            <w:r>
              <w:rPr>
                <w:color w:val="FFFFFF"/>
                <w:sz w:val="24"/>
              </w:rPr>
              <w:t>Highly</w:t>
            </w:r>
            <w:r>
              <w:rPr>
                <w:color w:val="FFFFFF"/>
                <w:spacing w:val="-13"/>
                <w:sz w:val="24"/>
              </w:rPr>
              <w:t xml:space="preserve"> </w:t>
            </w:r>
            <w:r>
              <w:rPr>
                <w:color w:val="FFFFFF"/>
                <w:sz w:val="24"/>
              </w:rPr>
              <w:t>efficient</w:t>
            </w:r>
            <w:r>
              <w:rPr>
                <w:color w:val="FFFFFF"/>
                <w:spacing w:val="-13"/>
                <w:sz w:val="24"/>
              </w:rPr>
              <w:t xml:space="preserve"> </w:t>
            </w:r>
            <w:r>
              <w:rPr>
                <w:color w:val="FFFFFF"/>
                <w:sz w:val="24"/>
              </w:rPr>
              <w:t>air-cooling</w:t>
            </w:r>
            <w:r>
              <w:rPr>
                <w:color w:val="FFFFFF"/>
                <w:spacing w:val="-13"/>
                <w:sz w:val="24"/>
              </w:rPr>
              <w:t xml:space="preserve"> </w:t>
            </w:r>
            <w:r>
              <w:rPr>
                <w:color w:val="FFFFFF"/>
                <w:sz w:val="24"/>
              </w:rPr>
              <w:t>system</w:t>
            </w:r>
            <w:r>
              <w:rPr>
                <w:color w:val="FFFFFF"/>
                <w:spacing w:val="-13"/>
                <w:sz w:val="24"/>
              </w:rPr>
              <w:t xml:space="preserve"> </w:t>
            </w:r>
            <w:r>
              <w:rPr>
                <w:color w:val="FFFFFF"/>
                <w:sz w:val="24"/>
              </w:rPr>
              <w:t>in healthcare buildings</w:t>
            </w:r>
          </w:p>
        </w:tc>
        <w:tc>
          <w:tcPr>
            <w:tcW w:w="2247" w:type="dxa"/>
            <w:shd w:val="clear" w:color="auto" w:fill="D1A04C"/>
          </w:tcPr>
          <w:p w14:paraId="51D2D2DE" w14:textId="77777777" w:rsidR="006C1A10" w:rsidRDefault="00000000">
            <w:pPr>
              <w:pStyle w:val="TableParagraph"/>
              <w:spacing w:before="173"/>
              <w:ind w:left="849" w:right="829"/>
              <w:jc w:val="center"/>
              <w:rPr>
                <w:sz w:val="24"/>
              </w:rPr>
            </w:pPr>
            <w:r>
              <w:rPr>
                <w:color w:val="FFFFFF"/>
                <w:spacing w:val="-4"/>
                <w:sz w:val="24"/>
              </w:rPr>
              <w:t>0.03</w:t>
            </w:r>
          </w:p>
        </w:tc>
      </w:tr>
      <w:tr w:rsidR="006C1A10" w14:paraId="6E757295" w14:textId="77777777">
        <w:trPr>
          <w:trHeight w:val="331"/>
        </w:trPr>
        <w:tc>
          <w:tcPr>
            <w:tcW w:w="3401" w:type="dxa"/>
            <w:shd w:val="clear" w:color="auto" w:fill="A09B8E"/>
          </w:tcPr>
          <w:p w14:paraId="66D69EB5" w14:textId="77777777" w:rsidR="006C1A10" w:rsidRDefault="00000000">
            <w:pPr>
              <w:pStyle w:val="TableParagraph"/>
              <w:spacing w:before="29" w:line="282" w:lineRule="exact"/>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52936F1A" w14:textId="77777777" w:rsidR="006C1A10" w:rsidRDefault="00000000">
            <w:pPr>
              <w:pStyle w:val="TableParagraph"/>
              <w:spacing w:before="29" w:line="282" w:lineRule="exact"/>
              <w:rPr>
                <w:sz w:val="24"/>
              </w:rPr>
            </w:pPr>
            <w:r>
              <w:rPr>
                <w:color w:val="FFFFFF"/>
                <w:sz w:val="24"/>
              </w:rPr>
              <w:t>High</w:t>
            </w:r>
            <w:r>
              <w:rPr>
                <w:color w:val="FFFFFF"/>
                <w:spacing w:val="-6"/>
                <w:sz w:val="24"/>
              </w:rPr>
              <w:t xml:space="preserve"> </w:t>
            </w:r>
            <w:r>
              <w:rPr>
                <w:color w:val="FFFFFF"/>
                <w:sz w:val="24"/>
              </w:rPr>
              <w:t>efficiency</w:t>
            </w:r>
            <w:r>
              <w:rPr>
                <w:color w:val="FFFFFF"/>
                <w:spacing w:val="-3"/>
                <w:sz w:val="24"/>
              </w:rPr>
              <w:t xml:space="preserve"> </w:t>
            </w:r>
            <w:r>
              <w:rPr>
                <w:color w:val="FFFFFF"/>
                <w:sz w:val="24"/>
              </w:rPr>
              <w:t>AC</w:t>
            </w:r>
            <w:r>
              <w:rPr>
                <w:color w:val="FFFFFF"/>
                <w:spacing w:val="-3"/>
                <w:sz w:val="24"/>
              </w:rPr>
              <w:t xml:space="preserve"> </w:t>
            </w:r>
            <w:r>
              <w:rPr>
                <w:color w:val="FFFFFF"/>
                <w:sz w:val="24"/>
              </w:rPr>
              <w:t>system</w:t>
            </w:r>
            <w:r>
              <w:rPr>
                <w:color w:val="FFFFFF"/>
                <w:spacing w:val="-3"/>
                <w:sz w:val="24"/>
              </w:rPr>
              <w:t xml:space="preserve"> </w:t>
            </w:r>
            <w:r>
              <w:rPr>
                <w:color w:val="FFFFFF"/>
                <w:sz w:val="24"/>
              </w:rPr>
              <w:t>in</w:t>
            </w:r>
            <w:r>
              <w:rPr>
                <w:color w:val="FFFFFF"/>
                <w:spacing w:val="-3"/>
                <w:sz w:val="24"/>
              </w:rPr>
              <w:t xml:space="preserve"> </w:t>
            </w:r>
            <w:r>
              <w:rPr>
                <w:color w:val="FFFFFF"/>
                <w:spacing w:val="-2"/>
                <w:sz w:val="24"/>
              </w:rPr>
              <w:t>hotels</w:t>
            </w:r>
          </w:p>
        </w:tc>
        <w:tc>
          <w:tcPr>
            <w:tcW w:w="2247" w:type="dxa"/>
            <w:shd w:val="clear" w:color="auto" w:fill="D1A04C"/>
          </w:tcPr>
          <w:p w14:paraId="7D1A211E" w14:textId="77777777" w:rsidR="006C1A10" w:rsidRDefault="00000000">
            <w:pPr>
              <w:pStyle w:val="TableParagraph"/>
              <w:spacing w:before="29" w:line="282" w:lineRule="exact"/>
              <w:ind w:left="849" w:right="829"/>
              <w:jc w:val="center"/>
              <w:rPr>
                <w:sz w:val="24"/>
              </w:rPr>
            </w:pPr>
            <w:r>
              <w:rPr>
                <w:color w:val="FFFFFF"/>
                <w:spacing w:val="-4"/>
                <w:sz w:val="24"/>
              </w:rPr>
              <w:t>0.02</w:t>
            </w:r>
          </w:p>
        </w:tc>
      </w:tr>
      <w:tr w:rsidR="006C1A10" w14:paraId="37E8A7F4" w14:textId="77777777">
        <w:trPr>
          <w:trHeight w:val="331"/>
        </w:trPr>
        <w:tc>
          <w:tcPr>
            <w:tcW w:w="3401" w:type="dxa"/>
            <w:shd w:val="clear" w:color="auto" w:fill="A09B8E"/>
          </w:tcPr>
          <w:p w14:paraId="2AB9B38B" w14:textId="77777777" w:rsidR="006C1A10" w:rsidRDefault="00000000">
            <w:pPr>
              <w:pStyle w:val="TableParagraph"/>
              <w:spacing w:before="29" w:line="282" w:lineRule="exact"/>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3129A740" w14:textId="77777777" w:rsidR="006C1A10" w:rsidRDefault="00000000">
            <w:pPr>
              <w:pStyle w:val="TableParagraph"/>
              <w:spacing w:before="29" w:line="282" w:lineRule="exact"/>
              <w:rPr>
                <w:sz w:val="24"/>
              </w:rPr>
            </w:pPr>
            <w:r>
              <w:rPr>
                <w:color w:val="FFFFFF"/>
                <w:sz w:val="24"/>
              </w:rPr>
              <w:t>Fan</w:t>
            </w:r>
            <w:r>
              <w:rPr>
                <w:color w:val="FFFFFF"/>
                <w:spacing w:val="-4"/>
                <w:sz w:val="24"/>
              </w:rPr>
              <w:t xml:space="preserve"> </w:t>
            </w:r>
            <w:r>
              <w:rPr>
                <w:color w:val="FFFFFF"/>
                <w:sz w:val="24"/>
              </w:rPr>
              <w:t>efficiency</w:t>
            </w:r>
            <w:r>
              <w:rPr>
                <w:color w:val="FFFFFF"/>
                <w:spacing w:val="-4"/>
                <w:sz w:val="24"/>
              </w:rPr>
              <w:t xml:space="preserve"> </w:t>
            </w:r>
            <w:r>
              <w:rPr>
                <w:color w:val="FFFFFF"/>
                <w:sz w:val="24"/>
              </w:rPr>
              <w:t>upgrades</w:t>
            </w:r>
            <w:r>
              <w:rPr>
                <w:color w:val="FFFFFF"/>
                <w:spacing w:val="-4"/>
                <w:sz w:val="24"/>
              </w:rPr>
              <w:t xml:space="preserve"> </w:t>
            </w:r>
            <w:r>
              <w:rPr>
                <w:color w:val="FFFFFF"/>
                <w:sz w:val="24"/>
              </w:rPr>
              <w:t>in</w:t>
            </w:r>
            <w:r>
              <w:rPr>
                <w:color w:val="FFFFFF"/>
                <w:spacing w:val="-4"/>
                <w:sz w:val="24"/>
              </w:rPr>
              <w:t xml:space="preserve"> </w:t>
            </w:r>
            <w:r>
              <w:rPr>
                <w:color w:val="FFFFFF"/>
                <w:spacing w:val="-2"/>
                <w:sz w:val="24"/>
              </w:rPr>
              <w:t>hotels</w:t>
            </w:r>
          </w:p>
        </w:tc>
        <w:tc>
          <w:tcPr>
            <w:tcW w:w="2247" w:type="dxa"/>
            <w:shd w:val="clear" w:color="auto" w:fill="D1A04C"/>
          </w:tcPr>
          <w:p w14:paraId="26020E3B" w14:textId="77777777" w:rsidR="006C1A10" w:rsidRDefault="00000000">
            <w:pPr>
              <w:pStyle w:val="TableParagraph"/>
              <w:spacing w:before="29" w:line="282" w:lineRule="exact"/>
              <w:ind w:left="849" w:right="829"/>
              <w:jc w:val="center"/>
              <w:rPr>
                <w:sz w:val="24"/>
              </w:rPr>
            </w:pPr>
            <w:r>
              <w:rPr>
                <w:color w:val="FFFFFF"/>
                <w:spacing w:val="-4"/>
                <w:sz w:val="24"/>
              </w:rPr>
              <w:t>0.02</w:t>
            </w:r>
          </w:p>
        </w:tc>
      </w:tr>
      <w:tr w:rsidR="006C1A10" w14:paraId="36AF607A" w14:textId="77777777">
        <w:trPr>
          <w:trHeight w:val="619"/>
        </w:trPr>
        <w:tc>
          <w:tcPr>
            <w:tcW w:w="3401" w:type="dxa"/>
            <w:shd w:val="clear" w:color="auto" w:fill="A09B8E"/>
          </w:tcPr>
          <w:p w14:paraId="73801028" w14:textId="77777777" w:rsidR="006C1A10" w:rsidRDefault="00000000">
            <w:pPr>
              <w:pStyle w:val="TableParagraph"/>
              <w:spacing w:before="174"/>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12F8CA8A" w14:textId="77777777" w:rsidR="006C1A10" w:rsidRDefault="00000000">
            <w:pPr>
              <w:pStyle w:val="TableParagraph"/>
              <w:spacing w:line="288" w:lineRule="exact"/>
              <w:rPr>
                <w:sz w:val="24"/>
              </w:rPr>
            </w:pPr>
            <w:r>
              <w:rPr>
                <w:color w:val="FFFFFF"/>
                <w:sz w:val="24"/>
              </w:rPr>
              <w:t>Movement</w:t>
            </w:r>
            <w:r>
              <w:rPr>
                <w:color w:val="FFFFFF"/>
                <w:spacing w:val="-11"/>
                <w:sz w:val="24"/>
              </w:rPr>
              <w:t xml:space="preserve"> </w:t>
            </w:r>
            <w:r>
              <w:rPr>
                <w:color w:val="FFFFFF"/>
                <w:sz w:val="24"/>
              </w:rPr>
              <w:t>sensing</w:t>
            </w:r>
            <w:r>
              <w:rPr>
                <w:color w:val="FFFFFF"/>
                <w:spacing w:val="-11"/>
                <w:sz w:val="24"/>
              </w:rPr>
              <w:t xml:space="preserve"> </w:t>
            </w:r>
            <w:r>
              <w:rPr>
                <w:color w:val="FFFFFF"/>
                <w:sz w:val="24"/>
              </w:rPr>
              <w:t>lighting</w:t>
            </w:r>
            <w:r>
              <w:rPr>
                <w:color w:val="FFFFFF"/>
                <w:spacing w:val="-11"/>
                <w:sz w:val="24"/>
              </w:rPr>
              <w:t xml:space="preserve"> </w:t>
            </w:r>
            <w:r>
              <w:rPr>
                <w:color w:val="FFFFFF"/>
                <w:sz w:val="24"/>
              </w:rPr>
              <w:t>upgrades</w:t>
            </w:r>
            <w:r>
              <w:rPr>
                <w:color w:val="FFFFFF"/>
                <w:spacing w:val="-11"/>
                <w:sz w:val="24"/>
              </w:rPr>
              <w:t xml:space="preserve"> </w:t>
            </w:r>
            <w:r>
              <w:rPr>
                <w:color w:val="FFFFFF"/>
                <w:sz w:val="24"/>
              </w:rPr>
              <w:t>in healthcare buildings</w:t>
            </w:r>
          </w:p>
        </w:tc>
        <w:tc>
          <w:tcPr>
            <w:tcW w:w="2247" w:type="dxa"/>
            <w:shd w:val="clear" w:color="auto" w:fill="D1A04C"/>
          </w:tcPr>
          <w:p w14:paraId="6D7EDB49" w14:textId="77777777" w:rsidR="006C1A10" w:rsidRDefault="00000000">
            <w:pPr>
              <w:pStyle w:val="TableParagraph"/>
              <w:spacing w:before="174"/>
              <w:ind w:left="849" w:right="829"/>
              <w:jc w:val="center"/>
              <w:rPr>
                <w:sz w:val="24"/>
              </w:rPr>
            </w:pPr>
            <w:r>
              <w:rPr>
                <w:color w:val="FFFFFF"/>
                <w:spacing w:val="-4"/>
                <w:sz w:val="24"/>
              </w:rPr>
              <w:t>0.02</w:t>
            </w:r>
          </w:p>
        </w:tc>
      </w:tr>
      <w:tr w:rsidR="006C1A10" w14:paraId="4838DEC5" w14:textId="77777777">
        <w:trPr>
          <w:trHeight w:val="619"/>
        </w:trPr>
        <w:tc>
          <w:tcPr>
            <w:tcW w:w="3401" w:type="dxa"/>
            <w:shd w:val="clear" w:color="auto" w:fill="A09B8E"/>
          </w:tcPr>
          <w:p w14:paraId="011503F6" w14:textId="77777777" w:rsidR="006C1A10" w:rsidRDefault="00000000">
            <w:pPr>
              <w:pStyle w:val="TableParagraph"/>
              <w:spacing w:before="174"/>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1E45AD77" w14:textId="77777777" w:rsidR="006C1A10" w:rsidRDefault="00000000">
            <w:pPr>
              <w:pStyle w:val="TableParagraph"/>
              <w:spacing w:line="288" w:lineRule="exact"/>
              <w:rPr>
                <w:sz w:val="24"/>
              </w:rPr>
            </w:pPr>
            <w:r>
              <w:rPr>
                <w:color w:val="FFFFFF"/>
                <w:sz w:val="24"/>
              </w:rPr>
              <w:t>Movement</w:t>
            </w:r>
            <w:r>
              <w:rPr>
                <w:color w:val="FFFFFF"/>
                <w:spacing w:val="-11"/>
                <w:sz w:val="24"/>
              </w:rPr>
              <w:t xml:space="preserve"> </w:t>
            </w:r>
            <w:r>
              <w:rPr>
                <w:color w:val="FFFFFF"/>
                <w:sz w:val="24"/>
              </w:rPr>
              <w:t>sensing</w:t>
            </w:r>
            <w:r>
              <w:rPr>
                <w:color w:val="FFFFFF"/>
                <w:spacing w:val="-11"/>
                <w:sz w:val="24"/>
              </w:rPr>
              <w:t xml:space="preserve"> </w:t>
            </w:r>
            <w:r>
              <w:rPr>
                <w:color w:val="FFFFFF"/>
                <w:sz w:val="24"/>
              </w:rPr>
              <w:t>lighting</w:t>
            </w:r>
            <w:r>
              <w:rPr>
                <w:color w:val="FFFFFF"/>
                <w:spacing w:val="-11"/>
                <w:sz w:val="24"/>
              </w:rPr>
              <w:t xml:space="preserve"> </w:t>
            </w:r>
            <w:r>
              <w:rPr>
                <w:color w:val="FFFFFF"/>
                <w:sz w:val="24"/>
              </w:rPr>
              <w:t>upgrades</w:t>
            </w:r>
            <w:r>
              <w:rPr>
                <w:color w:val="FFFFFF"/>
                <w:spacing w:val="-11"/>
                <w:sz w:val="24"/>
              </w:rPr>
              <w:t xml:space="preserve"> </w:t>
            </w:r>
            <w:r>
              <w:rPr>
                <w:color w:val="FFFFFF"/>
                <w:sz w:val="24"/>
              </w:rPr>
              <w:t>in education buildings</w:t>
            </w:r>
          </w:p>
        </w:tc>
        <w:tc>
          <w:tcPr>
            <w:tcW w:w="2247" w:type="dxa"/>
            <w:shd w:val="clear" w:color="auto" w:fill="D1A04C"/>
          </w:tcPr>
          <w:p w14:paraId="721C7171" w14:textId="77777777" w:rsidR="006C1A10" w:rsidRDefault="00000000">
            <w:pPr>
              <w:pStyle w:val="TableParagraph"/>
              <w:spacing w:before="174"/>
              <w:ind w:left="849" w:right="829"/>
              <w:jc w:val="center"/>
              <w:rPr>
                <w:sz w:val="24"/>
              </w:rPr>
            </w:pPr>
            <w:r>
              <w:rPr>
                <w:color w:val="FFFFFF"/>
                <w:spacing w:val="-4"/>
                <w:sz w:val="24"/>
              </w:rPr>
              <w:t>0.02</w:t>
            </w:r>
          </w:p>
        </w:tc>
      </w:tr>
      <w:tr w:rsidR="006C1A10" w14:paraId="5663832A" w14:textId="77777777">
        <w:trPr>
          <w:trHeight w:val="682"/>
        </w:trPr>
        <w:tc>
          <w:tcPr>
            <w:tcW w:w="3401" w:type="dxa"/>
            <w:shd w:val="clear" w:color="auto" w:fill="A09B8E"/>
          </w:tcPr>
          <w:p w14:paraId="48C6FE36" w14:textId="77777777" w:rsidR="006C1A10" w:rsidRDefault="00000000">
            <w:pPr>
              <w:pStyle w:val="TableParagraph"/>
              <w:spacing w:before="205"/>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151344DF" w14:textId="77777777" w:rsidR="006C1A10" w:rsidRDefault="00000000">
            <w:pPr>
              <w:pStyle w:val="TableParagraph"/>
              <w:spacing w:before="46" w:line="223" w:lineRule="auto"/>
              <w:rPr>
                <w:sz w:val="24"/>
              </w:rPr>
            </w:pPr>
            <w:r>
              <w:rPr>
                <w:color w:val="FFFFFF"/>
                <w:sz w:val="24"/>
              </w:rPr>
              <w:t>Movement</w:t>
            </w:r>
            <w:r>
              <w:rPr>
                <w:color w:val="FFFFFF"/>
                <w:spacing w:val="-11"/>
                <w:sz w:val="24"/>
              </w:rPr>
              <w:t xml:space="preserve"> </w:t>
            </w:r>
            <w:r>
              <w:rPr>
                <w:color w:val="FFFFFF"/>
                <w:sz w:val="24"/>
              </w:rPr>
              <w:t>sensing</w:t>
            </w:r>
            <w:r>
              <w:rPr>
                <w:color w:val="FFFFFF"/>
                <w:spacing w:val="-11"/>
                <w:sz w:val="24"/>
              </w:rPr>
              <w:t xml:space="preserve"> </w:t>
            </w:r>
            <w:r>
              <w:rPr>
                <w:color w:val="FFFFFF"/>
                <w:sz w:val="24"/>
              </w:rPr>
              <w:t>lighting</w:t>
            </w:r>
            <w:r>
              <w:rPr>
                <w:color w:val="FFFFFF"/>
                <w:spacing w:val="-11"/>
                <w:sz w:val="24"/>
              </w:rPr>
              <w:t xml:space="preserve"> </w:t>
            </w:r>
            <w:r>
              <w:rPr>
                <w:color w:val="FFFFFF"/>
                <w:sz w:val="24"/>
              </w:rPr>
              <w:t>upgrades</w:t>
            </w:r>
            <w:r>
              <w:rPr>
                <w:color w:val="FFFFFF"/>
                <w:spacing w:val="-11"/>
                <w:sz w:val="24"/>
              </w:rPr>
              <w:t xml:space="preserve"> </w:t>
            </w:r>
            <w:r>
              <w:rPr>
                <w:color w:val="FFFFFF"/>
                <w:sz w:val="24"/>
              </w:rPr>
              <w:t xml:space="preserve">in community </w:t>
            </w:r>
            <w:proofErr w:type="spellStart"/>
            <w:r>
              <w:rPr>
                <w:color w:val="FFFFFF"/>
                <w:sz w:val="24"/>
              </w:rPr>
              <w:t>centres</w:t>
            </w:r>
            <w:proofErr w:type="spellEnd"/>
          </w:p>
        </w:tc>
        <w:tc>
          <w:tcPr>
            <w:tcW w:w="2247" w:type="dxa"/>
            <w:shd w:val="clear" w:color="auto" w:fill="D1A04C"/>
          </w:tcPr>
          <w:p w14:paraId="1F45DE07" w14:textId="77777777" w:rsidR="006C1A10" w:rsidRDefault="00000000">
            <w:pPr>
              <w:pStyle w:val="TableParagraph"/>
              <w:spacing w:before="205"/>
              <w:ind w:left="849" w:right="829"/>
              <w:jc w:val="center"/>
              <w:rPr>
                <w:sz w:val="24"/>
              </w:rPr>
            </w:pPr>
            <w:r>
              <w:rPr>
                <w:color w:val="FFFFFF"/>
                <w:spacing w:val="-4"/>
                <w:sz w:val="24"/>
              </w:rPr>
              <w:t>0.02</w:t>
            </w:r>
          </w:p>
        </w:tc>
      </w:tr>
      <w:tr w:rsidR="006C1A10" w14:paraId="730DDE51" w14:textId="77777777">
        <w:trPr>
          <w:trHeight w:val="619"/>
        </w:trPr>
        <w:tc>
          <w:tcPr>
            <w:tcW w:w="3401" w:type="dxa"/>
            <w:shd w:val="clear" w:color="auto" w:fill="A09B8E"/>
          </w:tcPr>
          <w:p w14:paraId="42ABCD2E" w14:textId="77777777" w:rsidR="006C1A10" w:rsidRDefault="00000000">
            <w:pPr>
              <w:pStyle w:val="TableParagraph"/>
              <w:spacing w:before="174"/>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53EB3F44" w14:textId="77777777" w:rsidR="006C1A10" w:rsidRDefault="00000000">
            <w:pPr>
              <w:pStyle w:val="TableParagraph"/>
              <w:spacing w:line="288" w:lineRule="exact"/>
              <w:rPr>
                <w:sz w:val="24"/>
              </w:rPr>
            </w:pPr>
            <w:r>
              <w:rPr>
                <w:color w:val="FFFFFF"/>
                <w:sz w:val="24"/>
              </w:rPr>
              <w:t>Highly</w:t>
            </w:r>
            <w:r>
              <w:rPr>
                <w:color w:val="FFFFFF"/>
                <w:spacing w:val="-13"/>
                <w:sz w:val="24"/>
              </w:rPr>
              <w:t xml:space="preserve"> </w:t>
            </w:r>
            <w:r>
              <w:rPr>
                <w:color w:val="FFFFFF"/>
                <w:sz w:val="24"/>
              </w:rPr>
              <w:t>efficient</w:t>
            </w:r>
            <w:r>
              <w:rPr>
                <w:color w:val="FFFFFF"/>
                <w:spacing w:val="-13"/>
                <w:sz w:val="24"/>
              </w:rPr>
              <w:t xml:space="preserve"> </w:t>
            </w:r>
            <w:r>
              <w:rPr>
                <w:color w:val="FFFFFF"/>
                <w:sz w:val="24"/>
              </w:rPr>
              <w:t>air-cooling</w:t>
            </w:r>
            <w:r>
              <w:rPr>
                <w:color w:val="FFFFFF"/>
                <w:spacing w:val="-13"/>
                <w:sz w:val="24"/>
              </w:rPr>
              <w:t xml:space="preserve"> </w:t>
            </w:r>
            <w:r>
              <w:rPr>
                <w:color w:val="FFFFFF"/>
                <w:sz w:val="24"/>
              </w:rPr>
              <w:t>system</w:t>
            </w:r>
            <w:r>
              <w:rPr>
                <w:color w:val="FFFFFF"/>
                <w:spacing w:val="-13"/>
                <w:sz w:val="24"/>
              </w:rPr>
              <w:t xml:space="preserve"> </w:t>
            </w:r>
            <w:r>
              <w:rPr>
                <w:color w:val="FFFFFF"/>
                <w:sz w:val="24"/>
              </w:rPr>
              <w:t>in education buildings</w:t>
            </w:r>
          </w:p>
        </w:tc>
        <w:tc>
          <w:tcPr>
            <w:tcW w:w="2247" w:type="dxa"/>
            <w:shd w:val="clear" w:color="auto" w:fill="D1A04C"/>
          </w:tcPr>
          <w:p w14:paraId="02E70094" w14:textId="77777777" w:rsidR="006C1A10" w:rsidRDefault="00000000">
            <w:pPr>
              <w:pStyle w:val="TableParagraph"/>
              <w:spacing w:before="174"/>
              <w:ind w:left="848" w:right="829"/>
              <w:jc w:val="center"/>
              <w:rPr>
                <w:sz w:val="24"/>
              </w:rPr>
            </w:pPr>
            <w:r>
              <w:rPr>
                <w:color w:val="FFFFFF"/>
                <w:spacing w:val="-4"/>
                <w:sz w:val="24"/>
              </w:rPr>
              <w:t>0.01</w:t>
            </w:r>
          </w:p>
        </w:tc>
      </w:tr>
      <w:tr w:rsidR="006C1A10" w14:paraId="76FC313A" w14:textId="77777777">
        <w:trPr>
          <w:trHeight w:val="619"/>
        </w:trPr>
        <w:tc>
          <w:tcPr>
            <w:tcW w:w="3401" w:type="dxa"/>
            <w:shd w:val="clear" w:color="auto" w:fill="A09B8E"/>
          </w:tcPr>
          <w:p w14:paraId="7616BE3D" w14:textId="77777777" w:rsidR="006C1A10" w:rsidRDefault="00000000">
            <w:pPr>
              <w:pStyle w:val="TableParagraph"/>
              <w:spacing w:before="174"/>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618D21D2" w14:textId="77777777" w:rsidR="006C1A10" w:rsidRDefault="00000000">
            <w:pPr>
              <w:pStyle w:val="TableParagraph"/>
              <w:spacing w:line="288" w:lineRule="exact"/>
              <w:rPr>
                <w:sz w:val="24"/>
              </w:rPr>
            </w:pPr>
            <w:r>
              <w:rPr>
                <w:color w:val="FFFFFF"/>
                <w:sz w:val="24"/>
              </w:rPr>
              <w:t>Highly</w:t>
            </w:r>
            <w:r>
              <w:rPr>
                <w:color w:val="FFFFFF"/>
                <w:spacing w:val="-13"/>
                <w:sz w:val="24"/>
              </w:rPr>
              <w:t xml:space="preserve"> </w:t>
            </w:r>
            <w:r>
              <w:rPr>
                <w:color w:val="FFFFFF"/>
                <w:sz w:val="24"/>
              </w:rPr>
              <w:t>efficient</w:t>
            </w:r>
            <w:r>
              <w:rPr>
                <w:color w:val="FFFFFF"/>
                <w:spacing w:val="-13"/>
                <w:sz w:val="24"/>
              </w:rPr>
              <w:t xml:space="preserve"> </w:t>
            </w:r>
            <w:r>
              <w:rPr>
                <w:color w:val="FFFFFF"/>
                <w:sz w:val="24"/>
              </w:rPr>
              <w:t>air-cooling</w:t>
            </w:r>
            <w:r>
              <w:rPr>
                <w:color w:val="FFFFFF"/>
                <w:spacing w:val="-13"/>
                <w:sz w:val="24"/>
              </w:rPr>
              <w:t xml:space="preserve"> </w:t>
            </w:r>
            <w:r>
              <w:rPr>
                <w:color w:val="FFFFFF"/>
                <w:sz w:val="24"/>
              </w:rPr>
              <w:t>system</w:t>
            </w:r>
            <w:r>
              <w:rPr>
                <w:color w:val="FFFFFF"/>
                <w:spacing w:val="-13"/>
                <w:sz w:val="24"/>
              </w:rPr>
              <w:t xml:space="preserve"> </w:t>
            </w:r>
            <w:r>
              <w:rPr>
                <w:color w:val="FFFFFF"/>
                <w:sz w:val="24"/>
              </w:rPr>
              <w:t xml:space="preserve">in </w:t>
            </w:r>
            <w:r>
              <w:rPr>
                <w:color w:val="FFFFFF"/>
                <w:spacing w:val="-2"/>
                <w:sz w:val="24"/>
              </w:rPr>
              <w:t>hotels</w:t>
            </w:r>
          </w:p>
        </w:tc>
        <w:tc>
          <w:tcPr>
            <w:tcW w:w="2247" w:type="dxa"/>
            <w:shd w:val="clear" w:color="auto" w:fill="D1A04C"/>
          </w:tcPr>
          <w:p w14:paraId="7E575246" w14:textId="77777777" w:rsidR="006C1A10" w:rsidRDefault="00000000">
            <w:pPr>
              <w:pStyle w:val="TableParagraph"/>
              <w:spacing w:before="174"/>
              <w:ind w:left="848" w:right="829"/>
              <w:jc w:val="center"/>
              <w:rPr>
                <w:sz w:val="24"/>
              </w:rPr>
            </w:pPr>
            <w:r>
              <w:rPr>
                <w:color w:val="FFFFFF"/>
                <w:spacing w:val="-4"/>
                <w:sz w:val="24"/>
              </w:rPr>
              <w:t>0.01</w:t>
            </w:r>
          </w:p>
        </w:tc>
      </w:tr>
      <w:tr w:rsidR="006C1A10" w14:paraId="6AC7D684" w14:textId="77777777">
        <w:trPr>
          <w:trHeight w:val="619"/>
        </w:trPr>
        <w:tc>
          <w:tcPr>
            <w:tcW w:w="3401" w:type="dxa"/>
            <w:shd w:val="clear" w:color="auto" w:fill="A09B8E"/>
          </w:tcPr>
          <w:p w14:paraId="43F96A31" w14:textId="77777777" w:rsidR="006C1A10" w:rsidRDefault="00000000">
            <w:pPr>
              <w:pStyle w:val="TableParagraph"/>
              <w:spacing w:before="174"/>
              <w:ind w:left="79"/>
              <w:rPr>
                <w:sz w:val="24"/>
              </w:rPr>
            </w:pPr>
            <w:r>
              <w:rPr>
                <w:color w:val="FFFFFF"/>
                <w:sz w:val="24"/>
              </w:rPr>
              <w:t>Public/Commercial</w:t>
            </w:r>
            <w:r>
              <w:rPr>
                <w:color w:val="FFFFFF"/>
                <w:spacing w:val="-11"/>
                <w:sz w:val="24"/>
              </w:rPr>
              <w:t xml:space="preserve"> </w:t>
            </w:r>
            <w:r>
              <w:rPr>
                <w:color w:val="FFFFFF"/>
                <w:spacing w:val="-2"/>
                <w:sz w:val="24"/>
              </w:rPr>
              <w:t>buildings</w:t>
            </w:r>
          </w:p>
        </w:tc>
        <w:tc>
          <w:tcPr>
            <w:tcW w:w="4515" w:type="dxa"/>
            <w:shd w:val="clear" w:color="auto" w:fill="A09B8E"/>
          </w:tcPr>
          <w:p w14:paraId="526BB7D6" w14:textId="77777777" w:rsidR="006C1A10" w:rsidRDefault="00000000">
            <w:pPr>
              <w:pStyle w:val="TableParagraph"/>
              <w:spacing w:line="288" w:lineRule="exact"/>
              <w:rPr>
                <w:sz w:val="24"/>
              </w:rPr>
            </w:pPr>
            <w:r>
              <w:rPr>
                <w:color w:val="FFFFFF"/>
                <w:sz w:val="24"/>
              </w:rPr>
              <w:t>Movement</w:t>
            </w:r>
            <w:r>
              <w:rPr>
                <w:color w:val="FFFFFF"/>
                <w:spacing w:val="-11"/>
                <w:sz w:val="24"/>
              </w:rPr>
              <w:t xml:space="preserve"> </w:t>
            </w:r>
            <w:r>
              <w:rPr>
                <w:color w:val="FFFFFF"/>
                <w:sz w:val="24"/>
              </w:rPr>
              <w:t>sensing</w:t>
            </w:r>
            <w:r>
              <w:rPr>
                <w:color w:val="FFFFFF"/>
                <w:spacing w:val="-11"/>
                <w:sz w:val="24"/>
              </w:rPr>
              <w:t xml:space="preserve"> </w:t>
            </w:r>
            <w:r>
              <w:rPr>
                <w:color w:val="FFFFFF"/>
                <w:sz w:val="24"/>
              </w:rPr>
              <w:t>lighting</w:t>
            </w:r>
            <w:r>
              <w:rPr>
                <w:color w:val="FFFFFF"/>
                <w:spacing w:val="-11"/>
                <w:sz w:val="24"/>
              </w:rPr>
              <w:t xml:space="preserve"> </w:t>
            </w:r>
            <w:r>
              <w:rPr>
                <w:color w:val="FFFFFF"/>
                <w:sz w:val="24"/>
              </w:rPr>
              <w:t>upgrades</w:t>
            </w:r>
            <w:r>
              <w:rPr>
                <w:color w:val="FFFFFF"/>
                <w:spacing w:val="-11"/>
                <w:sz w:val="24"/>
              </w:rPr>
              <w:t xml:space="preserve"> </w:t>
            </w:r>
            <w:r>
              <w:rPr>
                <w:color w:val="FFFFFF"/>
                <w:sz w:val="24"/>
              </w:rPr>
              <w:t xml:space="preserve">in </w:t>
            </w:r>
            <w:r>
              <w:rPr>
                <w:color w:val="FFFFFF"/>
                <w:spacing w:val="-2"/>
                <w:sz w:val="24"/>
              </w:rPr>
              <w:t>hotels</w:t>
            </w:r>
          </w:p>
        </w:tc>
        <w:tc>
          <w:tcPr>
            <w:tcW w:w="2247" w:type="dxa"/>
            <w:shd w:val="clear" w:color="auto" w:fill="D1A04C"/>
          </w:tcPr>
          <w:p w14:paraId="09786503" w14:textId="77777777" w:rsidR="006C1A10" w:rsidRDefault="00000000">
            <w:pPr>
              <w:pStyle w:val="TableParagraph"/>
              <w:spacing w:before="174"/>
              <w:ind w:left="848" w:right="829"/>
              <w:jc w:val="center"/>
              <w:rPr>
                <w:sz w:val="24"/>
              </w:rPr>
            </w:pPr>
            <w:r>
              <w:rPr>
                <w:color w:val="FFFFFF"/>
                <w:spacing w:val="-4"/>
                <w:sz w:val="24"/>
              </w:rPr>
              <w:t>0.01</w:t>
            </w:r>
          </w:p>
        </w:tc>
      </w:tr>
    </w:tbl>
    <w:p w14:paraId="0F7D6929" w14:textId="77777777" w:rsidR="006C1A10" w:rsidRDefault="006C1A10">
      <w:pPr>
        <w:jc w:val="center"/>
        <w:rPr>
          <w:sz w:val="24"/>
        </w:rPr>
        <w:sectPr w:rsidR="006C1A10">
          <w:pgSz w:w="11910" w:h="16840"/>
          <w:pgMar w:top="1800" w:right="0" w:bottom="1320" w:left="0" w:header="0" w:footer="1134" w:gutter="0"/>
          <w:cols w:space="720"/>
        </w:sectPr>
      </w:pPr>
    </w:p>
    <w:p w14:paraId="59381040" w14:textId="77777777" w:rsidR="006C1A10" w:rsidRDefault="00000000">
      <w:pPr>
        <w:spacing w:before="134" w:line="223" w:lineRule="auto"/>
        <w:ind w:left="1303" w:right="1770"/>
        <w:rPr>
          <w:rFonts w:ascii="PuffinDisplaySoft-Blk"/>
          <w:b/>
          <w:sz w:val="68"/>
        </w:rPr>
      </w:pPr>
      <w:bookmarkStart w:id="9" w:name="Appendix_2:_Overall_List_of_Most_Cost-Ef"/>
      <w:bookmarkEnd w:id="9"/>
      <w:r>
        <w:rPr>
          <w:rFonts w:ascii="PuffinDisplaySoft-Blk"/>
          <w:b/>
          <w:sz w:val="68"/>
        </w:rPr>
        <w:lastRenderedPageBreak/>
        <w:t>Appendix</w:t>
      </w:r>
      <w:r>
        <w:rPr>
          <w:rFonts w:ascii="PuffinDisplaySoft-Blk"/>
          <w:b/>
          <w:spacing w:val="-19"/>
          <w:sz w:val="68"/>
        </w:rPr>
        <w:t xml:space="preserve"> </w:t>
      </w:r>
      <w:r>
        <w:rPr>
          <w:rFonts w:ascii="PuffinDisplaySoft-Blk"/>
          <w:b/>
          <w:sz w:val="68"/>
        </w:rPr>
        <w:t>2:</w:t>
      </w:r>
      <w:r>
        <w:rPr>
          <w:rFonts w:ascii="PuffinDisplaySoft-Blk"/>
          <w:b/>
          <w:spacing w:val="-19"/>
          <w:sz w:val="68"/>
        </w:rPr>
        <w:t xml:space="preserve"> </w:t>
      </w:r>
      <w:r>
        <w:rPr>
          <w:rFonts w:ascii="PuffinDisplaySoft-Blk"/>
          <w:b/>
          <w:sz w:val="68"/>
        </w:rPr>
        <w:t>Overall</w:t>
      </w:r>
      <w:r>
        <w:rPr>
          <w:rFonts w:ascii="PuffinDisplaySoft-Blk"/>
          <w:b/>
          <w:spacing w:val="-19"/>
          <w:sz w:val="68"/>
        </w:rPr>
        <w:t xml:space="preserve"> </w:t>
      </w:r>
      <w:r>
        <w:rPr>
          <w:rFonts w:ascii="PuffinDisplaySoft-Blk"/>
          <w:b/>
          <w:sz w:val="68"/>
        </w:rPr>
        <w:t>List of Most Cost-Effective Options for Coventry</w:t>
      </w:r>
    </w:p>
    <w:p w14:paraId="56D45698" w14:textId="77777777" w:rsidR="006C1A10" w:rsidRDefault="006C1A10">
      <w:pPr>
        <w:pStyle w:val="BodyText"/>
        <w:spacing w:before="6"/>
        <w:rPr>
          <w:rFonts w:ascii="PuffinDisplaySoft-Blk"/>
          <w:b/>
          <w:sz w:val="26"/>
        </w:rPr>
      </w:pPr>
    </w:p>
    <w:tbl>
      <w:tblPr>
        <w:tblW w:w="0" w:type="auto"/>
        <w:tblInd w:w="8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Caption w:val="Appendix 2: Overall List of Most Cost-Effective Options for Coventry"/>
        <w:tblDescription w:val="Appendix 2: Overall List of Most Cost-Effective Options for Coventry"/>
      </w:tblPr>
      <w:tblGrid>
        <w:gridCol w:w="2341"/>
        <w:gridCol w:w="5820"/>
        <w:gridCol w:w="2023"/>
      </w:tblGrid>
      <w:tr w:rsidR="006C1A10" w14:paraId="3CA67FD2" w14:textId="77777777">
        <w:trPr>
          <w:trHeight w:val="619"/>
        </w:trPr>
        <w:tc>
          <w:tcPr>
            <w:tcW w:w="2341" w:type="dxa"/>
            <w:shd w:val="clear" w:color="auto" w:fill="505052"/>
          </w:tcPr>
          <w:p w14:paraId="2B0ADBEA" w14:textId="77777777" w:rsidR="006C1A10" w:rsidRDefault="006C1A10">
            <w:pPr>
              <w:pStyle w:val="TableParagraph"/>
              <w:spacing w:before="5"/>
              <w:ind w:left="0"/>
              <w:rPr>
                <w:rFonts w:ascii="PuffinDisplaySoft-Blk"/>
                <w:b/>
                <w:sz w:val="24"/>
              </w:rPr>
            </w:pPr>
          </w:p>
          <w:p w14:paraId="5AA3598D" w14:textId="77777777" w:rsidR="006C1A10" w:rsidRDefault="00000000">
            <w:pPr>
              <w:pStyle w:val="TableParagraph"/>
              <w:spacing w:before="0" w:line="284" w:lineRule="exact"/>
              <w:rPr>
                <w:sz w:val="24"/>
              </w:rPr>
            </w:pPr>
            <w:r>
              <w:rPr>
                <w:color w:val="FFFFFF"/>
                <w:spacing w:val="-2"/>
                <w:sz w:val="24"/>
              </w:rPr>
              <w:t>Sector</w:t>
            </w:r>
          </w:p>
        </w:tc>
        <w:tc>
          <w:tcPr>
            <w:tcW w:w="5820" w:type="dxa"/>
            <w:shd w:val="clear" w:color="auto" w:fill="505052"/>
          </w:tcPr>
          <w:p w14:paraId="47AF633E" w14:textId="77777777" w:rsidR="006C1A10" w:rsidRDefault="006C1A10">
            <w:pPr>
              <w:pStyle w:val="TableParagraph"/>
              <w:spacing w:before="5"/>
              <w:ind w:left="0"/>
              <w:rPr>
                <w:rFonts w:ascii="PuffinDisplaySoft-Blk"/>
                <w:b/>
                <w:sz w:val="24"/>
              </w:rPr>
            </w:pPr>
          </w:p>
          <w:p w14:paraId="2E7F2661" w14:textId="77777777" w:rsidR="006C1A10" w:rsidRDefault="00000000">
            <w:pPr>
              <w:pStyle w:val="TableParagraph"/>
              <w:spacing w:before="0" w:line="284" w:lineRule="exact"/>
              <w:rPr>
                <w:sz w:val="24"/>
              </w:rPr>
            </w:pPr>
            <w:r>
              <w:rPr>
                <w:color w:val="FFFFFF"/>
                <w:spacing w:val="-2"/>
                <w:sz w:val="24"/>
              </w:rPr>
              <w:t>Measure</w:t>
            </w:r>
          </w:p>
        </w:tc>
        <w:tc>
          <w:tcPr>
            <w:tcW w:w="2023" w:type="dxa"/>
            <w:shd w:val="clear" w:color="auto" w:fill="505052"/>
          </w:tcPr>
          <w:p w14:paraId="5EF01D72" w14:textId="77777777" w:rsidR="006C1A10" w:rsidRDefault="00000000">
            <w:pPr>
              <w:pStyle w:val="TableParagraph"/>
              <w:spacing w:line="288" w:lineRule="exact"/>
              <w:ind w:left="842" w:right="181" w:hanging="635"/>
              <w:rPr>
                <w:sz w:val="24"/>
              </w:rPr>
            </w:pPr>
            <w:r>
              <w:rPr>
                <w:color w:val="FFFFFF"/>
                <w:sz w:val="24"/>
              </w:rPr>
              <w:t>Cost</w:t>
            </w:r>
            <w:r>
              <w:rPr>
                <w:color w:val="FFFFFF"/>
                <w:spacing w:val="-13"/>
                <w:sz w:val="24"/>
              </w:rPr>
              <w:t xml:space="preserve"> </w:t>
            </w:r>
            <w:r>
              <w:rPr>
                <w:color w:val="FFFFFF"/>
                <w:sz w:val="24"/>
              </w:rPr>
              <w:t>per</w:t>
            </w:r>
            <w:r>
              <w:rPr>
                <w:color w:val="FFFFFF"/>
                <w:spacing w:val="-13"/>
                <w:sz w:val="24"/>
              </w:rPr>
              <w:t xml:space="preserve"> </w:t>
            </w:r>
            <w:proofErr w:type="spellStart"/>
            <w:r>
              <w:rPr>
                <w:color w:val="FFFFFF"/>
                <w:sz w:val="24"/>
              </w:rPr>
              <w:t>tonne</w:t>
            </w:r>
            <w:proofErr w:type="spellEnd"/>
            <w:r>
              <w:rPr>
                <w:color w:val="FFFFFF"/>
                <w:sz w:val="24"/>
              </w:rPr>
              <w:t xml:space="preserve"> </w:t>
            </w:r>
            <w:r>
              <w:rPr>
                <w:color w:val="FFFFFF"/>
                <w:spacing w:val="-4"/>
                <w:sz w:val="24"/>
              </w:rPr>
              <w:t>(£)</w:t>
            </w:r>
          </w:p>
        </w:tc>
      </w:tr>
      <w:tr w:rsidR="006C1A10" w14:paraId="7CB39B08" w14:textId="77777777">
        <w:trPr>
          <w:trHeight w:val="619"/>
        </w:trPr>
        <w:tc>
          <w:tcPr>
            <w:tcW w:w="2341" w:type="dxa"/>
            <w:shd w:val="clear" w:color="auto" w:fill="A09B8E"/>
          </w:tcPr>
          <w:p w14:paraId="5A827A39" w14:textId="77777777" w:rsidR="006C1A10" w:rsidRDefault="00000000">
            <w:pPr>
              <w:pStyle w:val="TableParagraph"/>
              <w:spacing w:before="172"/>
              <w:rPr>
                <w:sz w:val="24"/>
              </w:rPr>
            </w:pPr>
            <w:r>
              <w:rPr>
                <w:color w:val="FFFFFF"/>
                <w:sz w:val="24"/>
              </w:rPr>
              <w:t>Domestic</w:t>
            </w:r>
            <w:r>
              <w:rPr>
                <w:color w:val="FFFFFF"/>
                <w:spacing w:val="-3"/>
                <w:sz w:val="24"/>
              </w:rPr>
              <w:t xml:space="preserve"> </w:t>
            </w:r>
            <w:r>
              <w:rPr>
                <w:color w:val="FFFFFF"/>
                <w:spacing w:val="-2"/>
                <w:sz w:val="24"/>
              </w:rPr>
              <w:t>buildings</w:t>
            </w:r>
          </w:p>
        </w:tc>
        <w:tc>
          <w:tcPr>
            <w:tcW w:w="5820" w:type="dxa"/>
            <w:shd w:val="clear" w:color="auto" w:fill="A09B8E"/>
          </w:tcPr>
          <w:p w14:paraId="5A97BBDD" w14:textId="5AC22BCD" w:rsidR="006C1A10" w:rsidRDefault="00000000">
            <w:pPr>
              <w:pStyle w:val="TableParagraph"/>
              <w:spacing w:line="288" w:lineRule="exact"/>
              <w:rPr>
                <w:sz w:val="24"/>
              </w:rPr>
            </w:pPr>
            <w:r>
              <w:rPr>
                <w:color w:val="FFFFFF"/>
                <w:sz w:val="24"/>
              </w:rPr>
              <w:t>Reduced</w:t>
            </w:r>
            <w:r>
              <w:rPr>
                <w:color w:val="FFFFFF"/>
                <w:spacing w:val="-12"/>
                <w:sz w:val="24"/>
              </w:rPr>
              <w:t xml:space="preserve"> </w:t>
            </w:r>
            <w:r>
              <w:rPr>
                <w:color w:val="FFFFFF"/>
                <w:sz w:val="24"/>
              </w:rPr>
              <w:t>standby</w:t>
            </w:r>
            <w:r>
              <w:rPr>
                <w:color w:val="FFFFFF"/>
                <w:spacing w:val="-12"/>
                <w:sz w:val="24"/>
              </w:rPr>
              <w:t xml:space="preserve"> </w:t>
            </w:r>
            <w:r>
              <w:rPr>
                <w:color w:val="FFFFFF"/>
                <w:sz w:val="24"/>
              </w:rPr>
              <w:t>consumption</w:t>
            </w:r>
            <w:r>
              <w:rPr>
                <w:color w:val="FFFFFF"/>
                <w:spacing w:val="-12"/>
                <w:sz w:val="24"/>
              </w:rPr>
              <w:t xml:space="preserve"> </w:t>
            </w:r>
            <w:r>
              <w:rPr>
                <w:color w:val="FFFFFF"/>
                <w:sz w:val="24"/>
              </w:rPr>
              <w:t>in</w:t>
            </w:r>
            <w:r>
              <w:rPr>
                <w:color w:val="FFFFFF"/>
                <w:spacing w:val="-12"/>
                <w:sz w:val="24"/>
              </w:rPr>
              <w:t xml:space="preserve"> </w:t>
            </w:r>
            <w:r>
              <w:rPr>
                <w:color w:val="FFFFFF"/>
                <w:sz w:val="24"/>
              </w:rPr>
              <w:t>domestic</w:t>
            </w:r>
            <w:r>
              <w:rPr>
                <w:color w:val="FFFFFF"/>
                <w:spacing w:val="-12"/>
                <w:sz w:val="24"/>
              </w:rPr>
              <w:t xml:space="preserve"> </w:t>
            </w:r>
            <w:r>
              <w:rPr>
                <w:color w:val="FFFFFF"/>
                <w:sz w:val="24"/>
              </w:rPr>
              <w:t>build</w:t>
            </w:r>
            <w:r>
              <w:rPr>
                <w:color w:val="FFFFFF"/>
                <w:spacing w:val="-4"/>
                <w:sz w:val="24"/>
              </w:rPr>
              <w:t>ings</w:t>
            </w:r>
          </w:p>
        </w:tc>
        <w:tc>
          <w:tcPr>
            <w:tcW w:w="2023" w:type="dxa"/>
            <w:shd w:val="clear" w:color="auto" w:fill="D1A04C"/>
          </w:tcPr>
          <w:p w14:paraId="0A0F015A" w14:textId="77777777" w:rsidR="006C1A10" w:rsidRDefault="00000000">
            <w:pPr>
              <w:pStyle w:val="TableParagraph"/>
              <w:spacing w:before="172"/>
              <w:ind w:left="616" w:right="595"/>
              <w:jc w:val="center"/>
              <w:rPr>
                <w:sz w:val="24"/>
              </w:rPr>
            </w:pPr>
            <w:r>
              <w:rPr>
                <w:color w:val="FFFFFF"/>
                <w:spacing w:val="-5"/>
                <w:sz w:val="24"/>
              </w:rPr>
              <w:t>-</w:t>
            </w:r>
            <w:r>
              <w:rPr>
                <w:color w:val="FFFFFF"/>
                <w:spacing w:val="-4"/>
                <w:sz w:val="24"/>
              </w:rPr>
              <w:t>12248</w:t>
            </w:r>
          </w:p>
        </w:tc>
      </w:tr>
      <w:tr w:rsidR="006C1A10" w14:paraId="40B950C6" w14:textId="77777777">
        <w:trPr>
          <w:trHeight w:val="331"/>
        </w:trPr>
        <w:tc>
          <w:tcPr>
            <w:tcW w:w="2341" w:type="dxa"/>
            <w:shd w:val="clear" w:color="auto" w:fill="A09B8E"/>
          </w:tcPr>
          <w:p w14:paraId="114F6ABC" w14:textId="77777777" w:rsidR="006C1A10" w:rsidRDefault="00000000">
            <w:pPr>
              <w:pStyle w:val="TableParagraph"/>
              <w:spacing w:before="28" w:line="283" w:lineRule="exact"/>
              <w:rPr>
                <w:sz w:val="24"/>
              </w:rPr>
            </w:pPr>
            <w:r>
              <w:rPr>
                <w:color w:val="FFFFFF"/>
                <w:spacing w:val="-2"/>
                <w:sz w:val="24"/>
              </w:rPr>
              <w:t>Transport</w:t>
            </w:r>
          </w:p>
        </w:tc>
        <w:tc>
          <w:tcPr>
            <w:tcW w:w="5820" w:type="dxa"/>
            <w:shd w:val="clear" w:color="auto" w:fill="A09B8E"/>
          </w:tcPr>
          <w:p w14:paraId="2EBE6645" w14:textId="77777777" w:rsidR="006C1A10" w:rsidRDefault="00000000">
            <w:pPr>
              <w:pStyle w:val="TableParagraph"/>
              <w:spacing w:before="28" w:line="283" w:lineRule="exact"/>
              <w:rPr>
                <w:sz w:val="24"/>
              </w:rPr>
            </w:pPr>
            <w:r>
              <w:rPr>
                <w:color w:val="FFFFFF"/>
                <w:sz w:val="24"/>
              </w:rPr>
              <w:t>Large</w:t>
            </w:r>
            <w:r>
              <w:rPr>
                <w:color w:val="FFFFFF"/>
                <w:spacing w:val="-4"/>
                <w:sz w:val="24"/>
              </w:rPr>
              <w:t xml:space="preserve"> </w:t>
            </w:r>
            <w:r>
              <w:rPr>
                <w:color w:val="FFFFFF"/>
                <w:sz w:val="24"/>
              </w:rPr>
              <w:t>petrol</w:t>
            </w:r>
            <w:r>
              <w:rPr>
                <w:color w:val="FFFFFF"/>
                <w:spacing w:val="-1"/>
                <w:sz w:val="24"/>
              </w:rPr>
              <w:t xml:space="preserve"> </w:t>
            </w:r>
            <w:r>
              <w:rPr>
                <w:color w:val="FFFFFF"/>
                <w:sz w:val="24"/>
              </w:rPr>
              <w:t>car</w:t>
            </w:r>
            <w:r>
              <w:rPr>
                <w:color w:val="FFFFFF"/>
                <w:spacing w:val="-2"/>
                <w:sz w:val="24"/>
              </w:rPr>
              <w:t xml:space="preserve"> </w:t>
            </w:r>
            <w:r>
              <w:rPr>
                <w:color w:val="FFFFFF"/>
                <w:sz w:val="24"/>
              </w:rPr>
              <w:t>journeys</w:t>
            </w:r>
            <w:r>
              <w:rPr>
                <w:color w:val="FFFFFF"/>
                <w:spacing w:val="-1"/>
                <w:sz w:val="24"/>
              </w:rPr>
              <w:t xml:space="preserve"> </w:t>
            </w:r>
            <w:r>
              <w:rPr>
                <w:color w:val="FFFFFF"/>
                <w:sz w:val="24"/>
              </w:rPr>
              <w:t>to</w:t>
            </w:r>
            <w:r>
              <w:rPr>
                <w:color w:val="FFFFFF"/>
                <w:spacing w:val="-2"/>
                <w:sz w:val="24"/>
              </w:rPr>
              <w:t xml:space="preserve"> </w:t>
            </w:r>
            <w:r>
              <w:rPr>
                <w:color w:val="FFFFFF"/>
                <w:sz w:val="24"/>
              </w:rPr>
              <w:t>electric</w:t>
            </w:r>
            <w:r>
              <w:rPr>
                <w:color w:val="FFFFFF"/>
                <w:spacing w:val="-1"/>
                <w:sz w:val="24"/>
              </w:rPr>
              <w:t xml:space="preserve"> </w:t>
            </w:r>
            <w:r>
              <w:rPr>
                <w:color w:val="FFFFFF"/>
                <w:sz w:val="24"/>
              </w:rPr>
              <w:t>bus</w:t>
            </w:r>
            <w:r>
              <w:rPr>
                <w:color w:val="FFFFFF"/>
                <w:spacing w:val="-1"/>
                <w:sz w:val="24"/>
              </w:rPr>
              <w:t xml:space="preserve"> </w:t>
            </w:r>
            <w:r>
              <w:rPr>
                <w:color w:val="FFFFFF"/>
                <w:spacing w:val="-2"/>
                <w:sz w:val="24"/>
              </w:rPr>
              <w:t>journeys</w:t>
            </w:r>
          </w:p>
        </w:tc>
        <w:tc>
          <w:tcPr>
            <w:tcW w:w="2023" w:type="dxa"/>
            <w:shd w:val="clear" w:color="auto" w:fill="D1A04C"/>
          </w:tcPr>
          <w:p w14:paraId="596632D7" w14:textId="77777777" w:rsidR="006C1A10" w:rsidRDefault="00000000">
            <w:pPr>
              <w:pStyle w:val="TableParagraph"/>
              <w:spacing w:before="28" w:line="283" w:lineRule="exact"/>
              <w:ind w:left="616" w:right="594"/>
              <w:jc w:val="center"/>
              <w:rPr>
                <w:sz w:val="24"/>
              </w:rPr>
            </w:pPr>
            <w:r>
              <w:rPr>
                <w:color w:val="FFFFFF"/>
                <w:sz w:val="24"/>
              </w:rPr>
              <w:t>-</w:t>
            </w:r>
            <w:r>
              <w:rPr>
                <w:color w:val="FFFFFF"/>
                <w:spacing w:val="-4"/>
                <w:sz w:val="24"/>
              </w:rPr>
              <w:t>3315</w:t>
            </w:r>
          </w:p>
        </w:tc>
      </w:tr>
      <w:tr w:rsidR="006C1A10" w14:paraId="58967DD9" w14:textId="77777777">
        <w:trPr>
          <w:trHeight w:val="331"/>
        </w:trPr>
        <w:tc>
          <w:tcPr>
            <w:tcW w:w="2341" w:type="dxa"/>
            <w:shd w:val="clear" w:color="auto" w:fill="A09B8E"/>
          </w:tcPr>
          <w:p w14:paraId="205CA0A3" w14:textId="77777777" w:rsidR="006C1A10" w:rsidRDefault="00000000">
            <w:pPr>
              <w:pStyle w:val="TableParagraph"/>
              <w:spacing w:before="28" w:line="283" w:lineRule="exact"/>
              <w:rPr>
                <w:sz w:val="24"/>
              </w:rPr>
            </w:pPr>
            <w:r>
              <w:rPr>
                <w:color w:val="FFFFFF"/>
                <w:spacing w:val="-2"/>
                <w:sz w:val="24"/>
              </w:rPr>
              <w:t>Transport</w:t>
            </w:r>
          </w:p>
        </w:tc>
        <w:tc>
          <w:tcPr>
            <w:tcW w:w="5820" w:type="dxa"/>
            <w:shd w:val="clear" w:color="auto" w:fill="A09B8E"/>
          </w:tcPr>
          <w:p w14:paraId="1C8B457D" w14:textId="77777777" w:rsidR="006C1A10" w:rsidRDefault="00000000">
            <w:pPr>
              <w:pStyle w:val="TableParagraph"/>
              <w:spacing w:before="28" w:line="283" w:lineRule="exact"/>
              <w:rPr>
                <w:sz w:val="24"/>
              </w:rPr>
            </w:pPr>
            <w:r>
              <w:rPr>
                <w:color w:val="FFFFFF"/>
                <w:sz w:val="24"/>
              </w:rPr>
              <w:t>Medium</w:t>
            </w:r>
            <w:r>
              <w:rPr>
                <w:color w:val="FFFFFF"/>
                <w:spacing w:val="-2"/>
                <w:sz w:val="24"/>
              </w:rPr>
              <w:t xml:space="preserve"> </w:t>
            </w:r>
            <w:r>
              <w:rPr>
                <w:color w:val="FFFFFF"/>
                <w:sz w:val="24"/>
              </w:rPr>
              <w:t>petrol</w:t>
            </w:r>
            <w:r>
              <w:rPr>
                <w:color w:val="FFFFFF"/>
                <w:spacing w:val="-1"/>
                <w:sz w:val="24"/>
              </w:rPr>
              <w:t xml:space="preserve"> </w:t>
            </w:r>
            <w:r>
              <w:rPr>
                <w:color w:val="FFFFFF"/>
                <w:sz w:val="24"/>
              </w:rPr>
              <w:t>car</w:t>
            </w:r>
            <w:r>
              <w:rPr>
                <w:color w:val="FFFFFF"/>
                <w:spacing w:val="-1"/>
                <w:sz w:val="24"/>
              </w:rPr>
              <w:t xml:space="preserve"> </w:t>
            </w:r>
            <w:r>
              <w:rPr>
                <w:color w:val="FFFFFF"/>
                <w:sz w:val="24"/>
              </w:rPr>
              <w:t>journeys</w:t>
            </w:r>
            <w:r>
              <w:rPr>
                <w:color w:val="FFFFFF"/>
                <w:spacing w:val="-2"/>
                <w:sz w:val="24"/>
              </w:rPr>
              <w:t xml:space="preserve"> </w:t>
            </w:r>
            <w:r>
              <w:rPr>
                <w:color w:val="FFFFFF"/>
                <w:sz w:val="24"/>
              </w:rPr>
              <w:t>to</w:t>
            </w:r>
            <w:r>
              <w:rPr>
                <w:color w:val="FFFFFF"/>
                <w:spacing w:val="-1"/>
                <w:sz w:val="24"/>
              </w:rPr>
              <w:t xml:space="preserve"> </w:t>
            </w:r>
            <w:r>
              <w:rPr>
                <w:color w:val="FFFFFF"/>
                <w:sz w:val="24"/>
              </w:rPr>
              <w:t>electric</w:t>
            </w:r>
            <w:r>
              <w:rPr>
                <w:color w:val="FFFFFF"/>
                <w:spacing w:val="-1"/>
                <w:sz w:val="24"/>
              </w:rPr>
              <w:t xml:space="preserve"> </w:t>
            </w:r>
            <w:r>
              <w:rPr>
                <w:color w:val="FFFFFF"/>
                <w:sz w:val="24"/>
              </w:rPr>
              <w:t>bus</w:t>
            </w:r>
            <w:r>
              <w:rPr>
                <w:color w:val="FFFFFF"/>
                <w:spacing w:val="-1"/>
                <w:sz w:val="24"/>
              </w:rPr>
              <w:t xml:space="preserve"> </w:t>
            </w:r>
            <w:r>
              <w:rPr>
                <w:color w:val="FFFFFF"/>
                <w:spacing w:val="-2"/>
                <w:sz w:val="24"/>
              </w:rPr>
              <w:t>journeys</w:t>
            </w:r>
          </w:p>
        </w:tc>
        <w:tc>
          <w:tcPr>
            <w:tcW w:w="2023" w:type="dxa"/>
            <w:shd w:val="clear" w:color="auto" w:fill="D1A04C"/>
          </w:tcPr>
          <w:p w14:paraId="25F58FB3" w14:textId="77777777" w:rsidR="006C1A10" w:rsidRDefault="00000000">
            <w:pPr>
              <w:pStyle w:val="TableParagraph"/>
              <w:spacing w:before="28" w:line="283" w:lineRule="exact"/>
              <w:ind w:left="616" w:right="594"/>
              <w:jc w:val="center"/>
              <w:rPr>
                <w:sz w:val="24"/>
              </w:rPr>
            </w:pPr>
            <w:r>
              <w:rPr>
                <w:color w:val="FFFFFF"/>
                <w:sz w:val="24"/>
              </w:rPr>
              <w:t>-</w:t>
            </w:r>
            <w:r>
              <w:rPr>
                <w:color w:val="FFFFFF"/>
                <w:spacing w:val="-4"/>
                <w:sz w:val="24"/>
              </w:rPr>
              <w:t>3214</w:t>
            </w:r>
          </w:p>
        </w:tc>
      </w:tr>
      <w:tr w:rsidR="006C1A10" w14:paraId="0721336B" w14:textId="77777777">
        <w:trPr>
          <w:trHeight w:val="331"/>
        </w:trPr>
        <w:tc>
          <w:tcPr>
            <w:tcW w:w="2341" w:type="dxa"/>
            <w:shd w:val="clear" w:color="auto" w:fill="A09B8E"/>
          </w:tcPr>
          <w:p w14:paraId="2066D409" w14:textId="77777777" w:rsidR="006C1A10" w:rsidRDefault="00000000">
            <w:pPr>
              <w:pStyle w:val="TableParagraph"/>
              <w:spacing w:before="29" w:line="283" w:lineRule="exact"/>
              <w:rPr>
                <w:sz w:val="24"/>
              </w:rPr>
            </w:pPr>
            <w:r>
              <w:rPr>
                <w:color w:val="FFFFFF"/>
                <w:spacing w:val="-2"/>
                <w:sz w:val="24"/>
              </w:rPr>
              <w:t>Transport</w:t>
            </w:r>
          </w:p>
        </w:tc>
        <w:tc>
          <w:tcPr>
            <w:tcW w:w="5820" w:type="dxa"/>
            <w:shd w:val="clear" w:color="auto" w:fill="A09B8E"/>
          </w:tcPr>
          <w:p w14:paraId="23E12DD2" w14:textId="77777777" w:rsidR="006C1A10" w:rsidRDefault="00000000">
            <w:pPr>
              <w:pStyle w:val="TableParagraph"/>
              <w:spacing w:before="29" w:line="283" w:lineRule="exact"/>
              <w:rPr>
                <w:sz w:val="24"/>
              </w:rPr>
            </w:pPr>
            <w:r>
              <w:rPr>
                <w:color w:val="FFFFFF"/>
                <w:sz w:val="24"/>
              </w:rPr>
              <w:t>Small</w:t>
            </w:r>
            <w:r>
              <w:rPr>
                <w:color w:val="FFFFFF"/>
                <w:spacing w:val="-2"/>
                <w:sz w:val="24"/>
              </w:rPr>
              <w:t xml:space="preserve"> </w:t>
            </w:r>
            <w:r>
              <w:rPr>
                <w:color w:val="FFFFFF"/>
                <w:sz w:val="24"/>
              </w:rPr>
              <w:t>petrol</w:t>
            </w:r>
            <w:r>
              <w:rPr>
                <w:color w:val="FFFFFF"/>
                <w:spacing w:val="-1"/>
                <w:sz w:val="24"/>
              </w:rPr>
              <w:t xml:space="preserve"> </w:t>
            </w:r>
            <w:r>
              <w:rPr>
                <w:color w:val="FFFFFF"/>
                <w:sz w:val="24"/>
              </w:rPr>
              <w:t>car</w:t>
            </w:r>
            <w:r>
              <w:rPr>
                <w:color w:val="FFFFFF"/>
                <w:spacing w:val="-1"/>
                <w:sz w:val="24"/>
              </w:rPr>
              <w:t xml:space="preserve"> </w:t>
            </w:r>
            <w:r>
              <w:rPr>
                <w:color w:val="FFFFFF"/>
                <w:sz w:val="24"/>
              </w:rPr>
              <w:t>journeys</w:t>
            </w:r>
            <w:r>
              <w:rPr>
                <w:color w:val="FFFFFF"/>
                <w:spacing w:val="-2"/>
                <w:sz w:val="24"/>
              </w:rPr>
              <w:t xml:space="preserve"> </w:t>
            </w:r>
            <w:r>
              <w:rPr>
                <w:color w:val="FFFFFF"/>
                <w:sz w:val="24"/>
              </w:rPr>
              <w:t>to</w:t>
            </w:r>
            <w:r>
              <w:rPr>
                <w:color w:val="FFFFFF"/>
                <w:spacing w:val="-1"/>
                <w:sz w:val="24"/>
              </w:rPr>
              <w:t xml:space="preserve"> </w:t>
            </w:r>
            <w:r>
              <w:rPr>
                <w:color w:val="FFFFFF"/>
                <w:sz w:val="24"/>
              </w:rPr>
              <w:t>electric</w:t>
            </w:r>
            <w:r>
              <w:rPr>
                <w:color w:val="FFFFFF"/>
                <w:spacing w:val="-1"/>
                <w:sz w:val="24"/>
              </w:rPr>
              <w:t xml:space="preserve"> </w:t>
            </w:r>
            <w:r>
              <w:rPr>
                <w:color w:val="FFFFFF"/>
                <w:sz w:val="24"/>
              </w:rPr>
              <w:t>bus</w:t>
            </w:r>
            <w:r>
              <w:rPr>
                <w:color w:val="FFFFFF"/>
                <w:spacing w:val="-1"/>
                <w:sz w:val="24"/>
              </w:rPr>
              <w:t xml:space="preserve"> </w:t>
            </w:r>
            <w:r>
              <w:rPr>
                <w:color w:val="FFFFFF"/>
                <w:spacing w:val="-2"/>
                <w:sz w:val="24"/>
              </w:rPr>
              <w:t>journeys</w:t>
            </w:r>
          </w:p>
        </w:tc>
        <w:tc>
          <w:tcPr>
            <w:tcW w:w="2023" w:type="dxa"/>
            <w:shd w:val="clear" w:color="auto" w:fill="D1A04C"/>
          </w:tcPr>
          <w:p w14:paraId="10A78EE2" w14:textId="77777777" w:rsidR="006C1A10" w:rsidRDefault="00000000">
            <w:pPr>
              <w:pStyle w:val="TableParagraph"/>
              <w:spacing w:before="29" w:line="283" w:lineRule="exact"/>
              <w:ind w:left="616" w:right="593"/>
              <w:jc w:val="center"/>
              <w:rPr>
                <w:sz w:val="24"/>
              </w:rPr>
            </w:pPr>
            <w:r>
              <w:rPr>
                <w:color w:val="FFFFFF"/>
                <w:sz w:val="24"/>
              </w:rPr>
              <w:t>-</w:t>
            </w:r>
            <w:r>
              <w:rPr>
                <w:color w:val="FFFFFF"/>
                <w:spacing w:val="-4"/>
                <w:sz w:val="24"/>
              </w:rPr>
              <w:t>3110</w:t>
            </w:r>
          </w:p>
        </w:tc>
      </w:tr>
      <w:tr w:rsidR="006C1A10" w14:paraId="7D1716D3" w14:textId="77777777">
        <w:trPr>
          <w:trHeight w:val="355"/>
        </w:trPr>
        <w:tc>
          <w:tcPr>
            <w:tcW w:w="2341" w:type="dxa"/>
            <w:shd w:val="clear" w:color="auto" w:fill="A09B8E"/>
          </w:tcPr>
          <w:p w14:paraId="1FBE5602" w14:textId="77777777" w:rsidR="006C1A10" w:rsidRDefault="00000000">
            <w:pPr>
              <w:pStyle w:val="TableParagraph"/>
              <w:spacing w:before="40" w:line="295" w:lineRule="exact"/>
              <w:rPr>
                <w:sz w:val="24"/>
              </w:rPr>
            </w:pPr>
            <w:r>
              <w:rPr>
                <w:color w:val="FFFFFF"/>
                <w:spacing w:val="-2"/>
                <w:sz w:val="24"/>
              </w:rPr>
              <w:t>Transport</w:t>
            </w:r>
          </w:p>
        </w:tc>
        <w:tc>
          <w:tcPr>
            <w:tcW w:w="5820" w:type="dxa"/>
            <w:shd w:val="clear" w:color="auto" w:fill="A09B8E"/>
          </w:tcPr>
          <w:p w14:paraId="63F63ECD" w14:textId="77777777" w:rsidR="006C1A10" w:rsidRDefault="00000000">
            <w:pPr>
              <w:pStyle w:val="TableParagraph"/>
              <w:spacing w:before="28" w:line="307" w:lineRule="exact"/>
              <w:ind w:left="81"/>
              <w:rPr>
                <w:sz w:val="24"/>
              </w:rPr>
            </w:pPr>
            <w:r>
              <w:rPr>
                <w:color w:val="FFFFFF"/>
                <w:sz w:val="24"/>
              </w:rPr>
              <w:t>Large</w:t>
            </w:r>
            <w:r>
              <w:rPr>
                <w:color w:val="FFFFFF"/>
                <w:spacing w:val="-2"/>
                <w:sz w:val="24"/>
              </w:rPr>
              <w:t xml:space="preserve"> </w:t>
            </w:r>
            <w:r>
              <w:rPr>
                <w:color w:val="FFFFFF"/>
                <w:sz w:val="24"/>
              </w:rPr>
              <w:t>petrol</w:t>
            </w:r>
            <w:r>
              <w:rPr>
                <w:color w:val="FFFFFF"/>
                <w:spacing w:val="-1"/>
                <w:sz w:val="24"/>
              </w:rPr>
              <w:t xml:space="preserve"> </w:t>
            </w:r>
            <w:r>
              <w:rPr>
                <w:color w:val="FFFFFF"/>
                <w:sz w:val="24"/>
              </w:rPr>
              <w:t>car</w:t>
            </w:r>
            <w:r>
              <w:rPr>
                <w:color w:val="FFFFFF"/>
                <w:spacing w:val="-1"/>
                <w:sz w:val="24"/>
              </w:rPr>
              <w:t xml:space="preserve"> </w:t>
            </w:r>
            <w:r>
              <w:rPr>
                <w:color w:val="FFFFFF"/>
                <w:sz w:val="24"/>
              </w:rPr>
              <w:t>journeys</w:t>
            </w:r>
            <w:r>
              <w:rPr>
                <w:color w:val="FFFFFF"/>
                <w:spacing w:val="-1"/>
                <w:sz w:val="24"/>
              </w:rPr>
              <w:t xml:space="preserve"> </w:t>
            </w:r>
            <w:r>
              <w:rPr>
                <w:color w:val="FFFFFF"/>
                <w:sz w:val="24"/>
              </w:rPr>
              <w:t>to</w:t>
            </w:r>
            <w:r>
              <w:rPr>
                <w:color w:val="FFFFFF"/>
                <w:spacing w:val="-1"/>
                <w:sz w:val="24"/>
              </w:rPr>
              <w:t xml:space="preserve"> </w:t>
            </w:r>
            <w:r>
              <w:rPr>
                <w:color w:val="FFFFFF"/>
                <w:sz w:val="24"/>
              </w:rPr>
              <w:t>diesel</w:t>
            </w:r>
            <w:r>
              <w:rPr>
                <w:color w:val="FFFFFF"/>
                <w:spacing w:val="-1"/>
                <w:sz w:val="24"/>
              </w:rPr>
              <w:t xml:space="preserve"> </w:t>
            </w:r>
            <w:r>
              <w:rPr>
                <w:color w:val="FFFFFF"/>
                <w:sz w:val="24"/>
              </w:rPr>
              <w:t>bus</w:t>
            </w:r>
            <w:r>
              <w:rPr>
                <w:color w:val="FFFFFF"/>
                <w:spacing w:val="-1"/>
                <w:sz w:val="24"/>
              </w:rPr>
              <w:t xml:space="preserve"> </w:t>
            </w:r>
            <w:r>
              <w:rPr>
                <w:color w:val="FFFFFF"/>
                <w:spacing w:val="-2"/>
                <w:sz w:val="24"/>
              </w:rPr>
              <w:t>journeys</w:t>
            </w:r>
          </w:p>
        </w:tc>
        <w:tc>
          <w:tcPr>
            <w:tcW w:w="2023" w:type="dxa"/>
            <w:shd w:val="clear" w:color="auto" w:fill="D1A04C"/>
          </w:tcPr>
          <w:p w14:paraId="78D42186" w14:textId="77777777" w:rsidR="006C1A10" w:rsidRDefault="00000000">
            <w:pPr>
              <w:pStyle w:val="TableParagraph"/>
              <w:spacing w:before="40" w:line="295" w:lineRule="exact"/>
              <w:ind w:left="616" w:right="593"/>
              <w:jc w:val="center"/>
              <w:rPr>
                <w:sz w:val="24"/>
              </w:rPr>
            </w:pPr>
            <w:r>
              <w:rPr>
                <w:color w:val="FFFFFF"/>
                <w:spacing w:val="-2"/>
                <w:sz w:val="24"/>
              </w:rPr>
              <w:t>-</w:t>
            </w:r>
            <w:r>
              <w:rPr>
                <w:color w:val="FFFFFF"/>
                <w:spacing w:val="-4"/>
                <w:sz w:val="24"/>
              </w:rPr>
              <w:t>2493</w:t>
            </w:r>
          </w:p>
        </w:tc>
      </w:tr>
      <w:tr w:rsidR="006C1A10" w14:paraId="0CA8F687" w14:textId="77777777">
        <w:trPr>
          <w:trHeight w:val="331"/>
        </w:trPr>
        <w:tc>
          <w:tcPr>
            <w:tcW w:w="2341" w:type="dxa"/>
            <w:shd w:val="clear" w:color="auto" w:fill="A09B8E"/>
          </w:tcPr>
          <w:p w14:paraId="79D3944F" w14:textId="77777777" w:rsidR="006C1A10" w:rsidRDefault="00000000">
            <w:pPr>
              <w:pStyle w:val="TableParagraph"/>
              <w:spacing w:before="28" w:line="283" w:lineRule="exact"/>
              <w:rPr>
                <w:sz w:val="24"/>
              </w:rPr>
            </w:pPr>
            <w:r>
              <w:rPr>
                <w:color w:val="FFFFFF"/>
                <w:spacing w:val="-2"/>
                <w:sz w:val="24"/>
              </w:rPr>
              <w:t>Transport</w:t>
            </w:r>
          </w:p>
        </w:tc>
        <w:tc>
          <w:tcPr>
            <w:tcW w:w="5820" w:type="dxa"/>
            <w:shd w:val="clear" w:color="auto" w:fill="A09B8E"/>
          </w:tcPr>
          <w:p w14:paraId="44ED9E0C" w14:textId="77777777" w:rsidR="006C1A10" w:rsidRDefault="00000000">
            <w:pPr>
              <w:pStyle w:val="TableParagraph"/>
              <w:spacing w:before="28" w:line="283" w:lineRule="exact"/>
              <w:ind w:left="81"/>
              <w:rPr>
                <w:sz w:val="24"/>
              </w:rPr>
            </w:pPr>
            <w:r>
              <w:rPr>
                <w:color w:val="FFFFFF"/>
                <w:sz w:val="24"/>
              </w:rPr>
              <w:t>Medium</w:t>
            </w:r>
            <w:r>
              <w:rPr>
                <w:color w:val="FFFFFF"/>
                <w:spacing w:val="-1"/>
                <w:sz w:val="24"/>
              </w:rPr>
              <w:t xml:space="preserve"> </w:t>
            </w:r>
            <w:r>
              <w:rPr>
                <w:color w:val="FFFFFF"/>
                <w:sz w:val="24"/>
              </w:rPr>
              <w:t>petrol</w:t>
            </w:r>
            <w:r>
              <w:rPr>
                <w:color w:val="FFFFFF"/>
                <w:spacing w:val="-1"/>
                <w:sz w:val="24"/>
              </w:rPr>
              <w:t xml:space="preserve"> </w:t>
            </w:r>
            <w:r>
              <w:rPr>
                <w:color w:val="FFFFFF"/>
                <w:sz w:val="24"/>
              </w:rPr>
              <w:t>car</w:t>
            </w:r>
            <w:r>
              <w:rPr>
                <w:color w:val="FFFFFF"/>
                <w:spacing w:val="-1"/>
                <w:sz w:val="24"/>
              </w:rPr>
              <w:t xml:space="preserve"> </w:t>
            </w:r>
            <w:r>
              <w:rPr>
                <w:color w:val="FFFFFF"/>
                <w:sz w:val="24"/>
              </w:rPr>
              <w:t>journeys</w:t>
            </w:r>
            <w:r>
              <w:rPr>
                <w:color w:val="FFFFFF"/>
                <w:spacing w:val="-1"/>
                <w:sz w:val="24"/>
              </w:rPr>
              <w:t xml:space="preserve"> </w:t>
            </w:r>
            <w:r>
              <w:rPr>
                <w:color w:val="FFFFFF"/>
                <w:sz w:val="24"/>
              </w:rPr>
              <w:t>to</w:t>
            </w:r>
            <w:r>
              <w:rPr>
                <w:color w:val="FFFFFF"/>
                <w:spacing w:val="-1"/>
                <w:sz w:val="24"/>
              </w:rPr>
              <w:t xml:space="preserve"> </w:t>
            </w:r>
            <w:r>
              <w:rPr>
                <w:color w:val="FFFFFF"/>
                <w:sz w:val="24"/>
              </w:rPr>
              <w:t>diesel</w:t>
            </w:r>
            <w:r>
              <w:rPr>
                <w:color w:val="FFFFFF"/>
                <w:spacing w:val="-1"/>
                <w:sz w:val="24"/>
              </w:rPr>
              <w:t xml:space="preserve"> </w:t>
            </w:r>
            <w:r>
              <w:rPr>
                <w:color w:val="FFFFFF"/>
                <w:sz w:val="24"/>
              </w:rPr>
              <w:t>bus</w:t>
            </w:r>
            <w:r>
              <w:rPr>
                <w:color w:val="FFFFFF"/>
                <w:spacing w:val="-1"/>
                <w:sz w:val="24"/>
              </w:rPr>
              <w:t xml:space="preserve"> </w:t>
            </w:r>
            <w:r>
              <w:rPr>
                <w:color w:val="FFFFFF"/>
                <w:spacing w:val="-2"/>
                <w:sz w:val="24"/>
              </w:rPr>
              <w:t>journeys</w:t>
            </w:r>
          </w:p>
        </w:tc>
        <w:tc>
          <w:tcPr>
            <w:tcW w:w="2023" w:type="dxa"/>
            <w:shd w:val="clear" w:color="auto" w:fill="D1A04C"/>
          </w:tcPr>
          <w:p w14:paraId="6AD51C3B" w14:textId="77777777" w:rsidR="006C1A10" w:rsidRDefault="00000000">
            <w:pPr>
              <w:pStyle w:val="TableParagraph"/>
              <w:spacing w:before="28" w:line="283" w:lineRule="exact"/>
              <w:ind w:left="616" w:right="593"/>
              <w:jc w:val="center"/>
              <w:rPr>
                <w:sz w:val="24"/>
              </w:rPr>
            </w:pPr>
            <w:r>
              <w:rPr>
                <w:color w:val="FFFFFF"/>
                <w:spacing w:val="-2"/>
                <w:sz w:val="24"/>
              </w:rPr>
              <w:t>-</w:t>
            </w:r>
            <w:r>
              <w:rPr>
                <w:color w:val="FFFFFF"/>
                <w:spacing w:val="-4"/>
                <w:sz w:val="24"/>
              </w:rPr>
              <w:t>2144</w:t>
            </w:r>
          </w:p>
        </w:tc>
      </w:tr>
      <w:tr w:rsidR="006C1A10" w14:paraId="7CB3A232" w14:textId="77777777">
        <w:trPr>
          <w:trHeight w:val="331"/>
        </w:trPr>
        <w:tc>
          <w:tcPr>
            <w:tcW w:w="2341" w:type="dxa"/>
            <w:shd w:val="clear" w:color="auto" w:fill="A09B8E"/>
          </w:tcPr>
          <w:p w14:paraId="49064C85" w14:textId="77777777" w:rsidR="006C1A10" w:rsidRDefault="00000000">
            <w:pPr>
              <w:pStyle w:val="TableParagraph"/>
              <w:spacing w:before="29" w:line="283" w:lineRule="exact"/>
              <w:ind w:left="81"/>
              <w:rPr>
                <w:sz w:val="24"/>
              </w:rPr>
            </w:pPr>
            <w:r>
              <w:rPr>
                <w:color w:val="FFFFFF"/>
                <w:spacing w:val="-2"/>
                <w:sz w:val="24"/>
              </w:rPr>
              <w:t>Transport</w:t>
            </w:r>
          </w:p>
        </w:tc>
        <w:tc>
          <w:tcPr>
            <w:tcW w:w="5820" w:type="dxa"/>
            <w:shd w:val="clear" w:color="auto" w:fill="A09B8E"/>
          </w:tcPr>
          <w:p w14:paraId="11B25BFE" w14:textId="77777777" w:rsidR="006C1A10" w:rsidRDefault="00000000">
            <w:pPr>
              <w:pStyle w:val="TableParagraph"/>
              <w:spacing w:before="29" w:line="283" w:lineRule="exact"/>
              <w:ind w:left="81"/>
              <w:rPr>
                <w:sz w:val="24"/>
              </w:rPr>
            </w:pPr>
            <w:r>
              <w:rPr>
                <w:color w:val="FFFFFF"/>
                <w:sz w:val="24"/>
              </w:rPr>
              <w:t>Large</w:t>
            </w:r>
            <w:r>
              <w:rPr>
                <w:color w:val="FFFFFF"/>
                <w:spacing w:val="-2"/>
                <w:sz w:val="24"/>
              </w:rPr>
              <w:t xml:space="preserve"> </w:t>
            </w:r>
            <w:r>
              <w:rPr>
                <w:color w:val="FFFFFF"/>
                <w:sz w:val="24"/>
              </w:rPr>
              <w:t>diesel</w:t>
            </w:r>
            <w:r>
              <w:rPr>
                <w:color w:val="FFFFFF"/>
                <w:spacing w:val="-2"/>
                <w:sz w:val="24"/>
              </w:rPr>
              <w:t xml:space="preserve"> </w:t>
            </w:r>
            <w:r>
              <w:rPr>
                <w:color w:val="FFFFFF"/>
                <w:sz w:val="24"/>
              </w:rPr>
              <w:t>car</w:t>
            </w:r>
            <w:r>
              <w:rPr>
                <w:color w:val="FFFFFF"/>
                <w:spacing w:val="-1"/>
                <w:sz w:val="24"/>
              </w:rPr>
              <w:t xml:space="preserve"> </w:t>
            </w:r>
            <w:r>
              <w:rPr>
                <w:color w:val="FFFFFF"/>
                <w:sz w:val="24"/>
              </w:rPr>
              <w:t>journeys</w:t>
            </w:r>
            <w:r>
              <w:rPr>
                <w:color w:val="FFFFFF"/>
                <w:spacing w:val="-2"/>
                <w:sz w:val="24"/>
              </w:rPr>
              <w:t xml:space="preserve"> </w:t>
            </w:r>
            <w:r>
              <w:rPr>
                <w:color w:val="FFFFFF"/>
                <w:sz w:val="24"/>
              </w:rPr>
              <w:t>to</w:t>
            </w:r>
            <w:r>
              <w:rPr>
                <w:color w:val="FFFFFF"/>
                <w:spacing w:val="-1"/>
                <w:sz w:val="24"/>
              </w:rPr>
              <w:t xml:space="preserve"> </w:t>
            </w:r>
            <w:r>
              <w:rPr>
                <w:color w:val="FFFFFF"/>
                <w:sz w:val="24"/>
              </w:rPr>
              <w:t>electric</w:t>
            </w:r>
            <w:r>
              <w:rPr>
                <w:color w:val="FFFFFF"/>
                <w:spacing w:val="-2"/>
                <w:sz w:val="24"/>
              </w:rPr>
              <w:t xml:space="preserve"> </w:t>
            </w:r>
            <w:r>
              <w:rPr>
                <w:color w:val="FFFFFF"/>
                <w:sz w:val="24"/>
              </w:rPr>
              <w:t>train</w:t>
            </w:r>
            <w:r>
              <w:rPr>
                <w:color w:val="FFFFFF"/>
                <w:spacing w:val="-1"/>
                <w:sz w:val="24"/>
              </w:rPr>
              <w:t xml:space="preserve"> </w:t>
            </w:r>
            <w:r>
              <w:rPr>
                <w:color w:val="FFFFFF"/>
                <w:spacing w:val="-2"/>
                <w:sz w:val="24"/>
              </w:rPr>
              <w:t>journeys</w:t>
            </w:r>
          </w:p>
        </w:tc>
        <w:tc>
          <w:tcPr>
            <w:tcW w:w="2023" w:type="dxa"/>
            <w:shd w:val="clear" w:color="auto" w:fill="D1A04C"/>
          </w:tcPr>
          <w:p w14:paraId="027FD24E" w14:textId="77777777" w:rsidR="006C1A10" w:rsidRDefault="00000000">
            <w:pPr>
              <w:pStyle w:val="TableParagraph"/>
              <w:spacing w:before="29" w:line="283" w:lineRule="exact"/>
              <w:ind w:left="616" w:right="592"/>
              <w:jc w:val="center"/>
              <w:rPr>
                <w:sz w:val="24"/>
              </w:rPr>
            </w:pPr>
            <w:r>
              <w:rPr>
                <w:color w:val="FFFFFF"/>
                <w:spacing w:val="-5"/>
                <w:sz w:val="24"/>
              </w:rPr>
              <w:t>-</w:t>
            </w:r>
            <w:r>
              <w:rPr>
                <w:color w:val="FFFFFF"/>
                <w:spacing w:val="-4"/>
                <w:sz w:val="24"/>
              </w:rPr>
              <w:t>1921</w:t>
            </w:r>
          </w:p>
        </w:tc>
      </w:tr>
      <w:tr w:rsidR="006C1A10" w14:paraId="17027BC1" w14:textId="77777777">
        <w:trPr>
          <w:trHeight w:val="331"/>
        </w:trPr>
        <w:tc>
          <w:tcPr>
            <w:tcW w:w="2341" w:type="dxa"/>
            <w:shd w:val="clear" w:color="auto" w:fill="A09B8E"/>
          </w:tcPr>
          <w:p w14:paraId="12624A49" w14:textId="77777777" w:rsidR="006C1A10" w:rsidRDefault="00000000">
            <w:pPr>
              <w:pStyle w:val="TableParagraph"/>
              <w:spacing w:before="29" w:line="283" w:lineRule="exact"/>
              <w:ind w:left="81"/>
              <w:rPr>
                <w:sz w:val="24"/>
              </w:rPr>
            </w:pPr>
            <w:r>
              <w:rPr>
                <w:color w:val="FFFFFF"/>
                <w:spacing w:val="-2"/>
                <w:sz w:val="24"/>
              </w:rPr>
              <w:t>Transport</w:t>
            </w:r>
          </w:p>
        </w:tc>
        <w:tc>
          <w:tcPr>
            <w:tcW w:w="5820" w:type="dxa"/>
            <w:shd w:val="clear" w:color="auto" w:fill="A09B8E"/>
          </w:tcPr>
          <w:p w14:paraId="5FC88F23" w14:textId="77777777" w:rsidR="006C1A10" w:rsidRDefault="00000000">
            <w:pPr>
              <w:pStyle w:val="TableParagraph"/>
              <w:spacing w:before="29" w:line="283" w:lineRule="exact"/>
              <w:ind w:left="81"/>
              <w:rPr>
                <w:sz w:val="24"/>
              </w:rPr>
            </w:pPr>
            <w:r>
              <w:rPr>
                <w:color w:val="FFFFFF"/>
                <w:sz w:val="24"/>
              </w:rPr>
              <w:t>Small</w:t>
            </w:r>
            <w:r>
              <w:rPr>
                <w:color w:val="FFFFFF"/>
                <w:spacing w:val="-1"/>
                <w:sz w:val="24"/>
              </w:rPr>
              <w:t xml:space="preserve"> </w:t>
            </w:r>
            <w:r>
              <w:rPr>
                <w:color w:val="FFFFFF"/>
                <w:sz w:val="24"/>
              </w:rPr>
              <w:t>petrol</w:t>
            </w:r>
            <w:r>
              <w:rPr>
                <w:color w:val="FFFFFF"/>
                <w:spacing w:val="-1"/>
                <w:sz w:val="24"/>
              </w:rPr>
              <w:t xml:space="preserve"> </w:t>
            </w:r>
            <w:r>
              <w:rPr>
                <w:color w:val="FFFFFF"/>
                <w:sz w:val="24"/>
              </w:rPr>
              <w:t>car</w:t>
            </w:r>
            <w:r>
              <w:rPr>
                <w:color w:val="FFFFFF"/>
                <w:spacing w:val="-1"/>
                <w:sz w:val="24"/>
              </w:rPr>
              <w:t xml:space="preserve"> </w:t>
            </w:r>
            <w:r>
              <w:rPr>
                <w:color w:val="FFFFFF"/>
                <w:sz w:val="24"/>
              </w:rPr>
              <w:t>journeys</w:t>
            </w:r>
            <w:r>
              <w:rPr>
                <w:color w:val="FFFFFF"/>
                <w:spacing w:val="-1"/>
                <w:sz w:val="24"/>
              </w:rPr>
              <w:t xml:space="preserve"> </w:t>
            </w:r>
            <w:r>
              <w:rPr>
                <w:color w:val="FFFFFF"/>
                <w:sz w:val="24"/>
              </w:rPr>
              <w:t>to</w:t>
            </w:r>
            <w:r>
              <w:rPr>
                <w:color w:val="FFFFFF"/>
                <w:spacing w:val="-1"/>
                <w:sz w:val="24"/>
              </w:rPr>
              <w:t xml:space="preserve"> </w:t>
            </w:r>
            <w:r>
              <w:rPr>
                <w:color w:val="FFFFFF"/>
                <w:sz w:val="24"/>
              </w:rPr>
              <w:t>diesel</w:t>
            </w:r>
            <w:r>
              <w:rPr>
                <w:color w:val="FFFFFF"/>
                <w:spacing w:val="-1"/>
                <w:sz w:val="24"/>
              </w:rPr>
              <w:t xml:space="preserve"> </w:t>
            </w:r>
            <w:r>
              <w:rPr>
                <w:color w:val="FFFFFF"/>
                <w:sz w:val="24"/>
              </w:rPr>
              <w:t>bus</w:t>
            </w:r>
            <w:r>
              <w:rPr>
                <w:color w:val="FFFFFF"/>
                <w:spacing w:val="-1"/>
                <w:sz w:val="24"/>
              </w:rPr>
              <w:t xml:space="preserve"> </w:t>
            </w:r>
            <w:r>
              <w:rPr>
                <w:color w:val="FFFFFF"/>
                <w:spacing w:val="-2"/>
                <w:sz w:val="24"/>
              </w:rPr>
              <w:t>journeys</w:t>
            </w:r>
          </w:p>
        </w:tc>
        <w:tc>
          <w:tcPr>
            <w:tcW w:w="2023" w:type="dxa"/>
            <w:shd w:val="clear" w:color="auto" w:fill="D1A04C"/>
          </w:tcPr>
          <w:p w14:paraId="2C280988" w14:textId="77777777" w:rsidR="006C1A10" w:rsidRDefault="00000000">
            <w:pPr>
              <w:pStyle w:val="TableParagraph"/>
              <w:spacing w:before="29" w:line="283" w:lineRule="exact"/>
              <w:ind w:left="616" w:right="592"/>
              <w:jc w:val="center"/>
              <w:rPr>
                <w:sz w:val="24"/>
              </w:rPr>
            </w:pPr>
            <w:r>
              <w:rPr>
                <w:color w:val="FFFFFF"/>
                <w:spacing w:val="-5"/>
                <w:sz w:val="24"/>
              </w:rPr>
              <w:t>-</w:t>
            </w:r>
            <w:r>
              <w:rPr>
                <w:color w:val="FFFFFF"/>
                <w:spacing w:val="-4"/>
                <w:sz w:val="24"/>
              </w:rPr>
              <w:t>1459</w:t>
            </w:r>
          </w:p>
        </w:tc>
      </w:tr>
      <w:tr w:rsidR="006C1A10" w14:paraId="6CA5E0FD" w14:textId="77777777">
        <w:trPr>
          <w:trHeight w:val="331"/>
        </w:trPr>
        <w:tc>
          <w:tcPr>
            <w:tcW w:w="2341" w:type="dxa"/>
            <w:shd w:val="clear" w:color="auto" w:fill="A09B8E"/>
          </w:tcPr>
          <w:p w14:paraId="55524A51" w14:textId="77777777" w:rsidR="006C1A10" w:rsidRDefault="00000000">
            <w:pPr>
              <w:pStyle w:val="TableParagraph"/>
              <w:spacing w:before="29" w:line="283" w:lineRule="exact"/>
              <w:ind w:left="81"/>
              <w:rPr>
                <w:sz w:val="24"/>
              </w:rPr>
            </w:pPr>
            <w:r>
              <w:rPr>
                <w:color w:val="FFFFFF"/>
                <w:sz w:val="24"/>
              </w:rPr>
              <w:t>Domestic</w:t>
            </w:r>
            <w:r>
              <w:rPr>
                <w:color w:val="FFFFFF"/>
                <w:spacing w:val="-3"/>
                <w:sz w:val="24"/>
              </w:rPr>
              <w:t xml:space="preserve"> </w:t>
            </w:r>
            <w:r>
              <w:rPr>
                <w:color w:val="FFFFFF"/>
                <w:spacing w:val="-2"/>
                <w:sz w:val="24"/>
              </w:rPr>
              <w:t>buildings</w:t>
            </w:r>
          </w:p>
        </w:tc>
        <w:tc>
          <w:tcPr>
            <w:tcW w:w="5820" w:type="dxa"/>
            <w:shd w:val="clear" w:color="auto" w:fill="A09B8E"/>
          </w:tcPr>
          <w:p w14:paraId="50F9EFE6" w14:textId="77777777" w:rsidR="006C1A10" w:rsidRDefault="00000000">
            <w:pPr>
              <w:pStyle w:val="TableParagraph"/>
              <w:spacing w:before="29" w:line="283" w:lineRule="exact"/>
              <w:ind w:left="81"/>
              <w:rPr>
                <w:sz w:val="24"/>
              </w:rPr>
            </w:pPr>
            <w:r>
              <w:rPr>
                <w:color w:val="FFFFFF"/>
                <w:sz w:val="24"/>
              </w:rPr>
              <w:t>Turn</w:t>
            </w:r>
            <w:r>
              <w:rPr>
                <w:color w:val="FFFFFF"/>
                <w:spacing w:val="-5"/>
                <w:sz w:val="24"/>
              </w:rPr>
              <w:t xml:space="preserve"> </w:t>
            </w:r>
            <w:r>
              <w:rPr>
                <w:color w:val="FFFFFF"/>
                <w:sz w:val="24"/>
              </w:rPr>
              <w:t>unnecessary</w:t>
            </w:r>
            <w:r>
              <w:rPr>
                <w:color w:val="FFFFFF"/>
                <w:spacing w:val="-4"/>
                <w:sz w:val="24"/>
              </w:rPr>
              <w:t xml:space="preserve"> </w:t>
            </w:r>
            <w:r>
              <w:rPr>
                <w:color w:val="FFFFFF"/>
                <w:sz w:val="24"/>
              </w:rPr>
              <w:t>lighting</w:t>
            </w:r>
            <w:r>
              <w:rPr>
                <w:color w:val="FFFFFF"/>
                <w:spacing w:val="-5"/>
                <w:sz w:val="24"/>
              </w:rPr>
              <w:t xml:space="preserve"> </w:t>
            </w:r>
            <w:r>
              <w:rPr>
                <w:color w:val="FFFFFF"/>
                <w:sz w:val="24"/>
              </w:rPr>
              <w:t>off</w:t>
            </w:r>
            <w:r>
              <w:rPr>
                <w:color w:val="FFFFFF"/>
                <w:spacing w:val="-4"/>
                <w:sz w:val="24"/>
              </w:rPr>
              <w:t xml:space="preserve"> </w:t>
            </w:r>
            <w:r>
              <w:rPr>
                <w:color w:val="FFFFFF"/>
                <w:sz w:val="24"/>
              </w:rPr>
              <w:t>in</w:t>
            </w:r>
            <w:r>
              <w:rPr>
                <w:color w:val="FFFFFF"/>
                <w:spacing w:val="-5"/>
                <w:sz w:val="24"/>
              </w:rPr>
              <w:t xml:space="preserve"> </w:t>
            </w:r>
            <w:r>
              <w:rPr>
                <w:color w:val="FFFFFF"/>
                <w:sz w:val="24"/>
              </w:rPr>
              <w:t>domestic</w:t>
            </w:r>
            <w:r>
              <w:rPr>
                <w:color w:val="FFFFFF"/>
                <w:spacing w:val="-4"/>
                <w:sz w:val="24"/>
              </w:rPr>
              <w:t xml:space="preserve"> </w:t>
            </w:r>
            <w:r>
              <w:rPr>
                <w:color w:val="FFFFFF"/>
                <w:spacing w:val="-2"/>
                <w:sz w:val="24"/>
              </w:rPr>
              <w:t>buildings</w:t>
            </w:r>
          </w:p>
        </w:tc>
        <w:tc>
          <w:tcPr>
            <w:tcW w:w="2023" w:type="dxa"/>
            <w:shd w:val="clear" w:color="auto" w:fill="D1A04C"/>
          </w:tcPr>
          <w:p w14:paraId="1F7528AB" w14:textId="77777777" w:rsidR="006C1A10" w:rsidRDefault="00000000">
            <w:pPr>
              <w:pStyle w:val="TableParagraph"/>
              <w:spacing w:before="29" w:line="283" w:lineRule="exact"/>
              <w:ind w:left="616" w:right="592"/>
              <w:jc w:val="center"/>
              <w:rPr>
                <w:sz w:val="24"/>
              </w:rPr>
            </w:pPr>
            <w:r>
              <w:rPr>
                <w:color w:val="FFFFFF"/>
                <w:spacing w:val="-5"/>
                <w:sz w:val="24"/>
              </w:rPr>
              <w:t>-</w:t>
            </w:r>
            <w:r>
              <w:rPr>
                <w:color w:val="FFFFFF"/>
                <w:spacing w:val="-4"/>
                <w:sz w:val="24"/>
              </w:rPr>
              <w:t>1341</w:t>
            </w:r>
          </w:p>
        </w:tc>
      </w:tr>
      <w:tr w:rsidR="006C1A10" w14:paraId="60808C1B" w14:textId="77777777">
        <w:trPr>
          <w:trHeight w:val="619"/>
        </w:trPr>
        <w:tc>
          <w:tcPr>
            <w:tcW w:w="2341" w:type="dxa"/>
            <w:shd w:val="clear" w:color="auto" w:fill="A09B8E"/>
          </w:tcPr>
          <w:p w14:paraId="32B544F2" w14:textId="77777777" w:rsidR="006C1A10" w:rsidRDefault="00000000">
            <w:pPr>
              <w:pStyle w:val="TableParagraph"/>
              <w:spacing w:before="173"/>
              <w:ind w:left="81"/>
              <w:rPr>
                <w:sz w:val="24"/>
              </w:rPr>
            </w:pPr>
            <w:r>
              <w:rPr>
                <w:color w:val="FFFFFF"/>
                <w:sz w:val="24"/>
              </w:rPr>
              <w:t>Domestic</w:t>
            </w:r>
            <w:r>
              <w:rPr>
                <w:color w:val="FFFFFF"/>
                <w:spacing w:val="-3"/>
                <w:sz w:val="24"/>
              </w:rPr>
              <w:t xml:space="preserve"> </w:t>
            </w:r>
            <w:r>
              <w:rPr>
                <w:color w:val="FFFFFF"/>
                <w:spacing w:val="-2"/>
                <w:sz w:val="24"/>
              </w:rPr>
              <w:t>buildings</w:t>
            </w:r>
          </w:p>
        </w:tc>
        <w:tc>
          <w:tcPr>
            <w:tcW w:w="5820" w:type="dxa"/>
            <w:shd w:val="clear" w:color="auto" w:fill="A09B8E"/>
          </w:tcPr>
          <w:p w14:paraId="6F22B547" w14:textId="77777777" w:rsidR="006C1A10" w:rsidRDefault="00000000">
            <w:pPr>
              <w:pStyle w:val="TableParagraph"/>
              <w:spacing w:line="288" w:lineRule="exact"/>
              <w:ind w:left="81"/>
              <w:rPr>
                <w:sz w:val="24"/>
              </w:rPr>
            </w:pPr>
            <w:r>
              <w:rPr>
                <w:color w:val="FFFFFF"/>
                <w:sz w:val="24"/>
              </w:rPr>
              <w:t>Reduce</w:t>
            </w:r>
            <w:r>
              <w:rPr>
                <w:color w:val="FFFFFF"/>
                <w:spacing w:val="-9"/>
                <w:sz w:val="24"/>
              </w:rPr>
              <w:t xml:space="preserve"> </w:t>
            </w:r>
            <w:r>
              <w:rPr>
                <w:color w:val="FFFFFF"/>
                <w:sz w:val="24"/>
              </w:rPr>
              <w:t>heating</w:t>
            </w:r>
            <w:r>
              <w:rPr>
                <w:color w:val="FFFFFF"/>
                <w:spacing w:val="-9"/>
                <w:sz w:val="24"/>
              </w:rPr>
              <w:t xml:space="preserve"> </w:t>
            </w:r>
            <w:r>
              <w:rPr>
                <w:color w:val="FFFFFF"/>
                <w:sz w:val="24"/>
              </w:rPr>
              <w:t>for</w:t>
            </w:r>
            <w:r>
              <w:rPr>
                <w:color w:val="FFFFFF"/>
                <w:spacing w:val="-9"/>
                <w:sz w:val="24"/>
              </w:rPr>
              <w:t xml:space="preserve"> </w:t>
            </w:r>
            <w:r>
              <w:rPr>
                <w:color w:val="FFFFFF"/>
                <w:sz w:val="24"/>
              </w:rPr>
              <w:t>washing</w:t>
            </w:r>
            <w:r>
              <w:rPr>
                <w:color w:val="FFFFFF"/>
                <w:spacing w:val="-9"/>
                <w:sz w:val="24"/>
              </w:rPr>
              <w:t xml:space="preserve"> </w:t>
            </w:r>
            <w:r>
              <w:rPr>
                <w:color w:val="FFFFFF"/>
                <w:sz w:val="24"/>
              </w:rPr>
              <w:t>machines</w:t>
            </w:r>
            <w:r>
              <w:rPr>
                <w:color w:val="FFFFFF"/>
                <w:spacing w:val="-9"/>
                <w:sz w:val="24"/>
              </w:rPr>
              <w:t xml:space="preserve"> </w:t>
            </w:r>
            <w:r>
              <w:rPr>
                <w:color w:val="FFFFFF"/>
                <w:sz w:val="24"/>
              </w:rPr>
              <w:t>in</w:t>
            </w:r>
            <w:r>
              <w:rPr>
                <w:color w:val="FFFFFF"/>
                <w:spacing w:val="-9"/>
                <w:sz w:val="24"/>
              </w:rPr>
              <w:t xml:space="preserve"> </w:t>
            </w:r>
            <w:r>
              <w:rPr>
                <w:color w:val="FFFFFF"/>
                <w:sz w:val="24"/>
              </w:rPr>
              <w:t xml:space="preserve">domestic </w:t>
            </w:r>
            <w:r>
              <w:rPr>
                <w:color w:val="FFFFFF"/>
                <w:spacing w:val="-2"/>
                <w:sz w:val="24"/>
              </w:rPr>
              <w:t>buildings</w:t>
            </w:r>
          </w:p>
        </w:tc>
        <w:tc>
          <w:tcPr>
            <w:tcW w:w="2023" w:type="dxa"/>
            <w:shd w:val="clear" w:color="auto" w:fill="D1A04C"/>
          </w:tcPr>
          <w:p w14:paraId="21915BEE" w14:textId="77777777" w:rsidR="006C1A10" w:rsidRDefault="00000000">
            <w:pPr>
              <w:pStyle w:val="TableParagraph"/>
              <w:spacing w:before="173"/>
              <w:ind w:left="616" w:right="592"/>
              <w:jc w:val="center"/>
              <w:rPr>
                <w:sz w:val="24"/>
              </w:rPr>
            </w:pPr>
            <w:r>
              <w:rPr>
                <w:color w:val="FFFFFF"/>
                <w:spacing w:val="-5"/>
                <w:sz w:val="24"/>
              </w:rPr>
              <w:t>-</w:t>
            </w:r>
            <w:r>
              <w:rPr>
                <w:color w:val="FFFFFF"/>
                <w:spacing w:val="-4"/>
                <w:sz w:val="24"/>
              </w:rPr>
              <w:t>1341</w:t>
            </w:r>
          </w:p>
        </w:tc>
      </w:tr>
      <w:tr w:rsidR="006C1A10" w14:paraId="705FC823" w14:textId="77777777">
        <w:trPr>
          <w:trHeight w:val="619"/>
        </w:trPr>
        <w:tc>
          <w:tcPr>
            <w:tcW w:w="2341" w:type="dxa"/>
            <w:shd w:val="clear" w:color="auto" w:fill="A09B8E"/>
          </w:tcPr>
          <w:p w14:paraId="3E8BCF0F" w14:textId="77777777" w:rsidR="006C1A10" w:rsidRDefault="00000000">
            <w:pPr>
              <w:pStyle w:val="TableParagraph"/>
              <w:spacing w:before="173"/>
              <w:ind w:left="81"/>
              <w:rPr>
                <w:sz w:val="24"/>
              </w:rPr>
            </w:pPr>
            <w:r>
              <w:rPr>
                <w:color w:val="FFFFFF"/>
                <w:spacing w:val="-2"/>
                <w:sz w:val="24"/>
              </w:rPr>
              <w:t>Transport</w:t>
            </w:r>
          </w:p>
        </w:tc>
        <w:tc>
          <w:tcPr>
            <w:tcW w:w="5820" w:type="dxa"/>
            <w:shd w:val="clear" w:color="auto" w:fill="A09B8E"/>
          </w:tcPr>
          <w:p w14:paraId="149357D5" w14:textId="25E2182C" w:rsidR="006C1A10" w:rsidRDefault="00000000">
            <w:pPr>
              <w:pStyle w:val="TableParagraph"/>
              <w:spacing w:line="288" w:lineRule="exact"/>
              <w:ind w:left="81"/>
              <w:rPr>
                <w:sz w:val="24"/>
              </w:rPr>
            </w:pPr>
            <w:r>
              <w:rPr>
                <w:color w:val="FFFFFF"/>
                <w:sz w:val="24"/>
              </w:rPr>
              <w:t>Medium</w:t>
            </w:r>
            <w:r>
              <w:rPr>
                <w:color w:val="FFFFFF"/>
                <w:spacing w:val="-7"/>
                <w:sz w:val="24"/>
              </w:rPr>
              <w:t xml:space="preserve"> </w:t>
            </w:r>
            <w:r>
              <w:rPr>
                <w:color w:val="FFFFFF"/>
                <w:sz w:val="24"/>
              </w:rPr>
              <w:t>diesel</w:t>
            </w:r>
            <w:r>
              <w:rPr>
                <w:color w:val="FFFFFF"/>
                <w:spacing w:val="-7"/>
                <w:sz w:val="24"/>
              </w:rPr>
              <w:t xml:space="preserve"> </w:t>
            </w:r>
            <w:r>
              <w:rPr>
                <w:color w:val="FFFFFF"/>
                <w:sz w:val="24"/>
              </w:rPr>
              <w:t>car</w:t>
            </w:r>
            <w:r>
              <w:rPr>
                <w:color w:val="FFFFFF"/>
                <w:spacing w:val="-7"/>
                <w:sz w:val="24"/>
              </w:rPr>
              <w:t xml:space="preserve"> </w:t>
            </w:r>
            <w:r>
              <w:rPr>
                <w:color w:val="FFFFFF"/>
                <w:sz w:val="24"/>
              </w:rPr>
              <w:t>journeys</w:t>
            </w:r>
            <w:r>
              <w:rPr>
                <w:color w:val="FFFFFF"/>
                <w:spacing w:val="-7"/>
                <w:sz w:val="24"/>
              </w:rPr>
              <w:t xml:space="preserve"> </w:t>
            </w:r>
            <w:r>
              <w:rPr>
                <w:color w:val="FFFFFF"/>
                <w:sz w:val="24"/>
              </w:rPr>
              <w:t>to</w:t>
            </w:r>
            <w:r>
              <w:rPr>
                <w:color w:val="FFFFFF"/>
                <w:spacing w:val="-7"/>
                <w:sz w:val="24"/>
              </w:rPr>
              <w:t xml:space="preserve"> </w:t>
            </w:r>
            <w:r>
              <w:rPr>
                <w:color w:val="FFFFFF"/>
                <w:sz w:val="24"/>
              </w:rPr>
              <w:t>electric</w:t>
            </w:r>
            <w:r>
              <w:rPr>
                <w:color w:val="FFFFFF"/>
                <w:spacing w:val="-7"/>
                <w:sz w:val="24"/>
              </w:rPr>
              <w:t xml:space="preserve"> </w:t>
            </w:r>
            <w:r>
              <w:rPr>
                <w:color w:val="FFFFFF"/>
                <w:sz w:val="24"/>
              </w:rPr>
              <w:t>train</w:t>
            </w:r>
            <w:r>
              <w:rPr>
                <w:color w:val="FFFFFF"/>
                <w:spacing w:val="-7"/>
                <w:sz w:val="24"/>
              </w:rPr>
              <w:t xml:space="preserve"> </w:t>
            </w:r>
            <w:r>
              <w:rPr>
                <w:color w:val="FFFFFF"/>
                <w:sz w:val="24"/>
              </w:rPr>
              <w:t>jour</w:t>
            </w:r>
            <w:r>
              <w:rPr>
                <w:color w:val="FFFFFF"/>
                <w:spacing w:val="-4"/>
                <w:sz w:val="24"/>
              </w:rPr>
              <w:t>neys</w:t>
            </w:r>
          </w:p>
        </w:tc>
        <w:tc>
          <w:tcPr>
            <w:tcW w:w="2023" w:type="dxa"/>
            <w:shd w:val="clear" w:color="auto" w:fill="D1A04C"/>
          </w:tcPr>
          <w:p w14:paraId="739D30A3" w14:textId="77777777" w:rsidR="006C1A10" w:rsidRDefault="00000000">
            <w:pPr>
              <w:pStyle w:val="TableParagraph"/>
              <w:spacing w:before="173"/>
              <w:ind w:left="616" w:right="592"/>
              <w:jc w:val="center"/>
              <w:rPr>
                <w:sz w:val="24"/>
              </w:rPr>
            </w:pPr>
            <w:r>
              <w:rPr>
                <w:color w:val="FFFFFF"/>
                <w:spacing w:val="-5"/>
                <w:sz w:val="24"/>
              </w:rPr>
              <w:t>-</w:t>
            </w:r>
            <w:r>
              <w:rPr>
                <w:color w:val="FFFFFF"/>
                <w:spacing w:val="-4"/>
                <w:sz w:val="24"/>
              </w:rPr>
              <w:t>1228</w:t>
            </w:r>
          </w:p>
        </w:tc>
      </w:tr>
      <w:tr w:rsidR="006C1A10" w14:paraId="72B1ED59" w14:textId="77777777">
        <w:trPr>
          <w:trHeight w:val="331"/>
        </w:trPr>
        <w:tc>
          <w:tcPr>
            <w:tcW w:w="2341" w:type="dxa"/>
            <w:shd w:val="clear" w:color="auto" w:fill="A09B8E"/>
          </w:tcPr>
          <w:p w14:paraId="258DC859" w14:textId="77777777" w:rsidR="006C1A10" w:rsidRDefault="00000000">
            <w:pPr>
              <w:pStyle w:val="TableParagraph"/>
              <w:spacing w:before="29" w:line="283" w:lineRule="exact"/>
              <w:ind w:left="81"/>
              <w:rPr>
                <w:sz w:val="24"/>
              </w:rPr>
            </w:pPr>
            <w:r>
              <w:rPr>
                <w:color w:val="FFFFFF"/>
                <w:spacing w:val="-2"/>
                <w:sz w:val="24"/>
              </w:rPr>
              <w:t>Transport</w:t>
            </w:r>
          </w:p>
        </w:tc>
        <w:tc>
          <w:tcPr>
            <w:tcW w:w="5820" w:type="dxa"/>
            <w:shd w:val="clear" w:color="auto" w:fill="A09B8E"/>
          </w:tcPr>
          <w:p w14:paraId="4B4BCBE2" w14:textId="77777777" w:rsidR="006C1A10" w:rsidRDefault="00000000">
            <w:pPr>
              <w:pStyle w:val="TableParagraph"/>
              <w:spacing w:before="29" w:line="283" w:lineRule="exact"/>
              <w:ind w:left="81"/>
              <w:rPr>
                <w:sz w:val="24"/>
              </w:rPr>
            </w:pPr>
            <w:r>
              <w:rPr>
                <w:color w:val="FFFFFF"/>
                <w:sz w:val="24"/>
              </w:rPr>
              <w:t>Medium</w:t>
            </w:r>
            <w:r>
              <w:rPr>
                <w:color w:val="FFFFFF"/>
                <w:spacing w:val="-2"/>
                <w:sz w:val="24"/>
              </w:rPr>
              <w:t xml:space="preserve"> </w:t>
            </w:r>
            <w:r>
              <w:rPr>
                <w:color w:val="FFFFFF"/>
                <w:sz w:val="24"/>
              </w:rPr>
              <w:t>diesel</w:t>
            </w:r>
            <w:r>
              <w:rPr>
                <w:color w:val="FFFFFF"/>
                <w:spacing w:val="-1"/>
                <w:sz w:val="24"/>
              </w:rPr>
              <w:t xml:space="preserve"> </w:t>
            </w:r>
            <w:r>
              <w:rPr>
                <w:color w:val="FFFFFF"/>
                <w:sz w:val="24"/>
              </w:rPr>
              <w:t>car</w:t>
            </w:r>
            <w:r>
              <w:rPr>
                <w:color w:val="FFFFFF"/>
                <w:spacing w:val="-1"/>
                <w:sz w:val="24"/>
              </w:rPr>
              <w:t xml:space="preserve"> </w:t>
            </w:r>
            <w:r>
              <w:rPr>
                <w:color w:val="FFFFFF"/>
                <w:sz w:val="24"/>
              </w:rPr>
              <w:t>journeys</w:t>
            </w:r>
            <w:r>
              <w:rPr>
                <w:color w:val="FFFFFF"/>
                <w:spacing w:val="-1"/>
                <w:sz w:val="24"/>
              </w:rPr>
              <w:t xml:space="preserve"> </w:t>
            </w:r>
            <w:r>
              <w:rPr>
                <w:color w:val="FFFFFF"/>
                <w:sz w:val="24"/>
              </w:rPr>
              <w:t>to</w:t>
            </w:r>
            <w:r>
              <w:rPr>
                <w:color w:val="FFFFFF"/>
                <w:spacing w:val="-1"/>
                <w:sz w:val="24"/>
              </w:rPr>
              <w:t xml:space="preserve"> </w:t>
            </w:r>
            <w:r>
              <w:rPr>
                <w:color w:val="FFFFFF"/>
                <w:sz w:val="24"/>
              </w:rPr>
              <w:t>bicycle</w:t>
            </w:r>
            <w:r>
              <w:rPr>
                <w:color w:val="FFFFFF"/>
                <w:spacing w:val="-1"/>
                <w:sz w:val="24"/>
              </w:rPr>
              <w:t xml:space="preserve"> </w:t>
            </w:r>
            <w:r>
              <w:rPr>
                <w:color w:val="FFFFFF"/>
                <w:spacing w:val="-2"/>
                <w:sz w:val="24"/>
              </w:rPr>
              <w:t>journeys</w:t>
            </w:r>
          </w:p>
        </w:tc>
        <w:tc>
          <w:tcPr>
            <w:tcW w:w="2023" w:type="dxa"/>
            <w:shd w:val="clear" w:color="auto" w:fill="D1A04C"/>
          </w:tcPr>
          <w:p w14:paraId="35D976DE" w14:textId="77777777" w:rsidR="006C1A10" w:rsidRDefault="00000000">
            <w:pPr>
              <w:pStyle w:val="TableParagraph"/>
              <w:spacing w:before="29" w:line="283" w:lineRule="exact"/>
              <w:ind w:left="616" w:right="591"/>
              <w:jc w:val="center"/>
              <w:rPr>
                <w:sz w:val="24"/>
              </w:rPr>
            </w:pPr>
            <w:r>
              <w:rPr>
                <w:color w:val="FFFFFF"/>
                <w:spacing w:val="-5"/>
                <w:sz w:val="24"/>
              </w:rPr>
              <w:t>-</w:t>
            </w:r>
            <w:r>
              <w:rPr>
                <w:color w:val="FFFFFF"/>
                <w:spacing w:val="-4"/>
                <w:sz w:val="24"/>
              </w:rPr>
              <w:t>1034</w:t>
            </w:r>
          </w:p>
        </w:tc>
      </w:tr>
      <w:tr w:rsidR="006C1A10" w14:paraId="2B6FCB37" w14:textId="77777777">
        <w:trPr>
          <w:trHeight w:val="331"/>
        </w:trPr>
        <w:tc>
          <w:tcPr>
            <w:tcW w:w="2341" w:type="dxa"/>
            <w:shd w:val="clear" w:color="auto" w:fill="A09B8E"/>
          </w:tcPr>
          <w:p w14:paraId="2EEB7335" w14:textId="77777777" w:rsidR="006C1A10" w:rsidRDefault="00000000">
            <w:pPr>
              <w:pStyle w:val="TableParagraph"/>
              <w:spacing w:before="29" w:line="283" w:lineRule="exact"/>
              <w:ind w:left="81"/>
              <w:rPr>
                <w:sz w:val="24"/>
              </w:rPr>
            </w:pPr>
            <w:r>
              <w:rPr>
                <w:color w:val="FFFFFF"/>
                <w:spacing w:val="-2"/>
                <w:sz w:val="24"/>
              </w:rPr>
              <w:t>Transport</w:t>
            </w:r>
          </w:p>
        </w:tc>
        <w:tc>
          <w:tcPr>
            <w:tcW w:w="5820" w:type="dxa"/>
            <w:shd w:val="clear" w:color="auto" w:fill="A09B8E"/>
          </w:tcPr>
          <w:p w14:paraId="19AF861B" w14:textId="77777777" w:rsidR="006C1A10" w:rsidRDefault="00000000">
            <w:pPr>
              <w:pStyle w:val="TableParagraph"/>
              <w:spacing w:before="29" w:line="283" w:lineRule="exact"/>
              <w:ind w:left="82"/>
              <w:rPr>
                <w:sz w:val="24"/>
              </w:rPr>
            </w:pPr>
            <w:r>
              <w:rPr>
                <w:color w:val="FFFFFF"/>
                <w:sz w:val="24"/>
              </w:rPr>
              <w:t>Small</w:t>
            </w:r>
            <w:r>
              <w:rPr>
                <w:color w:val="FFFFFF"/>
                <w:spacing w:val="-2"/>
                <w:sz w:val="24"/>
              </w:rPr>
              <w:t xml:space="preserve"> </w:t>
            </w:r>
            <w:r>
              <w:rPr>
                <w:color w:val="FFFFFF"/>
                <w:sz w:val="24"/>
              </w:rPr>
              <w:t>diesel</w:t>
            </w:r>
            <w:r>
              <w:rPr>
                <w:color w:val="FFFFFF"/>
                <w:spacing w:val="-1"/>
                <w:sz w:val="24"/>
              </w:rPr>
              <w:t xml:space="preserve"> </w:t>
            </w:r>
            <w:r>
              <w:rPr>
                <w:color w:val="FFFFFF"/>
                <w:sz w:val="24"/>
              </w:rPr>
              <w:t>car</w:t>
            </w:r>
            <w:r>
              <w:rPr>
                <w:color w:val="FFFFFF"/>
                <w:spacing w:val="-1"/>
                <w:sz w:val="24"/>
              </w:rPr>
              <w:t xml:space="preserve"> </w:t>
            </w:r>
            <w:r>
              <w:rPr>
                <w:color w:val="FFFFFF"/>
                <w:sz w:val="24"/>
              </w:rPr>
              <w:t>journeys</w:t>
            </w:r>
            <w:r>
              <w:rPr>
                <w:color w:val="FFFFFF"/>
                <w:spacing w:val="-1"/>
                <w:sz w:val="24"/>
              </w:rPr>
              <w:t xml:space="preserve"> </w:t>
            </w:r>
            <w:r>
              <w:rPr>
                <w:color w:val="FFFFFF"/>
                <w:sz w:val="24"/>
              </w:rPr>
              <w:t>to</w:t>
            </w:r>
            <w:r>
              <w:rPr>
                <w:color w:val="FFFFFF"/>
                <w:spacing w:val="-1"/>
                <w:sz w:val="24"/>
              </w:rPr>
              <w:t xml:space="preserve"> </w:t>
            </w:r>
            <w:r>
              <w:rPr>
                <w:color w:val="FFFFFF"/>
                <w:sz w:val="24"/>
              </w:rPr>
              <w:t>bicycle</w:t>
            </w:r>
            <w:r>
              <w:rPr>
                <w:color w:val="FFFFFF"/>
                <w:spacing w:val="-1"/>
                <w:sz w:val="24"/>
              </w:rPr>
              <w:t xml:space="preserve"> </w:t>
            </w:r>
            <w:r>
              <w:rPr>
                <w:color w:val="FFFFFF"/>
                <w:spacing w:val="-2"/>
                <w:sz w:val="24"/>
              </w:rPr>
              <w:t>journeys</w:t>
            </w:r>
          </w:p>
        </w:tc>
        <w:tc>
          <w:tcPr>
            <w:tcW w:w="2023" w:type="dxa"/>
            <w:shd w:val="clear" w:color="auto" w:fill="D1A04C"/>
          </w:tcPr>
          <w:p w14:paraId="7DB88914" w14:textId="77777777" w:rsidR="006C1A10" w:rsidRDefault="00000000">
            <w:pPr>
              <w:pStyle w:val="TableParagraph"/>
              <w:spacing w:before="29" w:line="283" w:lineRule="exact"/>
              <w:ind w:left="616" w:right="591"/>
              <w:jc w:val="center"/>
              <w:rPr>
                <w:sz w:val="24"/>
              </w:rPr>
            </w:pPr>
            <w:r>
              <w:rPr>
                <w:color w:val="FFFFFF"/>
                <w:spacing w:val="-5"/>
                <w:sz w:val="24"/>
              </w:rPr>
              <w:t>-</w:t>
            </w:r>
            <w:r>
              <w:rPr>
                <w:color w:val="FFFFFF"/>
                <w:spacing w:val="-4"/>
                <w:sz w:val="24"/>
              </w:rPr>
              <w:t>1011</w:t>
            </w:r>
          </w:p>
        </w:tc>
      </w:tr>
      <w:tr w:rsidR="006C1A10" w14:paraId="71780414" w14:textId="77777777">
        <w:trPr>
          <w:trHeight w:val="331"/>
        </w:trPr>
        <w:tc>
          <w:tcPr>
            <w:tcW w:w="2341" w:type="dxa"/>
            <w:shd w:val="clear" w:color="auto" w:fill="A09B8E"/>
          </w:tcPr>
          <w:p w14:paraId="7AD3B5B3" w14:textId="77777777" w:rsidR="006C1A10" w:rsidRDefault="00000000">
            <w:pPr>
              <w:pStyle w:val="TableParagraph"/>
              <w:spacing w:before="29" w:line="283" w:lineRule="exact"/>
              <w:ind w:left="81"/>
              <w:rPr>
                <w:sz w:val="24"/>
              </w:rPr>
            </w:pPr>
            <w:r>
              <w:rPr>
                <w:color w:val="FFFFFF"/>
                <w:spacing w:val="-2"/>
                <w:sz w:val="24"/>
              </w:rPr>
              <w:t>Transport</w:t>
            </w:r>
          </w:p>
        </w:tc>
        <w:tc>
          <w:tcPr>
            <w:tcW w:w="5820" w:type="dxa"/>
            <w:shd w:val="clear" w:color="auto" w:fill="A09B8E"/>
          </w:tcPr>
          <w:p w14:paraId="26EE8120" w14:textId="77777777" w:rsidR="006C1A10" w:rsidRDefault="00000000">
            <w:pPr>
              <w:pStyle w:val="TableParagraph"/>
              <w:spacing w:before="29" w:line="283" w:lineRule="exact"/>
              <w:ind w:left="82"/>
              <w:rPr>
                <w:sz w:val="24"/>
              </w:rPr>
            </w:pPr>
            <w:r>
              <w:rPr>
                <w:color w:val="FFFFFF"/>
                <w:sz w:val="24"/>
              </w:rPr>
              <w:t>Large</w:t>
            </w:r>
            <w:r>
              <w:rPr>
                <w:color w:val="FFFFFF"/>
                <w:spacing w:val="-2"/>
                <w:sz w:val="24"/>
              </w:rPr>
              <w:t xml:space="preserve"> </w:t>
            </w:r>
            <w:r>
              <w:rPr>
                <w:color w:val="FFFFFF"/>
                <w:sz w:val="24"/>
              </w:rPr>
              <w:t>diesel</w:t>
            </w:r>
            <w:r>
              <w:rPr>
                <w:color w:val="FFFFFF"/>
                <w:spacing w:val="-1"/>
                <w:sz w:val="24"/>
              </w:rPr>
              <w:t xml:space="preserve"> </w:t>
            </w:r>
            <w:r>
              <w:rPr>
                <w:color w:val="FFFFFF"/>
                <w:sz w:val="24"/>
              </w:rPr>
              <w:t>car</w:t>
            </w:r>
            <w:r>
              <w:rPr>
                <w:color w:val="FFFFFF"/>
                <w:spacing w:val="-1"/>
                <w:sz w:val="24"/>
              </w:rPr>
              <w:t xml:space="preserve"> </w:t>
            </w:r>
            <w:r>
              <w:rPr>
                <w:color w:val="FFFFFF"/>
                <w:sz w:val="24"/>
              </w:rPr>
              <w:t>journeys</w:t>
            </w:r>
            <w:r>
              <w:rPr>
                <w:color w:val="FFFFFF"/>
                <w:spacing w:val="-2"/>
                <w:sz w:val="24"/>
              </w:rPr>
              <w:t xml:space="preserve"> </w:t>
            </w:r>
            <w:r>
              <w:rPr>
                <w:color w:val="FFFFFF"/>
                <w:sz w:val="24"/>
              </w:rPr>
              <w:t>to</w:t>
            </w:r>
            <w:r>
              <w:rPr>
                <w:color w:val="FFFFFF"/>
                <w:spacing w:val="-1"/>
                <w:sz w:val="24"/>
              </w:rPr>
              <w:t xml:space="preserve"> </w:t>
            </w:r>
            <w:r>
              <w:rPr>
                <w:color w:val="FFFFFF"/>
                <w:sz w:val="24"/>
              </w:rPr>
              <w:t>bicycle</w:t>
            </w:r>
            <w:r>
              <w:rPr>
                <w:color w:val="FFFFFF"/>
                <w:spacing w:val="-1"/>
                <w:sz w:val="24"/>
              </w:rPr>
              <w:t xml:space="preserve"> </w:t>
            </w:r>
            <w:r>
              <w:rPr>
                <w:color w:val="FFFFFF"/>
                <w:spacing w:val="-2"/>
                <w:sz w:val="24"/>
              </w:rPr>
              <w:t>journeys</w:t>
            </w:r>
          </w:p>
        </w:tc>
        <w:tc>
          <w:tcPr>
            <w:tcW w:w="2023" w:type="dxa"/>
            <w:shd w:val="clear" w:color="auto" w:fill="D1A04C"/>
          </w:tcPr>
          <w:p w14:paraId="26DC6E16" w14:textId="77777777" w:rsidR="006C1A10" w:rsidRDefault="00000000">
            <w:pPr>
              <w:pStyle w:val="TableParagraph"/>
              <w:spacing w:before="29" w:line="283" w:lineRule="exact"/>
              <w:ind w:left="616" w:right="591"/>
              <w:jc w:val="center"/>
              <w:rPr>
                <w:sz w:val="24"/>
              </w:rPr>
            </w:pPr>
            <w:r>
              <w:rPr>
                <w:color w:val="FFFFFF"/>
                <w:sz w:val="24"/>
              </w:rPr>
              <w:t>-</w:t>
            </w:r>
            <w:r>
              <w:rPr>
                <w:color w:val="FFFFFF"/>
                <w:spacing w:val="-5"/>
                <w:sz w:val="24"/>
              </w:rPr>
              <w:t>995</w:t>
            </w:r>
          </w:p>
        </w:tc>
      </w:tr>
      <w:tr w:rsidR="006C1A10" w14:paraId="2CD17483" w14:textId="77777777">
        <w:trPr>
          <w:trHeight w:val="619"/>
        </w:trPr>
        <w:tc>
          <w:tcPr>
            <w:tcW w:w="2341" w:type="dxa"/>
            <w:shd w:val="clear" w:color="auto" w:fill="A09B8E"/>
          </w:tcPr>
          <w:p w14:paraId="2441550D" w14:textId="77777777" w:rsidR="006C1A10" w:rsidRDefault="00000000">
            <w:pPr>
              <w:pStyle w:val="TableParagraph"/>
              <w:spacing w:line="288" w:lineRule="exact"/>
              <w:ind w:left="82"/>
              <w:rPr>
                <w:sz w:val="24"/>
              </w:rPr>
            </w:pPr>
            <w:r>
              <w:rPr>
                <w:color w:val="FFFFFF"/>
                <w:spacing w:val="-2"/>
                <w:sz w:val="24"/>
              </w:rPr>
              <w:t>Public/Commercial buildings</w:t>
            </w:r>
          </w:p>
        </w:tc>
        <w:tc>
          <w:tcPr>
            <w:tcW w:w="5820" w:type="dxa"/>
            <w:shd w:val="clear" w:color="auto" w:fill="A09B8E"/>
          </w:tcPr>
          <w:p w14:paraId="796888D8" w14:textId="77777777" w:rsidR="006C1A10" w:rsidRDefault="00000000">
            <w:pPr>
              <w:pStyle w:val="TableParagraph"/>
              <w:spacing w:line="288" w:lineRule="exact"/>
              <w:ind w:left="82"/>
              <w:rPr>
                <w:sz w:val="24"/>
              </w:rPr>
            </w:pPr>
            <w:r>
              <w:rPr>
                <w:color w:val="FFFFFF"/>
                <w:sz w:val="24"/>
              </w:rPr>
              <w:t>Electrical</w:t>
            </w:r>
            <w:r>
              <w:rPr>
                <w:color w:val="FFFFFF"/>
                <w:spacing w:val="-11"/>
                <w:sz w:val="24"/>
              </w:rPr>
              <w:t xml:space="preserve"> </w:t>
            </w:r>
            <w:r>
              <w:rPr>
                <w:color w:val="FFFFFF"/>
                <w:sz w:val="24"/>
              </w:rPr>
              <w:t>circuitry</w:t>
            </w:r>
            <w:r>
              <w:rPr>
                <w:color w:val="FFFFFF"/>
                <w:spacing w:val="-11"/>
                <w:sz w:val="24"/>
              </w:rPr>
              <w:t xml:space="preserve"> </w:t>
            </w:r>
            <w:r>
              <w:rPr>
                <w:color w:val="FFFFFF"/>
                <w:sz w:val="24"/>
              </w:rPr>
              <w:t>efficiency</w:t>
            </w:r>
            <w:r>
              <w:rPr>
                <w:color w:val="FFFFFF"/>
                <w:spacing w:val="-11"/>
                <w:sz w:val="24"/>
              </w:rPr>
              <w:t xml:space="preserve"> </w:t>
            </w:r>
            <w:r>
              <w:rPr>
                <w:color w:val="FFFFFF"/>
                <w:sz w:val="24"/>
              </w:rPr>
              <w:t>upgrades</w:t>
            </w:r>
            <w:r>
              <w:rPr>
                <w:color w:val="FFFFFF"/>
                <w:spacing w:val="-11"/>
                <w:sz w:val="24"/>
              </w:rPr>
              <w:t xml:space="preserve"> </w:t>
            </w:r>
            <w:r>
              <w:rPr>
                <w:color w:val="FFFFFF"/>
                <w:sz w:val="24"/>
              </w:rPr>
              <w:t>in</w:t>
            </w:r>
            <w:r>
              <w:rPr>
                <w:color w:val="FFFFFF"/>
                <w:spacing w:val="-11"/>
                <w:sz w:val="24"/>
              </w:rPr>
              <w:t xml:space="preserve"> </w:t>
            </w:r>
            <w:r>
              <w:rPr>
                <w:color w:val="FFFFFF"/>
                <w:sz w:val="24"/>
              </w:rPr>
              <w:t xml:space="preserve">retail </w:t>
            </w:r>
            <w:r>
              <w:rPr>
                <w:color w:val="FFFFFF"/>
                <w:spacing w:val="-2"/>
                <w:sz w:val="24"/>
              </w:rPr>
              <w:t>buildings</w:t>
            </w:r>
          </w:p>
        </w:tc>
        <w:tc>
          <w:tcPr>
            <w:tcW w:w="2023" w:type="dxa"/>
            <w:shd w:val="clear" w:color="auto" w:fill="D1A04C"/>
          </w:tcPr>
          <w:p w14:paraId="3A56BE5B" w14:textId="77777777" w:rsidR="006C1A10" w:rsidRDefault="00000000">
            <w:pPr>
              <w:pStyle w:val="TableParagraph"/>
              <w:spacing w:before="173"/>
              <w:ind w:left="616" w:right="591"/>
              <w:jc w:val="center"/>
              <w:rPr>
                <w:sz w:val="24"/>
              </w:rPr>
            </w:pPr>
            <w:r>
              <w:rPr>
                <w:color w:val="FFFFFF"/>
                <w:sz w:val="24"/>
              </w:rPr>
              <w:t>-</w:t>
            </w:r>
            <w:r>
              <w:rPr>
                <w:color w:val="FFFFFF"/>
                <w:spacing w:val="-5"/>
                <w:sz w:val="24"/>
              </w:rPr>
              <w:t>938</w:t>
            </w:r>
          </w:p>
        </w:tc>
      </w:tr>
      <w:tr w:rsidR="006C1A10" w14:paraId="6A2C0F7E" w14:textId="77777777">
        <w:trPr>
          <w:trHeight w:val="331"/>
        </w:trPr>
        <w:tc>
          <w:tcPr>
            <w:tcW w:w="2341" w:type="dxa"/>
            <w:shd w:val="clear" w:color="auto" w:fill="A09B8E"/>
          </w:tcPr>
          <w:p w14:paraId="7A6F9C0E" w14:textId="77777777" w:rsidR="006C1A10" w:rsidRDefault="00000000">
            <w:pPr>
              <w:pStyle w:val="TableParagraph"/>
              <w:spacing w:before="29" w:line="282" w:lineRule="exact"/>
              <w:ind w:left="82"/>
              <w:rPr>
                <w:sz w:val="24"/>
              </w:rPr>
            </w:pPr>
            <w:r>
              <w:rPr>
                <w:color w:val="FFFFFF"/>
                <w:spacing w:val="-2"/>
                <w:sz w:val="24"/>
              </w:rPr>
              <w:t>Transport</w:t>
            </w:r>
          </w:p>
        </w:tc>
        <w:tc>
          <w:tcPr>
            <w:tcW w:w="5820" w:type="dxa"/>
            <w:shd w:val="clear" w:color="auto" w:fill="A09B8E"/>
          </w:tcPr>
          <w:p w14:paraId="26C2B674" w14:textId="77777777" w:rsidR="006C1A10" w:rsidRDefault="00000000">
            <w:pPr>
              <w:pStyle w:val="TableParagraph"/>
              <w:spacing w:before="29" w:line="282" w:lineRule="exact"/>
              <w:ind w:left="82"/>
              <w:rPr>
                <w:sz w:val="24"/>
              </w:rPr>
            </w:pPr>
            <w:r>
              <w:rPr>
                <w:color w:val="FFFFFF"/>
                <w:sz w:val="24"/>
              </w:rPr>
              <w:t>Medium</w:t>
            </w:r>
            <w:r>
              <w:rPr>
                <w:color w:val="FFFFFF"/>
                <w:spacing w:val="-2"/>
                <w:sz w:val="24"/>
              </w:rPr>
              <w:t xml:space="preserve"> </w:t>
            </w:r>
            <w:r>
              <w:rPr>
                <w:color w:val="FFFFFF"/>
                <w:sz w:val="24"/>
              </w:rPr>
              <w:t>petrol</w:t>
            </w:r>
            <w:r>
              <w:rPr>
                <w:color w:val="FFFFFF"/>
                <w:spacing w:val="-2"/>
                <w:sz w:val="24"/>
              </w:rPr>
              <w:t xml:space="preserve"> </w:t>
            </w:r>
            <w:r>
              <w:rPr>
                <w:color w:val="FFFFFF"/>
                <w:sz w:val="24"/>
              </w:rPr>
              <w:t>car</w:t>
            </w:r>
            <w:r>
              <w:rPr>
                <w:color w:val="FFFFFF"/>
                <w:spacing w:val="-1"/>
                <w:sz w:val="24"/>
              </w:rPr>
              <w:t xml:space="preserve"> </w:t>
            </w:r>
            <w:r>
              <w:rPr>
                <w:color w:val="FFFFFF"/>
                <w:sz w:val="24"/>
              </w:rPr>
              <w:t>journeys</w:t>
            </w:r>
            <w:r>
              <w:rPr>
                <w:color w:val="FFFFFF"/>
                <w:spacing w:val="-2"/>
                <w:sz w:val="24"/>
              </w:rPr>
              <w:t xml:space="preserve"> </w:t>
            </w:r>
            <w:r>
              <w:rPr>
                <w:color w:val="FFFFFF"/>
                <w:sz w:val="24"/>
              </w:rPr>
              <w:t>to</w:t>
            </w:r>
            <w:r>
              <w:rPr>
                <w:color w:val="FFFFFF"/>
                <w:spacing w:val="-2"/>
                <w:sz w:val="24"/>
              </w:rPr>
              <w:t xml:space="preserve"> </w:t>
            </w:r>
            <w:r>
              <w:rPr>
                <w:color w:val="FFFFFF"/>
                <w:sz w:val="24"/>
              </w:rPr>
              <w:t>walking</w:t>
            </w:r>
            <w:r>
              <w:rPr>
                <w:color w:val="FFFFFF"/>
                <w:spacing w:val="-1"/>
                <w:sz w:val="24"/>
              </w:rPr>
              <w:t xml:space="preserve"> </w:t>
            </w:r>
            <w:r>
              <w:rPr>
                <w:color w:val="FFFFFF"/>
                <w:spacing w:val="-2"/>
                <w:sz w:val="24"/>
              </w:rPr>
              <w:t>journeys</w:t>
            </w:r>
          </w:p>
        </w:tc>
        <w:tc>
          <w:tcPr>
            <w:tcW w:w="2023" w:type="dxa"/>
            <w:shd w:val="clear" w:color="auto" w:fill="D1A04C"/>
          </w:tcPr>
          <w:p w14:paraId="16DE533D" w14:textId="77777777" w:rsidR="006C1A10" w:rsidRDefault="00000000">
            <w:pPr>
              <w:pStyle w:val="TableParagraph"/>
              <w:spacing w:before="29" w:line="282" w:lineRule="exact"/>
              <w:ind w:left="616" w:right="590"/>
              <w:jc w:val="center"/>
              <w:rPr>
                <w:sz w:val="24"/>
              </w:rPr>
            </w:pPr>
            <w:r>
              <w:rPr>
                <w:color w:val="FFFFFF"/>
                <w:sz w:val="24"/>
              </w:rPr>
              <w:t>-</w:t>
            </w:r>
            <w:r>
              <w:rPr>
                <w:color w:val="FFFFFF"/>
                <w:spacing w:val="-5"/>
                <w:sz w:val="24"/>
              </w:rPr>
              <w:t>925</w:t>
            </w:r>
          </w:p>
        </w:tc>
      </w:tr>
      <w:tr w:rsidR="006C1A10" w14:paraId="42F010CC" w14:textId="77777777">
        <w:trPr>
          <w:trHeight w:val="619"/>
        </w:trPr>
        <w:tc>
          <w:tcPr>
            <w:tcW w:w="2341" w:type="dxa"/>
            <w:shd w:val="clear" w:color="auto" w:fill="A09B8E"/>
          </w:tcPr>
          <w:p w14:paraId="375B47CA" w14:textId="77777777" w:rsidR="006C1A10" w:rsidRDefault="00000000">
            <w:pPr>
              <w:pStyle w:val="TableParagraph"/>
              <w:spacing w:line="288" w:lineRule="exact"/>
              <w:ind w:left="82"/>
              <w:rPr>
                <w:sz w:val="24"/>
              </w:rPr>
            </w:pPr>
            <w:r>
              <w:rPr>
                <w:color w:val="FFFFFF"/>
                <w:spacing w:val="-2"/>
                <w:sz w:val="24"/>
              </w:rPr>
              <w:t>Public/Commercial buildings</w:t>
            </w:r>
          </w:p>
        </w:tc>
        <w:tc>
          <w:tcPr>
            <w:tcW w:w="5820" w:type="dxa"/>
            <w:shd w:val="clear" w:color="auto" w:fill="A09B8E"/>
          </w:tcPr>
          <w:p w14:paraId="43DDE341" w14:textId="77777777" w:rsidR="006C1A10" w:rsidRDefault="00000000">
            <w:pPr>
              <w:pStyle w:val="TableParagraph"/>
              <w:spacing w:before="29"/>
              <w:ind w:left="82"/>
              <w:rPr>
                <w:sz w:val="24"/>
              </w:rPr>
            </w:pPr>
            <w:r>
              <w:rPr>
                <w:color w:val="FFFFFF"/>
                <w:sz w:val="24"/>
              </w:rPr>
              <w:t>AC</w:t>
            </w:r>
            <w:r>
              <w:rPr>
                <w:color w:val="FFFFFF"/>
                <w:spacing w:val="-6"/>
                <w:sz w:val="24"/>
              </w:rPr>
              <w:t xml:space="preserve"> </w:t>
            </w:r>
            <w:r>
              <w:rPr>
                <w:color w:val="FFFFFF"/>
                <w:sz w:val="24"/>
              </w:rPr>
              <w:t>upgrades</w:t>
            </w:r>
            <w:r>
              <w:rPr>
                <w:color w:val="FFFFFF"/>
                <w:spacing w:val="-3"/>
                <w:sz w:val="24"/>
              </w:rPr>
              <w:t xml:space="preserve"> </w:t>
            </w:r>
            <w:r>
              <w:rPr>
                <w:color w:val="FFFFFF"/>
                <w:sz w:val="24"/>
              </w:rPr>
              <w:t>in</w:t>
            </w:r>
            <w:r>
              <w:rPr>
                <w:color w:val="FFFFFF"/>
                <w:spacing w:val="-4"/>
                <w:sz w:val="24"/>
              </w:rPr>
              <w:t xml:space="preserve"> </w:t>
            </w:r>
            <w:r>
              <w:rPr>
                <w:color w:val="FFFFFF"/>
                <w:sz w:val="24"/>
              </w:rPr>
              <w:t>community</w:t>
            </w:r>
            <w:r>
              <w:rPr>
                <w:color w:val="FFFFFF"/>
                <w:spacing w:val="-3"/>
                <w:sz w:val="24"/>
              </w:rPr>
              <w:t xml:space="preserve"> </w:t>
            </w:r>
            <w:proofErr w:type="spellStart"/>
            <w:r>
              <w:rPr>
                <w:color w:val="FFFFFF"/>
                <w:spacing w:val="-2"/>
                <w:sz w:val="24"/>
              </w:rPr>
              <w:t>centres</w:t>
            </w:r>
            <w:proofErr w:type="spellEnd"/>
          </w:p>
        </w:tc>
        <w:tc>
          <w:tcPr>
            <w:tcW w:w="2023" w:type="dxa"/>
            <w:shd w:val="clear" w:color="auto" w:fill="D1A04C"/>
          </w:tcPr>
          <w:p w14:paraId="32640A68" w14:textId="77777777" w:rsidR="006C1A10" w:rsidRDefault="00000000">
            <w:pPr>
              <w:pStyle w:val="TableParagraph"/>
              <w:spacing w:before="173"/>
              <w:ind w:left="616" w:right="590"/>
              <w:jc w:val="center"/>
              <w:rPr>
                <w:sz w:val="24"/>
              </w:rPr>
            </w:pPr>
            <w:r>
              <w:rPr>
                <w:color w:val="FFFFFF"/>
                <w:sz w:val="24"/>
              </w:rPr>
              <w:t>-</w:t>
            </w:r>
            <w:r>
              <w:rPr>
                <w:color w:val="FFFFFF"/>
                <w:spacing w:val="-5"/>
                <w:sz w:val="24"/>
              </w:rPr>
              <w:t>922</w:t>
            </w:r>
          </w:p>
        </w:tc>
      </w:tr>
      <w:tr w:rsidR="006C1A10" w14:paraId="7FE06972" w14:textId="77777777">
        <w:trPr>
          <w:trHeight w:val="619"/>
        </w:trPr>
        <w:tc>
          <w:tcPr>
            <w:tcW w:w="2341" w:type="dxa"/>
            <w:shd w:val="clear" w:color="auto" w:fill="A09B8E"/>
          </w:tcPr>
          <w:p w14:paraId="0EC133DC" w14:textId="77777777" w:rsidR="006C1A10" w:rsidRDefault="00000000">
            <w:pPr>
              <w:pStyle w:val="TableParagraph"/>
              <w:spacing w:line="288" w:lineRule="exact"/>
              <w:ind w:left="82"/>
              <w:rPr>
                <w:sz w:val="24"/>
              </w:rPr>
            </w:pPr>
            <w:r>
              <w:rPr>
                <w:color w:val="FFFFFF"/>
                <w:spacing w:val="-2"/>
                <w:sz w:val="24"/>
              </w:rPr>
              <w:t>Public/Commercial buildings</w:t>
            </w:r>
          </w:p>
        </w:tc>
        <w:tc>
          <w:tcPr>
            <w:tcW w:w="5820" w:type="dxa"/>
            <w:shd w:val="clear" w:color="auto" w:fill="A09B8E"/>
          </w:tcPr>
          <w:p w14:paraId="24EF38EB" w14:textId="77777777" w:rsidR="006C1A10" w:rsidRDefault="00000000">
            <w:pPr>
              <w:pStyle w:val="TableParagraph"/>
              <w:spacing w:before="29"/>
              <w:ind w:left="82"/>
              <w:rPr>
                <w:sz w:val="24"/>
              </w:rPr>
            </w:pPr>
            <w:r>
              <w:rPr>
                <w:color w:val="FFFFFF"/>
                <w:sz w:val="24"/>
              </w:rPr>
              <w:t>AC</w:t>
            </w:r>
            <w:r>
              <w:rPr>
                <w:color w:val="FFFFFF"/>
                <w:spacing w:val="-4"/>
                <w:sz w:val="24"/>
              </w:rPr>
              <w:t xml:space="preserve"> </w:t>
            </w:r>
            <w:r>
              <w:rPr>
                <w:color w:val="FFFFFF"/>
                <w:sz w:val="24"/>
              </w:rPr>
              <w:t>upgrades</w:t>
            </w:r>
            <w:r>
              <w:rPr>
                <w:color w:val="FFFFFF"/>
                <w:spacing w:val="-4"/>
                <w:sz w:val="24"/>
              </w:rPr>
              <w:t xml:space="preserve"> </w:t>
            </w:r>
            <w:r>
              <w:rPr>
                <w:color w:val="FFFFFF"/>
                <w:sz w:val="24"/>
              </w:rPr>
              <w:t>in</w:t>
            </w:r>
            <w:r>
              <w:rPr>
                <w:color w:val="FFFFFF"/>
                <w:spacing w:val="-4"/>
                <w:sz w:val="24"/>
              </w:rPr>
              <w:t xml:space="preserve"> </w:t>
            </w:r>
            <w:r>
              <w:rPr>
                <w:color w:val="FFFFFF"/>
                <w:sz w:val="24"/>
              </w:rPr>
              <w:t>healthcare</w:t>
            </w:r>
            <w:r>
              <w:rPr>
                <w:color w:val="FFFFFF"/>
                <w:spacing w:val="-3"/>
                <w:sz w:val="24"/>
              </w:rPr>
              <w:t xml:space="preserve"> </w:t>
            </w:r>
            <w:r>
              <w:rPr>
                <w:color w:val="FFFFFF"/>
                <w:spacing w:val="-2"/>
                <w:sz w:val="24"/>
              </w:rPr>
              <w:t>buildings</w:t>
            </w:r>
          </w:p>
        </w:tc>
        <w:tc>
          <w:tcPr>
            <w:tcW w:w="2023" w:type="dxa"/>
            <w:shd w:val="clear" w:color="auto" w:fill="D1A04C"/>
          </w:tcPr>
          <w:p w14:paraId="0867597B" w14:textId="77777777" w:rsidR="006C1A10" w:rsidRDefault="00000000">
            <w:pPr>
              <w:pStyle w:val="TableParagraph"/>
              <w:spacing w:before="173"/>
              <w:ind w:left="616" w:right="589"/>
              <w:jc w:val="center"/>
              <w:rPr>
                <w:sz w:val="24"/>
              </w:rPr>
            </w:pPr>
            <w:r>
              <w:rPr>
                <w:color w:val="FFFFFF"/>
                <w:sz w:val="24"/>
              </w:rPr>
              <w:t>-</w:t>
            </w:r>
            <w:r>
              <w:rPr>
                <w:color w:val="FFFFFF"/>
                <w:spacing w:val="-5"/>
                <w:sz w:val="24"/>
              </w:rPr>
              <w:t>920</w:t>
            </w:r>
          </w:p>
        </w:tc>
      </w:tr>
      <w:tr w:rsidR="006C1A10" w14:paraId="59738B89" w14:textId="77777777">
        <w:trPr>
          <w:trHeight w:val="331"/>
        </w:trPr>
        <w:tc>
          <w:tcPr>
            <w:tcW w:w="2341" w:type="dxa"/>
            <w:shd w:val="clear" w:color="auto" w:fill="A09B8E"/>
          </w:tcPr>
          <w:p w14:paraId="5F3A293B" w14:textId="77777777" w:rsidR="006C1A10" w:rsidRDefault="00000000">
            <w:pPr>
              <w:pStyle w:val="TableParagraph"/>
              <w:spacing w:before="30" w:line="282" w:lineRule="exact"/>
              <w:ind w:left="82"/>
              <w:rPr>
                <w:sz w:val="24"/>
              </w:rPr>
            </w:pPr>
            <w:r>
              <w:rPr>
                <w:color w:val="FFFFFF"/>
                <w:spacing w:val="-2"/>
                <w:sz w:val="24"/>
              </w:rPr>
              <w:t>Transport</w:t>
            </w:r>
          </w:p>
        </w:tc>
        <w:tc>
          <w:tcPr>
            <w:tcW w:w="5820" w:type="dxa"/>
            <w:shd w:val="clear" w:color="auto" w:fill="A09B8E"/>
          </w:tcPr>
          <w:p w14:paraId="554CAF26" w14:textId="77777777" w:rsidR="006C1A10" w:rsidRDefault="00000000">
            <w:pPr>
              <w:pStyle w:val="TableParagraph"/>
              <w:spacing w:before="30" w:line="282" w:lineRule="exact"/>
              <w:ind w:left="83"/>
              <w:rPr>
                <w:sz w:val="24"/>
              </w:rPr>
            </w:pPr>
            <w:r>
              <w:rPr>
                <w:color w:val="FFFFFF"/>
                <w:sz w:val="24"/>
              </w:rPr>
              <w:t>Small</w:t>
            </w:r>
            <w:r>
              <w:rPr>
                <w:color w:val="FFFFFF"/>
                <w:spacing w:val="-2"/>
                <w:sz w:val="24"/>
              </w:rPr>
              <w:t xml:space="preserve"> </w:t>
            </w:r>
            <w:r>
              <w:rPr>
                <w:color w:val="FFFFFF"/>
                <w:sz w:val="24"/>
              </w:rPr>
              <w:t>petrol</w:t>
            </w:r>
            <w:r>
              <w:rPr>
                <w:color w:val="FFFFFF"/>
                <w:spacing w:val="-2"/>
                <w:sz w:val="24"/>
              </w:rPr>
              <w:t xml:space="preserve"> </w:t>
            </w:r>
            <w:r>
              <w:rPr>
                <w:color w:val="FFFFFF"/>
                <w:sz w:val="24"/>
              </w:rPr>
              <w:t>car</w:t>
            </w:r>
            <w:r>
              <w:rPr>
                <w:color w:val="FFFFFF"/>
                <w:spacing w:val="-1"/>
                <w:sz w:val="24"/>
              </w:rPr>
              <w:t xml:space="preserve"> </w:t>
            </w:r>
            <w:r>
              <w:rPr>
                <w:color w:val="FFFFFF"/>
                <w:sz w:val="24"/>
              </w:rPr>
              <w:t>journeys</w:t>
            </w:r>
            <w:r>
              <w:rPr>
                <w:color w:val="FFFFFF"/>
                <w:spacing w:val="-2"/>
                <w:sz w:val="24"/>
              </w:rPr>
              <w:t xml:space="preserve"> </w:t>
            </w:r>
            <w:r>
              <w:rPr>
                <w:color w:val="FFFFFF"/>
                <w:sz w:val="24"/>
              </w:rPr>
              <w:t>to</w:t>
            </w:r>
            <w:r>
              <w:rPr>
                <w:color w:val="FFFFFF"/>
                <w:spacing w:val="-2"/>
                <w:sz w:val="24"/>
              </w:rPr>
              <w:t xml:space="preserve"> </w:t>
            </w:r>
            <w:r>
              <w:rPr>
                <w:color w:val="FFFFFF"/>
                <w:sz w:val="24"/>
              </w:rPr>
              <w:t>walking</w:t>
            </w:r>
            <w:r>
              <w:rPr>
                <w:color w:val="FFFFFF"/>
                <w:spacing w:val="-1"/>
                <w:sz w:val="24"/>
              </w:rPr>
              <w:t xml:space="preserve"> </w:t>
            </w:r>
            <w:r>
              <w:rPr>
                <w:color w:val="FFFFFF"/>
                <w:spacing w:val="-2"/>
                <w:sz w:val="24"/>
              </w:rPr>
              <w:t>journeys</w:t>
            </w:r>
          </w:p>
        </w:tc>
        <w:tc>
          <w:tcPr>
            <w:tcW w:w="2023" w:type="dxa"/>
            <w:shd w:val="clear" w:color="auto" w:fill="D1A04C"/>
          </w:tcPr>
          <w:p w14:paraId="79E8222A" w14:textId="77777777" w:rsidR="006C1A10" w:rsidRDefault="00000000">
            <w:pPr>
              <w:pStyle w:val="TableParagraph"/>
              <w:spacing w:before="30" w:line="282" w:lineRule="exact"/>
              <w:ind w:left="616" w:right="589"/>
              <w:jc w:val="center"/>
              <w:rPr>
                <w:sz w:val="24"/>
              </w:rPr>
            </w:pPr>
            <w:r>
              <w:rPr>
                <w:color w:val="FFFFFF"/>
                <w:sz w:val="24"/>
              </w:rPr>
              <w:t>-</w:t>
            </w:r>
            <w:r>
              <w:rPr>
                <w:color w:val="FFFFFF"/>
                <w:spacing w:val="-5"/>
                <w:sz w:val="24"/>
              </w:rPr>
              <w:t>914</w:t>
            </w:r>
          </w:p>
        </w:tc>
      </w:tr>
      <w:tr w:rsidR="006C1A10" w14:paraId="36FA1891" w14:textId="77777777">
        <w:trPr>
          <w:trHeight w:val="619"/>
        </w:trPr>
        <w:tc>
          <w:tcPr>
            <w:tcW w:w="2341" w:type="dxa"/>
            <w:shd w:val="clear" w:color="auto" w:fill="A09B8E"/>
          </w:tcPr>
          <w:p w14:paraId="40BCDE5C" w14:textId="77777777" w:rsidR="006C1A10" w:rsidRDefault="00000000">
            <w:pPr>
              <w:pStyle w:val="TableParagraph"/>
              <w:spacing w:line="288" w:lineRule="exact"/>
              <w:ind w:left="82"/>
              <w:rPr>
                <w:sz w:val="24"/>
              </w:rPr>
            </w:pPr>
            <w:r>
              <w:rPr>
                <w:color w:val="FFFFFF"/>
                <w:spacing w:val="-2"/>
                <w:sz w:val="24"/>
              </w:rPr>
              <w:t>Public/Commercial buildings</w:t>
            </w:r>
          </w:p>
        </w:tc>
        <w:tc>
          <w:tcPr>
            <w:tcW w:w="5820" w:type="dxa"/>
            <w:shd w:val="clear" w:color="auto" w:fill="A09B8E"/>
          </w:tcPr>
          <w:p w14:paraId="28AB563A" w14:textId="77777777" w:rsidR="006C1A10" w:rsidRDefault="00000000">
            <w:pPr>
              <w:pStyle w:val="TableParagraph"/>
              <w:spacing w:before="30"/>
              <w:ind w:left="83"/>
              <w:rPr>
                <w:sz w:val="24"/>
              </w:rPr>
            </w:pPr>
            <w:r>
              <w:rPr>
                <w:color w:val="FFFFFF"/>
                <w:sz w:val="24"/>
              </w:rPr>
              <w:t>AC</w:t>
            </w:r>
            <w:r>
              <w:rPr>
                <w:color w:val="FFFFFF"/>
                <w:spacing w:val="-3"/>
                <w:sz w:val="24"/>
              </w:rPr>
              <w:t xml:space="preserve"> </w:t>
            </w:r>
            <w:r>
              <w:rPr>
                <w:color w:val="FFFFFF"/>
                <w:sz w:val="24"/>
              </w:rPr>
              <w:t>upgrades</w:t>
            </w:r>
            <w:r>
              <w:rPr>
                <w:color w:val="FFFFFF"/>
                <w:spacing w:val="-2"/>
                <w:sz w:val="24"/>
              </w:rPr>
              <w:t xml:space="preserve"> </w:t>
            </w:r>
            <w:r>
              <w:rPr>
                <w:color w:val="FFFFFF"/>
                <w:sz w:val="24"/>
              </w:rPr>
              <w:t>in</w:t>
            </w:r>
            <w:r>
              <w:rPr>
                <w:color w:val="FFFFFF"/>
                <w:spacing w:val="-3"/>
                <w:sz w:val="24"/>
              </w:rPr>
              <w:t xml:space="preserve"> </w:t>
            </w:r>
            <w:r>
              <w:rPr>
                <w:color w:val="FFFFFF"/>
                <w:sz w:val="24"/>
              </w:rPr>
              <w:t>education</w:t>
            </w:r>
            <w:r>
              <w:rPr>
                <w:color w:val="FFFFFF"/>
                <w:spacing w:val="-2"/>
                <w:sz w:val="24"/>
              </w:rPr>
              <w:t xml:space="preserve"> buildings</w:t>
            </w:r>
          </w:p>
        </w:tc>
        <w:tc>
          <w:tcPr>
            <w:tcW w:w="2023" w:type="dxa"/>
            <w:shd w:val="clear" w:color="auto" w:fill="D1A04C"/>
          </w:tcPr>
          <w:p w14:paraId="5017AAA3" w14:textId="77777777" w:rsidR="006C1A10" w:rsidRDefault="00000000">
            <w:pPr>
              <w:pStyle w:val="TableParagraph"/>
              <w:spacing w:before="174"/>
              <w:ind w:left="616" w:right="589"/>
              <w:jc w:val="center"/>
              <w:rPr>
                <w:sz w:val="24"/>
              </w:rPr>
            </w:pPr>
            <w:r>
              <w:rPr>
                <w:color w:val="FFFFFF"/>
                <w:sz w:val="24"/>
              </w:rPr>
              <w:t>-</w:t>
            </w:r>
            <w:r>
              <w:rPr>
                <w:color w:val="FFFFFF"/>
                <w:spacing w:val="-5"/>
                <w:sz w:val="24"/>
              </w:rPr>
              <w:t>913</w:t>
            </w:r>
          </w:p>
        </w:tc>
      </w:tr>
      <w:tr w:rsidR="006C1A10" w14:paraId="70E87A82" w14:textId="77777777">
        <w:trPr>
          <w:trHeight w:val="619"/>
        </w:trPr>
        <w:tc>
          <w:tcPr>
            <w:tcW w:w="2341" w:type="dxa"/>
            <w:shd w:val="clear" w:color="auto" w:fill="A09B8E"/>
          </w:tcPr>
          <w:p w14:paraId="338D34FD" w14:textId="77777777" w:rsidR="006C1A10" w:rsidRDefault="00000000">
            <w:pPr>
              <w:pStyle w:val="TableParagraph"/>
              <w:spacing w:line="288" w:lineRule="exact"/>
              <w:ind w:left="82"/>
              <w:rPr>
                <w:sz w:val="24"/>
              </w:rPr>
            </w:pPr>
            <w:r>
              <w:rPr>
                <w:color w:val="FFFFFF"/>
                <w:spacing w:val="-2"/>
                <w:sz w:val="24"/>
              </w:rPr>
              <w:t>Public/Commercial buildings</w:t>
            </w:r>
          </w:p>
        </w:tc>
        <w:tc>
          <w:tcPr>
            <w:tcW w:w="5820" w:type="dxa"/>
            <w:shd w:val="clear" w:color="auto" w:fill="A09B8E"/>
          </w:tcPr>
          <w:p w14:paraId="4B369E3C" w14:textId="77777777" w:rsidR="006C1A10" w:rsidRDefault="00000000">
            <w:pPr>
              <w:pStyle w:val="TableParagraph"/>
              <w:spacing w:before="30"/>
              <w:ind w:left="83"/>
              <w:rPr>
                <w:sz w:val="24"/>
              </w:rPr>
            </w:pPr>
            <w:r>
              <w:rPr>
                <w:color w:val="FFFFFF"/>
                <w:sz w:val="24"/>
              </w:rPr>
              <w:t>AC</w:t>
            </w:r>
            <w:r>
              <w:rPr>
                <w:color w:val="FFFFFF"/>
                <w:spacing w:val="-4"/>
                <w:sz w:val="24"/>
              </w:rPr>
              <w:t xml:space="preserve"> </w:t>
            </w:r>
            <w:r>
              <w:rPr>
                <w:color w:val="FFFFFF"/>
                <w:sz w:val="24"/>
              </w:rPr>
              <w:t>upgrades</w:t>
            </w:r>
            <w:r>
              <w:rPr>
                <w:color w:val="FFFFFF"/>
                <w:spacing w:val="-2"/>
                <w:sz w:val="24"/>
              </w:rPr>
              <w:t xml:space="preserve"> </w:t>
            </w:r>
            <w:r>
              <w:rPr>
                <w:color w:val="FFFFFF"/>
                <w:sz w:val="24"/>
              </w:rPr>
              <w:t>in</w:t>
            </w:r>
            <w:r>
              <w:rPr>
                <w:color w:val="FFFFFF"/>
                <w:spacing w:val="-2"/>
                <w:sz w:val="24"/>
              </w:rPr>
              <w:t xml:space="preserve"> hotels</w:t>
            </w:r>
          </w:p>
        </w:tc>
        <w:tc>
          <w:tcPr>
            <w:tcW w:w="2023" w:type="dxa"/>
            <w:shd w:val="clear" w:color="auto" w:fill="D1A04C"/>
          </w:tcPr>
          <w:p w14:paraId="096132DA" w14:textId="77777777" w:rsidR="006C1A10" w:rsidRDefault="00000000">
            <w:pPr>
              <w:pStyle w:val="TableParagraph"/>
              <w:spacing w:before="174"/>
              <w:ind w:left="616" w:right="589"/>
              <w:jc w:val="center"/>
              <w:rPr>
                <w:sz w:val="24"/>
              </w:rPr>
            </w:pPr>
            <w:r>
              <w:rPr>
                <w:color w:val="FFFFFF"/>
                <w:sz w:val="24"/>
              </w:rPr>
              <w:t>-</w:t>
            </w:r>
            <w:r>
              <w:rPr>
                <w:color w:val="FFFFFF"/>
                <w:spacing w:val="-5"/>
                <w:sz w:val="24"/>
              </w:rPr>
              <w:t>913</w:t>
            </w:r>
          </w:p>
        </w:tc>
      </w:tr>
    </w:tbl>
    <w:p w14:paraId="21B0B89A" w14:textId="77777777" w:rsidR="006C1A10" w:rsidRDefault="006C1A10">
      <w:pPr>
        <w:jc w:val="center"/>
        <w:rPr>
          <w:sz w:val="24"/>
        </w:rPr>
        <w:sectPr w:rsidR="006C1A10">
          <w:pgSz w:w="11910" w:h="16840"/>
          <w:pgMar w:top="1260" w:right="0" w:bottom="1320" w:left="0" w:header="0" w:footer="1134" w:gutter="0"/>
          <w:cols w:space="720"/>
        </w:sectPr>
      </w:pPr>
    </w:p>
    <w:p w14:paraId="13A6AAAA" w14:textId="77777777" w:rsidR="006C1A10" w:rsidRDefault="006C1A10">
      <w:pPr>
        <w:pStyle w:val="BodyText"/>
        <w:rPr>
          <w:rFonts w:ascii="PuffinDisplaySoft-Blk"/>
          <w:b/>
          <w:sz w:val="2"/>
        </w:rPr>
      </w:pPr>
    </w:p>
    <w:tbl>
      <w:tblPr>
        <w:tblW w:w="0" w:type="auto"/>
        <w:tblInd w:w="8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Caption w:val="Appendix 2: Overall List of Most Cost-Effective Options for Coventry"/>
        <w:tblDescription w:val="Appendix 2: Overall List of Most Cost-Effective Options for Coventry"/>
      </w:tblPr>
      <w:tblGrid>
        <w:gridCol w:w="2341"/>
        <w:gridCol w:w="5820"/>
        <w:gridCol w:w="2023"/>
      </w:tblGrid>
      <w:tr w:rsidR="006C1A10" w14:paraId="6B77AB0D" w14:textId="77777777">
        <w:trPr>
          <w:trHeight w:val="619"/>
        </w:trPr>
        <w:tc>
          <w:tcPr>
            <w:tcW w:w="2341" w:type="dxa"/>
            <w:shd w:val="clear" w:color="auto" w:fill="505052"/>
          </w:tcPr>
          <w:p w14:paraId="7BEDF081" w14:textId="77777777" w:rsidR="006C1A10" w:rsidRDefault="006C1A10">
            <w:pPr>
              <w:pStyle w:val="TableParagraph"/>
              <w:spacing w:before="5"/>
              <w:ind w:left="0"/>
              <w:rPr>
                <w:rFonts w:ascii="PuffinDisplaySoft-Blk"/>
                <w:b/>
                <w:sz w:val="24"/>
              </w:rPr>
            </w:pPr>
          </w:p>
          <w:p w14:paraId="72308044" w14:textId="77777777" w:rsidR="006C1A10" w:rsidRDefault="00000000">
            <w:pPr>
              <w:pStyle w:val="TableParagraph"/>
              <w:spacing w:before="0" w:line="284" w:lineRule="exact"/>
              <w:rPr>
                <w:sz w:val="24"/>
              </w:rPr>
            </w:pPr>
            <w:r>
              <w:rPr>
                <w:color w:val="FFFFFF"/>
                <w:spacing w:val="-2"/>
                <w:sz w:val="24"/>
              </w:rPr>
              <w:t>Sector</w:t>
            </w:r>
          </w:p>
        </w:tc>
        <w:tc>
          <w:tcPr>
            <w:tcW w:w="5820" w:type="dxa"/>
            <w:shd w:val="clear" w:color="auto" w:fill="505052"/>
          </w:tcPr>
          <w:p w14:paraId="49B5B733" w14:textId="77777777" w:rsidR="006C1A10" w:rsidRDefault="006C1A10">
            <w:pPr>
              <w:pStyle w:val="TableParagraph"/>
              <w:spacing w:before="5"/>
              <w:ind w:left="0"/>
              <w:rPr>
                <w:rFonts w:ascii="PuffinDisplaySoft-Blk"/>
                <w:b/>
                <w:sz w:val="24"/>
              </w:rPr>
            </w:pPr>
          </w:p>
          <w:p w14:paraId="5B41FB2A" w14:textId="77777777" w:rsidR="006C1A10" w:rsidRDefault="00000000">
            <w:pPr>
              <w:pStyle w:val="TableParagraph"/>
              <w:spacing w:before="0" w:line="284" w:lineRule="exact"/>
              <w:rPr>
                <w:sz w:val="24"/>
              </w:rPr>
            </w:pPr>
            <w:r>
              <w:rPr>
                <w:color w:val="FFFFFF"/>
                <w:spacing w:val="-2"/>
                <w:sz w:val="24"/>
              </w:rPr>
              <w:t>Measure</w:t>
            </w:r>
          </w:p>
        </w:tc>
        <w:tc>
          <w:tcPr>
            <w:tcW w:w="2023" w:type="dxa"/>
            <w:shd w:val="clear" w:color="auto" w:fill="505052"/>
          </w:tcPr>
          <w:p w14:paraId="0D4D59B8" w14:textId="77777777" w:rsidR="006C1A10" w:rsidRDefault="00000000">
            <w:pPr>
              <w:pStyle w:val="TableParagraph"/>
              <w:spacing w:line="288" w:lineRule="exact"/>
              <w:ind w:left="842" w:right="181" w:hanging="635"/>
              <w:rPr>
                <w:sz w:val="24"/>
              </w:rPr>
            </w:pPr>
            <w:r>
              <w:rPr>
                <w:color w:val="FFFFFF"/>
                <w:sz w:val="24"/>
              </w:rPr>
              <w:t>Cost</w:t>
            </w:r>
            <w:r>
              <w:rPr>
                <w:color w:val="FFFFFF"/>
                <w:spacing w:val="-13"/>
                <w:sz w:val="24"/>
              </w:rPr>
              <w:t xml:space="preserve"> </w:t>
            </w:r>
            <w:r>
              <w:rPr>
                <w:color w:val="FFFFFF"/>
                <w:sz w:val="24"/>
              </w:rPr>
              <w:t>per</w:t>
            </w:r>
            <w:r>
              <w:rPr>
                <w:color w:val="FFFFFF"/>
                <w:spacing w:val="-13"/>
                <w:sz w:val="24"/>
              </w:rPr>
              <w:t xml:space="preserve"> </w:t>
            </w:r>
            <w:proofErr w:type="spellStart"/>
            <w:r>
              <w:rPr>
                <w:color w:val="FFFFFF"/>
                <w:sz w:val="24"/>
              </w:rPr>
              <w:t>tonne</w:t>
            </w:r>
            <w:proofErr w:type="spellEnd"/>
            <w:r>
              <w:rPr>
                <w:color w:val="FFFFFF"/>
                <w:sz w:val="24"/>
              </w:rPr>
              <w:t xml:space="preserve"> </w:t>
            </w:r>
            <w:r>
              <w:rPr>
                <w:color w:val="FFFFFF"/>
                <w:spacing w:val="-4"/>
                <w:sz w:val="24"/>
              </w:rPr>
              <w:t>(£)</w:t>
            </w:r>
          </w:p>
        </w:tc>
      </w:tr>
      <w:tr w:rsidR="006C1A10" w14:paraId="2FA8C649" w14:textId="77777777">
        <w:trPr>
          <w:trHeight w:val="619"/>
        </w:trPr>
        <w:tc>
          <w:tcPr>
            <w:tcW w:w="2341" w:type="dxa"/>
            <w:shd w:val="clear" w:color="auto" w:fill="A09B8E"/>
          </w:tcPr>
          <w:p w14:paraId="68EA0F4D" w14:textId="77777777" w:rsidR="006C1A10" w:rsidRDefault="00000000">
            <w:pPr>
              <w:pStyle w:val="TableParagraph"/>
              <w:spacing w:line="288" w:lineRule="exact"/>
              <w:rPr>
                <w:sz w:val="24"/>
              </w:rPr>
            </w:pPr>
            <w:r>
              <w:rPr>
                <w:color w:val="FFFFFF"/>
                <w:spacing w:val="-2"/>
                <w:sz w:val="24"/>
              </w:rPr>
              <w:t>Public/Commercial buildings</w:t>
            </w:r>
          </w:p>
        </w:tc>
        <w:tc>
          <w:tcPr>
            <w:tcW w:w="5820" w:type="dxa"/>
            <w:shd w:val="clear" w:color="auto" w:fill="A09B8E"/>
          </w:tcPr>
          <w:p w14:paraId="7659E74B" w14:textId="77777777" w:rsidR="006C1A10" w:rsidRDefault="00000000">
            <w:pPr>
              <w:pStyle w:val="TableParagraph"/>
              <w:spacing w:line="288" w:lineRule="exact"/>
              <w:rPr>
                <w:sz w:val="24"/>
              </w:rPr>
            </w:pPr>
            <w:r>
              <w:rPr>
                <w:color w:val="FFFFFF"/>
                <w:sz w:val="24"/>
              </w:rPr>
              <w:t>Electrical</w:t>
            </w:r>
            <w:r>
              <w:rPr>
                <w:color w:val="FFFFFF"/>
                <w:spacing w:val="-12"/>
                <w:sz w:val="24"/>
              </w:rPr>
              <w:t xml:space="preserve"> </w:t>
            </w:r>
            <w:r>
              <w:rPr>
                <w:color w:val="FFFFFF"/>
                <w:sz w:val="24"/>
              </w:rPr>
              <w:t>circuitry</w:t>
            </w:r>
            <w:r>
              <w:rPr>
                <w:color w:val="FFFFFF"/>
                <w:spacing w:val="-12"/>
                <w:sz w:val="24"/>
              </w:rPr>
              <w:t xml:space="preserve"> </w:t>
            </w:r>
            <w:r>
              <w:rPr>
                <w:color w:val="FFFFFF"/>
                <w:sz w:val="24"/>
              </w:rPr>
              <w:t>efficiency</w:t>
            </w:r>
            <w:r>
              <w:rPr>
                <w:color w:val="FFFFFF"/>
                <w:spacing w:val="-12"/>
                <w:sz w:val="24"/>
              </w:rPr>
              <w:t xml:space="preserve"> </w:t>
            </w:r>
            <w:r>
              <w:rPr>
                <w:color w:val="FFFFFF"/>
                <w:sz w:val="24"/>
              </w:rPr>
              <w:t>upgrades</w:t>
            </w:r>
            <w:r>
              <w:rPr>
                <w:color w:val="FFFFFF"/>
                <w:spacing w:val="-12"/>
                <w:sz w:val="24"/>
              </w:rPr>
              <w:t xml:space="preserve"> </w:t>
            </w:r>
            <w:r>
              <w:rPr>
                <w:color w:val="FFFFFF"/>
                <w:sz w:val="24"/>
              </w:rPr>
              <w:t>in</w:t>
            </w:r>
            <w:r>
              <w:rPr>
                <w:color w:val="FFFFFF"/>
                <w:spacing w:val="-12"/>
                <w:sz w:val="24"/>
              </w:rPr>
              <w:t xml:space="preserve"> </w:t>
            </w:r>
            <w:r>
              <w:rPr>
                <w:color w:val="FFFFFF"/>
                <w:sz w:val="24"/>
              </w:rPr>
              <w:t xml:space="preserve">office </w:t>
            </w:r>
            <w:r>
              <w:rPr>
                <w:color w:val="FFFFFF"/>
                <w:spacing w:val="-2"/>
                <w:sz w:val="24"/>
              </w:rPr>
              <w:t>buildings</w:t>
            </w:r>
          </w:p>
        </w:tc>
        <w:tc>
          <w:tcPr>
            <w:tcW w:w="2023" w:type="dxa"/>
            <w:shd w:val="clear" w:color="auto" w:fill="D1A04C"/>
          </w:tcPr>
          <w:p w14:paraId="720B1EC8" w14:textId="77777777" w:rsidR="006C1A10" w:rsidRDefault="00000000">
            <w:pPr>
              <w:pStyle w:val="TableParagraph"/>
              <w:spacing w:before="172"/>
              <w:ind w:left="728"/>
              <w:rPr>
                <w:sz w:val="24"/>
              </w:rPr>
            </w:pPr>
            <w:r>
              <w:rPr>
                <w:color w:val="FFFFFF"/>
                <w:sz w:val="24"/>
              </w:rPr>
              <w:t>-</w:t>
            </w:r>
            <w:r>
              <w:rPr>
                <w:color w:val="FFFFFF"/>
                <w:spacing w:val="-5"/>
                <w:sz w:val="24"/>
              </w:rPr>
              <w:t>906</w:t>
            </w:r>
          </w:p>
        </w:tc>
      </w:tr>
      <w:tr w:rsidR="006C1A10" w14:paraId="699AE338" w14:textId="77777777">
        <w:trPr>
          <w:trHeight w:val="619"/>
        </w:trPr>
        <w:tc>
          <w:tcPr>
            <w:tcW w:w="2341" w:type="dxa"/>
            <w:shd w:val="clear" w:color="auto" w:fill="A09B8E"/>
          </w:tcPr>
          <w:p w14:paraId="78CB9A16" w14:textId="77777777" w:rsidR="006C1A10" w:rsidRDefault="00000000">
            <w:pPr>
              <w:pStyle w:val="TableParagraph"/>
              <w:spacing w:line="288" w:lineRule="exact"/>
              <w:rPr>
                <w:sz w:val="24"/>
              </w:rPr>
            </w:pPr>
            <w:r>
              <w:rPr>
                <w:color w:val="FFFFFF"/>
                <w:spacing w:val="-2"/>
                <w:sz w:val="24"/>
              </w:rPr>
              <w:t>Public/Commercial buildings</w:t>
            </w:r>
          </w:p>
        </w:tc>
        <w:tc>
          <w:tcPr>
            <w:tcW w:w="5820" w:type="dxa"/>
            <w:shd w:val="clear" w:color="auto" w:fill="A09B8E"/>
          </w:tcPr>
          <w:p w14:paraId="35E32758" w14:textId="77777777" w:rsidR="006C1A10" w:rsidRDefault="00000000">
            <w:pPr>
              <w:pStyle w:val="TableParagraph"/>
              <w:spacing w:before="28"/>
              <w:rPr>
                <w:sz w:val="24"/>
              </w:rPr>
            </w:pPr>
            <w:r>
              <w:rPr>
                <w:color w:val="FFFFFF"/>
                <w:sz w:val="24"/>
              </w:rPr>
              <w:t>AC</w:t>
            </w:r>
            <w:r>
              <w:rPr>
                <w:color w:val="FFFFFF"/>
                <w:spacing w:val="-5"/>
                <w:sz w:val="24"/>
              </w:rPr>
              <w:t xml:space="preserve"> </w:t>
            </w:r>
            <w:r>
              <w:rPr>
                <w:color w:val="FFFFFF"/>
                <w:sz w:val="24"/>
              </w:rPr>
              <w:t>upgrades</w:t>
            </w:r>
            <w:r>
              <w:rPr>
                <w:color w:val="FFFFFF"/>
                <w:spacing w:val="-3"/>
                <w:sz w:val="24"/>
              </w:rPr>
              <w:t xml:space="preserve"> </w:t>
            </w:r>
            <w:r>
              <w:rPr>
                <w:color w:val="FFFFFF"/>
                <w:sz w:val="24"/>
              </w:rPr>
              <w:t>in</w:t>
            </w:r>
            <w:r>
              <w:rPr>
                <w:color w:val="FFFFFF"/>
                <w:spacing w:val="-3"/>
                <w:sz w:val="24"/>
              </w:rPr>
              <w:t xml:space="preserve"> </w:t>
            </w:r>
            <w:r>
              <w:rPr>
                <w:color w:val="FFFFFF"/>
                <w:sz w:val="24"/>
              </w:rPr>
              <w:t>non-retail</w:t>
            </w:r>
            <w:r>
              <w:rPr>
                <w:color w:val="FFFFFF"/>
                <w:spacing w:val="-2"/>
                <w:sz w:val="24"/>
              </w:rPr>
              <w:t xml:space="preserve"> buildings</w:t>
            </w:r>
          </w:p>
        </w:tc>
        <w:tc>
          <w:tcPr>
            <w:tcW w:w="2023" w:type="dxa"/>
            <w:shd w:val="clear" w:color="auto" w:fill="D1A04C"/>
          </w:tcPr>
          <w:p w14:paraId="66691D6E" w14:textId="77777777" w:rsidR="006C1A10" w:rsidRDefault="00000000">
            <w:pPr>
              <w:pStyle w:val="TableParagraph"/>
              <w:spacing w:before="172"/>
              <w:ind w:left="728"/>
              <w:rPr>
                <w:sz w:val="24"/>
              </w:rPr>
            </w:pPr>
            <w:r>
              <w:rPr>
                <w:color w:val="FFFFFF"/>
                <w:sz w:val="24"/>
              </w:rPr>
              <w:t>-</w:t>
            </w:r>
            <w:r>
              <w:rPr>
                <w:color w:val="FFFFFF"/>
                <w:spacing w:val="-5"/>
                <w:sz w:val="24"/>
              </w:rPr>
              <w:t>906</w:t>
            </w:r>
          </w:p>
        </w:tc>
      </w:tr>
      <w:tr w:rsidR="006C1A10" w14:paraId="269A51D5" w14:textId="77777777">
        <w:trPr>
          <w:trHeight w:val="619"/>
        </w:trPr>
        <w:tc>
          <w:tcPr>
            <w:tcW w:w="2341" w:type="dxa"/>
            <w:shd w:val="clear" w:color="auto" w:fill="A09B8E"/>
          </w:tcPr>
          <w:p w14:paraId="760BC883" w14:textId="77777777" w:rsidR="006C1A10" w:rsidRDefault="00000000">
            <w:pPr>
              <w:pStyle w:val="TableParagraph"/>
              <w:spacing w:line="288" w:lineRule="exact"/>
              <w:rPr>
                <w:sz w:val="24"/>
              </w:rPr>
            </w:pPr>
            <w:r>
              <w:rPr>
                <w:color w:val="FFFFFF"/>
                <w:spacing w:val="-2"/>
                <w:sz w:val="24"/>
              </w:rPr>
              <w:t>Public/Commercial buildings</w:t>
            </w:r>
          </w:p>
        </w:tc>
        <w:tc>
          <w:tcPr>
            <w:tcW w:w="5820" w:type="dxa"/>
            <w:shd w:val="clear" w:color="auto" w:fill="A09B8E"/>
          </w:tcPr>
          <w:p w14:paraId="3D183C61" w14:textId="77777777" w:rsidR="006C1A10" w:rsidRDefault="00000000">
            <w:pPr>
              <w:pStyle w:val="TableParagraph"/>
              <w:spacing w:before="28"/>
              <w:rPr>
                <w:sz w:val="24"/>
              </w:rPr>
            </w:pPr>
            <w:r>
              <w:rPr>
                <w:color w:val="FFFFFF"/>
                <w:sz w:val="24"/>
              </w:rPr>
              <w:t>AC</w:t>
            </w:r>
            <w:r>
              <w:rPr>
                <w:color w:val="FFFFFF"/>
                <w:spacing w:val="-5"/>
                <w:sz w:val="24"/>
              </w:rPr>
              <w:t xml:space="preserve"> </w:t>
            </w:r>
            <w:r>
              <w:rPr>
                <w:color w:val="FFFFFF"/>
                <w:sz w:val="24"/>
              </w:rPr>
              <w:t>upgrades</w:t>
            </w:r>
            <w:r>
              <w:rPr>
                <w:color w:val="FFFFFF"/>
                <w:spacing w:val="-4"/>
                <w:sz w:val="24"/>
              </w:rPr>
              <w:t xml:space="preserve"> </w:t>
            </w:r>
            <w:r>
              <w:rPr>
                <w:color w:val="FFFFFF"/>
                <w:sz w:val="24"/>
              </w:rPr>
              <w:t>in</w:t>
            </w:r>
            <w:r>
              <w:rPr>
                <w:color w:val="FFFFFF"/>
                <w:spacing w:val="-4"/>
                <w:sz w:val="24"/>
              </w:rPr>
              <w:t xml:space="preserve"> </w:t>
            </w:r>
            <w:r>
              <w:rPr>
                <w:color w:val="FFFFFF"/>
                <w:sz w:val="24"/>
              </w:rPr>
              <w:t>office</w:t>
            </w:r>
            <w:r>
              <w:rPr>
                <w:color w:val="FFFFFF"/>
                <w:spacing w:val="-4"/>
                <w:sz w:val="24"/>
              </w:rPr>
              <w:t xml:space="preserve"> </w:t>
            </w:r>
            <w:r>
              <w:rPr>
                <w:color w:val="FFFFFF"/>
                <w:spacing w:val="-2"/>
                <w:sz w:val="24"/>
              </w:rPr>
              <w:t>buildings</w:t>
            </w:r>
          </w:p>
        </w:tc>
        <w:tc>
          <w:tcPr>
            <w:tcW w:w="2023" w:type="dxa"/>
            <w:shd w:val="clear" w:color="auto" w:fill="D1A04C"/>
          </w:tcPr>
          <w:p w14:paraId="65D13991" w14:textId="77777777" w:rsidR="006C1A10" w:rsidRDefault="00000000">
            <w:pPr>
              <w:pStyle w:val="TableParagraph"/>
              <w:spacing w:before="172"/>
              <w:ind w:left="737"/>
              <w:rPr>
                <w:sz w:val="24"/>
              </w:rPr>
            </w:pPr>
            <w:r>
              <w:rPr>
                <w:color w:val="FFFFFF"/>
                <w:sz w:val="24"/>
              </w:rPr>
              <w:t>-</w:t>
            </w:r>
            <w:r>
              <w:rPr>
                <w:color w:val="FFFFFF"/>
                <w:spacing w:val="-5"/>
                <w:sz w:val="24"/>
              </w:rPr>
              <w:t>905</w:t>
            </w:r>
          </w:p>
        </w:tc>
      </w:tr>
      <w:tr w:rsidR="006C1A10" w14:paraId="6A1BD16B" w14:textId="77777777">
        <w:trPr>
          <w:trHeight w:val="331"/>
        </w:trPr>
        <w:tc>
          <w:tcPr>
            <w:tcW w:w="2341" w:type="dxa"/>
            <w:shd w:val="clear" w:color="auto" w:fill="A09B8E"/>
          </w:tcPr>
          <w:p w14:paraId="09423046" w14:textId="77777777" w:rsidR="006C1A10" w:rsidRDefault="00000000">
            <w:pPr>
              <w:pStyle w:val="TableParagraph"/>
              <w:spacing w:before="29" w:line="283" w:lineRule="exact"/>
              <w:rPr>
                <w:sz w:val="24"/>
              </w:rPr>
            </w:pPr>
            <w:r>
              <w:rPr>
                <w:color w:val="FFFFFF"/>
                <w:spacing w:val="-2"/>
                <w:sz w:val="24"/>
              </w:rPr>
              <w:t>Transport</w:t>
            </w:r>
          </w:p>
        </w:tc>
        <w:tc>
          <w:tcPr>
            <w:tcW w:w="5820" w:type="dxa"/>
            <w:shd w:val="clear" w:color="auto" w:fill="A09B8E"/>
          </w:tcPr>
          <w:p w14:paraId="4B42A361" w14:textId="77777777" w:rsidR="006C1A10" w:rsidRDefault="00000000">
            <w:pPr>
              <w:pStyle w:val="TableParagraph"/>
              <w:spacing w:before="29" w:line="283" w:lineRule="exact"/>
              <w:ind w:left="81"/>
              <w:rPr>
                <w:sz w:val="24"/>
              </w:rPr>
            </w:pPr>
            <w:r>
              <w:rPr>
                <w:color w:val="FFFFFF"/>
                <w:sz w:val="24"/>
              </w:rPr>
              <w:t>Medium</w:t>
            </w:r>
            <w:r>
              <w:rPr>
                <w:color w:val="FFFFFF"/>
                <w:spacing w:val="-2"/>
                <w:sz w:val="24"/>
              </w:rPr>
              <w:t xml:space="preserve"> </w:t>
            </w:r>
            <w:r>
              <w:rPr>
                <w:color w:val="FFFFFF"/>
                <w:sz w:val="24"/>
              </w:rPr>
              <w:t>petrol</w:t>
            </w:r>
            <w:r>
              <w:rPr>
                <w:color w:val="FFFFFF"/>
                <w:spacing w:val="-2"/>
                <w:sz w:val="24"/>
              </w:rPr>
              <w:t xml:space="preserve"> </w:t>
            </w:r>
            <w:r>
              <w:rPr>
                <w:color w:val="FFFFFF"/>
                <w:sz w:val="24"/>
              </w:rPr>
              <w:t>car</w:t>
            </w:r>
            <w:r>
              <w:rPr>
                <w:color w:val="FFFFFF"/>
                <w:spacing w:val="-1"/>
                <w:sz w:val="24"/>
              </w:rPr>
              <w:t xml:space="preserve"> </w:t>
            </w:r>
            <w:r>
              <w:rPr>
                <w:color w:val="FFFFFF"/>
                <w:sz w:val="24"/>
              </w:rPr>
              <w:t>journeys</w:t>
            </w:r>
            <w:r>
              <w:rPr>
                <w:color w:val="FFFFFF"/>
                <w:spacing w:val="-2"/>
                <w:sz w:val="24"/>
              </w:rPr>
              <w:t xml:space="preserve"> </w:t>
            </w:r>
            <w:r>
              <w:rPr>
                <w:color w:val="FFFFFF"/>
                <w:sz w:val="24"/>
              </w:rPr>
              <w:t>to</w:t>
            </w:r>
            <w:r>
              <w:rPr>
                <w:color w:val="FFFFFF"/>
                <w:spacing w:val="-2"/>
                <w:sz w:val="24"/>
              </w:rPr>
              <w:t xml:space="preserve"> </w:t>
            </w:r>
            <w:r>
              <w:rPr>
                <w:color w:val="FFFFFF"/>
                <w:sz w:val="24"/>
              </w:rPr>
              <w:t>bicycle</w:t>
            </w:r>
            <w:r>
              <w:rPr>
                <w:color w:val="FFFFFF"/>
                <w:spacing w:val="-1"/>
                <w:sz w:val="24"/>
              </w:rPr>
              <w:t xml:space="preserve"> </w:t>
            </w:r>
            <w:r>
              <w:rPr>
                <w:color w:val="FFFFFF"/>
                <w:spacing w:val="-2"/>
                <w:sz w:val="24"/>
              </w:rPr>
              <w:t>journeys</w:t>
            </w:r>
          </w:p>
        </w:tc>
        <w:tc>
          <w:tcPr>
            <w:tcW w:w="2023" w:type="dxa"/>
            <w:shd w:val="clear" w:color="auto" w:fill="D1A04C"/>
          </w:tcPr>
          <w:p w14:paraId="568291AF" w14:textId="77777777" w:rsidR="006C1A10" w:rsidRDefault="00000000">
            <w:pPr>
              <w:pStyle w:val="TableParagraph"/>
              <w:spacing w:before="29" w:line="283" w:lineRule="exact"/>
              <w:ind w:left="731"/>
              <w:rPr>
                <w:sz w:val="24"/>
              </w:rPr>
            </w:pPr>
            <w:r>
              <w:rPr>
                <w:color w:val="FFFFFF"/>
                <w:sz w:val="24"/>
              </w:rPr>
              <w:t>-</w:t>
            </w:r>
            <w:r>
              <w:rPr>
                <w:color w:val="FFFFFF"/>
                <w:spacing w:val="-5"/>
                <w:sz w:val="24"/>
              </w:rPr>
              <w:t>899</w:t>
            </w:r>
          </w:p>
        </w:tc>
      </w:tr>
      <w:tr w:rsidR="006C1A10" w14:paraId="7E4603FF" w14:textId="77777777">
        <w:trPr>
          <w:trHeight w:val="331"/>
        </w:trPr>
        <w:tc>
          <w:tcPr>
            <w:tcW w:w="2341" w:type="dxa"/>
            <w:shd w:val="clear" w:color="auto" w:fill="A09B8E"/>
          </w:tcPr>
          <w:p w14:paraId="483DF6D3" w14:textId="77777777" w:rsidR="006C1A10" w:rsidRDefault="00000000">
            <w:pPr>
              <w:pStyle w:val="TableParagraph"/>
              <w:spacing w:before="29" w:line="283" w:lineRule="exact"/>
              <w:rPr>
                <w:sz w:val="24"/>
              </w:rPr>
            </w:pPr>
            <w:r>
              <w:rPr>
                <w:color w:val="FFFFFF"/>
                <w:spacing w:val="-2"/>
                <w:sz w:val="24"/>
              </w:rPr>
              <w:t>Transport</w:t>
            </w:r>
          </w:p>
        </w:tc>
        <w:tc>
          <w:tcPr>
            <w:tcW w:w="5820" w:type="dxa"/>
            <w:shd w:val="clear" w:color="auto" w:fill="A09B8E"/>
          </w:tcPr>
          <w:p w14:paraId="0C32C749" w14:textId="77777777" w:rsidR="006C1A10" w:rsidRDefault="00000000">
            <w:pPr>
              <w:pStyle w:val="TableParagraph"/>
              <w:spacing w:before="29" w:line="283" w:lineRule="exact"/>
              <w:ind w:left="81"/>
              <w:rPr>
                <w:sz w:val="24"/>
              </w:rPr>
            </w:pPr>
            <w:r>
              <w:rPr>
                <w:color w:val="FFFFFF"/>
                <w:sz w:val="24"/>
              </w:rPr>
              <w:t>Large</w:t>
            </w:r>
            <w:r>
              <w:rPr>
                <w:color w:val="FFFFFF"/>
                <w:spacing w:val="-2"/>
                <w:sz w:val="24"/>
              </w:rPr>
              <w:t xml:space="preserve"> </w:t>
            </w:r>
            <w:r>
              <w:rPr>
                <w:color w:val="FFFFFF"/>
                <w:sz w:val="24"/>
              </w:rPr>
              <w:t>petrol</w:t>
            </w:r>
            <w:r>
              <w:rPr>
                <w:color w:val="FFFFFF"/>
                <w:spacing w:val="-2"/>
                <w:sz w:val="24"/>
              </w:rPr>
              <w:t xml:space="preserve"> </w:t>
            </w:r>
            <w:r>
              <w:rPr>
                <w:color w:val="FFFFFF"/>
                <w:sz w:val="24"/>
              </w:rPr>
              <w:t>car</w:t>
            </w:r>
            <w:r>
              <w:rPr>
                <w:color w:val="FFFFFF"/>
                <w:spacing w:val="-2"/>
                <w:sz w:val="24"/>
              </w:rPr>
              <w:t xml:space="preserve"> </w:t>
            </w:r>
            <w:r>
              <w:rPr>
                <w:color w:val="FFFFFF"/>
                <w:sz w:val="24"/>
              </w:rPr>
              <w:t>journeys</w:t>
            </w:r>
            <w:r>
              <w:rPr>
                <w:color w:val="FFFFFF"/>
                <w:spacing w:val="-2"/>
                <w:sz w:val="24"/>
              </w:rPr>
              <w:t xml:space="preserve"> </w:t>
            </w:r>
            <w:r>
              <w:rPr>
                <w:color w:val="FFFFFF"/>
                <w:sz w:val="24"/>
              </w:rPr>
              <w:t>to</w:t>
            </w:r>
            <w:r>
              <w:rPr>
                <w:color w:val="FFFFFF"/>
                <w:spacing w:val="-2"/>
                <w:sz w:val="24"/>
              </w:rPr>
              <w:t xml:space="preserve"> </w:t>
            </w:r>
            <w:r>
              <w:rPr>
                <w:color w:val="FFFFFF"/>
                <w:sz w:val="24"/>
              </w:rPr>
              <w:t>walking</w:t>
            </w:r>
            <w:r>
              <w:rPr>
                <w:color w:val="FFFFFF"/>
                <w:spacing w:val="-1"/>
                <w:sz w:val="24"/>
              </w:rPr>
              <w:t xml:space="preserve"> </w:t>
            </w:r>
            <w:r>
              <w:rPr>
                <w:color w:val="FFFFFF"/>
                <w:spacing w:val="-2"/>
                <w:sz w:val="24"/>
              </w:rPr>
              <w:t>journeys</w:t>
            </w:r>
          </w:p>
        </w:tc>
        <w:tc>
          <w:tcPr>
            <w:tcW w:w="2023" w:type="dxa"/>
            <w:shd w:val="clear" w:color="auto" w:fill="D1A04C"/>
          </w:tcPr>
          <w:p w14:paraId="1313EBB4" w14:textId="77777777" w:rsidR="006C1A10" w:rsidRDefault="00000000">
            <w:pPr>
              <w:pStyle w:val="TableParagraph"/>
              <w:spacing w:before="29" w:line="283" w:lineRule="exact"/>
              <w:ind w:left="727"/>
              <w:rPr>
                <w:sz w:val="24"/>
              </w:rPr>
            </w:pPr>
            <w:r>
              <w:rPr>
                <w:color w:val="FFFFFF"/>
                <w:sz w:val="24"/>
              </w:rPr>
              <w:t>-</w:t>
            </w:r>
            <w:r>
              <w:rPr>
                <w:color w:val="FFFFFF"/>
                <w:spacing w:val="-5"/>
                <w:sz w:val="24"/>
              </w:rPr>
              <w:t>890</w:t>
            </w:r>
          </w:p>
        </w:tc>
      </w:tr>
      <w:tr w:rsidR="006C1A10" w14:paraId="57586516" w14:textId="77777777">
        <w:trPr>
          <w:trHeight w:val="331"/>
        </w:trPr>
        <w:tc>
          <w:tcPr>
            <w:tcW w:w="2341" w:type="dxa"/>
            <w:shd w:val="clear" w:color="auto" w:fill="A09B8E"/>
          </w:tcPr>
          <w:p w14:paraId="5F1442E6" w14:textId="77777777" w:rsidR="006C1A10" w:rsidRDefault="00000000">
            <w:pPr>
              <w:pStyle w:val="TableParagraph"/>
              <w:spacing w:before="29" w:line="283" w:lineRule="exact"/>
              <w:rPr>
                <w:sz w:val="24"/>
              </w:rPr>
            </w:pPr>
            <w:r>
              <w:rPr>
                <w:color w:val="FFFFFF"/>
                <w:spacing w:val="-2"/>
                <w:sz w:val="24"/>
              </w:rPr>
              <w:t>Transport</w:t>
            </w:r>
          </w:p>
        </w:tc>
        <w:tc>
          <w:tcPr>
            <w:tcW w:w="5820" w:type="dxa"/>
            <w:shd w:val="clear" w:color="auto" w:fill="A09B8E"/>
          </w:tcPr>
          <w:p w14:paraId="275755BC" w14:textId="77777777" w:rsidR="006C1A10" w:rsidRDefault="00000000">
            <w:pPr>
              <w:pStyle w:val="TableParagraph"/>
              <w:spacing w:before="29" w:line="283" w:lineRule="exact"/>
              <w:ind w:left="81"/>
              <w:rPr>
                <w:sz w:val="24"/>
              </w:rPr>
            </w:pPr>
            <w:r>
              <w:rPr>
                <w:color w:val="FFFFFF"/>
                <w:sz w:val="24"/>
              </w:rPr>
              <w:t>Small</w:t>
            </w:r>
            <w:r>
              <w:rPr>
                <w:color w:val="FFFFFF"/>
                <w:spacing w:val="-2"/>
                <w:sz w:val="24"/>
              </w:rPr>
              <w:t xml:space="preserve"> </w:t>
            </w:r>
            <w:r>
              <w:rPr>
                <w:color w:val="FFFFFF"/>
                <w:sz w:val="24"/>
              </w:rPr>
              <w:t>petrol</w:t>
            </w:r>
            <w:r>
              <w:rPr>
                <w:color w:val="FFFFFF"/>
                <w:spacing w:val="-2"/>
                <w:sz w:val="24"/>
              </w:rPr>
              <w:t xml:space="preserve"> </w:t>
            </w:r>
            <w:r>
              <w:rPr>
                <w:color w:val="FFFFFF"/>
                <w:sz w:val="24"/>
              </w:rPr>
              <w:t>car</w:t>
            </w:r>
            <w:r>
              <w:rPr>
                <w:color w:val="FFFFFF"/>
                <w:spacing w:val="-1"/>
                <w:sz w:val="24"/>
              </w:rPr>
              <w:t xml:space="preserve"> </w:t>
            </w:r>
            <w:r>
              <w:rPr>
                <w:color w:val="FFFFFF"/>
                <w:sz w:val="24"/>
              </w:rPr>
              <w:t>journeys</w:t>
            </w:r>
            <w:r>
              <w:rPr>
                <w:color w:val="FFFFFF"/>
                <w:spacing w:val="-2"/>
                <w:sz w:val="24"/>
              </w:rPr>
              <w:t xml:space="preserve"> </w:t>
            </w:r>
            <w:r>
              <w:rPr>
                <w:color w:val="FFFFFF"/>
                <w:sz w:val="24"/>
              </w:rPr>
              <w:t>to</w:t>
            </w:r>
            <w:r>
              <w:rPr>
                <w:color w:val="FFFFFF"/>
                <w:spacing w:val="-2"/>
                <w:sz w:val="24"/>
              </w:rPr>
              <w:t xml:space="preserve"> </w:t>
            </w:r>
            <w:r>
              <w:rPr>
                <w:color w:val="FFFFFF"/>
                <w:sz w:val="24"/>
              </w:rPr>
              <w:t>bicycle</w:t>
            </w:r>
            <w:r>
              <w:rPr>
                <w:color w:val="FFFFFF"/>
                <w:spacing w:val="-1"/>
                <w:sz w:val="24"/>
              </w:rPr>
              <w:t xml:space="preserve"> </w:t>
            </w:r>
            <w:r>
              <w:rPr>
                <w:color w:val="FFFFFF"/>
                <w:spacing w:val="-2"/>
                <w:sz w:val="24"/>
              </w:rPr>
              <w:t>journeys</w:t>
            </w:r>
          </w:p>
        </w:tc>
        <w:tc>
          <w:tcPr>
            <w:tcW w:w="2023" w:type="dxa"/>
            <w:shd w:val="clear" w:color="auto" w:fill="D1A04C"/>
          </w:tcPr>
          <w:p w14:paraId="5C80E184" w14:textId="77777777" w:rsidR="006C1A10" w:rsidRDefault="00000000">
            <w:pPr>
              <w:pStyle w:val="TableParagraph"/>
              <w:spacing w:before="29" w:line="283" w:lineRule="exact"/>
              <w:ind w:left="738"/>
              <w:rPr>
                <w:sz w:val="24"/>
              </w:rPr>
            </w:pPr>
            <w:r>
              <w:rPr>
                <w:color w:val="FFFFFF"/>
                <w:sz w:val="24"/>
              </w:rPr>
              <w:t>-</w:t>
            </w:r>
            <w:r>
              <w:rPr>
                <w:color w:val="FFFFFF"/>
                <w:spacing w:val="-5"/>
                <w:sz w:val="24"/>
              </w:rPr>
              <w:t>883</w:t>
            </w:r>
          </w:p>
        </w:tc>
      </w:tr>
      <w:tr w:rsidR="006C1A10" w14:paraId="7146EA4B" w14:textId="77777777">
        <w:trPr>
          <w:trHeight w:val="619"/>
        </w:trPr>
        <w:tc>
          <w:tcPr>
            <w:tcW w:w="2341" w:type="dxa"/>
            <w:shd w:val="clear" w:color="auto" w:fill="A09B8E"/>
          </w:tcPr>
          <w:p w14:paraId="752AD88D" w14:textId="77777777" w:rsidR="006C1A10" w:rsidRDefault="00000000">
            <w:pPr>
              <w:pStyle w:val="TableParagraph"/>
              <w:spacing w:line="288" w:lineRule="exact"/>
              <w:ind w:left="81"/>
              <w:rPr>
                <w:sz w:val="24"/>
              </w:rPr>
            </w:pPr>
            <w:r>
              <w:rPr>
                <w:color w:val="FFFFFF"/>
                <w:spacing w:val="-2"/>
                <w:sz w:val="24"/>
              </w:rPr>
              <w:t>Public/Commercial buildings</w:t>
            </w:r>
          </w:p>
        </w:tc>
        <w:tc>
          <w:tcPr>
            <w:tcW w:w="5820" w:type="dxa"/>
            <w:shd w:val="clear" w:color="auto" w:fill="A09B8E"/>
          </w:tcPr>
          <w:p w14:paraId="07C29814" w14:textId="6311D9EC" w:rsidR="006C1A10" w:rsidRDefault="00000000">
            <w:pPr>
              <w:pStyle w:val="TableParagraph"/>
              <w:spacing w:line="288" w:lineRule="exact"/>
              <w:ind w:left="81" w:right="141"/>
              <w:rPr>
                <w:sz w:val="24"/>
              </w:rPr>
            </w:pPr>
            <w:r>
              <w:rPr>
                <w:color w:val="FFFFFF"/>
                <w:sz w:val="24"/>
              </w:rPr>
              <w:t>Highly</w:t>
            </w:r>
            <w:r>
              <w:rPr>
                <w:color w:val="FFFFFF"/>
                <w:spacing w:val="-10"/>
                <w:sz w:val="24"/>
              </w:rPr>
              <w:t xml:space="preserve"> </w:t>
            </w:r>
            <w:r>
              <w:rPr>
                <w:color w:val="FFFFFF"/>
                <w:sz w:val="24"/>
              </w:rPr>
              <w:t>efficient</w:t>
            </w:r>
            <w:r>
              <w:rPr>
                <w:color w:val="FFFFFF"/>
                <w:spacing w:val="-10"/>
                <w:sz w:val="24"/>
              </w:rPr>
              <w:t xml:space="preserve"> </w:t>
            </w:r>
            <w:r>
              <w:rPr>
                <w:color w:val="FFFFFF"/>
                <w:sz w:val="24"/>
              </w:rPr>
              <w:t>air-cooling</w:t>
            </w:r>
            <w:r>
              <w:rPr>
                <w:color w:val="FFFFFF"/>
                <w:spacing w:val="-10"/>
                <w:sz w:val="24"/>
              </w:rPr>
              <w:t xml:space="preserve"> </w:t>
            </w:r>
            <w:r>
              <w:rPr>
                <w:color w:val="FFFFFF"/>
                <w:sz w:val="24"/>
              </w:rPr>
              <w:t>system</w:t>
            </w:r>
            <w:r>
              <w:rPr>
                <w:color w:val="FFFFFF"/>
                <w:spacing w:val="-10"/>
                <w:sz w:val="24"/>
              </w:rPr>
              <w:t xml:space="preserve"> </w:t>
            </w:r>
            <w:r>
              <w:rPr>
                <w:color w:val="FFFFFF"/>
                <w:sz w:val="24"/>
              </w:rPr>
              <w:t>in</w:t>
            </w:r>
            <w:r>
              <w:rPr>
                <w:color w:val="FFFFFF"/>
                <w:spacing w:val="-10"/>
                <w:sz w:val="24"/>
              </w:rPr>
              <w:t xml:space="preserve"> </w:t>
            </w:r>
            <w:r>
              <w:rPr>
                <w:color w:val="FFFFFF"/>
                <w:sz w:val="24"/>
              </w:rPr>
              <w:t>retail</w:t>
            </w:r>
            <w:r>
              <w:rPr>
                <w:color w:val="FFFFFF"/>
                <w:spacing w:val="-10"/>
                <w:sz w:val="24"/>
              </w:rPr>
              <w:t xml:space="preserve"> </w:t>
            </w:r>
            <w:r>
              <w:rPr>
                <w:color w:val="FFFFFF"/>
                <w:sz w:val="24"/>
              </w:rPr>
              <w:t>build</w:t>
            </w:r>
            <w:r>
              <w:rPr>
                <w:color w:val="FFFFFF"/>
                <w:spacing w:val="-4"/>
                <w:sz w:val="24"/>
              </w:rPr>
              <w:t>ings</w:t>
            </w:r>
          </w:p>
        </w:tc>
        <w:tc>
          <w:tcPr>
            <w:tcW w:w="2023" w:type="dxa"/>
            <w:shd w:val="clear" w:color="auto" w:fill="D1A04C"/>
          </w:tcPr>
          <w:p w14:paraId="4F50FEAC" w14:textId="77777777" w:rsidR="006C1A10" w:rsidRDefault="00000000">
            <w:pPr>
              <w:pStyle w:val="TableParagraph"/>
              <w:spacing w:before="173"/>
              <w:ind w:left="752"/>
              <w:rPr>
                <w:sz w:val="24"/>
              </w:rPr>
            </w:pPr>
            <w:r>
              <w:rPr>
                <w:color w:val="FFFFFF"/>
                <w:sz w:val="24"/>
              </w:rPr>
              <w:t>-</w:t>
            </w:r>
            <w:r>
              <w:rPr>
                <w:color w:val="FFFFFF"/>
                <w:spacing w:val="-5"/>
                <w:sz w:val="24"/>
              </w:rPr>
              <w:t>874</w:t>
            </w:r>
          </w:p>
        </w:tc>
      </w:tr>
      <w:tr w:rsidR="006C1A10" w14:paraId="2B54BDE9" w14:textId="77777777">
        <w:trPr>
          <w:trHeight w:val="331"/>
        </w:trPr>
        <w:tc>
          <w:tcPr>
            <w:tcW w:w="2341" w:type="dxa"/>
            <w:shd w:val="clear" w:color="auto" w:fill="A09B8E"/>
          </w:tcPr>
          <w:p w14:paraId="489728F8" w14:textId="77777777" w:rsidR="006C1A10" w:rsidRDefault="00000000">
            <w:pPr>
              <w:pStyle w:val="TableParagraph"/>
              <w:spacing w:before="29" w:line="283" w:lineRule="exact"/>
              <w:ind w:left="81"/>
              <w:rPr>
                <w:sz w:val="24"/>
              </w:rPr>
            </w:pPr>
            <w:r>
              <w:rPr>
                <w:color w:val="FFFFFF"/>
                <w:spacing w:val="-2"/>
                <w:sz w:val="24"/>
              </w:rPr>
              <w:t>Transport</w:t>
            </w:r>
          </w:p>
        </w:tc>
        <w:tc>
          <w:tcPr>
            <w:tcW w:w="5820" w:type="dxa"/>
            <w:shd w:val="clear" w:color="auto" w:fill="A09B8E"/>
          </w:tcPr>
          <w:p w14:paraId="6A0B9752" w14:textId="77777777" w:rsidR="006C1A10" w:rsidRDefault="00000000">
            <w:pPr>
              <w:pStyle w:val="TableParagraph"/>
              <w:spacing w:before="29" w:line="283" w:lineRule="exact"/>
              <w:ind w:left="81"/>
              <w:rPr>
                <w:sz w:val="24"/>
              </w:rPr>
            </w:pPr>
            <w:r>
              <w:rPr>
                <w:color w:val="FFFFFF"/>
                <w:sz w:val="24"/>
              </w:rPr>
              <w:t>Large</w:t>
            </w:r>
            <w:r>
              <w:rPr>
                <w:color w:val="FFFFFF"/>
                <w:spacing w:val="-2"/>
                <w:sz w:val="24"/>
              </w:rPr>
              <w:t xml:space="preserve"> </w:t>
            </w:r>
            <w:r>
              <w:rPr>
                <w:color w:val="FFFFFF"/>
                <w:sz w:val="24"/>
              </w:rPr>
              <w:t>petrol</w:t>
            </w:r>
            <w:r>
              <w:rPr>
                <w:color w:val="FFFFFF"/>
                <w:spacing w:val="-2"/>
                <w:sz w:val="24"/>
              </w:rPr>
              <w:t xml:space="preserve"> </w:t>
            </w:r>
            <w:r>
              <w:rPr>
                <w:color w:val="FFFFFF"/>
                <w:sz w:val="24"/>
              </w:rPr>
              <w:t>car</w:t>
            </w:r>
            <w:r>
              <w:rPr>
                <w:color w:val="FFFFFF"/>
                <w:spacing w:val="-2"/>
                <w:sz w:val="24"/>
              </w:rPr>
              <w:t xml:space="preserve"> </w:t>
            </w:r>
            <w:r>
              <w:rPr>
                <w:color w:val="FFFFFF"/>
                <w:sz w:val="24"/>
              </w:rPr>
              <w:t>journeys</w:t>
            </w:r>
            <w:r>
              <w:rPr>
                <w:color w:val="FFFFFF"/>
                <w:spacing w:val="-2"/>
                <w:sz w:val="24"/>
              </w:rPr>
              <w:t xml:space="preserve"> </w:t>
            </w:r>
            <w:r>
              <w:rPr>
                <w:color w:val="FFFFFF"/>
                <w:sz w:val="24"/>
              </w:rPr>
              <w:t>to</w:t>
            </w:r>
            <w:r>
              <w:rPr>
                <w:color w:val="FFFFFF"/>
                <w:spacing w:val="-2"/>
                <w:sz w:val="24"/>
              </w:rPr>
              <w:t xml:space="preserve"> </w:t>
            </w:r>
            <w:r>
              <w:rPr>
                <w:color w:val="FFFFFF"/>
                <w:sz w:val="24"/>
              </w:rPr>
              <w:t>bicycle</w:t>
            </w:r>
            <w:r>
              <w:rPr>
                <w:color w:val="FFFFFF"/>
                <w:spacing w:val="-1"/>
                <w:sz w:val="24"/>
              </w:rPr>
              <w:t xml:space="preserve"> </w:t>
            </w:r>
            <w:r>
              <w:rPr>
                <w:color w:val="FFFFFF"/>
                <w:spacing w:val="-2"/>
                <w:sz w:val="24"/>
              </w:rPr>
              <w:t>journeys</w:t>
            </w:r>
          </w:p>
        </w:tc>
        <w:tc>
          <w:tcPr>
            <w:tcW w:w="2023" w:type="dxa"/>
            <w:shd w:val="clear" w:color="auto" w:fill="D1A04C"/>
          </w:tcPr>
          <w:p w14:paraId="59B90DD6" w14:textId="77777777" w:rsidR="006C1A10" w:rsidRDefault="00000000">
            <w:pPr>
              <w:pStyle w:val="TableParagraph"/>
              <w:spacing w:before="29" w:line="283" w:lineRule="exact"/>
              <w:ind w:left="755"/>
              <w:rPr>
                <w:sz w:val="24"/>
              </w:rPr>
            </w:pPr>
            <w:r>
              <w:rPr>
                <w:color w:val="FFFFFF"/>
                <w:sz w:val="24"/>
              </w:rPr>
              <w:t>-</w:t>
            </w:r>
            <w:r>
              <w:rPr>
                <w:color w:val="FFFFFF"/>
                <w:spacing w:val="-5"/>
                <w:sz w:val="24"/>
              </w:rPr>
              <w:t>872</w:t>
            </w:r>
          </w:p>
        </w:tc>
      </w:tr>
      <w:tr w:rsidR="006C1A10" w14:paraId="2425D9F0" w14:textId="77777777">
        <w:trPr>
          <w:trHeight w:val="619"/>
        </w:trPr>
        <w:tc>
          <w:tcPr>
            <w:tcW w:w="2341" w:type="dxa"/>
            <w:shd w:val="clear" w:color="auto" w:fill="A09B8E"/>
          </w:tcPr>
          <w:p w14:paraId="6D064E16" w14:textId="77777777" w:rsidR="006C1A10" w:rsidRDefault="00000000">
            <w:pPr>
              <w:pStyle w:val="TableParagraph"/>
              <w:spacing w:line="288" w:lineRule="exact"/>
              <w:ind w:left="81"/>
              <w:rPr>
                <w:sz w:val="24"/>
              </w:rPr>
            </w:pPr>
            <w:r>
              <w:rPr>
                <w:color w:val="FFFFFF"/>
                <w:spacing w:val="-2"/>
                <w:sz w:val="24"/>
              </w:rPr>
              <w:t>Public/Commercial buildings</w:t>
            </w:r>
          </w:p>
        </w:tc>
        <w:tc>
          <w:tcPr>
            <w:tcW w:w="5820" w:type="dxa"/>
            <w:shd w:val="clear" w:color="auto" w:fill="A09B8E"/>
          </w:tcPr>
          <w:p w14:paraId="25EE95E8" w14:textId="77777777" w:rsidR="006C1A10" w:rsidRDefault="00000000">
            <w:pPr>
              <w:pStyle w:val="TableParagraph"/>
              <w:spacing w:before="29"/>
              <w:ind w:left="81"/>
              <w:rPr>
                <w:sz w:val="24"/>
              </w:rPr>
            </w:pPr>
            <w:r>
              <w:rPr>
                <w:color w:val="FFFFFF"/>
                <w:sz w:val="24"/>
              </w:rPr>
              <w:t>AC</w:t>
            </w:r>
            <w:r>
              <w:rPr>
                <w:color w:val="FFFFFF"/>
                <w:spacing w:val="-5"/>
                <w:sz w:val="24"/>
              </w:rPr>
              <w:t xml:space="preserve"> </w:t>
            </w:r>
            <w:r>
              <w:rPr>
                <w:color w:val="FFFFFF"/>
                <w:sz w:val="24"/>
              </w:rPr>
              <w:t>upgrades</w:t>
            </w:r>
            <w:r>
              <w:rPr>
                <w:color w:val="FFFFFF"/>
                <w:spacing w:val="-3"/>
                <w:sz w:val="24"/>
              </w:rPr>
              <w:t xml:space="preserve"> </w:t>
            </w:r>
            <w:r>
              <w:rPr>
                <w:color w:val="FFFFFF"/>
                <w:sz w:val="24"/>
              </w:rPr>
              <w:t>in</w:t>
            </w:r>
            <w:r>
              <w:rPr>
                <w:color w:val="FFFFFF"/>
                <w:spacing w:val="-3"/>
                <w:sz w:val="24"/>
              </w:rPr>
              <w:t xml:space="preserve"> </w:t>
            </w:r>
            <w:r>
              <w:rPr>
                <w:color w:val="FFFFFF"/>
                <w:sz w:val="24"/>
              </w:rPr>
              <w:t>retail</w:t>
            </w:r>
            <w:r>
              <w:rPr>
                <w:color w:val="FFFFFF"/>
                <w:spacing w:val="-2"/>
                <w:sz w:val="24"/>
              </w:rPr>
              <w:t xml:space="preserve"> buildings</w:t>
            </w:r>
          </w:p>
        </w:tc>
        <w:tc>
          <w:tcPr>
            <w:tcW w:w="2023" w:type="dxa"/>
            <w:shd w:val="clear" w:color="auto" w:fill="D1A04C"/>
          </w:tcPr>
          <w:p w14:paraId="4CF9BF1F" w14:textId="77777777" w:rsidR="006C1A10" w:rsidRDefault="00000000">
            <w:pPr>
              <w:pStyle w:val="TableParagraph"/>
              <w:spacing w:before="173"/>
              <w:ind w:left="770"/>
              <w:rPr>
                <w:sz w:val="24"/>
              </w:rPr>
            </w:pPr>
            <w:r>
              <w:rPr>
                <w:color w:val="FFFFFF"/>
                <w:sz w:val="24"/>
              </w:rPr>
              <w:t>-</w:t>
            </w:r>
            <w:r>
              <w:rPr>
                <w:color w:val="FFFFFF"/>
                <w:spacing w:val="-5"/>
                <w:sz w:val="24"/>
              </w:rPr>
              <w:t>851</w:t>
            </w:r>
          </w:p>
        </w:tc>
      </w:tr>
      <w:tr w:rsidR="006C1A10" w14:paraId="4EFEA8C7" w14:textId="77777777">
        <w:trPr>
          <w:trHeight w:val="619"/>
        </w:trPr>
        <w:tc>
          <w:tcPr>
            <w:tcW w:w="2341" w:type="dxa"/>
            <w:shd w:val="clear" w:color="auto" w:fill="A09B8E"/>
          </w:tcPr>
          <w:p w14:paraId="5B267F36" w14:textId="77777777" w:rsidR="006C1A10" w:rsidRDefault="00000000">
            <w:pPr>
              <w:pStyle w:val="TableParagraph"/>
              <w:spacing w:line="288" w:lineRule="exact"/>
              <w:ind w:left="81"/>
              <w:rPr>
                <w:sz w:val="24"/>
              </w:rPr>
            </w:pPr>
            <w:r>
              <w:rPr>
                <w:color w:val="FFFFFF"/>
                <w:spacing w:val="-2"/>
                <w:sz w:val="24"/>
              </w:rPr>
              <w:t>Public/Commercial buildings</w:t>
            </w:r>
          </w:p>
        </w:tc>
        <w:tc>
          <w:tcPr>
            <w:tcW w:w="5820" w:type="dxa"/>
            <w:shd w:val="clear" w:color="auto" w:fill="A09B8E"/>
          </w:tcPr>
          <w:p w14:paraId="6EEB2F34" w14:textId="77777777" w:rsidR="006C1A10" w:rsidRDefault="00000000">
            <w:pPr>
              <w:pStyle w:val="TableParagraph"/>
              <w:spacing w:before="29"/>
              <w:ind w:left="81"/>
              <w:rPr>
                <w:sz w:val="24"/>
              </w:rPr>
            </w:pPr>
            <w:r>
              <w:rPr>
                <w:color w:val="FFFFFF"/>
                <w:sz w:val="24"/>
              </w:rPr>
              <w:t>Fan</w:t>
            </w:r>
            <w:r>
              <w:rPr>
                <w:color w:val="FFFFFF"/>
                <w:spacing w:val="-5"/>
                <w:sz w:val="24"/>
              </w:rPr>
              <w:t xml:space="preserve"> </w:t>
            </w:r>
            <w:r>
              <w:rPr>
                <w:color w:val="FFFFFF"/>
                <w:sz w:val="24"/>
              </w:rPr>
              <w:t>efficiency</w:t>
            </w:r>
            <w:r>
              <w:rPr>
                <w:color w:val="FFFFFF"/>
                <w:spacing w:val="-4"/>
                <w:sz w:val="24"/>
              </w:rPr>
              <w:t xml:space="preserve"> </w:t>
            </w:r>
            <w:r>
              <w:rPr>
                <w:color w:val="FFFFFF"/>
                <w:sz w:val="24"/>
              </w:rPr>
              <w:t>upgrades</w:t>
            </w:r>
            <w:r>
              <w:rPr>
                <w:color w:val="FFFFFF"/>
                <w:spacing w:val="-4"/>
                <w:sz w:val="24"/>
              </w:rPr>
              <w:t xml:space="preserve"> </w:t>
            </w:r>
            <w:r>
              <w:rPr>
                <w:color w:val="FFFFFF"/>
                <w:sz w:val="24"/>
              </w:rPr>
              <w:t>in</w:t>
            </w:r>
            <w:r>
              <w:rPr>
                <w:color w:val="FFFFFF"/>
                <w:spacing w:val="-4"/>
                <w:sz w:val="24"/>
              </w:rPr>
              <w:t xml:space="preserve"> </w:t>
            </w:r>
            <w:r>
              <w:rPr>
                <w:color w:val="FFFFFF"/>
                <w:sz w:val="24"/>
              </w:rPr>
              <w:t>retail</w:t>
            </w:r>
            <w:r>
              <w:rPr>
                <w:color w:val="FFFFFF"/>
                <w:spacing w:val="-4"/>
                <w:sz w:val="24"/>
              </w:rPr>
              <w:t xml:space="preserve"> </w:t>
            </w:r>
            <w:r>
              <w:rPr>
                <w:color w:val="FFFFFF"/>
                <w:spacing w:val="-2"/>
                <w:sz w:val="24"/>
              </w:rPr>
              <w:t>buildings</w:t>
            </w:r>
          </w:p>
        </w:tc>
        <w:tc>
          <w:tcPr>
            <w:tcW w:w="2023" w:type="dxa"/>
            <w:shd w:val="clear" w:color="auto" w:fill="D1A04C"/>
          </w:tcPr>
          <w:p w14:paraId="4F7ED001" w14:textId="77777777" w:rsidR="006C1A10" w:rsidRDefault="00000000">
            <w:pPr>
              <w:pStyle w:val="TableParagraph"/>
              <w:spacing w:before="173"/>
              <w:ind w:left="737"/>
              <w:rPr>
                <w:sz w:val="24"/>
              </w:rPr>
            </w:pPr>
            <w:r>
              <w:rPr>
                <w:color w:val="FFFFFF"/>
                <w:sz w:val="24"/>
              </w:rPr>
              <w:t>-</w:t>
            </w:r>
            <w:r>
              <w:rPr>
                <w:color w:val="FFFFFF"/>
                <w:spacing w:val="-5"/>
                <w:sz w:val="24"/>
              </w:rPr>
              <w:t>850</w:t>
            </w:r>
          </w:p>
        </w:tc>
      </w:tr>
      <w:tr w:rsidR="006C1A10" w14:paraId="08C0E62F" w14:textId="77777777">
        <w:trPr>
          <w:trHeight w:val="331"/>
        </w:trPr>
        <w:tc>
          <w:tcPr>
            <w:tcW w:w="2341" w:type="dxa"/>
            <w:shd w:val="clear" w:color="auto" w:fill="A09B8E"/>
          </w:tcPr>
          <w:p w14:paraId="1A9DC225" w14:textId="77777777" w:rsidR="006C1A10" w:rsidRDefault="00000000">
            <w:pPr>
              <w:pStyle w:val="TableParagraph"/>
              <w:spacing w:before="29" w:line="283" w:lineRule="exact"/>
              <w:ind w:left="81"/>
              <w:rPr>
                <w:sz w:val="24"/>
              </w:rPr>
            </w:pPr>
            <w:r>
              <w:rPr>
                <w:color w:val="FFFFFF"/>
                <w:spacing w:val="-2"/>
                <w:sz w:val="24"/>
              </w:rPr>
              <w:t>Transport</w:t>
            </w:r>
          </w:p>
        </w:tc>
        <w:tc>
          <w:tcPr>
            <w:tcW w:w="5820" w:type="dxa"/>
            <w:shd w:val="clear" w:color="auto" w:fill="A09B8E"/>
          </w:tcPr>
          <w:p w14:paraId="312DD5D7" w14:textId="77777777" w:rsidR="006C1A10" w:rsidRDefault="00000000">
            <w:pPr>
              <w:pStyle w:val="TableParagraph"/>
              <w:spacing w:before="29" w:line="283" w:lineRule="exact"/>
              <w:ind w:left="81"/>
              <w:rPr>
                <w:sz w:val="24"/>
              </w:rPr>
            </w:pPr>
            <w:r>
              <w:rPr>
                <w:color w:val="FFFFFF"/>
                <w:sz w:val="24"/>
              </w:rPr>
              <w:t>Medium</w:t>
            </w:r>
            <w:r>
              <w:rPr>
                <w:color w:val="FFFFFF"/>
                <w:spacing w:val="-2"/>
                <w:sz w:val="24"/>
              </w:rPr>
              <w:t xml:space="preserve"> </w:t>
            </w:r>
            <w:r>
              <w:rPr>
                <w:color w:val="FFFFFF"/>
                <w:sz w:val="24"/>
              </w:rPr>
              <w:t>diesel</w:t>
            </w:r>
            <w:r>
              <w:rPr>
                <w:color w:val="FFFFFF"/>
                <w:spacing w:val="-1"/>
                <w:sz w:val="24"/>
              </w:rPr>
              <w:t xml:space="preserve"> </w:t>
            </w:r>
            <w:r>
              <w:rPr>
                <w:color w:val="FFFFFF"/>
                <w:sz w:val="24"/>
              </w:rPr>
              <w:t>car</w:t>
            </w:r>
            <w:r>
              <w:rPr>
                <w:color w:val="FFFFFF"/>
                <w:spacing w:val="-1"/>
                <w:sz w:val="24"/>
              </w:rPr>
              <w:t xml:space="preserve"> </w:t>
            </w:r>
            <w:r>
              <w:rPr>
                <w:color w:val="FFFFFF"/>
                <w:sz w:val="24"/>
              </w:rPr>
              <w:t>journeys</w:t>
            </w:r>
            <w:r>
              <w:rPr>
                <w:color w:val="FFFFFF"/>
                <w:spacing w:val="-1"/>
                <w:sz w:val="24"/>
              </w:rPr>
              <w:t xml:space="preserve"> </w:t>
            </w:r>
            <w:r>
              <w:rPr>
                <w:color w:val="FFFFFF"/>
                <w:sz w:val="24"/>
              </w:rPr>
              <w:t>to</w:t>
            </w:r>
            <w:r>
              <w:rPr>
                <w:color w:val="FFFFFF"/>
                <w:spacing w:val="-1"/>
                <w:sz w:val="24"/>
              </w:rPr>
              <w:t xml:space="preserve"> </w:t>
            </w:r>
            <w:r>
              <w:rPr>
                <w:color w:val="FFFFFF"/>
                <w:sz w:val="24"/>
              </w:rPr>
              <w:t>walking</w:t>
            </w:r>
            <w:r>
              <w:rPr>
                <w:color w:val="FFFFFF"/>
                <w:spacing w:val="-1"/>
                <w:sz w:val="24"/>
              </w:rPr>
              <w:t xml:space="preserve"> </w:t>
            </w:r>
            <w:r>
              <w:rPr>
                <w:color w:val="FFFFFF"/>
                <w:spacing w:val="-2"/>
                <w:sz w:val="24"/>
              </w:rPr>
              <w:t>journeys</w:t>
            </w:r>
          </w:p>
        </w:tc>
        <w:tc>
          <w:tcPr>
            <w:tcW w:w="2023" w:type="dxa"/>
            <w:shd w:val="clear" w:color="auto" w:fill="D1A04C"/>
          </w:tcPr>
          <w:p w14:paraId="46716F20" w14:textId="77777777" w:rsidR="006C1A10" w:rsidRDefault="00000000">
            <w:pPr>
              <w:pStyle w:val="TableParagraph"/>
              <w:spacing w:before="29" w:line="283" w:lineRule="exact"/>
              <w:ind w:left="742"/>
              <w:rPr>
                <w:sz w:val="24"/>
              </w:rPr>
            </w:pPr>
            <w:r>
              <w:rPr>
                <w:color w:val="FFFFFF"/>
                <w:sz w:val="24"/>
              </w:rPr>
              <w:t>-</w:t>
            </w:r>
            <w:r>
              <w:rPr>
                <w:color w:val="FFFFFF"/>
                <w:spacing w:val="-5"/>
                <w:sz w:val="24"/>
              </w:rPr>
              <w:t>845</w:t>
            </w:r>
          </w:p>
        </w:tc>
      </w:tr>
      <w:tr w:rsidR="006C1A10" w14:paraId="0AECA2B1" w14:textId="77777777">
        <w:trPr>
          <w:trHeight w:val="331"/>
        </w:trPr>
        <w:tc>
          <w:tcPr>
            <w:tcW w:w="2341" w:type="dxa"/>
            <w:shd w:val="clear" w:color="auto" w:fill="A09B8E"/>
          </w:tcPr>
          <w:p w14:paraId="6B4B5E75" w14:textId="77777777" w:rsidR="006C1A10" w:rsidRDefault="00000000">
            <w:pPr>
              <w:pStyle w:val="TableParagraph"/>
              <w:spacing w:before="29" w:line="283" w:lineRule="exact"/>
              <w:ind w:left="81"/>
              <w:rPr>
                <w:sz w:val="24"/>
              </w:rPr>
            </w:pPr>
            <w:r>
              <w:rPr>
                <w:color w:val="FFFFFF"/>
                <w:spacing w:val="-2"/>
                <w:sz w:val="24"/>
              </w:rPr>
              <w:t>Transport</w:t>
            </w:r>
          </w:p>
        </w:tc>
        <w:tc>
          <w:tcPr>
            <w:tcW w:w="5820" w:type="dxa"/>
            <w:shd w:val="clear" w:color="auto" w:fill="A09B8E"/>
          </w:tcPr>
          <w:p w14:paraId="45738FFC" w14:textId="77777777" w:rsidR="006C1A10" w:rsidRDefault="00000000">
            <w:pPr>
              <w:pStyle w:val="TableParagraph"/>
              <w:spacing w:before="29" w:line="283" w:lineRule="exact"/>
              <w:ind w:left="81"/>
              <w:rPr>
                <w:sz w:val="24"/>
              </w:rPr>
            </w:pPr>
            <w:r>
              <w:rPr>
                <w:color w:val="FFFFFF"/>
                <w:sz w:val="24"/>
              </w:rPr>
              <w:t>Small</w:t>
            </w:r>
            <w:r>
              <w:rPr>
                <w:color w:val="FFFFFF"/>
                <w:spacing w:val="-2"/>
                <w:sz w:val="24"/>
              </w:rPr>
              <w:t xml:space="preserve"> </w:t>
            </w:r>
            <w:r>
              <w:rPr>
                <w:color w:val="FFFFFF"/>
                <w:sz w:val="24"/>
              </w:rPr>
              <w:t>diesel</w:t>
            </w:r>
            <w:r>
              <w:rPr>
                <w:color w:val="FFFFFF"/>
                <w:spacing w:val="-1"/>
                <w:sz w:val="24"/>
              </w:rPr>
              <w:t xml:space="preserve"> </w:t>
            </w:r>
            <w:r>
              <w:rPr>
                <w:color w:val="FFFFFF"/>
                <w:sz w:val="24"/>
              </w:rPr>
              <w:t>car</w:t>
            </w:r>
            <w:r>
              <w:rPr>
                <w:color w:val="FFFFFF"/>
                <w:spacing w:val="-1"/>
                <w:sz w:val="24"/>
              </w:rPr>
              <w:t xml:space="preserve"> </w:t>
            </w:r>
            <w:r>
              <w:rPr>
                <w:color w:val="FFFFFF"/>
                <w:sz w:val="24"/>
              </w:rPr>
              <w:t>journeys</w:t>
            </w:r>
            <w:r>
              <w:rPr>
                <w:color w:val="FFFFFF"/>
                <w:spacing w:val="-1"/>
                <w:sz w:val="24"/>
              </w:rPr>
              <w:t xml:space="preserve"> </w:t>
            </w:r>
            <w:r>
              <w:rPr>
                <w:color w:val="FFFFFF"/>
                <w:sz w:val="24"/>
              </w:rPr>
              <w:t>to</w:t>
            </w:r>
            <w:r>
              <w:rPr>
                <w:color w:val="FFFFFF"/>
                <w:spacing w:val="-1"/>
                <w:sz w:val="24"/>
              </w:rPr>
              <w:t xml:space="preserve"> </w:t>
            </w:r>
            <w:r>
              <w:rPr>
                <w:color w:val="FFFFFF"/>
                <w:sz w:val="24"/>
              </w:rPr>
              <w:t>walking</w:t>
            </w:r>
            <w:r>
              <w:rPr>
                <w:color w:val="FFFFFF"/>
                <w:spacing w:val="-1"/>
                <w:sz w:val="24"/>
              </w:rPr>
              <w:t xml:space="preserve"> </w:t>
            </w:r>
            <w:r>
              <w:rPr>
                <w:color w:val="FFFFFF"/>
                <w:spacing w:val="-2"/>
                <w:sz w:val="24"/>
              </w:rPr>
              <w:t>journeys</w:t>
            </w:r>
          </w:p>
        </w:tc>
        <w:tc>
          <w:tcPr>
            <w:tcW w:w="2023" w:type="dxa"/>
            <w:shd w:val="clear" w:color="auto" w:fill="D1A04C"/>
          </w:tcPr>
          <w:p w14:paraId="7D679C85" w14:textId="77777777" w:rsidR="006C1A10" w:rsidRDefault="00000000">
            <w:pPr>
              <w:pStyle w:val="TableParagraph"/>
              <w:spacing w:before="29" w:line="283" w:lineRule="exact"/>
              <w:ind w:left="748"/>
              <w:rPr>
                <w:sz w:val="24"/>
              </w:rPr>
            </w:pPr>
            <w:r>
              <w:rPr>
                <w:color w:val="FFFFFF"/>
                <w:sz w:val="24"/>
              </w:rPr>
              <w:t>-</w:t>
            </w:r>
            <w:r>
              <w:rPr>
                <w:color w:val="FFFFFF"/>
                <w:spacing w:val="-5"/>
                <w:sz w:val="24"/>
              </w:rPr>
              <w:t>832</w:t>
            </w:r>
          </w:p>
        </w:tc>
      </w:tr>
      <w:tr w:rsidR="006C1A10" w14:paraId="1B45AB94" w14:textId="77777777">
        <w:trPr>
          <w:trHeight w:val="331"/>
        </w:trPr>
        <w:tc>
          <w:tcPr>
            <w:tcW w:w="2341" w:type="dxa"/>
            <w:shd w:val="clear" w:color="auto" w:fill="A09B8E"/>
          </w:tcPr>
          <w:p w14:paraId="332A03E5" w14:textId="77777777" w:rsidR="006C1A10" w:rsidRDefault="00000000">
            <w:pPr>
              <w:pStyle w:val="TableParagraph"/>
              <w:spacing w:before="29" w:line="282" w:lineRule="exact"/>
              <w:ind w:left="81"/>
              <w:rPr>
                <w:sz w:val="24"/>
              </w:rPr>
            </w:pPr>
            <w:r>
              <w:rPr>
                <w:color w:val="FFFFFF"/>
                <w:spacing w:val="-2"/>
                <w:sz w:val="24"/>
              </w:rPr>
              <w:t>Transport</w:t>
            </w:r>
          </w:p>
        </w:tc>
        <w:tc>
          <w:tcPr>
            <w:tcW w:w="5820" w:type="dxa"/>
            <w:shd w:val="clear" w:color="auto" w:fill="A09B8E"/>
          </w:tcPr>
          <w:p w14:paraId="6DE42661" w14:textId="77777777" w:rsidR="006C1A10" w:rsidRDefault="00000000">
            <w:pPr>
              <w:pStyle w:val="TableParagraph"/>
              <w:spacing w:before="29" w:line="282" w:lineRule="exact"/>
              <w:ind w:left="81"/>
              <w:rPr>
                <w:sz w:val="24"/>
              </w:rPr>
            </w:pPr>
            <w:r>
              <w:rPr>
                <w:color w:val="FFFFFF"/>
                <w:sz w:val="24"/>
              </w:rPr>
              <w:t>Large</w:t>
            </w:r>
            <w:r>
              <w:rPr>
                <w:color w:val="FFFFFF"/>
                <w:spacing w:val="-2"/>
                <w:sz w:val="24"/>
              </w:rPr>
              <w:t xml:space="preserve"> </w:t>
            </w:r>
            <w:r>
              <w:rPr>
                <w:color w:val="FFFFFF"/>
                <w:sz w:val="24"/>
              </w:rPr>
              <w:t>diesel</w:t>
            </w:r>
            <w:r>
              <w:rPr>
                <w:color w:val="FFFFFF"/>
                <w:spacing w:val="-1"/>
                <w:sz w:val="24"/>
              </w:rPr>
              <w:t xml:space="preserve"> </w:t>
            </w:r>
            <w:r>
              <w:rPr>
                <w:color w:val="FFFFFF"/>
                <w:sz w:val="24"/>
              </w:rPr>
              <w:t>car</w:t>
            </w:r>
            <w:r>
              <w:rPr>
                <w:color w:val="FFFFFF"/>
                <w:spacing w:val="-1"/>
                <w:sz w:val="24"/>
              </w:rPr>
              <w:t xml:space="preserve"> </w:t>
            </w:r>
            <w:r>
              <w:rPr>
                <w:color w:val="FFFFFF"/>
                <w:sz w:val="24"/>
              </w:rPr>
              <w:t>journeys</w:t>
            </w:r>
            <w:r>
              <w:rPr>
                <w:color w:val="FFFFFF"/>
                <w:spacing w:val="-2"/>
                <w:sz w:val="24"/>
              </w:rPr>
              <w:t xml:space="preserve"> </w:t>
            </w:r>
            <w:r>
              <w:rPr>
                <w:color w:val="FFFFFF"/>
                <w:sz w:val="24"/>
              </w:rPr>
              <w:t>to</w:t>
            </w:r>
            <w:r>
              <w:rPr>
                <w:color w:val="FFFFFF"/>
                <w:spacing w:val="-1"/>
                <w:sz w:val="24"/>
              </w:rPr>
              <w:t xml:space="preserve"> </w:t>
            </w:r>
            <w:r>
              <w:rPr>
                <w:color w:val="FFFFFF"/>
                <w:sz w:val="24"/>
              </w:rPr>
              <w:t>walking</w:t>
            </w:r>
            <w:r>
              <w:rPr>
                <w:color w:val="FFFFFF"/>
                <w:spacing w:val="-1"/>
                <w:sz w:val="24"/>
              </w:rPr>
              <w:t xml:space="preserve"> </w:t>
            </w:r>
            <w:r>
              <w:rPr>
                <w:color w:val="FFFFFF"/>
                <w:spacing w:val="-2"/>
                <w:sz w:val="24"/>
              </w:rPr>
              <w:t>journeys</w:t>
            </w:r>
          </w:p>
        </w:tc>
        <w:tc>
          <w:tcPr>
            <w:tcW w:w="2023" w:type="dxa"/>
            <w:shd w:val="clear" w:color="auto" w:fill="D1A04C"/>
          </w:tcPr>
          <w:p w14:paraId="64A14E4C" w14:textId="77777777" w:rsidR="006C1A10" w:rsidRDefault="00000000">
            <w:pPr>
              <w:pStyle w:val="TableParagraph"/>
              <w:spacing w:before="29" w:line="282" w:lineRule="exact"/>
              <w:ind w:left="737"/>
              <w:rPr>
                <w:sz w:val="24"/>
              </w:rPr>
            </w:pPr>
            <w:r>
              <w:rPr>
                <w:color w:val="FFFFFF"/>
                <w:sz w:val="24"/>
              </w:rPr>
              <w:t>-</w:t>
            </w:r>
            <w:r>
              <w:rPr>
                <w:color w:val="FFFFFF"/>
                <w:spacing w:val="-5"/>
                <w:sz w:val="24"/>
              </w:rPr>
              <w:t>805</w:t>
            </w:r>
          </w:p>
        </w:tc>
      </w:tr>
      <w:tr w:rsidR="006C1A10" w14:paraId="28A3D967" w14:textId="77777777">
        <w:trPr>
          <w:trHeight w:val="619"/>
        </w:trPr>
        <w:tc>
          <w:tcPr>
            <w:tcW w:w="2341" w:type="dxa"/>
            <w:shd w:val="clear" w:color="auto" w:fill="A09B8E"/>
          </w:tcPr>
          <w:p w14:paraId="5AD40ACE" w14:textId="77777777" w:rsidR="006C1A10" w:rsidRDefault="00000000">
            <w:pPr>
              <w:pStyle w:val="TableParagraph"/>
              <w:spacing w:line="288" w:lineRule="exact"/>
              <w:ind w:left="81"/>
              <w:rPr>
                <w:sz w:val="24"/>
              </w:rPr>
            </w:pPr>
            <w:r>
              <w:rPr>
                <w:color w:val="FFFFFF"/>
                <w:spacing w:val="-2"/>
                <w:sz w:val="24"/>
              </w:rPr>
              <w:t>Public/Commercial buildings</w:t>
            </w:r>
          </w:p>
        </w:tc>
        <w:tc>
          <w:tcPr>
            <w:tcW w:w="5820" w:type="dxa"/>
            <w:shd w:val="clear" w:color="auto" w:fill="A09B8E"/>
          </w:tcPr>
          <w:p w14:paraId="13AF69F7" w14:textId="03481B37" w:rsidR="006C1A10" w:rsidRDefault="00000000">
            <w:pPr>
              <w:pStyle w:val="TableParagraph"/>
              <w:spacing w:line="288" w:lineRule="exact"/>
              <w:ind w:left="81"/>
              <w:rPr>
                <w:sz w:val="24"/>
              </w:rPr>
            </w:pPr>
            <w:r>
              <w:rPr>
                <w:color w:val="FFFFFF"/>
                <w:sz w:val="24"/>
              </w:rPr>
              <w:t>Highly</w:t>
            </w:r>
            <w:r>
              <w:rPr>
                <w:color w:val="FFFFFF"/>
                <w:spacing w:val="-12"/>
                <w:sz w:val="24"/>
              </w:rPr>
              <w:t xml:space="preserve"> </w:t>
            </w:r>
            <w:r>
              <w:rPr>
                <w:color w:val="FFFFFF"/>
                <w:sz w:val="24"/>
              </w:rPr>
              <w:t>efficient</w:t>
            </w:r>
            <w:r>
              <w:rPr>
                <w:color w:val="FFFFFF"/>
                <w:spacing w:val="-10"/>
                <w:sz w:val="24"/>
              </w:rPr>
              <w:t xml:space="preserve"> </w:t>
            </w:r>
            <w:r>
              <w:rPr>
                <w:color w:val="FFFFFF"/>
                <w:sz w:val="24"/>
              </w:rPr>
              <w:t>air-cooling</w:t>
            </w:r>
            <w:r>
              <w:rPr>
                <w:color w:val="FFFFFF"/>
                <w:spacing w:val="-10"/>
                <w:sz w:val="24"/>
              </w:rPr>
              <w:t xml:space="preserve"> </w:t>
            </w:r>
            <w:r>
              <w:rPr>
                <w:color w:val="FFFFFF"/>
                <w:sz w:val="24"/>
              </w:rPr>
              <w:t>system</w:t>
            </w:r>
            <w:r>
              <w:rPr>
                <w:color w:val="FFFFFF"/>
                <w:spacing w:val="-10"/>
                <w:sz w:val="24"/>
              </w:rPr>
              <w:t xml:space="preserve"> </w:t>
            </w:r>
            <w:r>
              <w:rPr>
                <w:color w:val="FFFFFF"/>
                <w:sz w:val="24"/>
              </w:rPr>
              <w:t>in</w:t>
            </w:r>
            <w:r>
              <w:rPr>
                <w:color w:val="FFFFFF"/>
                <w:spacing w:val="-10"/>
                <w:sz w:val="24"/>
              </w:rPr>
              <w:t xml:space="preserve"> </w:t>
            </w:r>
            <w:r>
              <w:rPr>
                <w:color w:val="FFFFFF"/>
                <w:sz w:val="24"/>
              </w:rPr>
              <w:t>office</w:t>
            </w:r>
            <w:r>
              <w:rPr>
                <w:color w:val="FFFFFF"/>
                <w:spacing w:val="-10"/>
                <w:sz w:val="24"/>
              </w:rPr>
              <w:t xml:space="preserve"> </w:t>
            </w:r>
            <w:r>
              <w:rPr>
                <w:color w:val="FFFFFF"/>
                <w:sz w:val="24"/>
              </w:rPr>
              <w:t>build</w:t>
            </w:r>
            <w:r>
              <w:rPr>
                <w:color w:val="FFFFFF"/>
                <w:spacing w:val="-4"/>
                <w:sz w:val="24"/>
              </w:rPr>
              <w:t>ings</w:t>
            </w:r>
          </w:p>
        </w:tc>
        <w:tc>
          <w:tcPr>
            <w:tcW w:w="2023" w:type="dxa"/>
            <w:shd w:val="clear" w:color="auto" w:fill="D1A04C"/>
          </w:tcPr>
          <w:p w14:paraId="4B80D623" w14:textId="77777777" w:rsidR="006C1A10" w:rsidRDefault="00000000">
            <w:pPr>
              <w:pStyle w:val="TableParagraph"/>
              <w:spacing w:before="173"/>
              <w:ind w:left="751"/>
              <w:rPr>
                <w:sz w:val="24"/>
              </w:rPr>
            </w:pPr>
            <w:r>
              <w:rPr>
                <w:color w:val="FFFFFF"/>
                <w:spacing w:val="-4"/>
                <w:sz w:val="24"/>
              </w:rPr>
              <w:t>-</w:t>
            </w:r>
            <w:r>
              <w:rPr>
                <w:color w:val="FFFFFF"/>
                <w:spacing w:val="-5"/>
                <w:sz w:val="24"/>
              </w:rPr>
              <w:t>794</w:t>
            </w:r>
          </w:p>
        </w:tc>
      </w:tr>
      <w:tr w:rsidR="006C1A10" w14:paraId="1E0992CD" w14:textId="77777777">
        <w:trPr>
          <w:trHeight w:val="331"/>
        </w:trPr>
        <w:tc>
          <w:tcPr>
            <w:tcW w:w="2341" w:type="dxa"/>
            <w:shd w:val="clear" w:color="auto" w:fill="A09B8E"/>
          </w:tcPr>
          <w:p w14:paraId="30D81258" w14:textId="77777777" w:rsidR="006C1A10" w:rsidRDefault="00000000">
            <w:pPr>
              <w:pStyle w:val="TableParagraph"/>
              <w:spacing w:before="29" w:line="282" w:lineRule="exact"/>
              <w:ind w:left="81"/>
              <w:rPr>
                <w:sz w:val="24"/>
              </w:rPr>
            </w:pPr>
            <w:r>
              <w:rPr>
                <w:color w:val="FFFFFF"/>
                <w:spacing w:val="-2"/>
                <w:sz w:val="24"/>
              </w:rPr>
              <w:t>Transport</w:t>
            </w:r>
          </w:p>
        </w:tc>
        <w:tc>
          <w:tcPr>
            <w:tcW w:w="5820" w:type="dxa"/>
            <w:shd w:val="clear" w:color="auto" w:fill="A09B8E"/>
          </w:tcPr>
          <w:p w14:paraId="6C449035" w14:textId="77777777" w:rsidR="006C1A10" w:rsidRDefault="00000000">
            <w:pPr>
              <w:pStyle w:val="TableParagraph"/>
              <w:spacing w:before="29" w:line="282" w:lineRule="exact"/>
              <w:ind w:left="82"/>
              <w:rPr>
                <w:sz w:val="24"/>
              </w:rPr>
            </w:pPr>
            <w:r>
              <w:rPr>
                <w:color w:val="FFFFFF"/>
                <w:sz w:val="24"/>
              </w:rPr>
              <w:t>Medium</w:t>
            </w:r>
            <w:r>
              <w:rPr>
                <w:color w:val="FFFFFF"/>
                <w:spacing w:val="-2"/>
                <w:sz w:val="24"/>
              </w:rPr>
              <w:t xml:space="preserve"> </w:t>
            </w:r>
            <w:r>
              <w:rPr>
                <w:color w:val="FFFFFF"/>
                <w:sz w:val="24"/>
              </w:rPr>
              <w:t>petrol</w:t>
            </w:r>
            <w:r>
              <w:rPr>
                <w:color w:val="FFFFFF"/>
                <w:spacing w:val="-2"/>
                <w:sz w:val="24"/>
              </w:rPr>
              <w:t xml:space="preserve"> </w:t>
            </w:r>
            <w:r>
              <w:rPr>
                <w:color w:val="FFFFFF"/>
                <w:sz w:val="24"/>
              </w:rPr>
              <w:t>car</w:t>
            </w:r>
            <w:r>
              <w:rPr>
                <w:color w:val="FFFFFF"/>
                <w:spacing w:val="-1"/>
                <w:sz w:val="24"/>
              </w:rPr>
              <w:t xml:space="preserve"> </w:t>
            </w:r>
            <w:r>
              <w:rPr>
                <w:color w:val="FFFFFF"/>
                <w:sz w:val="24"/>
              </w:rPr>
              <w:t>journeys</w:t>
            </w:r>
            <w:r>
              <w:rPr>
                <w:color w:val="FFFFFF"/>
                <w:spacing w:val="-2"/>
                <w:sz w:val="24"/>
              </w:rPr>
              <w:t xml:space="preserve"> </w:t>
            </w:r>
            <w:r>
              <w:rPr>
                <w:color w:val="FFFFFF"/>
                <w:sz w:val="24"/>
              </w:rPr>
              <w:t>to</w:t>
            </w:r>
            <w:r>
              <w:rPr>
                <w:color w:val="FFFFFF"/>
                <w:spacing w:val="-2"/>
                <w:sz w:val="24"/>
              </w:rPr>
              <w:t xml:space="preserve"> </w:t>
            </w:r>
            <w:r>
              <w:rPr>
                <w:color w:val="FFFFFF"/>
                <w:sz w:val="24"/>
              </w:rPr>
              <w:t>EV</w:t>
            </w:r>
            <w:r>
              <w:rPr>
                <w:color w:val="FFFFFF"/>
                <w:spacing w:val="-1"/>
                <w:sz w:val="24"/>
              </w:rPr>
              <w:t xml:space="preserve"> </w:t>
            </w:r>
            <w:r>
              <w:rPr>
                <w:color w:val="FFFFFF"/>
                <w:spacing w:val="-2"/>
                <w:sz w:val="24"/>
              </w:rPr>
              <w:t>journeys</w:t>
            </w:r>
          </w:p>
        </w:tc>
        <w:tc>
          <w:tcPr>
            <w:tcW w:w="2023" w:type="dxa"/>
            <w:shd w:val="clear" w:color="auto" w:fill="D1A04C"/>
          </w:tcPr>
          <w:p w14:paraId="1D5D4415" w14:textId="77777777" w:rsidR="006C1A10" w:rsidRDefault="00000000">
            <w:pPr>
              <w:pStyle w:val="TableParagraph"/>
              <w:spacing w:before="29" w:line="282" w:lineRule="exact"/>
              <w:ind w:left="757"/>
              <w:rPr>
                <w:sz w:val="24"/>
              </w:rPr>
            </w:pPr>
            <w:r>
              <w:rPr>
                <w:color w:val="FFFFFF"/>
                <w:spacing w:val="-4"/>
                <w:sz w:val="24"/>
              </w:rPr>
              <w:t>-</w:t>
            </w:r>
            <w:r>
              <w:rPr>
                <w:color w:val="FFFFFF"/>
                <w:spacing w:val="-5"/>
                <w:sz w:val="24"/>
              </w:rPr>
              <w:t>756</w:t>
            </w:r>
          </w:p>
        </w:tc>
      </w:tr>
      <w:tr w:rsidR="006C1A10" w14:paraId="2E892EA8" w14:textId="77777777">
        <w:trPr>
          <w:trHeight w:val="331"/>
        </w:trPr>
        <w:tc>
          <w:tcPr>
            <w:tcW w:w="2341" w:type="dxa"/>
            <w:shd w:val="clear" w:color="auto" w:fill="A09B8E"/>
          </w:tcPr>
          <w:p w14:paraId="70518CA6" w14:textId="77777777" w:rsidR="006C1A10" w:rsidRDefault="00000000">
            <w:pPr>
              <w:pStyle w:val="TableParagraph"/>
              <w:spacing w:before="30" w:line="282" w:lineRule="exact"/>
              <w:ind w:left="82"/>
              <w:rPr>
                <w:sz w:val="24"/>
              </w:rPr>
            </w:pPr>
            <w:r>
              <w:rPr>
                <w:color w:val="FFFFFF"/>
                <w:spacing w:val="-2"/>
                <w:sz w:val="24"/>
              </w:rPr>
              <w:t>Transport</w:t>
            </w:r>
          </w:p>
        </w:tc>
        <w:tc>
          <w:tcPr>
            <w:tcW w:w="5820" w:type="dxa"/>
            <w:shd w:val="clear" w:color="auto" w:fill="A09B8E"/>
          </w:tcPr>
          <w:p w14:paraId="038DB5C4" w14:textId="77777777" w:rsidR="006C1A10" w:rsidRDefault="00000000">
            <w:pPr>
              <w:pStyle w:val="TableParagraph"/>
              <w:spacing w:before="30" w:line="282" w:lineRule="exact"/>
              <w:ind w:left="82"/>
              <w:rPr>
                <w:sz w:val="24"/>
              </w:rPr>
            </w:pPr>
            <w:r>
              <w:rPr>
                <w:color w:val="FFFFFF"/>
                <w:sz w:val="24"/>
              </w:rPr>
              <w:t>Large</w:t>
            </w:r>
            <w:r>
              <w:rPr>
                <w:color w:val="FFFFFF"/>
                <w:spacing w:val="-2"/>
                <w:sz w:val="24"/>
              </w:rPr>
              <w:t xml:space="preserve"> </w:t>
            </w:r>
            <w:r>
              <w:rPr>
                <w:color w:val="FFFFFF"/>
                <w:sz w:val="24"/>
              </w:rPr>
              <w:t>petrol</w:t>
            </w:r>
            <w:r>
              <w:rPr>
                <w:color w:val="FFFFFF"/>
                <w:spacing w:val="-2"/>
                <w:sz w:val="24"/>
              </w:rPr>
              <w:t xml:space="preserve"> </w:t>
            </w:r>
            <w:r>
              <w:rPr>
                <w:color w:val="FFFFFF"/>
                <w:sz w:val="24"/>
              </w:rPr>
              <w:t>car</w:t>
            </w:r>
            <w:r>
              <w:rPr>
                <w:color w:val="FFFFFF"/>
                <w:spacing w:val="-2"/>
                <w:sz w:val="24"/>
              </w:rPr>
              <w:t xml:space="preserve"> </w:t>
            </w:r>
            <w:r>
              <w:rPr>
                <w:color w:val="FFFFFF"/>
                <w:sz w:val="24"/>
              </w:rPr>
              <w:t>journeys</w:t>
            </w:r>
            <w:r>
              <w:rPr>
                <w:color w:val="FFFFFF"/>
                <w:spacing w:val="-2"/>
                <w:sz w:val="24"/>
              </w:rPr>
              <w:t xml:space="preserve"> </w:t>
            </w:r>
            <w:r>
              <w:rPr>
                <w:color w:val="FFFFFF"/>
                <w:sz w:val="24"/>
              </w:rPr>
              <w:t>to</w:t>
            </w:r>
            <w:r>
              <w:rPr>
                <w:color w:val="FFFFFF"/>
                <w:spacing w:val="-2"/>
                <w:sz w:val="24"/>
              </w:rPr>
              <w:t xml:space="preserve"> </w:t>
            </w:r>
            <w:r>
              <w:rPr>
                <w:color w:val="FFFFFF"/>
                <w:sz w:val="24"/>
              </w:rPr>
              <w:t>EV</w:t>
            </w:r>
            <w:r>
              <w:rPr>
                <w:color w:val="FFFFFF"/>
                <w:spacing w:val="-1"/>
                <w:sz w:val="24"/>
              </w:rPr>
              <w:t xml:space="preserve"> </w:t>
            </w:r>
            <w:r>
              <w:rPr>
                <w:color w:val="FFFFFF"/>
                <w:spacing w:val="-2"/>
                <w:sz w:val="24"/>
              </w:rPr>
              <w:t>journeys</w:t>
            </w:r>
          </w:p>
        </w:tc>
        <w:tc>
          <w:tcPr>
            <w:tcW w:w="2023" w:type="dxa"/>
            <w:shd w:val="clear" w:color="auto" w:fill="D1A04C"/>
          </w:tcPr>
          <w:p w14:paraId="6E82E49C" w14:textId="77777777" w:rsidR="006C1A10" w:rsidRDefault="00000000">
            <w:pPr>
              <w:pStyle w:val="TableParagraph"/>
              <w:spacing w:before="30" w:line="282" w:lineRule="exact"/>
              <w:ind w:left="754"/>
              <w:rPr>
                <w:sz w:val="24"/>
              </w:rPr>
            </w:pPr>
            <w:r>
              <w:rPr>
                <w:color w:val="FFFFFF"/>
                <w:spacing w:val="-4"/>
                <w:sz w:val="24"/>
              </w:rPr>
              <w:t>-</w:t>
            </w:r>
            <w:r>
              <w:rPr>
                <w:color w:val="FFFFFF"/>
                <w:spacing w:val="-5"/>
                <w:sz w:val="24"/>
              </w:rPr>
              <w:t>746</w:t>
            </w:r>
          </w:p>
        </w:tc>
      </w:tr>
      <w:tr w:rsidR="006C1A10" w14:paraId="3878C5F2" w14:textId="77777777">
        <w:trPr>
          <w:trHeight w:val="619"/>
        </w:trPr>
        <w:tc>
          <w:tcPr>
            <w:tcW w:w="2341" w:type="dxa"/>
            <w:shd w:val="clear" w:color="auto" w:fill="A09B8E"/>
          </w:tcPr>
          <w:p w14:paraId="5FCFB1C7" w14:textId="77777777" w:rsidR="006C1A10" w:rsidRDefault="00000000">
            <w:pPr>
              <w:pStyle w:val="TableParagraph"/>
              <w:spacing w:line="288" w:lineRule="exact"/>
              <w:ind w:left="82"/>
              <w:rPr>
                <w:sz w:val="24"/>
              </w:rPr>
            </w:pPr>
            <w:r>
              <w:rPr>
                <w:color w:val="FFFFFF"/>
                <w:spacing w:val="-2"/>
                <w:sz w:val="24"/>
              </w:rPr>
              <w:t>Public/Commercial buildings</w:t>
            </w:r>
          </w:p>
        </w:tc>
        <w:tc>
          <w:tcPr>
            <w:tcW w:w="5820" w:type="dxa"/>
            <w:shd w:val="clear" w:color="auto" w:fill="A09B8E"/>
          </w:tcPr>
          <w:p w14:paraId="3DE41BD3" w14:textId="77777777" w:rsidR="006C1A10" w:rsidRDefault="00000000">
            <w:pPr>
              <w:pStyle w:val="TableParagraph"/>
              <w:spacing w:before="30"/>
              <w:ind w:left="82"/>
              <w:rPr>
                <w:sz w:val="24"/>
              </w:rPr>
            </w:pPr>
            <w:r>
              <w:rPr>
                <w:color w:val="FFFFFF"/>
                <w:sz w:val="24"/>
              </w:rPr>
              <w:t>New</w:t>
            </w:r>
            <w:r>
              <w:rPr>
                <w:color w:val="FFFFFF"/>
                <w:spacing w:val="-4"/>
                <w:sz w:val="24"/>
              </w:rPr>
              <w:t xml:space="preserve"> </w:t>
            </w:r>
            <w:r>
              <w:rPr>
                <w:color w:val="FFFFFF"/>
                <w:sz w:val="24"/>
              </w:rPr>
              <w:t>LED</w:t>
            </w:r>
            <w:r>
              <w:rPr>
                <w:color w:val="FFFFFF"/>
                <w:spacing w:val="-4"/>
                <w:sz w:val="24"/>
              </w:rPr>
              <w:t xml:space="preserve"> </w:t>
            </w:r>
            <w:r>
              <w:rPr>
                <w:color w:val="FFFFFF"/>
                <w:sz w:val="24"/>
              </w:rPr>
              <w:t>system</w:t>
            </w:r>
            <w:r>
              <w:rPr>
                <w:color w:val="FFFFFF"/>
                <w:spacing w:val="-4"/>
                <w:sz w:val="24"/>
              </w:rPr>
              <w:t xml:space="preserve"> </w:t>
            </w:r>
            <w:r>
              <w:rPr>
                <w:color w:val="FFFFFF"/>
                <w:sz w:val="24"/>
              </w:rPr>
              <w:t>in</w:t>
            </w:r>
            <w:r>
              <w:rPr>
                <w:color w:val="FFFFFF"/>
                <w:spacing w:val="-4"/>
                <w:sz w:val="24"/>
              </w:rPr>
              <w:t xml:space="preserve"> </w:t>
            </w:r>
            <w:r>
              <w:rPr>
                <w:color w:val="FFFFFF"/>
                <w:sz w:val="24"/>
              </w:rPr>
              <w:t>office</w:t>
            </w:r>
            <w:r>
              <w:rPr>
                <w:color w:val="FFFFFF"/>
                <w:spacing w:val="-4"/>
                <w:sz w:val="24"/>
              </w:rPr>
              <w:t xml:space="preserve"> </w:t>
            </w:r>
            <w:r>
              <w:rPr>
                <w:color w:val="FFFFFF"/>
                <w:spacing w:val="-2"/>
                <w:sz w:val="24"/>
              </w:rPr>
              <w:t>buildings</w:t>
            </w:r>
          </w:p>
        </w:tc>
        <w:tc>
          <w:tcPr>
            <w:tcW w:w="2023" w:type="dxa"/>
            <w:shd w:val="clear" w:color="auto" w:fill="D1A04C"/>
          </w:tcPr>
          <w:p w14:paraId="730C4325" w14:textId="77777777" w:rsidR="006C1A10" w:rsidRDefault="00000000">
            <w:pPr>
              <w:pStyle w:val="TableParagraph"/>
              <w:spacing w:before="174"/>
              <w:ind w:left="758"/>
              <w:rPr>
                <w:sz w:val="24"/>
              </w:rPr>
            </w:pPr>
            <w:r>
              <w:rPr>
                <w:color w:val="FFFFFF"/>
                <w:spacing w:val="-4"/>
                <w:sz w:val="24"/>
              </w:rPr>
              <w:t>-</w:t>
            </w:r>
            <w:r>
              <w:rPr>
                <w:color w:val="FFFFFF"/>
                <w:spacing w:val="-5"/>
                <w:sz w:val="24"/>
              </w:rPr>
              <w:t>729</w:t>
            </w:r>
          </w:p>
        </w:tc>
      </w:tr>
      <w:tr w:rsidR="006C1A10" w14:paraId="12B38415" w14:textId="77777777">
        <w:trPr>
          <w:trHeight w:val="331"/>
        </w:trPr>
        <w:tc>
          <w:tcPr>
            <w:tcW w:w="2341" w:type="dxa"/>
            <w:shd w:val="clear" w:color="auto" w:fill="A09B8E"/>
          </w:tcPr>
          <w:p w14:paraId="0C4EB726" w14:textId="77777777" w:rsidR="006C1A10" w:rsidRDefault="00000000">
            <w:pPr>
              <w:pStyle w:val="TableParagraph"/>
              <w:spacing w:before="30" w:line="282" w:lineRule="exact"/>
              <w:ind w:left="82"/>
              <w:rPr>
                <w:sz w:val="24"/>
              </w:rPr>
            </w:pPr>
            <w:r>
              <w:rPr>
                <w:color w:val="FFFFFF"/>
                <w:spacing w:val="-2"/>
                <w:sz w:val="24"/>
              </w:rPr>
              <w:t>Transport</w:t>
            </w:r>
          </w:p>
        </w:tc>
        <w:tc>
          <w:tcPr>
            <w:tcW w:w="5820" w:type="dxa"/>
            <w:shd w:val="clear" w:color="auto" w:fill="A09B8E"/>
          </w:tcPr>
          <w:p w14:paraId="42D4E54D" w14:textId="77777777" w:rsidR="006C1A10" w:rsidRDefault="00000000">
            <w:pPr>
              <w:pStyle w:val="TableParagraph"/>
              <w:spacing w:before="30" w:line="282" w:lineRule="exact"/>
              <w:ind w:left="82"/>
              <w:rPr>
                <w:sz w:val="24"/>
              </w:rPr>
            </w:pPr>
            <w:r>
              <w:rPr>
                <w:color w:val="FFFFFF"/>
                <w:sz w:val="24"/>
              </w:rPr>
              <w:t>Small</w:t>
            </w:r>
            <w:r>
              <w:rPr>
                <w:color w:val="FFFFFF"/>
                <w:spacing w:val="-2"/>
                <w:sz w:val="24"/>
              </w:rPr>
              <w:t xml:space="preserve"> </w:t>
            </w:r>
            <w:r>
              <w:rPr>
                <w:color w:val="FFFFFF"/>
                <w:sz w:val="24"/>
              </w:rPr>
              <w:t>petrol</w:t>
            </w:r>
            <w:r>
              <w:rPr>
                <w:color w:val="FFFFFF"/>
                <w:spacing w:val="-2"/>
                <w:sz w:val="24"/>
              </w:rPr>
              <w:t xml:space="preserve"> </w:t>
            </w:r>
            <w:r>
              <w:rPr>
                <w:color w:val="FFFFFF"/>
                <w:sz w:val="24"/>
              </w:rPr>
              <w:t>car</w:t>
            </w:r>
            <w:r>
              <w:rPr>
                <w:color w:val="FFFFFF"/>
                <w:spacing w:val="-1"/>
                <w:sz w:val="24"/>
              </w:rPr>
              <w:t xml:space="preserve"> </w:t>
            </w:r>
            <w:r>
              <w:rPr>
                <w:color w:val="FFFFFF"/>
                <w:sz w:val="24"/>
              </w:rPr>
              <w:t>journeys</w:t>
            </w:r>
            <w:r>
              <w:rPr>
                <w:color w:val="FFFFFF"/>
                <w:spacing w:val="-2"/>
                <w:sz w:val="24"/>
              </w:rPr>
              <w:t xml:space="preserve"> </w:t>
            </w:r>
            <w:r>
              <w:rPr>
                <w:color w:val="FFFFFF"/>
                <w:sz w:val="24"/>
              </w:rPr>
              <w:t>to</w:t>
            </w:r>
            <w:r>
              <w:rPr>
                <w:color w:val="FFFFFF"/>
                <w:spacing w:val="-2"/>
                <w:sz w:val="24"/>
              </w:rPr>
              <w:t xml:space="preserve"> </w:t>
            </w:r>
            <w:r>
              <w:rPr>
                <w:color w:val="FFFFFF"/>
                <w:sz w:val="24"/>
              </w:rPr>
              <w:t>EV</w:t>
            </w:r>
            <w:r>
              <w:rPr>
                <w:color w:val="FFFFFF"/>
                <w:spacing w:val="-1"/>
                <w:sz w:val="24"/>
              </w:rPr>
              <w:t xml:space="preserve"> </w:t>
            </w:r>
            <w:r>
              <w:rPr>
                <w:color w:val="FFFFFF"/>
                <w:spacing w:val="-2"/>
                <w:sz w:val="24"/>
              </w:rPr>
              <w:t>journeys</w:t>
            </w:r>
          </w:p>
        </w:tc>
        <w:tc>
          <w:tcPr>
            <w:tcW w:w="2023" w:type="dxa"/>
            <w:shd w:val="clear" w:color="auto" w:fill="D1A04C"/>
          </w:tcPr>
          <w:p w14:paraId="7C6D9329" w14:textId="77777777" w:rsidR="006C1A10" w:rsidRDefault="00000000">
            <w:pPr>
              <w:pStyle w:val="TableParagraph"/>
              <w:spacing w:before="30" w:line="282" w:lineRule="exact"/>
              <w:ind w:left="761"/>
              <w:rPr>
                <w:sz w:val="24"/>
              </w:rPr>
            </w:pPr>
            <w:r>
              <w:rPr>
                <w:color w:val="FFFFFF"/>
                <w:spacing w:val="-4"/>
                <w:sz w:val="24"/>
              </w:rPr>
              <w:t>-</w:t>
            </w:r>
            <w:r>
              <w:rPr>
                <w:color w:val="FFFFFF"/>
                <w:spacing w:val="-5"/>
                <w:sz w:val="24"/>
              </w:rPr>
              <w:t>724</w:t>
            </w:r>
          </w:p>
        </w:tc>
      </w:tr>
      <w:tr w:rsidR="006C1A10" w14:paraId="44ADB9B3" w14:textId="77777777">
        <w:trPr>
          <w:trHeight w:val="619"/>
        </w:trPr>
        <w:tc>
          <w:tcPr>
            <w:tcW w:w="2341" w:type="dxa"/>
            <w:shd w:val="clear" w:color="auto" w:fill="A09B8E"/>
          </w:tcPr>
          <w:p w14:paraId="0BDEDA98" w14:textId="77777777" w:rsidR="006C1A10" w:rsidRDefault="00000000">
            <w:pPr>
              <w:pStyle w:val="TableParagraph"/>
              <w:spacing w:line="288" w:lineRule="exact"/>
              <w:ind w:left="82"/>
              <w:rPr>
                <w:sz w:val="24"/>
              </w:rPr>
            </w:pPr>
            <w:r>
              <w:rPr>
                <w:color w:val="FFFFFF"/>
                <w:spacing w:val="-2"/>
                <w:sz w:val="24"/>
              </w:rPr>
              <w:t>Public/Commercial buildings</w:t>
            </w:r>
          </w:p>
        </w:tc>
        <w:tc>
          <w:tcPr>
            <w:tcW w:w="5820" w:type="dxa"/>
            <w:shd w:val="clear" w:color="auto" w:fill="A09B8E"/>
          </w:tcPr>
          <w:p w14:paraId="7F74BF33" w14:textId="77777777" w:rsidR="006C1A10" w:rsidRDefault="00000000">
            <w:pPr>
              <w:pStyle w:val="TableParagraph"/>
              <w:spacing w:before="30"/>
              <w:ind w:left="83"/>
              <w:rPr>
                <w:sz w:val="24"/>
              </w:rPr>
            </w:pPr>
            <w:r>
              <w:rPr>
                <w:color w:val="FFFFFF"/>
                <w:sz w:val="24"/>
              </w:rPr>
              <w:t>High</w:t>
            </w:r>
            <w:r>
              <w:rPr>
                <w:color w:val="FFFFFF"/>
                <w:spacing w:val="-4"/>
                <w:sz w:val="24"/>
              </w:rPr>
              <w:t xml:space="preserve"> </w:t>
            </w:r>
            <w:r>
              <w:rPr>
                <w:color w:val="FFFFFF"/>
                <w:sz w:val="24"/>
              </w:rPr>
              <w:t>efficiency</w:t>
            </w:r>
            <w:r>
              <w:rPr>
                <w:color w:val="FFFFFF"/>
                <w:spacing w:val="-3"/>
                <w:sz w:val="24"/>
              </w:rPr>
              <w:t xml:space="preserve"> </w:t>
            </w:r>
            <w:r>
              <w:rPr>
                <w:color w:val="FFFFFF"/>
                <w:sz w:val="24"/>
              </w:rPr>
              <w:t>AC</w:t>
            </w:r>
            <w:r>
              <w:rPr>
                <w:color w:val="FFFFFF"/>
                <w:spacing w:val="-4"/>
                <w:sz w:val="24"/>
              </w:rPr>
              <w:t xml:space="preserve"> </w:t>
            </w:r>
            <w:r>
              <w:rPr>
                <w:color w:val="FFFFFF"/>
                <w:sz w:val="24"/>
              </w:rPr>
              <w:t>system</w:t>
            </w:r>
            <w:r>
              <w:rPr>
                <w:color w:val="FFFFFF"/>
                <w:spacing w:val="-3"/>
                <w:sz w:val="24"/>
              </w:rPr>
              <w:t xml:space="preserve"> </w:t>
            </w:r>
            <w:r>
              <w:rPr>
                <w:color w:val="FFFFFF"/>
                <w:sz w:val="24"/>
              </w:rPr>
              <w:t>in</w:t>
            </w:r>
            <w:r>
              <w:rPr>
                <w:color w:val="FFFFFF"/>
                <w:spacing w:val="-4"/>
                <w:sz w:val="24"/>
              </w:rPr>
              <w:t xml:space="preserve"> </w:t>
            </w:r>
            <w:r>
              <w:rPr>
                <w:color w:val="FFFFFF"/>
                <w:sz w:val="24"/>
              </w:rPr>
              <w:t>retail</w:t>
            </w:r>
            <w:r>
              <w:rPr>
                <w:color w:val="FFFFFF"/>
                <w:spacing w:val="-3"/>
                <w:sz w:val="24"/>
              </w:rPr>
              <w:t xml:space="preserve"> </w:t>
            </w:r>
            <w:r>
              <w:rPr>
                <w:color w:val="FFFFFF"/>
                <w:spacing w:val="-2"/>
                <w:sz w:val="24"/>
              </w:rPr>
              <w:t>buildings</w:t>
            </w:r>
          </w:p>
        </w:tc>
        <w:tc>
          <w:tcPr>
            <w:tcW w:w="2023" w:type="dxa"/>
            <w:shd w:val="clear" w:color="auto" w:fill="D1A04C"/>
          </w:tcPr>
          <w:p w14:paraId="3CD7FA65" w14:textId="77777777" w:rsidR="006C1A10" w:rsidRDefault="00000000">
            <w:pPr>
              <w:pStyle w:val="TableParagraph"/>
              <w:spacing w:before="174"/>
              <w:ind w:left="777"/>
              <w:rPr>
                <w:sz w:val="24"/>
              </w:rPr>
            </w:pPr>
            <w:r>
              <w:rPr>
                <w:color w:val="FFFFFF"/>
                <w:spacing w:val="-4"/>
                <w:sz w:val="24"/>
              </w:rPr>
              <w:t>-</w:t>
            </w:r>
            <w:r>
              <w:rPr>
                <w:color w:val="FFFFFF"/>
                <w:spacing w:val="-5"/>
                <w:sz w:val="24"/>
              </w:rPr>
              <w:t>719</w:t>
            </w:r>
          </w:p>
        </w:tc>
      </w:tr>
      <w:tr w:rsidR="006C1A10" w14:paraId="42A8C326" w14:textId="77777777">
        <w:trPr>
          <w:trHeight w:val="619"/>
        </w:trPr>
        <w:tc>
          <w:tcPr>
            <w:tcW w:w="2341" w:type="dxa"/>
            <w:shd w:val="clear" w:color="auto" w:fill="A09B8E"/>
          </w:tcPr>
          <w:p w14:paraId="57B9ED08" w14:textId="77777777" w:rsidR="006C1A10" w:rsidRDefault="00000000">
            <w:pPr>
              <w:pStyle w:val="TableParagraph"/>
              <w:spacing w:line="288" w:lineRule="exact"/>
              <w:ind w:left="82"/>
              <w:rPr>
                <w:sz w:val="24"/>
              </w:rPr>
            </w:pPr>
            <w:r>
              <w:rPr>
                <w:color w:val="FFFFFF"/>
                <w:spacing w:val="-2"/>
                <w:sz w:val="24"/>
              </w:rPr>
              <w:t>Public/Commercial buildings</w:t>
            </w:r>
          </w:p>
        </w:tc>
        <w:tc>
          <w:tcPr>
            <w:tcW w:w="5820" w:type="dxa"/>
            <w:shd w:val="clear" w:color="auto" w:fill="A09B8E"/>
          </w:tcPr>
          <w:p w14:paraId="12C7200E" w14:textId="77777777" w:rsidR="006C1A10" w:rsidRDefault="00000000">
            <w:pPr>
              <w:pStyle w:val="TableParagraph"/>
              <w:spacing w:before="30"/>
              <w:ind w:left="83"/>
              <w:rPr>
                <w:sz w:val="24"/>
              </w:rPr>
            </w:pPr>
            <w:r>
              <w:rPr>
                <w:color w:val="FFFFFF"/>
                <w:sz w:val="24"/>
              </w:rPr>
              <w:t>New</w:t>
            </w:r>
            <w:r>
              <w:rPr>
                <w:color w:val="FFFFFF"/>
                <w:spacing w:val="-6"/>
                <w:sz w:val="24"/>
              </w:rPr>
              <w:t xml:space="preserve"> </w:t>
            </w:r>
            <w:r>
              <w:rPr>
                <w:color w:val="FFFFFF"/>
                <w:sz w:val="24"/>
              </w:rPr>
              <w:t>LED</w:t>
            </w:r>
            <w:r>
              <w:rPr>
                <w:color w:val="FFFFFF"/>
                <w:spacing w:val="-4"/>
                <w:sz w:val="24"/>
              </w:rPr>
              <w:t xml:space="preserve"> </w:t>
            </w:r>
            <w:r>
              <w:rPr>
                <w:color w:val="FFFFFF"/>
                <w:sz w:val="24"/>
              </w:rPr>
              <w:t>system</w:t>
            </w:r>
            <w:r>
              <w:rPr>
                <w:color w:val="FFFFFF"/>
                <w:spacing w:val="-3"/>
                <w:sz w:val="24"/>
              </w:rPr>
              <w:t xml:space="preserve"> </w:t>
            </w:r>
            <w:r>
              <w:rPr>
                <w:color w:val="FFFFFF"/>
                <w:sz w:val="24"/>
              </w:rPr>
              <w:t>in</w:t>
            </w:r>
            <w:r>
              <w:rPr>
                <w:color w:val="FFFFFF"/>
                <w:spacing w:val="-4"/>
                <w:sz w:val="24"/>
              </w:rPr>
              <w:t xml:space="preserve"> </w:t>
            </w:r>
            <w:r>
              <w:rPr>
                <w:color w:val="FFFFFF"/>
                <w:sz w:val="24"/>
              </w:rPr>
              <w:t>healthcare</w:t>
            </w:r>
            <w:r>
              <w:rPr>
                <w:color w:val="FFFFFF"/>
                <w:spacing w:val="-3"/>
                <w:sz w:val="24"/>
              </w:rPr>
              <w:t xml:space="preserve"> </w:t>
            </w:r>
            <w:r>
              <w:rPr>
                <w:color w:val="FFFFFF"/>
                <w:spacing w:val="-2"/>
                <w:sz w:val="24"/>
              </w:rPr>
              <w:t>buildings</w:t>
            </w:r>
          </w:p>
        </w:tc>
        <w:tc>
          <w:tcPr>
            <w:tcW w:w="2023" w:type="dxa"/>
            <w:shd w:val="clear" w:color="auto" w:fill="D1A04C"/>
          </w:tcPr>
          <w:p w14:paraId="7C256BE2" w14:textId="77777777" w:rsidR="006C1A10" w:rsidRDefault="00000000">
            <w:pPr>
              <w:pStyle w:val="TableParagraph"/>
              <w:spacing w:before="174"/>
              <w:ind w:left="744"/>
              <w:rPr>
                <w:sz w:val="24"/>
              </w:rPr>
            </w:pPr>
            <w:r>
              <w:rPr>
                <w:color w:val="FFFFFF"/>
                <w:sz w:val="24"/>
              </w:rPr>
              <w:t>-</w:t>
            </w:r>
            <w:r>
              <w:rPr>
                <w:color w:val="FFFFFF"/>
                <w:spacing w:val="-5"/>
                <w:sz w:val="24"/>
              </w:rPr>
              <w:t>692</w:t>
            </w:r>
          </w:p>
        </w:tc>
      </w:tr>
      <w:tr w:rsidR="006C1A10" w14:paraId="194F2C5D" w14:textId="77777777">
        <w:trPr>
          <w:trHeight w:val="619"/>
        </w:trPr>
        <w:tc>
          <w:tcPr>
            <w:tcW w:w="2341" w:type="dxa"/>
            <w:shd w:val="clear" w:color="auto" w:fill="A09B8E"/>
          </w:tcPr>
          <w:p w14:paraId="5F5360FE" w14:textId="77777777" w:rsidR="006C1A10" w:rsidRDefault="00000000">
            <w:pPr>
              <w:pStyle w:val="TableParagraph"/>
              <w:spacing w:line="288" w:lineRule="exact"/>
              <w:ind w:left="82"/>
              <w:rPr>
                <w:sz w:val="24"/>
              </w:rPr>
            </w:pPr>
            <w:r>
              <w:rPr>
                <w:color w:val="FFFFFF"/>
                <w:spacing w:val="-2"/>
                <w:sz w:val="24"/>
              </w:rPr>
              <w:t>Public/Commercial buildings</w:t>
            </w:r>
          </w:p>
        </w:tc>
        <w:tc>
          <w:tcPr>
            <w:tcW w:w="5820" w:type="dxa"/>
            <w:shd w:val="clear" w:color="auto" w:fill="A09B8E"/>
          </w:tcPr>
          <w:p w14:paraId="1CBCE876" w14:textId="77777777" w:rsidR="006C1A10" w:rsidRDefault="00000000">
            <w:pPr>
              <w:pStyle w:val="TableParagraph"/>
              <w:spacing w:before="30"/>
              <w:ind w:left="83"/>
              <w:rPr>
                <w:sz w:val="24"/>
              </w:rPr>
            </w:pPr>
            <w:r>
              <w:rPr>
                <w:color w:val="FFFFFF"/>
                <w:sz w:val="24"/>
              </w:rPr>
              <w:t>LED</w:t>
            </w:r>
            <w:r>
              <w:rPr>
                <w:color w:val="FFFFFF"/>
                <w:spacing w:val="-8"/>
                <w:sz w:val="24"/>
              </w:rPr>
              <w:t xml:space="preserve"> </w:t>
            </w:r>
            <w:r>
              <w:rPr>
                <w:color w:val="FFFFFF"/>
                <w:sz w:val="24"/>
              </w:rPr>
              <w:t>conversions</w:t>
            </w:r>
            <w:r>
              <w:rPr>
                <w:color w:val="FFFFFF"/>
                <w:spacing w:val="-5"/>
                <w:sz w:val="24"/>
              </w:rPr>
              <w:t xml:space="preserve"> </w:t>
            </w:r>
            <w:r>
              <w:rPr>
                <w:color w:val="FFFFFF"/>
                <w:sz w:val="24"/>
              </w:rPr>
              <w:t>in</w:t>
            </w:r>
            <w:r>
              <w:rPr>
                <w:color w:val="FFFFFF"/>
                <w:spacing w:val="-5"/>
                <w:sz w:val="24"/>
              </w:rPr>
              <w:t xml:space="preserve"> </w:t>
            </w:r>
            <w:r>
              <w:rPr>
                <w:color w:val="FFFFFF"/>
                <w:sz w:val="24"/>
              </w:rPr>
              <w:t>office</w:t>
            </w:r>
            <w:r>
              <w:rPr>
                <w:color w:val="FFFFFF"/>
                <w:spacing w:val="-5"/>
                <w:sz w:val="24"/>
              </w:rPr>
              <w:t xml:space="preserve"> </w:t>
            </w:r>
            <w:r>
              <w:rPr>
                <w:color w:val="FFFFFF"/>
                <w:spacing w:val="-2"/>
                <w:sz w:val="24"/>
              </w:rPr>
              <w:t>buildings</w:t>
            </w:r>
          </w:p>
        </w:tc>
        <w:tc>
          <w:tcPr>
            <w:tcW w:w="2023" w:type="dxa"/>
            <w:shd w:val="clear" w:color="auto" w:fill="D1A04C"/>
          </w:tcPr>
          <w:p w14:paraId="162EB7D5" w14:textId="77777777" w:rsidR="006C1A10" w:rsidRDefault="00000000">
            <w:pPr>
              <w:pStyle w:val="TableParagraph"/>
              <w:spacing w:before="174"/>
              <w:ind w:left="761"/>
              <w:rPr>
                <w:sz w:val="24"/>
              </w:rPr>
            </w:pPr>
            <w:r>
              <w:rPr>
                <w:color w:val="FFFFFF"/>
                <w:sz w:val="24"/>
              </w:rPr>
              <w:t>-</w:t>
            </w:r>
            <w:r>
              <w:rPr>
                <w:color w:val="FFFFFF"/>
                <w:spacing w:val="-5"/>
                <w:sz w:val="24"/>
              </w:rPr>
              <w:t>681</w:t>
            </w:r>
          </w:p>
        </w:tc>
      </w:tr>
      <w:tr w:rsidR="006C1A10" w14:paraId="335F53A2" w14:textId="77777777">
        <w:trPr>
          <w:trHeight w:val="619"/>
        </w:trPr>
        <w:tc>
          <w:tcPr>
            <w:tcW w:w="2341" w:type="dxa"/>
            <w:shd w:val="clear" w:color="auto" w:fill="A09B8E"/>
          </w:tcPr>
          <w:p w14:paraId="0D65B84A" w14:textId="77777777" w:rsidR="006C1A10" w:rsidRDefault="00000000">
            <w:pPr>
              <w:pStyle w:val="TableParagraph"/>
              <w:spacing w:line="288" w:lineRule="exact"/>
              <w:ind w:left="83"/>
              <w:rPr>
                <w:sz w:val="24"/>
              </w:rPr>
            </w:pPr>
            <w:r>
              <w:rPr>
                <w:color w:val="FFFFFF"/>
                <w:spacing w:val="-2"/>
                <w:sz w:val="24"/>
              </w:rPr>
              <w:t>Public/Commercial buildings</w:t>
            </w:r>
          </w:p>
        </w:tc>
        <w:tc>
          <w:tcPr>
            <w:tcW w:w="5820" w:type="dxa"/>
            <w:shd w:val="clear" w:color="auto" w:fill="A09B8E"/>
          </w:tcPr>
          <w:p w14:paraId="125BB3D2" w14:textId="77777777" w:rsidR="006C1A10" w:rsidRDefault="00000000">
            <w:pPr>
              <w:pStyle w:val="TableParagraph"/>
              <w:spacing w:before="30"/>
              <w:ind w:left="83"/>
              <w:rPr>
                <w:sz w:val="24"/>
              </w:rPr>
            </w:pPr>
            <w:r>
              <w:rPr>
                <w:color w:val="FFFFFF"/>
                <w:sz w:val="24"/>
              </w:rPr>
              <w:t>New</w:t>
            </w:r>
            <w:r>
              <w:rPr>
                <w:color w:val="FFFFFF"/>
                <w:spacing w:val="-3"/>
                <w:sz w:val="24"/>
              </w:rPr>
              <w:t xml:space="preserve"> </w:t>
            </w:r>
            <w:r>
              <w:rPr>
                <w:color w:val="FFFFFF"/>
                <w:sz w:val="24"/>
              </w:rPr>
              <w:t>LED</w:t>
            </w:r>
            <w:r>
              <w:rPr>
                <w:color w:val="FFFFFF"/>
                <w:spacing w:val="-3"/>
                <w:sz w:val="24"/>
              </w:rPr>
              <w:t xml:space="preserve"> </w:t>
            </w:r>
            <w:r>
              <w:rPr>
                <w:color w:val="FFFFFF"/>
                <w:sz w:val="24"/>
              </w:rPr>
              <w:t>system</w:t>
            </w:r>
            <w:r>
              <w:rPr>
                <w:color w:val="FFFFFF"/>
                <w:spacing w:val="-2"/>
                <w:sz w:val="24"/>
              </w:rPr>
              <w:t xml:space="preserve"> </w:t>
            </w:r>
            <w:r>
              <w:rPr>
                <w:color w:val="FFFFFF"/>
                <w:sz w:val="24"/>
              </w:rPr>
              <w:t>in</w:t>
            </w:r>
            <w:r>
              <w:rPr>
                <w:color w:val="FFFFFF"/>
                <w:spacing w:val="-3"/>
                <w:sz w:val="24"/>
              </w:rPr>
              <w:t xml:space="preserve"> </w:t>
            </w:r>
            <w:r>
              <w:rPr>
                <w:color w:val="FFFFFF"/>
                <w:sz w:val="24"/>
              </w:rPr>
              <w:t>education</w:t>
            </w:r>
            <w:r>
              <w:rPr>
                <w:color w:val="FFFFFF"/>
                <w:spacing w:val="-2"/>
                <w:sz w:val="24"/>
              </w:rPr>
              <w:t xml:space="preserve"> buildings</w:t>
            </w:r>
          </w:p>
        </w:tc>
        <w:tc>
          <w:tcPr>
            <w:tcW w:w="2023" w:type="dxa"/>
            <w:shd w:val="clear" w:color="auto" w:fill="D1A04C"/>
          </w:tcPr>
          <w:p w14:paraId="630E36F5" w14:textId="77777777" w:rsidR="006C1A10" w:rsidRDefault="00000000">
            <w:pPr>
              <w:pStyle w:val="TableParagraph"/>
              <w:spacing w:before="174"/>
              <w:ind w:left="733"/>
              <w:rPr>
                <w:sz w:val="24"/>
              </w:rPr>
            </w:pPr>
            <w:r>
              <w:rPr>
                <w:color w:val="FFFFFF"/>
                <w:sz w:val="24"/>
              </w:rPr>
              <w:t>-</w:t>
            </w:r>
            <w:r>
              <w:rPr>
                <w:color w:val="FFFFFF"/>
                <w:spacing w:val="-5"/>
                <w:sz w:val="24"/>
              </w:rPr>
              <w:t>668</w:t>
            </w:r>
          </w:p>
        </w:tc>
      </w:tr>
      <w:tr w:rsidR="006C1A10" w14:paraId="1A5F8739" w14:textId="77777777">
        <w:trPr>
          <w:trHeight w:val="619"/>
        </w:trPr>
        <w:tc>
          <w:tcPr>
            <w:tcW w:w="2341" w:type="dxa"/>
            <w:shd w:val="clear" w:color="auto" w:fill="A09B8E"/>
          </w:tcPr>
          <w:p w14:paraId="6B1846A4" w14:textId="77777777" w:rsidR="006C1A10" w:rsidRDefault="00000000">
            <w:pPr>
              <w:pStyle w:val="TableParagraph"/>
              <w:spacing w:line="288" w:lineRule="exact"/>
              <w:ind w:left="83"/>
              <w:rPr>
                <w:sz w:val="24"/>
              </w:rPr>
            </w:pPr>
            <w:r>
              <w:rPr>
                <w:color w:val="FFFFFF"/>
                <w:spacing w:val="-2"/>
                <w:sz w:val="24"/>
              </w:rPr>
              <w:t>Public/Commercial buildings</w:t>
            </w:r>
          </w:p>
        </w:tc>
        <w:tc>
          <w:tcPr>
            <w:tcW w:w="5820" w:type="dxa"/>
            <w:shd w:val="clear" w:color="auto" w:fill="A09B8E"/>
          </w:tcPr>
          <w:p w14:paraId="1D5AE4C9" w14:textId="77777777" w:rsidR="006C1A10" w:rsidRDefault="00000000">
            <w:pPr>
              <w:pStyle w:val="TableParagraph"/>
              <w:spacing w:before="30"/>
              <w:ind w:left="83"/>
              <w:rPr>
                <w:sz w:val="24"/>
              </w:rPr>
            </w:pPr>
            <w:r>
              <w:rPr>
                <w:color w:val="FFFFFF"/>
                <w:sz w:val="24"/>
              </w:rPr>
              <w:t>New</w:t>
            </w:r>
            <w:r>
              <w:rPr>
                <w:color w:val="FFFFFF"/>
                <w:spacing w:val="-6"/>
                <w:sz w:val="24"/>
              </w:rPr>
              <w:t xml:space="preserve"> </w:t>
            </w:r>
            <w:r>
              <w:rPr>
                <w:color w:val="FFFFFF"/>
                <w:sz w:val="24"/>
              </w:rPr>
              <w:t>LED</w:t>
            </w:r>
            <w:r>
              <w:rPr>
                <w:color w:val="FFFFFF"/>
                <w:spacing w:val="-3"/>
                <w:sz w:val="24"/>
              </w:rPr>
              <w:t xml:space="preserve"> </w:t>
            </w:r>
            <w:r>
              <w:rPr>
                <w:color w:val="FFFFFF"/>
                <w:sz w:val="24"/>
              </w:rPr>
              <w:t>system</w:t>
            </w:r>
            <w:r>
              <w:rPr>
                <w:color w:val="FFFFFF"/>
                <w:spacing w:val="-4"/>
                <w:sz w:val="24"/>
              </w:rPr>
              <w:t xml:space="preserve"> </w:t>
            </w:r>
            <w:r>
              <w:rPr>
                <w:color w:val="FFFFFF"/>
                <w:sz w:val="24"/>
              </w:rPr>
              <w:t>in</w:t>
            </w:r>
            <w:r>
              <w:rPr>
                <w:color w:val="FFFFFF"/>
                <w:spacing w:val="-3"/>
                <w:sz w:val="24"/>
              </w:rPr>
              <w:t xml:space="preserve"> </w:t>
            </w:r>
            <w:r>
              <w:rPr>
                <w:color w:val="FFFFFF"/>
                <w:sz w:val="24"/>
              </w:rPr>
              <w:t>community</w:t>
            </w:r>
            <w:r>
              <w:rPr>
                <w:color w:val="FFFFFF"/>
                <w:spacing w:val="-3"/>
                <w:sz w:val="24"/>
              </w:rPr>
              <w:t xml:space="preserve"> </w:t>
            </w:r>
            <w:proofErr w:type="spellStart"/>
            <w:r>
              <w:rPr>
                <w:color w:val="FFFFFF"/>
                <w:spacing w:val="-2"/>
                <w:sz w:val="24"/>
              </w:rPr>
              <w:t>centres</w:t>
            </w:r>
            <w:proofErr w:type="spellEnd"/>
          </w:p>
        </w:tc>
        <w:tc>
          <w:tcPr>
            <w:tcW w:w="2023" w:type="dxa"/>
            <w:shd w:val="clear" w:color="auto" w:fill="D1A04C"/>
          </w:tcPr>
          <w:p w14:paraId="4307B961" w14:textId="77777777" w:rsidR="006C1A10" w:rsidRDefault="00000000">
            <w:pPr>
              <w:pStyle w:val="TableParagraph"/>
              <w:spacing w:before="174"/>
              <w:ind w:left="752"/>
              <w:rPr>
                <w:sz w:val="24"/>
              </w:rPr>
            </w:pPr>
            <w:r>
              <w:rPr>
                <w:color w:val="FFFFFF"/>
                <w:sz w:val="24"/>
              </w:rPr>
              <w:t>-</w:t>
            </w:r>
            <w:r>
              <w:rPr>
                <w:color w:val="FFFFFF"/>
                <w:spacing w:val="-5"/>
                <w:sz w:val="24"/>
              </w:rPr>
              <w:t>667</w:t>
            </w:r>
          </w:p>
        </w:tc>
      </w:tr>
    </w:tbl>
    <w:p w14:paraId="5DD34609" w14:textId="77777777" w:rsidR="006C1A10" w:rsidRDefault="006C1A10">
      <w:pPr>
        <w:rPr>
          <w:sz w:val="24"/>
        </w:rPr>
        <w:sectPr w:rsidR="006C1A10">
          <w:pgSz w:w="11910" w:h="16840"/>
          <w:pgMar w:top="1800" w:right="0" w:bottom="1320" w:left="0" w:header="0" w:footer="1134" w:gutter="0"/>
          <w:cols w:space="720"/>
        </w:sectPr>
      </w:pPr>
    </w:p>
    <w:p w14:paraId="0D32A72E" w14:textId="77777777" w:rsidR="006C1A10" w:rsidRDefault="006C1A10">
      <w:pPr>
        <w:pStyle w:val="BodyText"/>
        <w:rPr>
          <w:rFonts w:ascii="PuffinDisplaySoft-Blk"/>
          <w:b/>
          <w:sz w:val="2"/>
        </w:rPr>
      </w:pPr>
    </w:p>
    <w:tbl>
      <w:tblPr>
        <w:tblW w:w="0" w:type="auto"/>
        <w:tblInd w:w="8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Caption w:val="Appendix 2: Overall List of Most Cost-Effective Options for Coventry"/>
        <w:tblDescription w:val="Appendix 2: Overall List of Most Cost-Effective Options for Coventry"/>
      </w:tblPr>
      <w:tblGrid>
        <w:gridCol w:w="2341"/>
        <w:gridCol w:w="5820"/>
        <w:gridCol w:w="2023"/>
      </w:tblGrid>
      <w:tr w:rsidR="006C1A10" w14:paraId="1460F0E6" w14:textId="77777777">
        <w:trPr>
          <w:trHeight w:val="619"/>
        </w:trPr>
        <w:tc>
          <w:tcPr>
            <w:tcW w:w="2341" w:type="dxa"/>
            <w:shd w:val="clear" w:color="auto" w:fill="505052"/>
          </w:tcPr>
          <w:p w14:paraId="6B44565E" w14:textId="77777777" w:rsidR="006C1A10" w:rsidRDefault="006C1A10">
            <w:pPr>
              <w:pStyle w:val="TableParagraph"/>
              <w:spacing w:before="5"/>
              <w:ind w:left="0"/>
              <w:rPr>
                <w:rFonts w:ascii="PuffinDisplaySoft-Blk"/>
                <w:b/>
                <w:sz w:val="24"/>
              </w:rPr>
            </w:pPr>
          </w:p>
          <w:p w14:paraId="37B23901" w14:textId="77777777" w:rsidR="006C1A10" w:rsidRDefault="00000000">
            <w:pPr>
              <w:pStyle w:val="TableParagraph"/>
              <w:spacing w:before="0" w:line="284" w:lineRule="exact"/>
              <w:rPr>
                <w:sz w:val="24"/>
              </w:rPr>
            </w:pPr>
            <w:r>
              <w:rPr>
                <w:color w:val="FFFFFF"/>
                <w:spacing w:val="-2"/>
                <w:sz w:val="24"/>
              </w:rPr>
              <w:t>Sector</w:t>
            </w:r>
          </w:p>
        </w:tc>
        <w:tc>
          <w:tcPr>
            <w:tcW w:w="5820" w:type="dxa"/>
            <w:shd w:val="clear" w:color="auto" w:fill="505052"/>
          </w:tcPr>
          <w:p w14:paraId="4B41A1B8" w14:textId="77777777" w:rsidR="006C1A10" w:rsidRDefault="006C1A10">
            <w:pPr>
              <w:pStyle w:val="TableParagraph"/>
              <w:spacing w:before="5"/>
              <w:ind w:left="0"/>
              <w:rPr>
                <w:rFonts w:ascii="PuffinDisplaySoft-Blk"/>
                <w:b/>
                <w:sz w:val="24"/>
              </w:rPr>
            </w:pPr>
          </w:p>
          <w:p w14:paraId="2FE5FF30" w14:textId="77777777" w:rsidR="006C1A10" w:rsidRDefault="00000000">
            <w:pPr>
              <w:pStyle w:val="TableParagraph"/>
              <w:spacing w:before="0" w:line="284" w:lineRule="exact"/>
              <w:rPr>
                <w:sz w:val="24"/>
              </w:rPr>
            </w:pPr>
            <w:r>
              <w:rPr>
                <w:color w:val="FFFFFF"/>
                <w:spacing w:val="-2"/>
                <w:sz w:val="24"/>
              </w:rPr>
              <w:t>Measure</w:t>
            </w:r>
          </w:p>
        </w:tc>
        <w:tc>
          <w:tcPr>
            <w:tcW w:w="2023" w:type="dxa"/>
            <w:shd w:val="clear" w:color="auto" w:fill="505052"/>
          </w:tcPr>
          <w:p w14:paraId="257BAB22" w14:textId="77777777" w:rsidR="006C1A10" w:rsidRDefault="00000000">
            <w:pPr>
              <w:pStyle w:val="TableParagraph"/>
              <w:spacing w:line="288" w:lineRule="exact"/>
              <w:ind w:left="842" w:right="181" w:hanging="635"/>
              <w:rPr>
                <w:sz w:val="24"/>
              </w:rPr>
            </w:pPr>
            <w:r>
              <w:rPr>
                <w:color w:val="FFFFFF"/>
                <w:sz w:val="24"/>
              </w:rPr>
              <w:t>Cost</w:t>
            </w:r>
            <w:r>
              <w:rPr>
                <w:color w:val="FFFFFF"/>
                <w:spacing w:val="-13"/>
                <w:sz w:val="24"/>
              </w:rPr>
              <w:t xml:space="preserve"> </w:t>
            </w:r>
            <w:r>
              <w:rPr>
                <w:color w:val="FFFFFF"/>
                <w:sz w:val="24"/>
              </w:rPr>
              <w:t>per</w:t>
            </w:r>
            <w:r>
              <w:rPr>
                <w:color w:val="FFFFFF"/>
                <w:spacing w:val="-13"/>
                <w:sz w:val="24"/>
              </w:rPr>
              <w:t xml:space="preserve"> </w:t>
            </w:r>
            <w:proofErr w:type="spellStart"/>
            <w:r>
              <w:rPr>
                <w:color w:val="FFFFFF"/>
                <w:sz w:val="24"/>
              </w:rPr>
              <w:t>tonne</w:t>
            </w:r>
            <w:proofErr w:type="spellEnd"/>
            <w:r>
              <w:rPr>
                <w:color w:val="FFFFFF"/>
                <w:sz w:val="24"/>
              </w:rPr>
              <w:t xml:space="preserve"> </w:t>
            </w:r>
            <w:r>
              <w:rPr>
                <w:color w:val="FFFFFF"/>
                <w:spacing w:val="-4"/>
                <w:sz w:val="24"/>
              </w:rPr>
              <w:t>(£)</w:t>
            </w:r>
          </w:p>
        </w:tc>
      </w:tr>
      <w:tr w:rsidR="006C1A10" w14:paraId="7F5376A9" w14:textId="77777777">
        <w:trPr>
          <w:trHeight w:val="619"/>
        </w:trPr>
        <w:tc>
          <w:tcPr>
            <w:tcW w:w="2341" w:type="dxa"/>
            <w:shd w:val="clear" w:color="auto" w:fill="A09B8E"/>
          </w:tcPr>
          <w:p w14:paraId="66066E36" w14:textId="77777777" w:rsidR="006C1A10" w:rsidRDefault="00000000">
            <w:pPr>
              <w:pStyle w:val="TableParagraph"/>
              <w:spacing w:line="288" w:lineRule="exact"/>
              <w:rPr>
                <w:sz w:val="24"/>
              </w:rPr>
            </w:pPr>
            <w:r>
              <w:rPr>
                <w:color w:val="FFFFFF"/>
                <w:spacing w:val="-2"/>
                <w:sz w:val="24"/>
              </w:rPr>
              <w:t>Public/Commercial buildings</w:t>
            </w:r>
          </w:p>
        </w:tc>
        <w:tc>
          <w:tcPr>
            <w:tcW w:w="5820" w:type="dxa"/>
            <w:shd w:val="clear" w:color="auto" w:fill="A09B8E"/>
          </w:tcPr>
          <w:p w14:paraId="1FBEF279" w14:textId="77777777" w:rsidR="006C1A10" w:rsidRDefault="00000000">
            <w:pPr>
              <w:pStyle w:val="TableParagraph"/>
              <w:spacing w:before="28"/>
              <w:rPr>
                <w:sz w:val="24"/>
              </w:rPr>
            </w:pPr>
            <w:r>
              <w:rPr>
                <w:color w:val="FFFFFF"/>
                <w:sz w:val="24"/>
              </w:rPr>
              <w:t>High</w:t>
            </w:r>
            <w:r>
              <w:rPr>
                <w:color w:val="FFFFFF"/>
                <w:spacing w:val="-6"/>
                <w:sz w:val="24"/>
              </w:rPr>
              <w:t xml:space="preserve"> </w:t>
            </w:r>
            <w:r>
              <w:rPr>
                <w:color w:val="FFFFFF"/>
                <w:sz w:val="24"/>
              </w:rPr>
              <w:t>efficiency</w:t>
            </w:r>
            <w:r>
              <w:rPr>
                <w:color w:val="FFFFFF"/>
                <w:spacing w:val="-4"/>
                <w:sz w:val="24"/>
              </w:rPr>
              <w:t xml:space="preserve"> </w:t>
            </w:r>
            <w:r>
              <w:rPr>
                <w:color w:val="FFFFFF"/>
                <w:sz w:val="24"/>
              </w:rPr>
              <w:t>AC</w:t>
            </w:r>
            <w:r>
              <w:rPr>
                <w:color w:val="FFFFFF"/>
                <w:spacing w:val="-4"/>
                <w:sz w:val="24"/>
              </w:rPr>
              <w:t xml:space="preserve"> </w:t>
            </w:r>
            <w:r>
              <w:rPr>
                <w:color w:val="FFFFFF"/>
                <w:sz w:val="24"/>
              </w:rPr>
              <w:t>system</w:t>
            </w:r>
            <w:r>
              <w:rPr>
                <w:color w:val="FFFFFF"/>
                <w:spacing w:val="-4"/>
                <w:sz w:val="24"/>
              </w:rPr>
              <w:t xml:space="preserve"> </w:t>
            </w:r>
            <w:r>
              <w:rPr>
                <w:color w:val="FFFFFF"/>
                <w:sz w:val="24"/>
              </w:rPr>
              <w:t>in</w:t>
            </w:r>
            <w:r>
              <w:rPr>
                <w:color w:val="FFFFFF"/>
                <w:spacing w:val="-4"/>
                <w:sz w:val="24"/>
              </w:rPr>
              <w:t xml:space="preserve"> </w:t>
            </w:r>
            <w:r>
              <w:rPr>
                <w:color w:val="FFFFFF"/>
                <w:sz w:val="24"/>
              </w:rPr>
              <w:t>community</w:t>
            </w:r>
            <w:r>
              <w:rPr>
                <w:color w:val="FFFFFF"/>
                <w:spacing w:val="-4"/>
                <w:sz w:val="24"/>
              </w:rPr>
              <w:t xml:space="preserve"> </w:t>
            </w:r>
            <w:proofErr w:type="spellStart"/>
            <w:r>
              <w:rPr>
                <w:color w:val="FFFFFF"/>
                <w:spacing w:val="-2"/>
                <w:sz w:val="24"/>
              </w:rPr>
              <w:t>centres</w:t>
            </w:r>
            <w:proofErr w:type="spellEnd"/>
          </w:p>
        </w:tc>
        <w:tc>
          <w:tcPr>
            <w:tcW w:w="2023" w:type="dxa"/>
            <w:shd w:val="clear" w:color="auto" w:fill="D1A04C"/>
          </w:tcPr>
          <w:p w14:paraId="7B68D229" w14:textId="77777777" w:rsidR="006C1A10" w:rsidRDefault="00000000">
            <w:pPr>
              <w:pStyle w:val="TableParagraph"/>
              <w:spacing w:before="172"/>
              <w:ind w:left="756"/>
              <w:rPr>
                <w:sz w:val="24"/>
              </w:rPr>
            </w:pPr>
            <w:r>
              <w:rPr>
                <w:color w:val="FFFFFF"/>
                <w:sz w:val="24"/>
              </w:rPr>
              <w:t>-</w:t>
            </w:r>
            <w:r>
              <w:rPr>
                <w:color w:val="FFFFFF"/>
                <w:spacing w:val="-5"/>
                <w:sz w:val="24"/>
              </w:rPr>
              <w:t>657</w:t>
            </w:r>
          </w:p>
        </w:tc>
      </w:tr>
      <w:tr w:rsidR="006C1A10" w14:paraId="78807344" w14:textId="77777777">
        <w:trPr>
          <w:trHeight w:val="619"/>
        </w:trPr>
        <w:tc>
          <w:tcPr>
            <w:tcW w:w="2341" w:type="dxa"/>
            <w:shd w:val="clear" w:color="auto" w:fill="A09B8E"/>
          </w:tcPr>
          <w:p w14:paraId="3FFC36B1" w14:textId="77777777" w:rsidR="006C1A10" w:rsidRDefault="00000000">
            <w:pPr>
              <w:pStyle w:val="TableParagraph"/>
              <w:spacing w:line="288" w:lineRule="exact"/>
              <w:rPr>
                <w:sz w:val="24"/>
              </w:rPr>
            </w:pPr>
            <w:r>
              <w:rPr>
                <w:color w:val="FFFFFF"/>
                <w:spacing w:val="-2"/>
                <w:sz w:val="24"/>
              </w:rPr>
              <w:t>Public/Commercial buildings</w:t>
            </w:r>
          </w:p>
        </w:tc>
        <w:tc>
          <w:tcPr>
            <w:tcW w:w="5820" w:type="dxa"/>
            <w:shd w:val="clear" w:color="auto" w:fill="A09B8E"/>
          </w:tcPr>
          <w:p w14:paraId="49CB0389" w14:textId="77777777" w:rsidR="006C1A10" w:rsidRDefault="00000000">
            <w:pPr>
              <w:pStyle w:val="TableParagraph"/>
              <w:spacing w:line="288" w:lineRule="exact"/>
              <w:rPr>
                <w:sz w:val="24"/>
              </w:rPr>
            </w:pPr>
            <w:r>
              <w:rPr>
                <w:color w:val="FFFFFF"/>
                <w:sz w:val="24"/>
              </w:rPr>
              <w:t>Electrical</w:t>
            </w:r>
            <w:r>
              <w:rPr>
                <w:color w:val="FFFFFF"/>
                <w:spacing w:val="-11"/>
                <w:sz w:val="24"/>
              </w:rPr>
              <w:t xml:space="preserve"> </w:t>
            </w:r>
            <w:r>
              <w:rPr>
                <w:color w:val="FFFFFF"/>
                <w:sz w:val="24"/>
              </w:rPr>
              <w:t>circuitry</w:t>
            </w:r>
            <w:r>
              <w:rPr>
                <w:color w:val="FFFFFF"/>
                <w:spacing w:val="-11"/>
                <w:sz w:val="24"/>
              </w:rPr>
              <w:t xml:space="preserve"> </w:t>
            </w:r>
            <w:r>
              <w:rPr>
                <w:color w:val="FFFFFF"/>
                <w:sz w:val="24"/>
              </w:rPr>
              <w:t>efficiency</w:t>
            </w:r>
            <w:r>
              <w:rPr>
                <w:color w:val="FFFFFF"/>
                <w:spacing w:val="-11"/>
                <w:sz w:val="24"/>
              </w:rPr>
              <w:t xml:space="preserve"> </w:t>
            </w:r>
            <w:r>
              <w:rPr>
                <w:color w:val="FFFFFF"/>
                <w:sz w:val="24"/>
              </w:rPr>
              <w:t>upgrades</w:t>
            </w:r>
            <w:r>
              <w:rPr>
                <w:color w:val="FFFFFF"/>
                <w:spacing w:val="-11"/>
                <w:sz w:val="24"/>
              </w:rPr>
              <w:t xml:space="preserve"> </w:t>
            </w:r>
            <w:r>
              <w:rPr>
                <w:color w:val="FFFFFF"/>
                <w:sz w:val="24"/>
              </w:rPr>
              <w:t>in</w:t>
            </w:r>
            <w:r>
              <w:rPr>
                <w:color w:val="FFFFFF"/>
                <w:spacing w:val="-11"/>
                <w:sz w:val="24"/>
              </w:rPr>
              <w:t xml:space="preserve"> </w:t>
            </w:r>
            <w:r>
              <w:rPr>
                <w:color w:val="FFFFFF"/>
                <w:sz w:val="24"/>
              </w:rPr>
              <w:t xml:space="preserve">industrial </w:t>
            </w:r>
            <w:r>
              <w:rPr>
                <w:color w:val="FFFFFF"/>
                <w:spacing w:val="-2"/>
                <w:sz w:val="24"/>
              </w:rPr>
              <w:t>buildings/warehouses</w:t>
            </w:r>
          </w:p>
        </w:tc>
        <w:tc>
          <w:tcPr>
            <w:tcW w:w="2023" w:type="dxa"/>
            <w:shd w:val="clear" w:color="auto" w:fill="D1A04C"/>
          </w:tcPr>
          <w:p w14:paraId="0C537371" w14:textId="77777777" w:rsidR="006C1A10" w:rsidRDefault="00000000">
            <w:pPr>
              <w:pStyle w:val="TableParagraph"/>
              <w:spacing w:before="172"/>
              <w:ind w:left="739"/>
              <w:rPr>
                <w:sz w:val="24"/>
              </w:rPr>
            </w:pPr>
            <w:r>
              <w:rPr>
                <w:color w:val="FFFFFF"/>
                <w:sz w:val="24"/>
              </w:rPr>
              <w:t>-</w:t>
            </w:r>
            <w:r>
              <w:rPr>
                <w:color w:val="FFFFFF"/>
                <w:spacing w:val="-5"/>
                <w:sz w:val="24"/>
              </w:rPr>
              <w:t>656</w:t>
            </w:r>
          </w:p>
        </w:tc>
      </w:tr>
      <w:tr w:rsidR="006C1A10" w14:paraId="25B004C1" w14:textId="77777777">
        <w:trPr>
          <w:trHeight w:val="619"/>
        </w:trPr>
        <w:tc>
          <w:tcPr>
            <w:tcW w:w="2341" w:type="dxa"/>
            <w:shd w:val="clear" w:color="auto" w:fill="A09B8E"/>
          </w:tcPr>
          <w:p w14:paraId="72D2E0E6" w14:textId="77777777" w:rsidR="006C1A10" w:rsidRDefault="00000000">
            <w:pPr>
              <w:pStyle w:val="TableParagraph"/>
              <w:spacing w:line="288" w:lineRule="exact"/>
              <w:rPr>
                <w:sz w:val="24"/>
              </w:rPr>
            </w:pPr>
            <w:r>
              <w:rPr>
                <w:color w:val="FFFFFF"/>
                <w:spacing w:val="-2"/>
                <w:sz w:val="24"/>
              </w:rPr>
              <w:t>Public/Commercial buildings</w:t>
            </w:r>
          </w:p>
        </w:tc>
        <w:tc>
          <w:tcPr>
            <w:tcW w:w="5820" w:type="dxa"/>
            <w:shd w:val="clear" w:color="auto" w:fill="A09B8E"/>
          </w:tcPr>
          <w:p w14:paraId="1F0AD8A9" w14:textId="7F31FB06" w:rsidR="006C1A10" w:rsidRDefault="00000000">
            <w:pPr>
              <w:pStyle w:val="TableParagraph"/>
              <w:spacing w:line="288" w:lineRule="exact"/>
              <w:rPr>
                <w:sz w:val="24"/>
              </w:rPr>
            </w:pPr>
            <w:r>
              <w:rPr>
                <w:color w:val="FFFFFF"/>
                <w:sz w:val="24"/>
              </w:rPr>
              <w:t>Daylight</w:t>
            </w:r>
            <w:r>
              <w:rPr>
                <w:color w:val="FFFFFF"/>
                <w:spacing w:val="-9"/>
                <w:sz w:val="24"/>
              </w:rPr>
              <w:t xml:space="preserve"> </w:t>
            </w:r>
            <w:r>
              <w:rPr>
                <w:color w:val="FFFFFF"/>
                <w:sz w:val="24"/>
              </w:rPr>
              <w:t>sensing</w:t>
            </w:r>
            <w:r>
              <w:rPr>
                <w:color w:val="FFFFFF"/>
                <w:spacing w:val="-9"/>
                <w:sz w:val="24"/>
              </w:rPr>
              <w:t xml:space="preserve"> </w:t>
            </w:r>
            <w:r>
              <w:rPr>
                <w:color w:val="FFFFFF"/>
                <w:sz w:val="24"/>
              </w:rPr>
              <w:t>lighting</w:t>
            </w:r>
            <w:r>
              <w:rPr>
                <w:color w:val="FFFFFF"/>
                <w:spacing w:val="-9"/>
                <w:sz w:val="24"/>
              </w:rPr>
              <w:t xml:space="preserve"> </w:t>
            </w:r>
            <w:r>
              <w:rPr>
                <w:color w:val="FFFFFF"/>
                <w:sz w:val="24"/>
              </w:rPr>
              <w:t>upgrades</w:t>
            </w:r>
            <w:r>
              <w:rPr>
                <w:color w:val="FFFFFF"/>
                <w:spacing w:val="-9"/>
                <w:sz w:val="24"/>
              </w:rPr>
              <w:t xml:space="preserve"> </w:t>
            </w:r>
            <w:r>
              <w:rPr>
                <w:color w:val="FFFFFF"/>
                <w:sz w:val="24"/>
              </w:rPr>
              <w:t>in</w:t>
            </w:r>
            <w:r>
              <w:rPr>
                <w:color w:val="FFFFFF"/>
                <w:spacing w:val="-9"/>
                <w:sz w:val="24"/>
              </w:rPr>
              <w:t xml:space="preserve"> </w:t>
            </w:r>
            <w:r>
              <w:rPr>
                <w:color w:val="FFFFFF"/>
                <w:sz w:val="24"/>
              </w:rPr>
              <w:t>office</w:t>
            </w:r>
            <w:r>
              <w:rPr>
                <w:color w:val="FFFFFF"/>
                <w:spacing w:val="-9"/>
                <w:sz w:val="24"/>
              </w:rPr>
              <w:t xml:space="preserve"> </w:t>
            </w:r>
            <w:r>
              <w:rPr>
                <w:color w:val="FFFFFF"/>
                <w:sz w:val="24"/>
              </w:rPr>
              <w:t>build</w:t>
            </w:r>
            <w:r>
              <w:rPr>
                <w:color w:val="FFFFFF"/>
                <w:spacing w:val="-4"/>
                <w:sz w:val="24"/>
              </w:rPr>
              <w:t>ings</w:t>
            </w:r>
          </w:p>
        </w:tc>
        <w:tc>
          <w:tcPr>
            <w:tcW w:w="2023" w:type="dxa"/>
            <w:shd w:val="clear" w:color="auto" w:fill="D1A04C"/>
          </w:tcPr>
          <w:p w14:paraId="7E267DAB" w14:textId="77777777" w:rsidR="006C1A10" w:rsidRDefault="00000000">
            <w:pPr>
              <w:pStyle w:val="TableParagraph"/>
              <w:spacing w:before="172"/>
              <w:ind w:left="767"/>
              <w:rPr>
                <w:sz w:val="24"/>
              </w:rPr>
            </w:pPr>
            <w:r>
              <w:rPr>
                <w:color w:val="FFFFFF"/>
                <w:sz w:val="24"/>
              </w:rPr>
              <w:t>-</w:t>
            </w:r>
            <w:r>
              <w:rPr>
                <w:color w:val="FFFFFF"/>
                <w:spacing w:val="-5"/>
                <w:sz w:val="24"/>
              </w:rPr>
              <w:t>621</w:t>
            </w:r>
          </w:p>
        </w:tc>
      </w:tr>
      <w:tr w:rsidR="006C1A10" w14:paraId="46F75F19" w14:textId="77777777">
        <w:trPr>
          <w:trHeight w:val="619"/>
        </w:trPr>
        <w:tc>
          <w:tcPr>
            <w:tcW w:w="2341" w:type="dxa"/>
            <w:shd w:val="clear" w:color="auto" w:fill="A09B8E"/>
          </w:tcPr>
          <w:p w14:paraId="6CB32EDC" w14:textId="77777777" w:rsidR="006C1A10" w:rsidRDefault="00000000">
            <w:pPr>
              <w:pStyle w:val="TableParagraph"/>
              <w:spacing w:line="288" w:lineRule="exact"/>
              <w:rPr>
                <w:sz w:val="24"/>
              </w:rPr>
            </w:pPr>
            <w:r>
              <w:rPr>
                <w:color w:val="FFFFFF"/>
                <w:spacing w:val="-2"/>
                <w:sz w:val="24"/>
              </w:rPr>
              <w:t>Public/Commercial buildings</w:t>
            </w:r>
          </w:p>
        </w:tc>
        <w:tc>
          <w:tcPr>
            <w:tcW w:w="5820" w:type="dxa"/>
            <w:shd w:val="clear" w:color="auto" w:fill="A09B8E"/>
          </w:tcPr>
          <w:p w14:paraId="3119AA74" w14:textId="77777777" w:rsidR="006C1A10" w:rsidRDefault="00000000">
            <w:pPr>
              <w:pStyle w:val="TableParagraph"/>
              <w:spacing w:before="28"/>
              <w:rPr>
                <w:sz w:val="24"/>
              </w:rPr>
            </w:pPr>
            <w:r>
              <w:rPr>
                <w:color w:val="FFFFFF"/>
                <w:sz w:val="24"/>
              </w:rPr>
              <w:t>New</w:t>
            </w:r>
            <w:r>
              <w:rPr>
                <w:color w:val="FFFFFF"/>
                <w:spacing w:val="-3"/>
                <w:sz w:val="24"/>
              </w:rPr>
              <w:t xml:space="preserve"> </w:t>
            </w:r>
            <w:r>
              <w:rPr>
                <w:color w:val="FFFFFF"/>
                <w:sz w:val="24"/>
              </w:rPr>
              <w:t>LED</w:t>
            </w:r>
            <w:r>
              <w:rPr>
                <w:color w:val="FFFFFF"/>
                <w:spacing w:val="-2"/>
                <w:sz w:val="24"/>
              </w:rPr>
              <w:t xml:space="preserve"> </w:t>
            </w:r>
            <w:r>
              <w:rPr>
                <w:color w:val="FFFFFF"/>
                <w:sz w:val="24"/>
              </w:rPr>
              <w:t>system</w:t>
            </w:r>
            <w:r>
              <w:rPr>
                <w:color w:val="FFFFFF"/>
                <w:spacing w:val="-2"/>
                <w:sz w:val="24"/>
              </w:rPr>
              <w:t xml:space="preserve"> </w:t>
            </w:r>
            <w:r>
              <w:rPr>
                <w:color w:val="FFFFFF"/>
                <w:sz w:val="24"/>
              </w:rPr>
              <w:t>in</w:t>
            </w:r>
            <w:r>
              <w:rPr>
                <w:color w:val="FFFFFF"/>
                <w:spacing w:val="-2"/>
                <w:sz w:val="24"/>
              </w:rPr>
              <w:t xml:space="preserve"> hotels</w:t>
            </w:r>
          </w:p>
        </w:tc>
        <w:tc>
          <w:tcPr>
            <w:tcW w:w="2023" w:type="dxa"/>
            <w:shd w:val="clear" w:color="auto" w:fill="D1A04C"/>
          </w:tcPr>
          <w:p w14:paraId="40ACF9C9" w14:textId="77777777" w:rsidR="006C1A10" w:rsidRDefault="00000000">
            <w:pPr>
              <w:pStyle w:val="TableParagraph"/>
              <w:spacing w:before="172"/>
              <w:ind w:left="764"/>
              <w:rPr>
                <w:sz w:val="24"/>
              </w:rPr>
            </w:pPr>
            <w:r>
              <w:rPr>
                <w:color w:val="FFFFFF"/>
                <w:sz w:val="24"/>
              </w:rPr>
              <w:t>-</w:t>
            </w:r>
            <w:r>
              <w:rPr>
                <w:color w:val="FFFFFF"/>
                <w:spacing w:val="-5"/>
                <w:sz w:val="24"/>
              </w:rPr>
              <w:t>614</w:t>
            </w:r>
          </w:p>
        </w:tc>
      </w:tr>
      <w:tr w:rsidR="006C1A10" w14:paraId="4D42C79D" w14:textId="77777777">
        <w:trPr>
          <w:trHeight w:val="619"/>
        </w:trPr>
        <w:tc>
          <w:tcPr>
            <w:tcW w:w="2341" w:type="dxa"/>
            <w:shd w:val="clear" w:color="auto" w:fill="A09B8E"/>
          </w:tcPr>
          <w:p w14:paraId="1B081C13" w14:textId="77777777" w:rsidR="006C1A10" w:rsidRDefault="00000000">
            <w:pPr>
              <w:pStyle w:val="TableParagraph"/>
              <w:spacing w:line="288" w:lineRule="exact"/>
              <w:rPr>
                <w:sz w:val="24"/>
              </w:rPr>
            </w:pPr>
            <w:r>
              <w:rPr>
                <w:color w:val="FFFFFF"/>
                <w:spacing w:val="-2"/>
                <w:sz w:val="24"/>
              </w:rPr>
              <w:t>Public/Commercial buildings</w:t>
            </w:r>
          </w:p>
        </w:tc>
        <w:tc>
          <w:tcPr>
            <w:tcW w:w="5820" w:type="dxa"/>
            <w:shd w:val="clear" w:color="auto" w:fill="A09B8E"/>
          </w:tcPr>
          <w:p w14:paraId="2129BE26" w14:textId="77777777" w:rsidR="006C1A10" w:rsidRDefault="00000000">
            <w:pPr>
              <w:pStyle w:val="TableParagraph"/>
              <w:spacing w:before="28"/>
              <w:rPr>
                <w:sz w:val="24"/>
              </w:rPr>
            </w:pPr>
            <w:r>
              <w:rPr>
                <w:color w:val="FFFFFF"/>
                <w:sz w:val="24"/>
              </w:rPr>
              <w:t>High</w:t>
            </w:r>
            <w:r>
              <w:rPr>
                <w:color w:val="FFFFFF"/>
                <w:spacing w:val="-6"/>
                <w:sz w:val="24"/>
              </w:rPr>
              <w:t xml:space="preserve"> </w:t>
            </w:r>
            <w:r>
              <w:rPr>
                <w:color w:val="FFFFFF"/>
                <w:sz w:val="24"/>
              </w:rPr>
              <w:t>efficiency</w:t>
            </w:r>
            <w:r>
              <w:rPr>
                <w:color w:val="FFFFFF"/>
                <w:spacing w:val="-3"/>
                <w:sz w:val="24"/>
              </w:rPr>
              <w:t xml:space="preserve"> </w:t>
            </w:r>
            <w:r>
              <w:rPr>
                <w:color w:val="FFFFFF"/>
                <w:sz w:val="24"/>
              </w:rPr>
              <w:t>AC</w:t>
            </w:r>
            <w:r>
              <w:rPr>
                <w:color w:val="FFFFFF"/>
                <w:spacing w:val="-3"/>
                <w:sz w:val="24"/>
              </w:rPr>
              <w:t xml:space="preserve"> </w:t>
            </w:r>
            <w:r>
              <w:rPr>
                <w:color w:val="FFFFFF"/>
                <w:sz w:val="24"/>
              </w:rPr>
              <w:t>system</w:t>
            </w:r>
            <w:r>
              <w:rPr>
                <w:color w:val="FFFFFF"/>
                <w:spacing w:val="-3"/>
                <w:sz w:val="24"/>
              </w:rPr>
              <w:t xml:space="preserve"> </w:t>
            </w:r>
            <w:r>
              <w:rPr>
                <w:color w:val="FFFFFF"/>
                <w:sz w:val="24"/>
              </w:rPr>
              <w:t>in</w:t>
            </w:r>
            <w:r>
              <w:rPr>
                <w:color w:val="FFFFFF"/>
                <w:spacing w:val="-3"/>
                <w:sz w:val="24"/>
              </w:rPr>
              <w:t xml:space="preserve"> </w:t>
            </w:r>
            <w:r>
              <w:rPr>
                <w:color w:val="FFFFFF"/>
                <w:spacing w:val="-2"/>
                <w:sz w:val="24"/>
              </w:rPr>
              <w:t>hotels</w:t>
            </w:r>
          </w:p>
        </w:tc>
        <w:tc>
          <w:tcPr>
            <w:tcW w:w="2023" w:type="dxa"/>
            <w:shd w:val="clear" w:color="auto" w:fill="D1A04C"/>
          </w:tcPr>
          <w:p w14:paraId="597088F3" w14:textId="77777777" w:rsidR="006C1A10" w:rsidRDefault="00000000">
            <w:pPr>
              <w:pStyle w:val="TableParagraph"/>
              <w:spacing w:before="172"/>
              <w:ind w:left="737"/>
              <w:rPr>
                <w:sz w:val="24"/>
              </w:rPr>
            </w:pPr>
            <w:r>
              <w:rPr>
                <w:color w:val="FFFFFF"/>
                <w:sz w:val="24"/>
              </w:rPr>
              <w:t>-</w:t>
            </w:r>
            <w:r>
              <w:rPr>
                <w:color w:val="FFFFFF"/>
                <w:spacing w:val="-5"/>
                <w:sz w:val="24"/>
              </w:rPr>
              <w:t>605</w:t>
            </w:r>
          </w:p>
        </w:tc>
      </w:tr>
      <w:tr w:rsidR="006C1A10" w14:paraId="6A57A59C" w14:textId="77777777">
        <w:trPr>
          <w:trHeight w:val="619"/>
        </w:trPr>
        <w:tc>
          <w:tcPr>
            <w:tcW w:w="2341" w:type="dxa"/>
            <w:shd w:val="clear" w:color="auto" w:fill="A09B8E"/>
          </w:tcPr>
          <w:p w14:paraId="15F0BD1C" w14:textId="77777777" w:rsidR="006C1A10" w:rsidRDefault="00000000">
            <w:pPr>
              <w:pStyle w:val="TableParagraph"/>
              <w:spacing w:line="288" w:lineRule="exact"/>
              <w:rPr>
                <w:sz w:val="24"/>
              </w:rPr>
            </w:pPr>
            <w:r>
              <w:rPr>
                <w:color w:val="FFFFFF"/>
                <w:spacing w:val="-2"/>
                <w:sz w:val="24"/>
              </w:rPr>
              <w:t>Public/Commercial buildings</w:t>
            </w:r>
          </w:p>
        </w:tc>
        <w:tc>
          <w:tcPr>
            <w:tcW w:w="5820" w:type="dxa"/>
            <w:shd w:val="clear" w:color="auto" w:fill="A09B8E"/>
          </w:tcPr>
          <w:p w14:paraId="4F93A44D" w14:textId="77777777" w:rsidR="006C1A10" w:rsidRDefault="00000000">
            <w:pPr>
              <w:pStyle w:val="TableParagraph"/>
              <w:spacing w:before="28"/>
              <w:rPr>
                <w:sz w:val="24"/>
              </w:rPr>
            </w:pPr>
            <w:r>
              <w:rPr>
                <w:color w:val="FFFFFF"/>
                <w:sz w:val="24"/>
              </w:rPr>
              <w:t>High</w:t>
            </w:r>
            <w:r>
              <w:rPr>
                <w:color w:val="FFFFFF"/>
                <w:spacing w:val="-4"/>
                <w:sz w:val="24"/>
              </w:rPr>
              <w:t xml:space="preserve"> </w:t>
            </w:r>
            <w:r>
              <w:rPr>
                <w:color w:val="FFFFFF"/>
                <w:sz w:val="24"/>
              </w:rPr>
              <w:t>efficiency</w:t>
            </w:r>
            <w:r>
              <w:rPr>
                <w:color w:val="FFFFFF"/>
                <w:spacing w:val="-3"/>
                <w:sz w:val="24"/>
              </w:rPr>
              <w:t xml:space="preserve"> </w:t>
            </w:r>
            <w:r>
              <w:rPr>
                <w:color w:val="FFFFFF"/>
                <w:sz w:val="24"/>
              </w:rPr>
              <w:t>AC</w:t>
            </w:r>
            <w:r>
              <w:rPr>
                <w:color w:val="FFFFFF"/>
                <w:spacing w:val="-3"/>
                <w:sz w:val="24"/>
              </w:rPr>
              <w:t xml:space="preserve"> </w:t>
            </w:r>
            <w:r>
              <w:rPr>
                <w:color w:val="FFFFFF"/>
                <w:sz w:val="24"/>
              </w:rPr>
              <w:t>system</w:t>
            </w:r>
            <w:r>
              <w:rPr>
                <w:color w:val="FFFFFF"/>
                <w:spacing w:val="-4"/>
                <w:sz w:val="24"/>
              </w:rPr>
              <w:t xml:space="preserve"> </w:t>
            </w:r>
            <w:r>
              <w:rPr>
                <w:color w:val="FFFFFF"/>
                <w:sz w:val="24"/>
              </w:rPr>
              <w:t>in</w:t>
            </w:r>
            <w:r>
              <w:rPr>
                <w:color w:val="FFFFFF"/>
                <w:spacing w:val="-3"/>
                <w:sz w:val="24"/>
              </w:rPr>
              <w:t xml:space="preserve"> </w:t>
            </w:r>
            <w:r>
              <w:rPr>
                <w:color w:val="FFFFFF"/>
                <w:sz w:val="24"/>
              </w:rPr>
              <w:t>education</w:t>
            </w:r>
            <w:r>
              <w:rPr>
                <w:color w:val="FFFFFF"/>
                <w:spacing w:val="-3"/>
                <w:sz w:val="24"/>
              </w:rPr>
              <w:t xml:space="preserve"> </w:t>
            </w:r>
            <w:r>
              <w:rPr>
                <w:color w:val="FFFFFF"/>
                <w:spacing w:val="-2"/>
                <w:sz w:val="24"/>
              </w:rPr>
              <w:t>buildings</w:t>
            </w:r>
          </w:p>
        </w:tc>
        <w:tc>
          <w:tcPr>
            <w:tcW w:w="2023" w:type="dxa"/>
            <w:shd w:val="clear" w:color="auto" w:fill="D1A04C"/>
          </w:tcPr>
          <w:p w14:paraId="6E130299" w14:textId="77777777" w:rsidR="006C1A10" w:rsidRDefault="00000000">
            <w:pPr>
              <w:pStyle w:val="TableParagraph"/>
              <w:spacing w:before="172"/>
              <w:ind w:left="730"/>
              <w:rPr>
                <w:sz w:val="24"/>
              </w:rPr>
            </w:pPr>
            <w:r>
              <w:rPr>
                <w:color w:val="FFFFFF"/>
                <w:sz w:val="24"/>
              </w:rPr>
              <w:t>-</w:t>
            </w:r>
            <w:r>
              <w:rPr>
                <w:color w:val="FFFFFF"/>
                <w:spacing w:val="-5"/>
                <w:sz w:val="24"/>
              </w:rPr>
              <w:t>604</w:t>
            </w:r>
          </w:p>
        </w:tc>
      </w:tr>
      <w:tr w:rsidR="006C1A10" w14:paraId="32666380" w14:textId="77777777">
        <w:trPr>
          <w:trHeight w:val="331"/>
        </w:trPr>
        <w:tc>
          <w:tcPr>
            <w:tcW w:w="2341" w:type="dxa"/>
            <w:shd w:val="clear" w:color="auto" w:fill="A09B8E"/>
          </w:tcPr>
          <w:p w14:paraId="3F793F98" w14:textId="77777777" w:rsidR="006C1A10" w:rsidRDefault="00000000">
            <w:pPr>
              <w:pStyle w:val="TableParagraph"/>
              <w:spacing w:before="28" w:line="284" w:lineRule="exact"/>
              <w:rPr>
                <w:sz w:val="24"/>
              </w:rPr>
            </w:pPr>
            <w:r>
              <w:rPr>
                <w:color w:val="FFFFFF"/>
                <w:sz w:val="24"/>
              </w:rPr>
              <w:t>Domestic</w:t>
            </w:r>
            <w:r>
              <w:rPr>
                <w:color w:val="FFFFFF"/>
                <w:spacing w:val="-3"/>
                <w:sz w:val="24"/>
              </w:rPr>
              <w:t xml:space="preserve"> </w:t>
            </w:r>
            <w:r>
              <w:rPr>
                <w:color w:val="FFFFFF"/>
                <w:spacing w:val="-2"/>
                <w:sz w:val="24"/>
              </w:rPr>
              <w:t>buildings</w:t>
            </w:r>
          </w:p>
        </w:tc>
        <w:tc>
          <w:tcPr>
            <w:tcW w:w="5820" w:type="dxa"/>
            <w:shd w:val="clear" w:color="auto" w:fill="A09B8E"/>
          </w:tcPr>
          <w:p w14:paraId="29896F9B" w14:textId="77777777" w:rsidR="006C1A10" w:rsidRDefault="00000000">
            <w:pPr>
              <w:pStyle w:val="TableParagraph"/>
              <w:spacing w:before="28" w:line="284" w:lineRule="exact"/>
              <w:rPr>
                <w:sz w:val="24"/>
              </w:rPr>
            </w:pPr>
            <w:r>
              <w:rPr>
                <w:color w:val="FFFFFF"/>
                <w:sz w:val="24"/>
              </w:rPr>
              <w:t>Low</w:t>
            </w:r>
            <w:r>
              <w:rPr>
                <w:color w:val="FFFFFF"/>
                <w:spacing w:val="-3"/>
                <w:sz w:val="24"/>
              </w:rPr>
              <w:t xml:space="preserve"> </w:t>
            </w:r>
            <w:r>
              <w:rPr>
                <w:color w:val="FFFFFF"/>
                <w:sz w:val="24"/>
              </w:rPr>
              <w:t>energy</w:t>
            </w:r>
            <w:r>
              <w:rPr>
                <w:color w:val="FFFFFF"/>
                <w:spacing w:val="-3"/>
                <w:sz w:val="24"/>
              </w:rPr>
              <w:t xml:space="preserve"> </w:t>
            </w:r>
            <w:r>
              <w:rPr>
                <w:color w:val="FFFFFF"/>
                <w:sz w:val="24"/>
              </w:rPr>
              <w:t>lighting</w:t>
            </w:r>
            <w:r>
              <w:rPr>
                <w:color w:val="FFFFFF"/>
                <w:spacing w:val="-3"/>
                <w:sz w:val="24"/>
              </w:rPr>
              <w:t xml:space="preserve"> </w:t>
            </w:r>
            <w:r>
              <w:rPr>
                <w:color w:val="FFFFFF"/>
                <w:sz w:val="24"/>
              </w:rPr>
              <w:t>in</w:t>
            </w:r>
            <w:r>
              <w:rPr>
                <w:color w:val="FFFFFF"/>
                <w:spacing w:val="-3"/>
                <w:sz w:val="24"/>
              </w:rPr>
              <w:t xml:space="preserve"> </w:t>
            </w:r>
            <w:r>
              <w:rPr>
                <w:color w:val="FFFFFF"/>
                <w:sz w:val="24"/>
              </w:rPr>
              <w:t>domestic</w:t>
            </w:r>
            <w:r>
              <w:rPr>
                <w:color w:val="FFFFFF"/>
                <w:spacing w:val="-2"/>
                <w:sz w:val="24"/>
              </w:rPr>
              <w:t xml:space="preserve"> buildings</w:t>
            </w:r>
          </w:p>
        </w:tc>
        <w:tc>
          <w:tcPr>
            <w:tcW w:w="2023" w:type="dxa"/>
            <w:shd w:val="clear" w:color="auto" w:fill="D1A04C"/>
          </w:tcPr>
          <w:p w14:paraId="188B486E" w14:textId="77777777" w:rsidR="006C1A10" w:rsidRDefault="00000000">
            <w:pPr>
              <w:pStyle w:val="TableParagraph"/>
              <w:spacing w:before="28" w:line="284" w:lineRule="exact"/>
              <w:ind w:left="749"/>
              <w:rPr>
                <w:sz w:val="24"/>
              </w:rPr>
            </w:pPr>
            <w:r>
              <w:rPr>
                <w:color w:val="FFFFFF"/>
                <w:sz w:val="24"/>
              </w:rPr>
              <w:t>-</w:t>
            </w:r>
            <w:r>
              <w:rPr>
                <w:color w:val="FFFFFF"/>
                <w:spacing w:val="-5"/>
                <w:sz w:val="24"/>
              </w:rPr>
              <w:t>592</w:t>
            </w:r>
          </w:p>
        </w:tc>
      </w:tr>
      <w:tr w:rsidR="006C1A10" w14:paraId="4437338B" w14:textId="77777777">
        <w:trPr>
          <w:trHeight w:val="619"/>
        </w:trPr>
        <w:tc>
          <w:tcPr>
            <w:tcW w:w="2341" w:type="dxa"/>
            <w:shd w:val="clear" w:color="auto" w:fill="A09B8E"/>
          </w:tcPr>
          <w:p w14:paraId="1D04008A" w14:textId="77777777" w:rsidR="006C1A10" w:rsidRDefault="00000000">
            <w:pPr>
              <w:pStyle w:val="TableParagraph"/>
              <w:spacing w:line="288" w:lineRule="exact"/>
              <w:rPr>
                <w:sz w:val="24"/>
              </w:rPr>
            </w:pPr>
            <w:r>
              <w:rPr>
                <w:color w:val="FFFFFF"/>
                <w:spacing w:val="-2"/>
                <w:sz w:val="24"/>
              </w:rPr>
              <w:t>Public/Commercial buildings</w:t>
            </w:r>
          </w:p>
        </w:tc>
        <w:tc>
          <w:tcPr>
            <w:tcW w:w="5820" w:type="dxa"/>
            <w:shd w:val="clear" w:color="auto" w:fill="A09B8E"/>
          </w:tcPr>
          <w:p w14:paraId="3D957C35" w14:textId="77777777" w:rsidR="006C1A10" w:rsidRDefault="00000000">
            <w:pPr>
              <w:pStyle w:val="TableParagraph"/>
              <w:spacing w:line="288" w:lineRule="exact"/>
              <w:rPr>
                <w:sz w:val="24"/>
              </w:rPr>
            </w:pPr>
            <w:r>
              <w:rPr>
                <w:color w:val="FFFFFF"/>
                <w:sz w:val="24"/>
              </w:rPr>
              <w:t>Highly</w:t>
            </w:r>
            <w:r>
              <w:rPr>
                <w:color w:val="FFFFFF"/>
                <w:spacing w:val="-11"/>
                <w:sz w:val="24"/>
              </w:rPr>
              <w:t xml:space="preserve"> </w:t>
            </w:r>
            <w:r>
              <w:rPr>
                <w:color w:val="FFFFFF"/>
                <w:sz w:val="24"/>
              </w:rPr>
              <w:t>efficient</w:t>
            </w:r>
            <w:r>
              <w:rPr>
                <w:color w:val="FFFFFF"/>
                <w:spacing w:val="-11"/>
                <w:sz w:val="24"/>
              </w:rPr>
              <w:t xml:space="preserve"> </w:t>
            </w:r>
            <w:r>
              <w:rPr>
                <w:color w:val="FFFFFF"/>
                <w:sz w:val="24"/>
              </w:rPr>
              <w:t>air-cooling</w:t>
            </w:r>
            <w:r>
              <w:rPr>
                <w:color w:val="FFFFFF"/>
                <w:spacing w:val="-11"/>
                <w:sz w:val="24"/>
              </w:rPr>
              <w:t xml:space="preserve"> </w:t>
            </w:r>
            <w:r>
              <w:rPr>
                <w:color w:val="FFFFFF"/>
                <w:sz w:val="24"/>
              </w:rPr>
              <w:t>system</w:t>
            </w:r>
            <w:r>
              <w:rPr>
                <w:color w:val="FFFFFF"/>
                <w:spacing w:val="-11"/>
                <w:sz w:val="24"/>
              </w:rPr>
              <w:t xml:space="preserve"> </w:t>
            </w:r>
            <w:r>
              <w:rPr>
                <w:color w:val="FFFFFF"/>
                <w:sz w:val="24"/>
              </w:rPr>
              <w:t>in</w:t>
            </w:r>
            <w:r>
              <w:rPr>
                <w:color w:val="FFFFFF"/>
                <w:spacing w:val="-11"/>
                <w:sz w:val="24"/>
              </w:rPr>
              <w:t xml:space="preserve"> </w:t>
            </w:r>
            <w:r>
              <w:rPr>
                <w:color w:val="FFFFFF"/>
                <w:sz w:val="24"/>
              </w:rPr>
              <w:t xml:space="preserve">education </w:t>
            </w:r>
            <w:r>
              <w:rPr>
                <w:color w:val="FFFFFF"/>
                <w:spacing w:val="-2"/>
                <w:sz w:val="24"/>
              </w:rPr>
              <w:t>buildings</w:t>
            </w:r>
          </w:p>
        </w:tc>
        <w:tc>
          <w:tcPr>
            <w:tcW w:w="2023" w:type="dxa"/>
            <w:shd w:val="clear" w:color="auto" w:fill="D1A04C"/>
          </w:tcPr>
          <w:p w14:paraId="2ACAE16F" w14:textId="77777777" w:rsidR="006C1A10" w:rsidRDefault="00000000">
            <w:pPr>
              <w:pStyle w:val="TableParagraph"/>
              <w:spacing w:before="172"/>
              <w:ind w:left="769"/>
              <w:rPr>
                <w:sz w:val="24"/>
              </w:rPr>
            </w:pPr>
            <w:r>
              <w:rPr>
                <w:color w:val="FFFFFF"/>
                <w:sz w:val="24"/>
              </w:rPr>
              <w:t>-</w:t>
            </w:r>
            <w:r>
              <w:rPr>
                <w:color w:val="FFFFFF"/>
                <w:spacing w:val="-5"/>
                <w:sz w:val="24"/>
              </w:rPr>
              <w:t>577</w:t>
            </w:r>
          </w:p>
        </w:tc>
      </w:tr>
      <w:tr w:rsidR="006C1A10" w14:paraId="428AC750" w14:textId="77777777">
        <w:trPr>
          <w:trHeight w:val="331"/>
        </w:trPr>
        <w:tc>
          <w:tcPr>
            <w:tcW w:w="2341" w:type="dxa"/>
            <w:shd w:val="clear" w:color="auto" w:fill="A09B8E"/>
          </w:tcPr>
          <w:p w14:paraId="14C13BA2" w14:textId="77777777" w:rsidR="006C1A10" w:rsidRDefault="00000000">
            <w:pPr>
              <w:pStyle w:val="TableParagraph"/>
              <w:spacing w:before="28" w:line="284" w:lineRule="exact"/>
              <w:rPr>
                <w:sz w:val="24"/>
              </w:rPr>
            </w:pPr>
            <w:r>
              <w:rPr>
                <w:color w:val="FFFFFF"/>
                <w:sz w:val="24"/>
              </w:rPr>
              <w:t>Domestic</w:t>
            </w:r>
            <w:r>
              <w:rPr>
                <w:color w:val="FFFFFF"/>
                <w:spacing w:val="-3"/>
                <w:sz w:val="24"/>
              </w:rPr>
              <w:t xml:space="preserve"> </w:t>
            </w:r>
            <w:r>
              <w:rPr>
                <w:color w:val="FFFFFF"/>
                <w:spacing w:val="-2"/>
                <w:sz w:val="24"/>
              </w:rPr>
              <w:t>buildings</w:t>
            </w:r>
          </w:p>
        </w:tc>
        <w:tc>
          <w:tcPr>
            <w:tcW w:w="5820" w:type="dxa"/>
            <w:shd w:val="clear" w:color="auto" w:fill="A09B8E"/>
          </w:tcPr>
          <w:p w14:paraId="54196B0D" w14:textId="77777777" w:rsidR="006C1A10" w:rsidRDefault="00000000">
            <w:pPr>
              <w:pStyle w:val="TableParagraph"/>
              <w:spacing w:before="28" w:line="284" w:lineRule="exact"/>
              <w:rPr>
                <w:sz w:val="24"/>
              </w:rPr>
            </w:pPr>
            <w:r>
              <w:rPr>
                <w:color w:val="FFFFFF"/>
                <w:sz w:val="24"/>
              </w:rPr>
              <w:t>District</w:t>
            </w:r>
            <w:r>
              <w:rPr>
                <w:color w:val="FFFFFF"/>
                <w:spacing w:val="-3"/>
                <w:sz w:val="24"/>
              </w:rPr>
              <w:t xml:space="preserve"> </w:t>
            </w:r>
            <w:r>
              <w:rPr>
                <w:color w:val="FFFFFF"/>
                <w:sz w:val="24"/>
              </w:rPr>
              <w:t>heating</w:t>
            </w:r>
            <w:r>
              <w:rPr>
                <w:color w:val="FFFFFF"/>
                <w:spacing w:val="-3"/>
                <w:sz w:val="24"/>
              </w:rPr>
              <w:t xml:space="preserve"> </w:t>
            </w:r>
            <w:r>
              <w:rPr>
                <w:color w:val="FFFFFF"/>
                <w:sz w:val="24"/>
              </w:rPr>
              <w:t>networks</w:t>
            </w:r>
            <w:r>
              <w:rPr>
                <w:color w:val="FFFFFF"/>
                <w:spacing w:val="-3"/>
                <w:sz w:val="24"/>
              </w:rPr>
              <w:t xml:space="preserve"> </w:t>
            </w:r>
            <w:r>
              <w:rPr>
                <w:color w:val="FFFFFF"/>
                <w:sz w:val="24"/>
              </w:rPr>
              <w:t>in</w:t>
            </w:r>
            <w:r>
              <w:rPr>
                <w:color w:val="FFFFFF"/>
                <w:spacing w:val="-3"/>
                <w:sz w:val="24"/>
              </w:rPr>
              <w:t xml:space="preserve"> </w:t>
            </w:r>
            <w:r>
              <w:rPr>
                <w:color w:val="FFFFFF"/>
                <w:sz w:val="24"/>
              </w:rPr>
              <w:t>domestic</w:t>
            </w:r>
            <w:r>
              <w:rPr>
                <w:color w:val="FFFFFF"/>
                <w:spacing w:val="-2"/>
                <w:sz w:val="24"/>
              </w:rPr>
              <w:t xml:space="preserve"> buildings</w:t>
            </w:r>
          </w:p>
        </w:tc>
        <w:tc>
          <w:tcPr>
            <w:tcW w:w="2023" w:type="dxa"/>
            <w:shd w:val="clear" w:color="auto" w:fill="D1A04C"/>
          </w:tcPr>
          <w:p w14:paraId="6E2CAA36" w14:textId="77777777" w:rsidR="006C1A10" w:rsidRDefault="00000000">
            <w:pPr>
              <w:pStyle w:val="TableParagraph"/>
              <w:spacing w:before="28" w:line="284" w:lineRule="exact"/>
              <w:ind w:left="769"/>
              <w:rPr>
                <w:sz w:val="24"/>
              </w:rPr>
            </w:pPr>
            <w:r>
              <w:rPr>
                <w:color w:val="FFFFFF"/>
                <w:sz w:val="24"/>
              </w:rPr>
              <w:t>-</w:t>
            </w:r>
            <w:r>
              <w:rPr>
                <w:color w:val="FFFFFF"/>
                <w:spacing w:val="-5"/>
                <w:sz w:val="24"/>
              </w:rPr>
              <w:t>577</w:t>
            </w:r>
          </w:p>
        </w:tc>
      </w:tr>
      <w:tr w:rsidR="006C1A10" w14:paraId="3F63D500" w14:textId="77777777">
        <w:trPr>
          <w:trHeight w:val="619"/>
        </w:trPr>
        <w:tc>
          <w:tcPr>
            <w:tcW w:w="2341" w:type="dxa"/>
            <w:shd w:val="clear" w:color="auto" w:fill="A09B8E"/>
          </w:tcPr>
          <w:p w14:paraId="610D1EE7" w14:textId="77777777" w:rsidR="006C1A10" w:rsidRDefault="00000000">
            <w:pPr>
              <w:pStyle w:val="TableParagraph"/>
              <w:spacing w:line="288" w:lineRule="exact"/>
              <w:rPr>
                <w:sz w:val="24"/>
              </w:rPr>
            </w:pPr>
            <w:r>
              <w:rPr>
                <w:color w:val="FFFFFF"/>
                <w:spacing w:val="-2"/>
                <w:sz w:val="24"/>
              </w:rPr>
              <w:t>Public/Commercial buildings</w:t>
            </w:r>
          </w:p>
        </w:tc>
        <w:tc>
          <w:tcPr>
            <w:tcW w:w="5820" w:type="dxa"/>
            <w:shd w:val="clear" w:color="auto" w:fill="A09B8E"/>
          </w:tcPr>
          <w:p w14:paraId="4F6771C3" w14:textId="77777777" w:rsidR="006C1A10" w:rsidRDefault="00000000">
            <w:pPr>
              <w:pStyle w:val="TableParagraph"/>
              <w:spacing w:before="28"/>
              <w:rPr>
                <w:sz w:val="24"/>
              </w:rPr>
            </w:pPr>
            <w:r>
              <w:rPr>
                <w:color w:val="FFFFFF"/>
                <w:sz w:val="24"/>
              </w:rPr>
              <w:t>High</w:t>
            </w:r>
            <w:r>
              <w:rPr>
                <w:color w:val="FFFFFF"/>
                <w:spacing w:val="-5"/>
                <w:sz w:val="24"/>
              </w:rPr>
              <w:t xml:space="preserve"> </w:t>
            </w:r>
            <w:r>
              <w:rPr>
                <w:color w:val="FFFFFF"/>
                <w:sz w:val="24"/>
              </w:rPr>
              <w:t>efficiency</w:t>
            </w:r>
            <w:r>
              <w:rPr>
                <w:color w:val="FFFFFF"/>
                <w:spacing w:val="-4"/>
                <w:sz w:val="24"/>
              </w:rPr>
              <w:t xml:space="preserve"> </w:t>
            </w:r>
            <w:r>
              <w:rPr>
                <w:color w:val="FFFFFF"/>
                <w:sz w:val="24"/>
              </w:rPr>
              <w:t>AC</w:t>
            </w:r>
            <w:r>
              <w:rPr>
                <w:color w:val="FFFFFF"/>
                <w:spacing w:val="-4"/>
                <w:sz w:val="24"/>
              </w:rPr>
              <w:t xml:space="preserve"> </w:t>
            </w:r>
            <w:r>
              <w:rPr>
                <w:color w:val="FFFFFF"/>
                <w:sz w:val="24"/>
              </w:rPr>
              <w:t>system</w:t>
            </w:r>
            <w:r>
              <w:rPr>
                <w:color w:val="FFFFFF"/>
                <w:spacing w:val="-4"/>
                <w:sz w:val="24"/>
              </w:rPr>
              <w:t xml:space="preserve"> </w:t>
            </w:r>
            <w:r>
              <w:rPr>
                <w:color w:val="FFFFFF"/>
                <w:sz w:val="24"/>
              </w:rPr>
              <w:t>in</w:t>
            </w:r>
            <w:r>
              <w:rPr>
                <w:color w:val="FFFFFF"/>
                <w:spacing w:val="-4"/>
                <w:sz w:val="24"/>
              </w:rPr>
              <w:t xml:space="preserve"> </w:t>
            </w:r>
            <w:r>
              <w:rPr>
                <w:color w:val="FFFFFF"/>
                <w:sz w:val="24"/>
              </w:rPr>
              <w:t>healthcare</w:t>
            </w:r>
            <w:r>
              <w:rPr>
                <w:color w:val="FFFFFF"/>
                <w:spacing w:val="-4"/>
                <w:sz w:val="24"/>
              </w:rPr>
              <w:t xml:space="preserve"> </w:t>
            </w:r>
            <w:r>
              <w:rPr>
                <w:color w:val="FFFFFF"/>
                <w:spacing w:val="-2"/>
                <w:sz w:val="24"/>
              </w:rPr>
              <w:t>buildings</w:t>
            </w:r>
          </w:p>
        </w:tc>
        <w:tc>
          <w:tcPr>
            <w:tcW w:w="2023" w:type="dxa"/>
            <w:shd w:val="clear" w:color="auto" w:fill="D1A04C"/>
          </w:tcPr>
          <w:p w14:paraId="4E842A9E" w14:textId="77777777" w:rsidR="006C1A10" w:rsidRDefault="00000000">
            <w:pPr>
              <w:pStyle w:val="TableParagraph"/>
              <w:spacing w:before="172"/>
              <w:ind w:left="757"/>
              <w:rPr>
                <w:sz w:val="24"/>
              </w:rPr>
            </w:pPr>
            <w:r>
              <w:rPr>
                <w:color w:val="FFFFFF"/>
                <w:sz w:val="24"/>
              </w:rPr>
              <w:t>-</w:t>
            </w:r>
            <w:r>
              <w:rPr>
                <w:color w:val="FFFFFF"/>
                <w:spacing w:val="-5"/>
                <w:sz w:val="24"/>
              </w:rPr>
              <w:t>576</w:t>
            </w:r>
          </w:p>
        </w:tc>
      </w:tr>
      <w:tr w:rsidR="006C1A10" w14:paraId="158CF92D" w14:textId="77777777">
        <w:trPr>
          <w:trHeight w:val="619"/>
        </w:trPr>
        <w:tc>
          <w:tcPr>
            <w:tcW w:w="2341" w:type="dxa"/>
            <w:shd w:val="clear" w:color="auto" w:fill="A09B8E"/>
          </w:tcPr>
          <w:p w14:paraId="73EF4686" w14:textId="77777777" w:rsidR="006C1A10" w:rsidRDefault="00000000">
            <w:pPr>
              <w:pStyle w:val="TableParagraph"/>
              <w:spacing w:line="288" w:lineRule="exact"/>
              <w:rPr>
                <w:sz w:val="24"/>
              </w:rPr>
            </w:pPr>
            <w:r>
              <w:rPr>
                <w:color w:val="FFFFFF"/>
                <w:spacing w:val="-2"/>
                <w:sz w:val="24"/>
              </w:rPr>
              <w:t>Public/Commercial buildings</w:t>
            </w:r>
          </w:p>
        </w:tc>
        <w:tc>
          <w:tcPr>
            <w:tcW w:w="5820" w:type="dxa"/>
            <w:shd w:val="clear" w:color="auto" w:fill="A09B8E"/>
          </w:tcPr>
          <w:p w14:paraId="3D71879A" w14:textId="77777777" w:rsidR="006C1A10" w:rsidRDefault="00000000">
            <w:pPr>
              <w:pStyle w:val="TableParagraph"/>
              <w:spacing w:before="28"/>
              <w:rPr>
                <w:sz w:val="24"/>
              </w:rPr>
            </w:pPr>
            <w:r>
              <w:rPr>
                <w:color w:val="FFFFFF"/>
                <w:sz w:val="24"/>
              </w:rPr>
              <w:t>New</w:t>
            </w:r>
            <w:r>
              <w:rPr>
                <w:color w:val="FFFFFF"/>
                <w:spacing w:val="-3"/>
                <w:sz w:val="24"/>
              </w:rPr>
              <w:t xml:space="preserve"> </w:t>
            </w:r>
            <w:r>
              <w:rPr>
                <w:color w:val="FFFFFF"/>
                <w:sz w:val="24"/>
              </w:rPr>
              <w:t>LED</w:t>
            </w:r>
            <w:r>
              <w:rPr>
                <w:color w:val="FFFFFF"/>
                <w:spacing w:val="-3"/>
                <w:sz w:val="24"/>
              </w:rPr>
              <w:t xml:space="preserve"> </w:t>
            </w:r>
            <w:r>
              <w:rPr>
                <w:color w:val="FFFFFF"/>
                <w:sz w:val="24"/>
              </w:rPr>
              <w:t>system</w:t>
            </w:r>
            <w:r>
              <w:rPr>
                <w:color w:val="FFFFFF"/>
                <w:spacing w:val="-3"/>
                <w:sz w:val="24"/>
              </w:rPr>
              <w:t xml:space="preserve"> </w:t>
            </w:r>
            <w:r>
              <w:rPr>
                <w:color w:val="FFFFFF"/>
                <w:sz w:val="24"/>
              </w:rPr>
              <w:t>in</w:t>
            </w:r>
            <w:r>
              <w:rPr>
                <w:color w:val="FFFFFF"/>
                <w:spacing w:val="-3"/>
                <w:sz w:val="24"/>
              </w:rPr>
              <w:t xml:space="preserve"> </w:t>
            </w:r>
            <w:r>
              <w:rPr>
                <w:color w:val="FFFFFF"/>
                <w:sz w:val="24"/>
              </w:rPr>
              <w:t>non-retail</w:t>
            </w:r>
            <w:r>
              <w:rPr>
                <w:color w:val="FFFFFF"/>
                <w:spacing w:val="-2"/>
                <w:sz w:val="24"/>
              </w:rPr>
              <w:t xml:space="preserve"> buildings</w:t>
            </w:r>
          </w:p>
        </w:tc>
        <w:tc>
          <w:tcPr>
            <w:tcW w:w="2023" w:type="dxa"/>
            <w:shd w:val="clear" w:color="auto" w:fill="D1A04C"/>
          </w:tcPr>
          <w:p w14:paraId="476C01C7" w14:textId="77777777" w:rsidR="006C1A10" w:rsidRDefault="00000000">
            <w:pPr>
              <w:pStyle w:val="TableParagraph"/>
              <w:spacing w:before="172"/>
              <w:ind w:left="738"/>
              <w:rPr>
                <w:sz w:val="24"/>
              </w:rPr>
            </w:pPr>
            <w:r>
              <w:rPr>
                <w:color w:val="FFFFFF"/>
                <w:sz w:val="24"/>
              </w:rPr>
              <w:t>-</w:t>
            </w:r>
            <w:r>
              <w:rPr>
                <w:color w:val="FFFFFF"/>
                <w:spacing w:val="-5"/>
                <w:sz w:val="24"/>
              </w:rPr>
              <w:t>568</w:t>
            </w:r>
          </w:p>
        </w:tc>
      </w:tr>
      <w:tr w:rsidR="006C1A10" w14:paraId="58923FDC" w14:textId="77777777">
        <w:trPr>
          <w:trHeight w:val="619"/>
        </w:trPr>
        <w:tc>
          <w:tcPr>
            <w:tcW w:w="2341" w:type="dxa"/>
            <w:shd w:val="clear" w:color="auto" w:fill="A09B8E"/>
          </w:tcPr>
          <w:p w14:paraId="5C3FEA92" w14:textId="77777777" w:rsidR="006C1A10" w:rsidRDefault="00000000">
            <w:pPr>
              <w:pStyle w:val="TableParagraph"/>
              <w:spacing w:line="288" w:lineRule="exact"/>
              <w:rPr>
                <w:sz w:val="24"/>
              </w:rPr>
            </w:pPr>
            <w:r>
              <w:rPr>
                <w:color w:val="FFFFFF"/>
                <w:spacing w:val="-2"/>
                <w:sz w:val="24"/>
              </w:rPr>
              <w:t>Public/Commercial buildings</w:t>
            </w:r>
          </w:p>
        </w:tc>
        <w:tc>
          <w:tcPr>
            <w:tcW w:w="5820" w:type="dxa"/>
            <w:shd w:val="clear" w:color="auto" w:fill="A09B8E"/>
          </w:tcPr>
          <w:p w14:paraId="1B16B7DC" w14:textId="77777777" w:rsidR="006C1A10" w:rsidRDefault="00000000">
            <w:pPr>
              <w:pStyle w:val="TableParagraph"/>
              <w:spacing w:before="28"/>
              <w:rPr>
                <w:sz w:val="24"/>
              </w:rPr>
            </w:pPr>
            <w:r>
              <w:rPr>
                <w:color w:val="FFFFFF"/>
                <w:sz w:val="24"/>
              </w:rPr>
              <w:t>High</w:t>
            </w:r>
            <w:r>
              <w:rPr>
                <w:color w:val="FFFFFF"/>
                <w:spacing w:val="-4"/>
                <w:sz w:val="24"/>
              </w:rPr>
              <w:t xml:space="preserve"> </w:t>
            </w:r>
            <w:r>
              <w:rPr>
                <w:color w:val="FFFFFF"/>
                <w:sz w:val="24"/>
              </w:rPr>
              <w:t>efficiency</w:t>
            </w:r>
            <w:r>
              <w:rPr>
                <w:color w:val="FFFFFF"/>
                <w:spacing w:val="-3"/>
                <w:sz w:val="24"/>
              </w:rPr>
              <w:t xml:space="preserve"> </w:t>
            </w:r>
            <w:r>
              <w:rPr>
                <w:color w:val="FFFFFF"/>
                <w:sz w:val="24"/>
              </w:rPr>
              <w:t>AC</w:t>
            </w:r>
            <w:r>
              <w:rPr>
                <w:color w:val="FFFFFF"/>
                <w:spacing w:val="-4"/>
                <w:sz w:val="24"/>
              </w:rPr>
              <w:t xml:space="preserve"> </w:t>
            </w:r>
            <w:r>
              <w:rPr>
                <w:color w:val="FFFFFF"/>
                <w:sz w:val="24"/>
              </w:rPr>
              <w:t>system</w:t>
            </w:r>
            <w:r>
              <w:rPr>
                <w:color w:val="FFFFFF"/>
                <w:spacing w:val="-3"/>
                <w:sz w:val="24"/>
              </w:rPr>
              <w:t xml:space="preserve"> </w:t>
            </w:r>
            <w:r>
              <w:rPr>
                <w:color w:val="FFFFFF"/>
                <w:sz w:val="24"/>
              </w:rPr>
              <w:t>in</w:t>
            </w:r>
            <w:r>
              <w:rPr>
                <w:color w:val="FFFFFF"/>
                <w:spacing w:val="-4"/>
                <w:sz w:val="24"/>
              </w:rPr>
              <w:t xml:space="preserve"> </w:t>
            </w:r>
            <w:r>
              <w:rPr>
                <w:color w:val="FFFFFF"/>
                <w:sz w:val="24"/>
              </w:rPr>
              <w:t>non-retail</w:t>
            </w:r>
            <w:r>
              <w:rPr>
                <w:color w:val="FFFFFF"/>
                <w:spacing w:val="-3"/>
                <w:sz w:val="24"/>
              </w:rPr>
              <w:t xml:space="preserve"> </w:t>
            </w:r>
            <w:r>
              <w:rPr>
                <w:color w:val="FFFFFF"/>
                <w:spacing w:val="-2"/>
                <w:sz w:val="24"/>
              </w:rPr>
              <w:t>buildings</w:t>
            </w:r>
          </w:p>
        </w:tc>
        <w:tc>
          <w:tcPr>
            <w:tcW w:w="2023" w:type="dxa"/>
            <w:shd w:val="clear" w:color="auto" w:fill="D1A04C"/>
          </w:tcPr>
          <w:p w14:paraId="51983E13" w14:textId="77777777" w:rsidR="006C1A10" w:rsidRDefault="00000000">
            <w:pPr>
              <w:pStyle w:val="TableParagraph"/>
              <w:spacing w:before="172"/>
              <w:ind w:left="738"/>
              <w:rPr>
                <w:sz w:val="24"/>
              </w:rPr>
            </w:pPr>
            <w:r>
              <w:rPr>
                <w:color w:val="FFFFFF"/>
                <w:sz w:val="24"/>
              </w:rPr>
              <w:t>-</w:t>
            </w:r>
            <w:r>
              <w:rPr>
                <w:color w:val="FFFFFF"/>
                <w:spacing w:val="-5"/>
                <w:sz w:val="24"/>
              </w:rPr>
              <w:t>568</w:t>
            </w:r>
          </w:p>
        </w:tc>
      </w:tr>
      <w:tr w:rsidR="006C1A10" w14:paraId="00F8FFE0" w14:textId="77777777">
        <w:trPr>
          <w:trHeight w:val="619"/>
        </w:trPr>
        <w:tc>
          <w:tcPr>
            <w:tcW w:w="2341" w:type="dxa"/>
            <w:shd w:val="clear" w:color="auto" w:fill="A09B8E"/>
          </w:tcPr>
          <w:p w14:paraId="7DA8B668" w14:textId="77777777" w:rsidR="006C1A10" w:rsidRDefault="00000000">
            <w:pPr>
              <w:pStyle w:val="TableParagraph"/>
              <w:spacing w:line="288" w:lineRule="exact"/>
              <w:rPr>
                <w:sz w:val="24"/>
              </w:rPr>
            </w:pPr>
            <w:r>
              <w:rPr>
                <w:color w:val="FFFFFF"/>
                <w:spacing w:val="-2"/>
                <w:sz w:val="24"/>
              </w:rPr>
              <w:t>Public/Commercial buildings</w:t>
            </w:r>
          </w:p>
        </w:tc>
        <w:tc>
          <w:tcPr>
            <w:tcW w:w="5820" w:type="dxa"/>
            <w:shd w:val="clear" w:color="auto" w:fill="A09B8E"/>
          </w:tcPr>
          <w:p w14:paraId="4C6AABAB" w14:textId="77777777" w:rsidR="006C1A10" w:rsidRDefault="00000000">
            <w:pPr>
              <w:pStyle w:val="TableParagraph"/>
              <w:spacing w:before="28"/>
              <w:rPr>
                <w:sz w:val="24"/>
              </w:rPr>
            </w:pPr>
            <w:r>
              <w:rPr>
                <w:color w:val="FFFFFF"/>
                <w:sz w:val="24"/>
              </w:rPr>
              <w:t>High</w:t>
            </w:r>
            <w:r>
              <w:rPr>
                <w:color w:val="FFFFFF"/>
                <w:spacing w:val="-7"/>
                <w:sz w:val="24"/>
              </w:rPr>
              <w:t xml:space="preserve"> </w:t>
            </w:r>
            <w:r>
              <w:rPr>
                <w:color w:val="FFFFFF"/>
                <w:sz w:val="24"/>
              </w:rPr>
              <w:t>efficiency</w:t>
            </w:r>
            <w:r>
              <w:rPr>
                <w:color w:val="FFFFFF"/>
                <w:spacing w:val="-4"/>
                <w:sz w:val="24"/>
              </w:rPr>
              <w:t xml:space="preserve"> </w:t>
            </w:r>
            <w:r>
              <w:rPr>
                <w:color w:val="FFFFFF"/>
                <w:sz w:val="24"/>
              </w:rPr>
              <w:t>AC</w:t>
            </w:r>
            <w:r>
              <w:rPr>
                <w:color w:val="FFFFFF"/>
                <w:spacing w:val="-5"/>
                <w:sz w:val="24"/>
              </w:rPr>
              <w:t xml:space="preserve"> </w:t>
            </w:r>
            <w:r>
              <w:rPr>
                <w:color w:val="FFFFFF"/>
                <w:sz w:val="24"/>
              </w:rPr>
              <w:t>system</w:t>
            </w:r>
            <w:r>
              <w:rPr>
                <w:color w:val="FFFFFF"/>
                <w:spacing w:val="-4"/>
                <w:sz w:val="24"/>
              </w:rPr>
              <w:t xml:space="preserve"> </w:t>
            </w:r>
            <w:r>
              <w:rPr>
                <w:color w:val="FFFFFF"/>
                <w:sz w:val="24"/>
              </w:rPr>
              <w:t>in</w:t>
            </w:r>
            <w:r>
              <w:rPr>
                <w:color w:val="FFFFFF"/>
                <w:spacing w:val="-5"/>
                <w:sz w:val="24"/>
              </w:rPr>
              <w:t xml:space="preserve"> </w:t>
            </w:r>
            <w:r>
              <w:rPr>
                <w:color w:val="FFFFFF"/>
                <w:sz w:val="24"/>
              </w:rPr>
              <w:t>office</w:t>
            </w:r>
            <w:r>
              <w:rPr>
                <w:color w:val="FFFFFF"/>
                <w:spacing w:val="-4"/>
                <w:sz w:val="24"/>
              </w:rPr>
              <w:t xml:space="preserve"> </w:t>
            </w:r>
            <w:r>
              <w:rPr>
                <w:color w:val="FFFFFF"/>
                <w:spacing w:val="-2"/>
                <w:sz w:val="24"/>
              </w:rPr>
              <w:t>buildings</w:t>
            </w:r>
          </w:p>
        </w:tc>
        <w:tc>
          <w:tcPr>
            <w:tcW w:w="2023" w:type="dxa"/>
            <w:shd w:val="clear" w:color="auto" w:fill="D1A04C"/>
          </w:tcPr>
          <w:p w14:paraId="33488A93" w14:textId="77777777" w:rsidR="006C1A10" w:rsidRDefault="00000000">
            <w:pPr>
              <w:pStyle w:val="TableParagraph"/>
              <w:spacing w:before="172"/>
              <w:ind w:left="740"/>
              <w:rPr>
                <w:sz w:val="24"/>
              </w:rPr>
            </w:pPr>
            <w:r>
              <w:rPr>
                <w:color w:val="FFFFFF"/>
                <w:sz w:val="24"/>
              </w:rPr>
              <w:t>-</w:t>
            </w:r>
            <w:r>
              <w:rPr>
                <w:color w:val="FFFFFF"/>
                <w:spacing w:val="-5"/>
                <w:sz w:val="24"/>
              </w:rPr>
              <w:t>566</w:t>
            </w:r>
          </w:p>
        </w:tc>
      </w:tr>
      <w:tr w:rsidR="006C1A10" w14:paraId="4A22B6CB" w14:textId="77777777">
        <w:trPr>
          <w:trHeight w:val="619"/>
        </w:trPr>
        <w:tc>
          <w:tcPr>
            <w:tcW w:w="2341" w:type="dxa"/>
            <w:shd w:val="clear" w:color="auto" w:fill="A09B8E"/>
          </w:tcPr>
          <w:p w14:paraId="6B7CD903" w14:textId="77777777" w:rsidR="006C1A10" w:rsidRDefault="00000000">
            <w:pPr>
              <w:pStyle w:val="TableParagraph"/>
              <w:spacing w:line="288" w:lineRule="exact"/>
              <w:rPr>
                <w:sz w:val="24"/>
              </w:rPr>
            </w:pPr>
            <w:r>
              <w:rPr>
                <w:color w:val="FFFFFF"/>
                <w:spacing w:val="-2"/>
                <w:sz w:val="24"/>
              </w:rPr>
              <w:t>Public/Commercial buildings</w:t>
            </w:r>
          </w:p>
        </w:tc>
        <w:tc>
          <w:tcPr>
            <w:tcW w:w="5820" w:type="dxa"/>
            <w:shd w:val="clear" w:color="auto" w:fill="A09B8E"/>
          </w:tcPr>
          <w:p w14:paraId="2F9E417A" w14:textId="77777777" w:rsidR="006C1A10" w:rsidRDefault="00000000">
            <w:pPr>
              <w:pStyle w:val="TableParagraph"/>
              <w:spacing w:line="288" w:lineRule="exact"/>
              <w:rPr>
                <w:sz w:val="24"/>
              </w:rPr>
            </w:pPr>
            <w:r>
              <w:rPr>
                <w:color w:val="FFFFFF"/>
                <w:sz w:val="24"/>
              </w:rPr>
              <w:t>Highly</w:t>
            </w:r>
            <w:r>
              <w:rPr>
                <w:color w:val="FFFFFF"/>
                <w:spacing w:val="-11"/>
                <w:sz w:val="24"/>
              </w:rPr>
              <w:t xml:space="preserve"> </w:t>
            </w:r>
            <w:r>
              <w:rPr>
                <w:color w:val="FFFFFF"/>
                <w:sz w:val="24"/>
              </w:rPr>
              <w:t>efficient</w:t>
            </w:r>
            <w:r>
              <w:rPr>
                <w:color w:val="FFFFFF"/>
                <w:spacing w:val="-11"/>
                <w:sz w:val="24"/>
              </w:rPr>
              <w:t xml:space="preserve"> </w:t>
            </w:r>
            <w:r>
              <w:rPr>
                <w:color w:val="FFFFFF"/>
                <w:sz w:val="24"/>
              </w:rPr>
              <w:t>air-cooling</w:t>
            </w:r>
            <w:r>
              <w:rPr>
                <w:color w:val="FFFFFF"/>
                <w:spacing w:val="-11"/>
                <w:sz w:val="24"/>
              </w:rPr>
              <w:t xml:space="preserve"> </w:t>
            </w:r>
            <w:r>
              <w:rPr>
                <w:color w:val="FFFFFF"/>
                <w:sz w:val="24"/>
              </w:rPr>
              <w:t>system</w:t>
            </w:r>
            <w:r>
              <w:rPr>
                <w:color w:val="FFFFFF"/>
                <w:spacing w:val="-11"/>
                <w:sz w:val="24"/>
              </w:rPr>
              <w:t xml:space="preserve"> </w:t>
            </w:r>
            <w:r>
              <w:rPr>
                <w:color w:val="FFFFFF"/>
                <w:sz w:val="24"/>
              </w:rPr>
              <w:t>in</w:t>
            </w:r>
            <w:r>
              <w:rPr>
                <w:color w:val="FFFFFF"/>
                <w:spacing w:val="-11"/>
                <w:sz w:val="24"/>
              </w:rPr>
              <w:t xml:space="preserve"> </w:t>
            </w:r>
            <w:r>
              <w:rPr>
                <w:color w:val="FFFFFF"/>
                <w:sz w:val="24"/>
              </w:rPr>
              <w:t xml:space="preserve">non-retail </w:t>
            </w:r>
            <w:r>
              <w:rPr>
                <w:color w:val="FFFFFF"/>
                <w:spacing w:val="-2"/>
                <w:sz w:val="24"/>
              </w:rPr>
              <w:t>buildings</w:t>
            </w:r>
          </w:p>
        </w:tc>
        <w:tc>
          <w:tcPr>
            <w:tcW w:w="2023" w:type="dxa"/>
            <w:shd w:val="clear" w:color="auto" w:fill="D1A04C"/>
          </w:tcPr>
          <w:p w14:paraId="6542AE39" w14:textId="77777777" w:rsidR="006C1A10" w:rsidRDefault="00000000">
            <w:pPr>
              <w:pStyle w:val="TableParagraph"/>
              <w:spacing w:before="172"/>
              <w:ind w:left="763"/>
              <w:rPr>
                <w:sz w:val="24"/>
              </w:rPr>
            </w:pPr>
            <w:r>
              <w:rPr>
                <w:color w:val="FFFFFF"/>
                <w:sz w:val="24"/>
              </w:rPr>
              <w:t>-</w:t>
            </w:r>
            <w:r>
              <w:rPr>
                <w:color w:val="FFFFFF"/>
                <w:spacing w:val="-5"/>
                <w:sz w:val="24"/>
              </w:rPr>
              <w:t>537</w:t>
            </w:r>
          </w:p>
        </w:tc>
      </w:tr>
      <w:tr w:rsidR="006C1A10" w14:paraId="0D1FF91C" w14:textId="77777777">
        <w:trPr>
          <w:trHeight w:val="619"/>
        </w:trPr>
        <w:tc>
          <w:tcPr>
            <w:tcW w:w="2341" w:type="dxa"/>
            <w:shd w:val="clear" w:color="auto" w:fill="A09B8E"/>
          </w:tcPr>
          <w:p w14:paraId="30CB6DC7" w14:textId="77777777" w:rsidR="006C1A10" w:rsidRDefault="00000000">
            <w:pPr>
              <w:pStyle w:val="TableParagraph"/>
              <w:spacing w:before="172"/>
              <w:rPr>
                <w:sz w:val="24"/>
              </w:rPr>
            </w:pPr>
            <w:r>
              <w:rPr>
                <w:color w:val="FFFFFF"/>
                <w:spacing w:val="-2"/>
                <w:sz w:val="24"/>
              </w:rPr>
              <w:t>Industry</w:t>
            </w:r>
          </w:p>
        </w:tc>
        <w:tc>
          <w:tcPr>
            <w:tcW w:w="5820" w:type="dxa"/>
            <w:shd w:val="clear" w:color="auto" w:fill="A09B8E"/>
          </w:tcPr>
          <w:p w14:paraId="073F3194" w14:textId="77777777" w:rsidR="006C1A10" w:rsidRDefault="00000000">
            <w:pPr>
              <w:pStyle w:val="TableParagraph"/>
              <w:spacing w:line="288" w:lineRule="exact"/>
              <w:ind w:right="141"/>
              <w:rPr>
                <w:sz w:val="24"/>
              </w:rPr>
            </w:pPr>
            <w:r>
              <w:rPr>
                <w:color w:val="FFFFFF"/>
                <w:sz w:val="24"/>
              </w:rPr>
              <w:t>Furnace</w:t>
            </w:r>
            <w:r>
              <w:rPr>
                <w:color w:val="FFFFFF"/>
                <w:spacing w:val="-13"/>
                <w:sz w:val="24"/>
              </w:rPr>
              <w:t xml:space="preserve"> </w:t>
            </w:r>
            <w:r>
              <w:rPr>
                <w:color w:val="FFFFFF"/>
                <w:sz w:val="24"/>
              </w:rPr>
              <w:t>efficiency</w:t>
            </w:r>
            <w:r>
              <w:rPr>
                <w:color w:val="FFFFFF"/>
                <w:spacing w:val="-13"/>
                <w:sz w:val="24"/>
              </w:rPr>
              <w:t xml:space="preserve"> </w:t>
            </w:r>
            <w:r>
              <w:rPr>
                <w:color w:val="FFFFFF"/>
                <w:sz w:val="24"/>
              </w:rPr>
              <w:t>and</w:t>
            </w:r>
            <w:r>
              <w:rPr>
                <w:color w:val="FFFFFF"/>
                <w:spacing w:val="-13"/>
                <w:sz w:val="24"/>
              </w:rPr>
              <w:t xml:space="preserve"> </w:t>
            </w:r>
            <w:r>
              <w:rPr>
                <w:color w:val="FFFFFF"/>
                <w:sz w:val="24"/>
              </w:rPr>
              <w:t>heat</w:t>
            </w:r>
            <w:r>
              <w:rPr>
                <w:color w:val="FFFFFF"/>
                <w:spacing w:val="-13"/>
                <w:sz w:val="24"/>
              </w:rPr>
              <w:t xml:space="preserve"> </w:t>
            </w:r>
            <w:r>
              <w:rPr>
                <w:color w:val="FFFFFF"/>
                <w:sz w:val="24"/>
              </w:rPr>
              <w:t>recovery</w:t>
            </w:r>
            <w:r>
              <w:rPr>
                <w:color w:val="FFFFFF"/>
                <w:spacing w:val="-12"/>
                <w:sz w:val="24"/>
              </w:rPr>
              <w:t xml:space="preserve"> </w:t>
            </w:r>
            <w:r>
              <w:rPr>
                <w:color w:val="FFFFFF"/>
                <w:sz w:val="24"/>
              </w:rPr>
              <w:t>mechanisms in industry</w:t>
            </w:r>
          </w:p>
        </w:tc>
        <w:tc>
          <w:tcPr>
            <w:tcW w:w="2023" w:type="dxa"/>
            <w:shd w:val="clear" w:color="auto" w:fill="D1A04C"/>
          </w:tcPr>
          <w:p w14:paraId="1E5DBCC8" w14:textId="77777777" w:rsidR="006C1A10" w:rsidRDefault="00000000">
            <w:pPr>
              <w:pStyle w:val="TableParagraph"/>
              <w:spacing w:before="172"/>
              <w:ind w:left="748"/>
              <w:rPr>
                <w:sz w:val="24"/>
              </w:rPr>
            </w:pPr>
            <w:r>
              <w:rPr>
                <w:color w:val="FFFFFF"/>
                <w:sz w:val="24"/>
              </w:rPr>
              <w:t>-</w:t>
            </w:r>
            <w:r>
              <w:rPr>
                <w:color w:val="FFFFFF"/>
                <w:spacing w:val="-5"/>
                <w:sz w:val="24"/>
              </w:rPr>
              <w:t>536</w:t>
            </w:r>
          </w:p>
        </w:tc>
      </w:tr>
      <w:tr w:rsidR="006C1A10" w14:paraId="4FAE8040" w14:textId="77777777">
        <w:trPr>
          <w:trHeight w:val="619"/>
        </w:trPr>
        <w:tc>
          <w:tcPr>
            <w:tcW w:w="2341" w:type="dxa"/>
            <w:shd w:val="clear" w:color="auto" w:fill="A09B8E"/>
          </w:tcPr>
          <w:p w14:paraId="1EA46058" w14:textId="77777777" w:rsidR="006C1A10" w:rsidRDefault="00000000">
            <w:pPr>
              <w:pStyle w:val="TableParagraph"/>
              <w:spacing w:line="288" w:lineRule="exact"/>
              <w:rPr>
                <w:sz w:val="24"/>
              </w:rPr>
            </w:pPr>
            <w:r>
              <w:rPr>
                <w:color w:val="FFFFFF"/>
                <w:spacing w:val="-2"/>
                <w:sz w:val="24"/>
              </w:rPr>
              <w:t>Public/Commercial buildings</w:t>
            </w:r>
          </w:p>
        </w:tc>
        <w:tc>
          <w:tcPr>
            <w:tcW w:w="5820" w:type="dxa"/>
            <w:shd w:val="clear" w:color="auto" w:fill="A09B8E"/>
          </w:tcPr>
          <w:p w14:paraId="2310DA26" w14:textId="77777777" w:rsidR="006C1A10" w:rsidRDefault="00000000">
            <w:pPr>
              <w:pStyle w:val="TableParagraph"/>
              <w:spacing w:line="288" w:lineRule="exact"/>
              <w:rPr>
                <w:sz w:val="24"/>
              </w:rPr>
            </w:pPr>
            <w:r>
              <w:rPr>
                <w:color w:val="FFFFFF"/>
                <w:sz w:val="24"/>
              </w:rPr>
              <w:t>Highly</w:t>
            </w:r>
            <w:r>
              <w:rPr>
                <w:color w:val="FFFFFF"/>
                <w:spacing w:val="-12"/>
                <w:sz w:val="24"/>
              </w:rPr>
              <w:t xml:space="preserve"> </w:t>
            </w:r>
            <w:r>
              <w:rPr>
                <w:color w:val="FFFFFF"/>
                <w:sz w:val="24"/>
              </w:rPr>
              <w:t>efficient</w:t>
            </w:r>
            <w:r>
              <w:rPr>
                <w:color w:val="FFFFFF"/>
                <w:spacing w:val="-12"/>
                <w:sz w:val="24"/>
              </w:rPr>
              <w:t xml:space="preserve"> </w:t>
            </w:r>
            <w:r>
              <w:rPr>
                <w:color w:val="FFFFFF"/>
                <w:sz w:val="24"/>
              </w:rPr>
              <w:t>air-cooling</w:t>
            </w:r>
            <w:r>
              <w:rPr>
                <w:color w:val="FFFFFF"/>
                <w:spacing w:val="-12"/>
                <w:sz w:val="24"/>
              </w:rPr>
              <w:t xml:space="preserve"> </w:t>
            </w:r>
            <w:r>
              <w:rPr>
                <w:color w:val="FFFFFF"/>
                <w:sz w:val="24"/>
              </w:rPr>
              <w:t>system</w:t>
            </w:r>
            <w:r>
              <w:rPr>
                <w:color w:val="FFFFFF"/>
                <w:spacing w:val="-12"/>
                <w:sz w:val="24"/>
              </w:rPr>
              <w:t xml:space="preserve"> </w:t>
            </w:r>
            <w:r>
              <w:rPr>
                <w:color w:val="FFFFFF"/>
                <w:sz w:val="24"/>
              </w:rPr>
              <w:t>in</w:t>
            </w:r>
            <w:r>
              <w:rPr>
                <w:color w:val="FFFFFF"/>
                <w:spacing w:val="-12"/>
                <w:sz w:val="24"/>
              </w:rPr>
              <w:t xml:space="preserve"> </w:t>
            </w:r>
            <w:r>
              <w:rPr>
                <w:color w:val="FFFFFF"/>
                <w:sz w:val="24"/>
              </w:rPr>
              <w:t xml:space="preserve">community </w:t>
            </w:r>
            <w:proofErr w:type="spellStart"/>
            <w:r>
              <w:rPr>
                <w:color w:val="FFFFFF"/>
                <w:spacing w:val="-2"/>
                <w:sz w:val="24"/>
              </w:rPr>
              <w:t>centres</w:t>
            </w:r>
            <w:proofErr w:type="spellEnd"/>
          </w:p>
        </w:tc>
        <w:tc>
          <w:tcPr>
            <w:tcW w:w="2023" w:type="dxa"/>
            <w:shd w:val="clear" w:color="auto" w:fill="D1A04C"/>
          </w:tcPr>
          <w:p w14:paraId="588DB6E6" w14:textId="77777777" w:rsidR="006C1A10" w:rsidRDefault="00000000">
            <w:pPr>
              <w:pStyle w:val="TableParagraph"/>
              <w:spacing w:before="172"/>
              <w:ind w:left="750"/>
              <w:rPr>
                <w:sz w:val="24"/>
              </w:rPr>
            </w:pPr>
            <w:r>
              <w:rPr>
                <w:color w:val="FFFFFF"/>
                <w:sz w:val="24"/>
              </w:rPr>
              <w:t>-</w:t>
            </w:r>
            <w:r>
              <w:rPr>
                <w:color w:val="FFFFFF"/>
                <w:spacing w:val="-5"/>
                <w:sz w:val="24"/>
              </w:rPr>
              <w:t>534</w:t>
            </w:r>
          </w:p>
        </w:tc>
      </w:tr>
      <w:tr w:rsidR="006C1A10" w14:paraId="4711ECEC" w14:textId="77777777">
        <w:trPr>
          <w:trHeight w:val="619"/>
        </w:trPr>
        <w:tc>
          <w:tcPr>
            <w:tcW w:w="2341" w:type="dxa"/>
            <w:shd w:val="clear" w:color="auto" w:fill="A09B8E"/>
          </w:tcPr>
          <w:p w14:paraId="747B0A43" w14:textId="77777777" w:rsidR="006C1A10" w:rsidRDefault="00000000">
            <w:pPr>
              <w:pStyle w:val="TableParagraph"/>
              <w:spacing w:line="288" w:lineRule="exact"/>
              <w:rPr>
                <w:sz w:val="24"/>
              </w:rPr>
            </w:pPr>
            <w:r>
              <w:rPr>
                <w:color w:val="FFFFFF"/>
                <w:spacing w:val="-2"/>
                <w:sz w:val="24"/>
              </w:rPr>
              <w:t>Public/Commercial buildings</w:t>
            </w:r>
          </w:p>
        </w:tc>
        <w:tc>
          <w:tcPr>
            <w:tcW w:w="5820" w:type="dxa"/>
            <w:shd w:val="clear" w:color="auto" w:fill="A09B8E"/>
          </w:tcPr>
          <w:p w14:paraId="2F45A593" w14:textId="77777777" w:rsidR="006C1A10" w:rsidRDefault="00000000">
            <w:pPr>
              <w:pStyle w:val="TableParagraph"/>
              <w:spacing w:before="28"/>
              <w:rPr>
                <w:sz w:val="24"/>
              </w:rPr>
            </w:pPr>
            <w:r>
              <w:rPr>
                <w:color w:val="FFFFFF"/>
                <w:sz w:val="24"/>
              </w:rPr>
              <w:t>Highly</w:t>
            </w:r>
            <w:r>
              <w:rPr>
                <w:color w:val="FFFFFF"/>
                <w:spacing w:val="-4"/>
                <w:sz w:val="24"/>
              </w:rPr>
              <w:t xml:space="preserve"> </w:t>
            </w:r>
            <w:r>
              <w:rPr>
                <w:color w:val="FFFFFF"/>
                <w:sz w:val="24"/>
              </w:rPr>
              <w:t>efficient</w:t>
            </w:r>
            <w:r>
              <w:rPr>
                <w:color w:val="FFFFFF"/>
                <w:spacing w:val="-4"/>
                <w:sz w:val="24"/>
              </w:rPr>
              <w:t xml:space="preserve"> </w:t>
            </w:r>
            <w:r>
              <w:rPr>
                <w:color w:val="FFFFFF"/>
                <w:sz w:val="24"/>
              </w:rPr>
              <w:t>air-cooling</w:t>
            </w:r>
            <w:r>
              <w:rPr>
                <w:color w:val="FFFFFF"/>
                <w:spacing w:val="-3"/>
                <w:sz w:val="24"/>
              </w:rPr>
              <w:t xml:space="preserve"> </w:t>
            </w:r>
            <w:r>
              <w:rPr>
                <w:color w:val="FFFFFF"/>
                <w:sz w:val="24"/>
              </w:rPr>
              <w:t>system</w:t>
            </w:r>
            <w:r>
              <w:rPr>
                <w:color w:val="FFFFFF"/>
                <w:spacing w:val="-4"/>
                <w:sz w:val="24"/>
              </w:rPr>
              <w:t xml:space="preserve"> </w:t>
            </w:r>
            <w:r>
              <w:rPr>
                <w:color w:val="FFFFFF"/>
                <w:sz w:val="24"/>
              </w:rPr>
              <w:t>in</w:t>
            </w:r>
            <w:r>
              <w:rPr>
                <w:color w:val="FFFFFF"/>
                <w:spacing w:val="-3"/>
                <w:sz w:val="24"/>
              </w:rPr>
              <w:t xml:space="preserve"> </w:t>
            </w:r>
            <w:r>
              <w:rPr>
                <w:color w:val="FFFFFF"/>
                <w:spacing w:val="-2"/>
                <w:sz w:val="24"/>
              </w:rPr>
              <w:t>hotels</w:t>
            </w:r>
          </w:p>
        </w:tc>
        <w:tc>
          <w:tcPr>
            <w:tcW w:w="2023" w:type="dxa"/>
            <w:shd w:val="clear" w:color="auto" w:fill="D1A04C"/>
          </w:tcPr>
          <w:p w14:paraId="1DEDCE59" w14:textId="77777777" w:rsidR="006C1A10" w:rsidRDefault="00000000">
            <w:pPr>
              <w:pStyle w:val="TableParagraph"/>
              <w:spacing w:before="172"/>
              <w:ind w:left="756"/>
              <w:rPr>
                <w:sz w:val="24"/>
              </w:rPr>
            </w:pPr>
            <w:r>
              <w:rPr>
                <w:color w:val="FFFFFF"/>
                <w:sz w:val="24"/>
              </w:rPr>
              <w:t>-</w:t>
            </w:r>
            <w:r>
              <w:rPr>
                <w:color w:val="FFFFFF"/>
                <w:spacing w:val="-5"/>
                <w:sz w:val="24"/>
              </w:rPr>
              <w:t>523</w:t>
            </w:r>
          </w:p>
        </w:tc>
      </w:tr>
      <w:tr w:rsidR="006C1A10" w14:paraId="284B8945" w14:textId="77777777">
        <w:trPr>
          <w:trHeight w:val="619"/>
        </w:trPr>
        <w:tc>
          <w:tcPr>
            <w:tcW w:w="2341" w:type="dxa"/>
            <w:shd w:val="clear" w:color="auto" w:fill="A09B8E"/>
          </w:tcPr>
          <w:p w14:paraId="15BAE33E" w14:textId="77777777" w:rsidR="006C1A10" w:rsidRDefault="00000000">
            <w:pPr>
              <w:pStyle w:val="TableParagraph"/>
              <w:spacing w:line="288" w:lineRule="exact"/>
              <w:rPr>
                <w:sz w:val="24"/>
              </w:rPr>
            </w:pPr>
            <w:r>
              <w:rPr>
                <w:color w:val="FFFFFF"/>
                <w:spacing w:val="-2"/>
                <w:sz w:val="24"/>
              </w:rPr>
              <w:t>Public/Commercial buildings</w:t>
            </w:r>
          </w:p>
        </w:tc>
        <w:tc>
          <w:tcPr>
            <w:tcW w:w="5820" w:type="dxa"/>
            <w:shd w:val="clear" w:color="auto" w:fill="A09B8E"/>
          </w:tcPr>
          <w:p w14:paraId="3DAC7C45" w14:textId="77777777" w:rsidR="006C1A10" w:rsidRDefault="00000000">
            <w:pPr>
              <w:pStyle w:val="TableParagraph"/>
              <w:spacing w:line="288" w:lineRule="exact"/>
              <w:rPr>
                <w:sz w:val="24"/>
              </w:rPr>
            </w:pPr>
            <w:r>
              <w:rPr>
                <w:color w:val="FFFFFF"/>
                <w:sz w:val="24"/>
              </w:rPr>
              <w:t>Highly</w:t>
            </w:r>
            <w:r>
              <w:rPr>
                <w:color w:val="FFFFFF"/>
                <w:spacing w:val="-12"/>
                <w:sz w:val="24"/>
              </w:rPr>
              <w:t xml:space="preserve"> </w:t>
            </w:r>
            <w:r>
              <w:rPr>
                <w:color w:val="FFFFFF"/>
                <w:sz w:val="24"/>
              </w:rPr>
              <w:t>efficient</w:t>
            </w:r>
            <w:r>
              <w:rPr>
                <w:color w:val="FFFFFF"/>
                <w:spacing w:val="-12"/>
                <w:sz w:val="24"/>
              </w:rPr>
              <w:t xml:space="preserve"> </w:t>
            </w:r>
            <w:r>
              <w:rPr>
                <w:color w:val="FFFFFF"/>
                <w:sz w:val="24"/>
              </w:rPr>
              <w:t>air-cooling</w:t>
            </w:r>
            <w:r>
              <w:rPr>
                <w:color w:val="FFFFFF"/>
                <w:spacing w:val="-12"/>
                <w:sz w:val="24"/>
              </w:rPr>
              <w:t xml:space="preserve"> </w:t>
            </w:r>
            <w:r>
              <w:rPr>
                <w:color w:val="FFFFFF"/>
                <w:sz w:val="24"/>
              </w:rPr>
              <w:t>system</w:t>
            </w:r>
            <w:r>
              <w:rPr>
                <w:color w:val="FFFFFF"/>
                <w:spacing w:val="-12"/>
                <w:sz w:val="24"/>
              </w:rPr>
              <w:t xml:space="preserve"> </w:t>
            </w:r>
            <w:r>
              <w:rPr>
                <w:color w:val="FFFFFF"/>
                <w:sz w:val="24"/>
              </w:rPr>
              <w:t>in</w:t>
            </w:r>
            <w:r>
              <w:rPr>
                <w:color w:val="FFFFFF"/>
                <w:spacing w:val="-12"/>
                <w:sz w:val="24"/>
              </w:rPr>
              <w:t xml:space="preserve"> </w:t>
            </w:r>
            <w:r>
              <w:rPr>
                <w:color w:val="FFFFFF"/>
                <w:sz w:val="24"/>
              </w:rPr>
              <w:t xml:space="preserve">healthcare </w:t>
            </w:r>
            <w:r>
              <w:rPr>
                <w:color w:val="FFFFFF"/>
                <w:spacing w:val="-2"/>
                <w:sz w:val="24"/>
              </w:rPr>
              <w:t>buildings</w:t>
            </w:r>
          </w:p>
        </w:tc>
        <w:tc>
          <w:tcPr>
            <w:tcW w:w="2023" w:type="dxa"/>
            <w:shd w:val="clear" w:color="auto" w:fill="D1A04C"/>
          </w:tcPr>
          <w:p w14:paraId="1D282621" w14:textId="77777777" w:rsidR="006C1A10" w:rsidRDefault="00000000">
            <w:pPr>
              <w:pStyle w:val="TableParagraph"/>
              <w:spacing w:before="172"/>
              <w:ind w:left="770"/>
              <w:rPr>
                <w:sz w:val="24"/>
              </w:rPr>
            </w:pPr>
            <w:r>
              <w:rPr>
                <w:color w:val="FFFFFF"/>
                <w:sz w:val="24"/>
              </w:rPr>
              <w:t>-</w:t>
            </w:r>
            <w:r>
              <w:rPr>
                <w:color w:val="FFFFFF"/>
                <w:spacing w:val="-5"/>
                <w:sz w:val="24"/>
              </w:rPr>
              <w:t>516</w:t>
            </w:r>
          </w:p>
        </w:tc>
      </w:tr>
      <w:tr w:rsidR="006C1A10" w14:paraId="3C97443B" w14:textId="77777777">
        <w:trPr>
          <w:trHeight w:val="331"/>
        </w:trPr>
        <w:tc>
          <w:tcPr>
            <w:tcW w:w="2341" w:type="dxa"/>
            <w:shd w:val="clear" w:color="auto" w:fill="A09B8E"/>
          </w:tcPr>
          <w:p w14:paraId="74DDE844" w14:textId="77777777" w:rsidR="006C1A10" w:rsidRDefault="00000000">
            <w:pPr>
              <w:pStyle w:val="TableParagraph"/>
              <w:spacing w:before="28" w:line="284" w:lineRule="exact"/>
              <w:rPr>
                <w:sz w:val="24"/>
              </w:rPr>
            </w:pPr>
            <w:r>
              <w:rPr>
                <w:color w:val="FFFFFF"/>
                <w:sz w:val="24"/>
              </w:rPr>
              <w:t>Domestic</w:t>
            </w:r>
            <w:r>
              <w:rPr>
                <w:color w:val="FFFFFF"/>
                <w:spacing w:val="-3"/>
                <w:sz w:val="24"/>
              </w:rPr>
              <w:t xml:space="preserve"> </w:t>
            </w:r>
            <w:r>
              <w:rPr>
                <w:color w:val="FFFFFF"/>
                <w:spacing w:val="-2"/>
                <w:sz w:val="24"/>
              </w:rPr>
              <w:t>buildings</w:t>
            </w:r>
          </w:p>
        </w:tc>
        <w:tc>
          <w:tcPr>
            <w:tcW w:w="5820" w:type="dxa"/>
            <w:shd w:val="clear" w:color="auto" w:fill="A09B8E"/>
          </w:tcPr>
          <w:p w14:paraId="00246E7F" w14:textId="77777777" w:rsidR="006C1A10" w:rsidRDefault="00000000">
            <w:pPr>
              <w:pStyle w:val="TableParagraph"/>
              <w:spacing w:before="28" w:line="284" w:lineRule="exact"/>
              <w:rPr>
                <w:sz w:val="24"/>
              </w:rPr>
            </w:pPr>
            <w:r>
              <w:rPr>
                <w:color w:val="FFFFFF"/>
                <w:sz w:val="24"/>
              </w:rPr>
              <w:t>Biomass</w:t>
            </w:r>
            <w:r>
              <w:rPr>
                <w:color w:val="FFFFFF"/>
                <w:spacing w:val="-4"/>
                <w:sz w:val="24"/>
              </w:rPr>
              <w:t xml:space="preserve"> </w:t>
            </w:r>
            <w:r>
              <w:rPr>
                <w:color w:val="FFFFFF"/>
                <w:sz w:val="24"/>
              </w:rPr>
              <w:t>boilers</w:t>
            </w:r>
            <w:r>
              <w:rPr>
                <w:color w:val="FFFFFF"/>
                <w:spacing w:val="-1"/>
                <w:sz w:val="24"/>
              </w:rPr>
              <w:t xml:space="preserve"> </w:t>
            </w:r>
            <w:r>
              <w:rPr>
                <w:color w:val="FFFFFF"/>
                <w:sz w:val="24"/>
              </w:rPr>
              <w:t>in</w:t>
            </w:r>
            <w:r>
              <w:rPr>
                <w:color w:val="FFFFFF"/>
                <w:spacing w:val="-1"/>
                <w:sz w:val="24"/>
              </w:rPr>
              <w:t xml:space="preserve"> </w:t>
            </w:r>
            <w:r>
              <w:rPr>
                <w:color w:val="FFFFFF"/>
                <w:sz w:val="24"/>
              </w:rPr>
              <w:t>domestic</w:t>
            </w:r>
            <w:r>
              <w:rPr>
                <w:color w:val="FFFFFF"/>
                <w:spacing w:val="-1"/>
                <w:sz w:val="24"/>
              </w:rPr>
              <w:t xml:space="preserve"> </w:t>
            </w:r>
            <w:r>
              <w:rPr>
                <w:color w:val="FFFFFF"/>
                <w:spacing w:val="-2"/>
                <w:sz w:val="24"/>
              </w:rPr>
              <w:t>buildings</w:t>
            </w:r>
          </w:p>
        </w:tc>
        <w:tc>
          <w:tcPr>
            <w:tcW w:w="2023" w:type="dxa"/>
            <w:shd w:val="clear" w:color="auto" w:fill="D1A04C"/>
          </w:tcPr>
          <w:p w14:paraId="10AF9FEF" w14:textId="77777777" w:rsidR="006C1A10" w:rsidRDefault="00000000">
            <w:pPr>
              <w:pStyle w:val="TableParagraph"/>
              <w:spacing w:before="28" w:line="284" w:lineRule="exact"/>
              <w:ind w:left="778"/>
              <w:rPr>
                <w:sz w:val="24"/>
              </w:rPr>
            </w:pPr>
            <w:r>
              <w:rPr>
                <w:color w:val="FFFFFF"/>
                <w:sz w:val="24"/>
              </w:rPr>
              <w:t>-</w:t>
            </w:r>
            <w:r>
              <w:rPr>
                <w:color w:val="FFFFFF"/>
                <w:spacing w:val="-5"/>
                <w:sz w:val="24"/>
              </w:rPr>
              <w:t>515</w:t>
            </w:r>
          </w:p>
        </w:tc>
      </w:tr>
      <w:tr w:rsidR="006C1A10" w14:paraId="21DDAECA" w14:textId="77777777">
        <w:trPr>
          <w:trHeight w:val="331"/>
        </w:trPr>
        <w:tc>
          <w:tcPr>
            <w:tcW w:w="2341" w:type="dxa"/>
            <w:shd w:val="clear" w:color="auto" w:fill="A09B8E"/>
          </w:tcPr>
          <w:p w14:paraId="12215A51" w14:textId="77777777" w:rsidR="006C1A10" w:rsidRDefault="00000000">
            <w:pPr>
              <w:pStyle w:val="TableParagraph"/>
              <w:spacing w:before="28" w:line="284" w:lineRule="exact"/>
              <w:rPr>
                <w:sz w:val="24"/>
              </w:rPr>
            </w:pPr>
            <w:r>
              <w:rPr>
                <w:color w:val="FFFFFF"/>
                <w:spacing w:val="-2"/>
                <w:sz w:val="24"/>
              </w:rPr>
              <w:t>Transport</w:t>
            </w:r>
          </w:p>
        </w:tc>
        <w:tc>
          <w:tcPr>
            <w:tcW w:w="5820" w:type="dxa"/>
            <w:shd w:val="clear" w:color="auto" w:fill="A09B8E"/>
          </w:tcPr>
          <w:p w14:paraId="24929B09" w14:textId="77777777" w:rsidR="006C1A10" w:rsidRDefault="00000000">
            <w:pPr>
              <w:pStyle w:val="TableParagraph"/>
              <w:spacing w:before="28" w:line="284" w:lineRule="exact"/>
              <w:rPr>
                <w:sz w:val="24"/>
              </w:rPr>
            </w:pPr>
            <w:r>
              <w:rPr>
                <w:color w:val="FFFFFF"/>
                <w:sz w:val="24"/>
              </w:rPr>
              <w:t>Medium</w:t>
            </w:r>
            <w:r>
              <w:rPr>
                <w:color w:val="FFFFFF"/>
                <w:spacing w:val="-2"/>
                <w:sz w:val="24"/>
              </w:rPr>
              <w:t xml:space="preserve"> </w:t>
            </w:r>
            <w:r>
              <w:rPr>
                <w:color w:val="FFFFFF"/>
                <w:sz w:val="24"/>
              </w:rPr>
              <w:t>diesel</w:t>
            </w:r>
            <w:r>
              <w:rPr>
                <w:color w:val="FFFFFF"/>
                <w:spacing w:val="-1"/>
                <w:sz w:val="24"/>
              </w:rPr>
              <w:t xml:space="preserve"> </w:t>
            </w:r>
            <w:r>
              <w:rPr>
                <w:color w:val="FFFFFF"/>
                <w:sz w:val="24"/>
              </w:rPr>
              <w:t>car</w:t>
            </w:r>
            <w:r>
              <w:rPr>
                <w:color w:val="FFFFFF"/>
                <w:spacing w:val="-1"/>
                <w:sz w:val="24"/>
              </w:rPr>
              <w:t xml:space="preserve"> </w:t>
            </w:r>
            <w:r>
              <w:rPr>
                <w:color w:val="FFFFFF"/>
                <w:sz w:val="24"/>
              </w:rPr>
              <w:t>journeys</w:t>
            </w:r>
            <w:r>
              <w:rPr>
                <w:color w:val="FFFFFF"/>
                <w:spacing w:val="-1"/>
                <w:sz w:val="24"/>
              </w:rPr>
              <w:t xml:space="preserve"> </w:t>
            </w:r>
            <w:r>
              <w:rPr>
                <w:color w:val="FFFFFF"/>
                <w:sz w:val="24"/>
              </w:rPr>
              <w:t>to</w:t>
            </w:r>
            <w:r>
              <w:rPr>
                <w:color w:val="FFFFFF"/>
                <w:spacing w:val="-1"/>
                <w:sz w:val="24"/>
              </w:rPr>
              <w:t xml:space="preserve"> </w:t>
            </w:r>
            <w:r>
              <w:rPr>
                <w:color w:val="FFFFFF"/>
                <w:sz w:val="24"/>
              </w:rPr>
              <w:t>EV</w:t>
            </w:r>
            <w:r>
              <w:rPr>
                <w:color w:val="FFFFFF"/>
                <w:spacing w:val="-1"/>
                <w:sz w:val="24"/>
              </w:rPr>
              <w:t xml:space="preserve"> </w:t>
            </w:r>
            <w:r>
              <w:rPr>
                <w:color w:val="FFFFFF"/>
                <w:spacing w:val="-2"/>
                <w:sz w:val="24"/>
              </w:rPr>
              <w:t>journeys</w:t>
            </w:r>
          </w:p>
        </w:tc>
        <w:tc>
          <w:tcPr>
            <w:tcW w:w="2023" w:type="dxa"/>
            <w:shd w:val="clear" w:color="auto" w:fill="D1A04C"/>
          </w:tcPr>
          <w:p w14:paraId="2752784B" w14:textId="77777777" w:rsidR="006C1A10" w:rsidRDefault="00000000">
            <w:pPr>
              <w:pStyle w:val="TableParagraph"/>
              <w:spacing w:before="28" w:line="284" w:lineRule="exact"/>
              <w:ind w:left="730"/>
              <w:rPr>
                <w:sz w:val="24"/>
              </w:rPr>
            </w:pPr>
            <w:r>
              <w:rPr>
                <w:color w:val="FFFFFF"/>
                <w:sz w:val="24"/>
              </w:rPr>
              <w:t>-</w:t>
            </w:r>
            <w:r>
              <w:rPr>
                <w:color w:val="FFFFFF"/>
                <w:spacing w:val="-5"/>
                <w:sz w:val="24"/>
              </w:rPr>
              <w:t>488</w:t>
            </w:r>
          </w:p>
        </w:tc>
      </w:tr>
      <w:tr w:rsidR="006C1A10" w14:paraId="5AFEBC2E" w14:textId="77777777">
        <w:trPr>
          <w:trHeight w:val="331"/>
        </w:trPr>
        <w:tc>
          <w:tcPr>
            <w:tcW w:w="2341" w:type="dxa"/>
            <w:shd w:val="clear" w:color="auto" w:fill="A09B8E"/>
          </w:tcPr>
          <w:p w14:paraId="5087312E" w14:textId="77777777" w:rsidR="006C1A10" w:rsidRDefault="00000000">
            <w:pPr>
              <w:pStyle w:val="TableParagraph"/>
              <w:spacing w:before="28" w:line="284" w:lineRule="exact"/>
              <w:rPr>
                <w:sz w:val="24"/>
              </w:rPr>
            </w:pPr>
            <w:r>
              <w:rPr>
                <w:color w:val="FFFFFF"/>
                <w:spacing w:val="-2"/>
                <w:sz w:val="24"/>
              </w:rPr>
              <w:t>Transport</w:t>
            </w:r>
          </w:p>
        </w:tc>
        <w:tc>
          <w:tcPr>
            <w:tcW w:w="5820" w:type="dxa"/>
            <w:shd w:val="clear" w:color="auto" w:fill="A09B8E"/>
          </w:tcPr>
          <w:p w14:paraId="6D769B95" w14:textId="77777777" w:rsidR="006C1A10" w:rsidRDefault="00000000">
            <w:pPr>
              <w:pStyle w:val="TableParagraph"/>
              <w:spacing w:before="28" w:line="284" w:lineRule="exact"/>
              <w:rPr>
                <w:sz w:val="24"/>
              </w:rPr>
            </w:pPr>
            <w:r>
              <w:rPr>
                <w:color w:val="FFFFFF"/>
                <w:sz w:val="24"/>
              </w:rPr>
              <w:t>Large</w:t>
            </w:r>
            <w:r>
              <w:rPr>
                <w:color w:val="FFFFFF"/>
                <w:spacing w:val="-2"/>
                <w:sz w:val="24"/>
              </w:rPr>
              <w:t xml:space="preserve"> </w:t>
            </w:r>
            <w:r>
              <w:rPr>
                <w:color w:val="FFFFFF"/>
                <w:sz w:val="24"/>
              </w:rPr>
              <w:t>diesel</w:t>
            </w:r>
            <w:r>
              <w:rPr>
                <w:color w:val="FFFFFF"/>
                <w:spacing w:val="-1"/>
                <w:sz w:val="24"/>
              </w:rPr>
              <w:t xml:space="preserve"> </w:t>
            </w:r>
            <w:r>
              <w:rPr>
                <w:color w:val="FFFFFF"/>
                <w:sz w:val="24"/>
              </w:rPr>
              <w:t>car</w:t>
            </w:r>
            <w:r>
              <w:rPr>
                <w:color w:val="FFFFFF"/>
                <w:spacing w:val="-1"/>
                <w:sz w:val="24"/>
              </w:rPr>
              <w:t xml:space="preserve"> </w:t>
            </w:r>
            <w:r>
              <w:rPr>
                <w:color w:val="FFFFFF"/>
                <w:sz w:val="24"/>
              </w:rPr>
              <w:t>journeys</w:t>
            </w:r>
            <w:r>
              <w:rPr>
                <w:color w:val="FFFFFF"/>
                <w:spacing w:val="-2"/>
                <w:sz w:val="24"/>
              </w:rPr>
              <w:t xml:space="preserve"> </w:t>
            </w:r>
            <w:r>
              <w:rPr>
                <w:color w:val="FFFFFF"/>
                <w:sz w:val="24"/>
              </w:rPr>
              <w:t>to</w:t>
            </w:r>
            <w:r>
              <w:rPr>
                <w:color w:val="FFFFFF"/>
                <w:spacing w:val="-1"/>
                <w:sz w:val="24"/>
              </w:rPr>
              <w:t xml:space="preserve"> </w:t>
            </w:r>
            <w:r>
              <w:rPr>
                <w:color w:val="FFFFFF"/>
                <w:sz w:val="24"/>
              </w:rPr>
              <w:t>EV</w:t>
            </w:r>
            <w:r>
              <w:rPr>
                <w:color w:val="FFFFFF"/>
                <w:spacing w:val="-1"/>
                <w:sz w:val="24"/>
              </w:rPr>
              <w:t xml:space="preserve"> </w:t>
            </w:r>
            <w:r>
              <w:rPr>
                <w:color w:val="FFFFFF"/>
                <w:spacing w:val="-2"/>
                <w:sz w:val="24"/>
              </w:rPr>
              <w:t>journeys</w:t>
            </w:r>
          </w:p>
        </w:tc>
        <w:tc>
          <w:tcPr>
            <w:tcW w:w="2023" w:type="dxa"/>
            <w:shd w:val="clear" w:color="auto" w:fill="D1A04C"/>
          </w:tcPr>
          <w:p w14:paraId="7A3B9637" w14:textId="77777777" w:rsidR="006C1A10" w:rsidRDefault="00000000">
            <w:pPr>
              <w:pStyle w:val="TableParagraph"/>
              <w:spacing w:before="28" w:line="284" w:lineRule="exact"/>
              <w:ind w:left="750"/>
              <w:rPr>
                <w:sz w:val="24"/>
              </w:rPr>
            </w:pPr>
            <w:r>
              <w:rPr>
                <w:color w:val="FFFFFF"/>
                <w:sz w:val="24"/>
              </w:rPr>
              <w:t>-</w:t>
            </w:r>
            <w:r>
              <w:rPr>
                <w:color w:val="FFFFFF"/>
                <w:spacing w:val="-5"/>
                <w:sz w:val="24"/>
              </w:rPr>
              <w:t>479</w:t>
            </w:r>
          </w:p>
        </w:tc>
      </w:tr>
      <w:tr w:rsidR="006C1A10" w14:paraId="70B4EA03" w14:textId="77777777">
        <w:trPr>
          <w:trHeight w:val="331"/>
        </w:trPr>
        <w:tc>
          <w:tcPr>
            <w:tcW w:w="2341" w:type="dxa"/>
            <w:shd w:val="clear" w:color="auto" w:fill="A09B8E"/>
          </w:tcPr>
          <w:p w14:paraId="798628D1" w14:textId="77777777" w:rsidR="006C1A10" w:rsidRDefault="00000000">
            <w:pPr>
              <w:pStyle w:val="TableParagraph"/>
              <w:spacing w:before="28" w:line="284" w:lineRule="exact"/>
              <w:rPr>
                <w:sz w:val="24"/>
              </w:rPr>
            </w:pPr>
            <w:r>
              <w:rPr>
                <w:color w:val="FFFFFF"/>
                <w:sz w:val="24"/>
              </w:rPr>
              <w:t>Domestic</w:t>
            </w:r>
            <w:r>
              <w:rPr>
                <w:color w:val="FFFFFF"/>
                <w:spacing w:val="-3"/>
                <w:sz w:val="24"/>
              </w:rPr>
              <w:t xml:space="preserve"> </w:t>
            </w:r>
            <w:r>
              <w:rPr>
                <w:color w:val="FFFFFF"/>
                <w:spacing w:val="-2"/>
                <w:sz w:val="24"/>
              </w:rPr>
              <w:t>buildings</w:t>
            </w:r>
          </w:p>
        </w:tc>
        <w:tc>
          <w:tcPr>
            <w:tcW w:w="5820" w:type="dxa"/>
            <w:shd w:val="clear" w:color="auto" w:fill="A09B8E"/>
          </w:tcPr>
          <w:p w14:paraId="2AD8E0A6" w14:textId="77777777" w:rsidR="006C1A10" w:rsidRDefault="00000000">
            <w:pPr>
              <w:pStyle w:val="TableParagraph"/>
              <w:spacing w:before="28" w:line="284" w:lineRule="exact"/>
              <w:rPr>
                <w:sz w:val="24"/>
              </w:rPr>
            </w:pPr>
            <w:r>
              <w:rPr>
                <w:color w:val="FFFFFF"/>
                <w:sz w:val="24"/>
              </w:rPr>
              <w:t>Tank</w:t>
            </w:r>
            <w:r>
              <w:rPr>
                <w:color w:val="FFFFFF"/>
                <w:spacing w:val="-5"/>
                <w:sz w:val="24"/>
              </w:rPr>
              <w:t xml:space="preserve"> </w:t>
            </w:r>
            <w:r>
              <w:rPr>
                <w:color w:val="FFFFFF"/>
                <w:sz w:val="24"/>
              </w:rPr>
              <w:t>insulation</w:t>
            </w:r>
            <w:r>
              <w:rPr>
                <w:color w:val="FFFFFF"/>
                <w:spacing w:val="-5"/>
                <w:sz w:val="24"/>
              </w:rPr>
              <w:t xml:space="preserve"> </w:t>
            </w:r>
            <w:r>
              <w:rPr>
                <w:color w:val="FFFFFF"/>
                <w:sz w:val="24"/>
              </w:rPr>
              <w:t>in</w:t>
            </w:r>
            <w:r>
              <w:rPr>
                <w:color w:val="FFFFFF"/>
                <w:spacing w:val="-5"/>
                <w:sz w:val="24"/>
              </w:rPr>
              <w:t xml:space="preserve"> </w:t>
            </w:r>
            <w:r>
              <w:rPr>
                <w:color w:val="FFFFFF"/>
                <w:sz w:val="24"/>
              </w:rPr>
              <w:t>domestic</w:t>
            </w:r>
            <w:r>
              <w:rPr>
                <w:color w:val="FFFFFF"/>
                <w:spacing w:val="-4"/>
                <w:sz w:val="24"/>
              </w:rPr>
              <w:t xml:space="preserve"> </w:t>
            </w:r>
            <w:r>
              <w:rPr>
                <w:color w:val="FFFFFF"/>
                <w:spacing w:val="-2"/>
                <w:sz w:val="24"/>
              </w:rPr>
              <w:t>buildings</w:t>
            </w:r>
          </w:p>
        </w:tc>
        <w:tc>
          <w:tcPr>
            <w:tcW w:w="2023" w:type="dxa"/>
            <w:shd w:val="clear" w:color="auto" w:fill="D1A04C"/>
          </w:tcPr>
          <w:p w14:paraId="5D2F0A8F" w14:textId="77777777" w:rsidR="006C1A10" w:rsidRDefault="00000000">
            <w:pPr>
              <w:pStyle w:val="TableParagraph"/>
              <w:spacing w:before="28" w:line="284" w:lineRule="exact"/>
              <w:ind w:left="759"/>
              <w:rPr>
                <w:sz w:val="24"/>
              </w:rPr>
            </w:pPr>
            <w:r>
              <w:rPr>
                <w:color w:val="FFFFFF"/>
                <w:sz w:val="24"/>
              </w:rPr>
              <w:t>-</w:t>
            </w:r>
            <w:r>
              <w:rPr>
                <w:color w:val="FFFFFF"/>
                <w:spacing w:val="-5"/>
                <w:sz w:val="24"/>
              </w:rPr>
              <w:t>475</w:t>
            </w:r>
          </w:p>
        </w:tc>
      </w:tr>
    </w:tbl>
    <w:p w14:paraId="67825BAA" w14:textId="77777777" w:rsidR="006C1A10" w:rsidRDefault="006C1A10">
      <w:pPr>
        <w:spacing w:line="284" w:lineRule="exact"/>
        <w:rPr>
          <w:sz w:val="24"/>
        </w:rPr>
        <w:sectPr w:rsidR="006C1A10">
          <w:pgSz w:w="11910" w:h="16840"/>
          <w:pgMar w:top="1800" w:right="0" w:bottom="1320" w:left="0" w:header="0" w:footer="1134" w:gutter="0"/>
          <w:cols w:space="720"/>
        </w:sectPr>
      </w:pPr>
    </w:p>
    <w:p w14:paraId="0F037C3A" w14:textId="77777777" w:rsidR="006C1A10" w:rsidRDefault="006C1A10">
      <w:pPr>
        <w:pStyle w:val="BodyText"/>
        <w:rPr>
          <w:rFonts w:ascii="PuffinDisplaySoft-Blk"/>
          <w:b/>
          <w:sz w:val="2"/>
        </w:rPr>
      </w:pPr>
    </w:p>
    <w:tbl>
      <w:tblPr>
        <w:tblW w:w="0" w:type="auto"/>
        <w:tblInd w:w="8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Caption w:val="Appendix 2: Overall List of Most Cost-Effective Options for Coventry"/>
        <w:tblDescription w:val="Appendix 2: Overall List of Most Cost-Effective Options for Coventry"/>
      </w:tblPr>
      <w:tblGrid>
        <w:gridCol w:w="2341"/>
        <w:gridCol w:w="5820"/>
        <w:gridCol w:w="2023"/>
      </w:tblGrid>
      <w:tr w:rsidR="006C1A10" w14:paraId="530681CB" w14:textId="77777777">
        <w:trPr>
          <w:trHeight w:val="619"/>
        </w:trPr>
        <w:tc>
          <w:tcPr>
            <w:tcW w:w="2341" w:type="dxa"/>
            <w:shd w:val="clear" w:color="auto" w:fill="505052"/>
          </w:tcPr>
          <w:p w14:paraId="13C16D07" w14:textId="77777777" w:rsidR="006C1A10" w:rsidRDefault="006C1A10">
            <w:pPr>
              <w:pStyle w:val="TableParagraph"/>
              <w:spacing w:before="5"/>
              <w:ind w:left="0"/>
              <w:rPr>
                <w:rFonts w:ascii="PuffinDisplaySoft-Blk"/>
                <w:b/>
                <w:sz w:val="24"/>
              </w:rPr>
            </w:pPr>
          </w:p>
          <w:p w14:paraId="7E80629B" w14:textId="77777777" w:rsidR="006C1A10" w:rsidRDefault="00000000">
            <w:pPr>
              <w:pStyle w:val="TableParagraph"/>
              <w:spacing w:before="0" w:line="284" w:lineRule="exact"/>
              <w:rPr>
                <w:sz w:val="24"/>
              </w:rPr>
            </w:pPr>
            <w:r>
              <w:rPr>
                <w:color w:val="FFFFFF"/>
                <w:spacing w:val="-2"/>
                <w:sz w:val="24"/>
              </w:rPr>
              <w:t>Sector</w:t>
            </w:r>
          </w:p>
        </w:tc>
        <w:tc>
          <w:tcPr>
            <w:tcW w:w="5820" w:type="dxa"/>
            <w:shd w:val="clear" w:color="auto" w:fill="505052"/>
          </w:tcPr>
          <w:p w14:paraId="1E53D5F0" w14:textId="77777777" w:rsidR="006C1A10" w:rsidRDefault="006C1A10">
            <w:pPr>
              <w:pStyle w:val="TableParagraph"/>
              <w:spacing w:before="5"/>
              <w:ind w:left="0"/>
              <w:rPr>
                <w:rFonts w:ascii="PuffinDisplaySoft-Blk"/>
                <w:b/>
                <w:sz w:val="24"/>
              </w:rPr>
            </w:pPr>
          </w:p>
          <w:p w14:paraId="114314F5" w14:textId="77777777" w:rsidR="006C1A10" w:rsidRDefault="00000000">
            <w:pPr>
              <w:pStyle w:val="TableParagraph"/>
              <w:spacing w:before="0" w:line="284" w:lineRule="exact"/>
              <w:rPr>
                <w:sz w:val="24"/>
              </w:rPr>
            </w:pPr>
            <w:r>
              <w:rPr>
                <w:color w:val="FFFFFF"/>
                <w:spacing w:val="-2"/>
                <w:sz w:val="24"/>
              </w:rPr>
              <w:t>Measure</w:t>
            </w:r>
          </w:p>
        </w:tc>
        <w:tc>
          <w:tcPr>
            <w:tcW w:w="2023" w:type="dxa"/>
            <w:shd w:val="clear" w:color="auto" w:fill="505052"/>
          </w:tcPr>
          <w:p w14:paraId="5587BA64" w14:textId="77777777" w:rsidR="006C1A10" w:rsidRDefault="00000000">
            <w:pPr>
              <w:pStyle w:val="TableParagraph"/>
              <w:spacing w:line="288" w:lineRule="exact"/>
              <w:ind w:left="842" w:right="181" w:hanging="635"/>
              <w:rPr>
                <w:sz w:val="24"/>
              </w:rPr>
            </w:pPr>
            <w:r>
              <w:rPr>
                <w:color w:val="FFFFFF"/>
                <w:sz w:val="24"/>
              </w:rPr>
              <w:t>Cost</w:t>
            </w:r>
            <w:r>
              <w:rPr>
                <w:color w:val="FFFFFF"/>
                <w:spacing w:val="-13"/>
                <w:sz w:val="24"/>
              </w:rPr>
              <w:t xml:space="preserve"> </w:t>
            </w:r>
            <w:r>
              <w:rPr>
                <w:color w:val="FFFFFF"/>
                <w:sz w:val="24"/>
              </w:rPr>
              <w:t>per</w:t>
            </w:r>
            <w:r>
              <w:rPr>
                <w:color w:val="FFFFFF"/>
                <w:spacing w:val="-13"/>
                <w:sz w:val="24"/>
              </w:rPr>
              <w:t xml:space="preserve"> </w:t>
            </w:r>
            <w:proofErr w:type="spellStart"/>
            <w:r>
              <w:rPr>
                <w:color w:val="FFFFFF"/>
                <w:sz w:val="24"/>
              </w:rPr>
              <w:t>tonne</w:t>
            </w:r>
            <w:proofErr w:type="spellEnd"/>
            <w:r>
              <w:rPr>
                <w:color w:val="FFFFFF"/>
                <w:sz w:val="24"/>
              </w:rPr>
              <w:t xml:space="preserve"> </w:t>
            </w:r>
            <w:r>
              <w:rPr>
                <w:color w:val="FFFFFF"/>
                <w:spacing w:val="-4"/>
                <w:sz w:val="24"/>
              </w:rPr>
              <w:t>(£)</w:t>
            </w:r>
          </w:p>
        </w:tc>
      </w:tr>
      <w:tr w:rsidR="006C1A10" w14:paraId="7A385EFF" w14:textId="77777777">
        <w:trPr>
          <w:trHeight w:val="619"/>
        </w:trPr>
        <w:tc>
          <w:tcPr>
            <w:tcW w:w="2341" w:type="dxa"/>
            <w:shd w:val="clear" w:color="auto" w:fill="A09B8E"/>
          </w:tcPr>
          <w:p w14:paraId="3BAE1F10" w14:textId="77777777" w:rsidR="006C1A10" w:rsidRDefault="00000000">
            <w:pPr>
              <w:pStyle w:val="TableParagraph"/>
              <w:spacing w:line="288" w:lineRule="exact"/>
              <w:rPr>
                <w:sz w:val="24"/>
              </w:rPr>
            </w:pPr>
            <w:r>
              <w:rPr>
                <w:color w:val="FFFFFF"/>
                <w:spacing w:val="-2"/>
                <w:sz w:val="24"/>
              </w:rPr>
              <w:t>Public/Commercial buildings</w:t>
            </w:r>
          </w:p>
        </w:tc>
        <w:tc>
          <w:tcPr>
            <w:tcW w:w="5820" w:type="dxa"/>
            <w:shd w:val="clear" w:color="auto" w:fill="A09B8E"/>
          </w:tcPr>
          <w:p w14:paraId="21EA8C3F" w14:textId="77777777" w:rsidR="006C1A10" w:rsidRDefault="00000000">
            <w:pPr>
              <w:pStyle w:val="TableParagraph"/>
              <w:spacing w:before="28"/>
              <w:rPr>
                <w:sz w:val="24"/>
              </w:rPr>
            </w:pPr>
            <w:r>
              <w:rPr>
                <w:color w:val="FFFFFF"/>
                <w:sz w:val="24"/>
              </w:rPr>
              <w:t>AC</w:t>
            </w:r>
            <w:r>
              <w:rPr>
                <w:color w:val="FFFFFF"/>
                <w:spacing w:val="-3"/>
                <w:sz w:val="24"/>
              </w:rPr>
              <w:t xml:space="preserve"> </w:t>
            </w:r>
            <w:r>
              <w:rPr>
                <w:color w:val="FFFFFF"/>
                <w:sz w:val="24"/>
              </w:rPr>
              <w:t>upgrades</w:t>
            </w:r>
            <w:r>
              <w:rPr>
                <w:color w:val="FFFFFF"/>
                <w:spacing w:val="-2"/>
                <w:sz w:val="24"/>
              </w:rPr>
              <w:t xml:space="preserve"> </w:t>
            </w:r>
            <w:r>
              <w:rPr>
                <w:color w:val="FFFFFF"/>
                <w:sz w:val="24"/>
              </w:rPr>
              <w:t>in</w:t>
            </w:r>
            <w:r>
              <w:rPr>
                <w:color w:val="FFFFFF"/>
                <w:spacing w:val="-2"/>
                <w:sz w:val="24"/>
              </w:rPr>
              <w:t xml:space="preserve"> </w:t>
            </w:r>
            <w:r>
              <w:rPr>
                <w:color w:val="FFFFFF"/>
                <w:sz w:val="24"/>
              </w:rPr>
              <w:t>industrial</w:t>
            </w:r>
            <w:r>
              <w:rPr>
                <w:color w:val="FFFFFF"/>
                <w:spacing w:val="-2"/>
                <w:sz w:val="24"/>
              </w:rPr>
              <w:t xml:space="preserve"> buildings/warehouses</w:t>
            </w:r>
          </w:p>
        </w:tc>
        <w:tc>
          <w:tcPr>
            <w:tcW w:w="2023" w:type="dxa"/>
            <w:shd w:val="clear" w:color="auto" w:fill="D1A04C"/>
          </w:tcPr>
          <w:p w14:paraId="3E1301C9" w14:textId="77777777" w:rsidR="006C1A10" w:rsidRDefault="00000000">
            <w:pPr>
              <w:pStyle w:val="TableParagraph"/>
              <w:spacing w:before="172"/>
              <w:ind w:left="742"/>
              <w:rPr>
                <w:sz w:val="24"/>
              </w:rPr>
            </w:pPr>
            <w:r>
              <w:rPr>
                <w:color w:val="FFFFFF"/>
                <w:sz w:val="24"/>
              </w:rPr>
              <w:t>-</w:t>
            </w:r>
            <w:r>
              <w:rPr>
                <w:color w:val="FFFFFF"/>
                <w:spacing w:val="-5"/>
                <w:sz w:val="24"/>
              </w:rPr>
              <w:t>459</w:t>
            </w:r>
          </w:p>
        </w:tc>
      </w:tr>
      <w:tr w:rsidR="006C1A10" w14:paraId="05048E54" w14:textId="77777777">
        <w:trPr>
          <w:trHeight w:val="331"/>
        </w:trPr>
        <w:tc>
          <w:tcPr>
            <w:tcW w:w="2341" w:type="dxa"/>
            <w:shd w:val="clear" w:color="auto" w:fill="A09B8E"/>
          </w:tcPr>
          <w:p w14:paraId="5FA15AD0" w14:textId="77777777" w:rsidR="006C1A10" w:rsidRDefault="00000000">
            <w:pPr>
              <w:pStyle w:val="TableParagraph"/>
              <w:spacing w:before="28" w:line="283" w:lineRule="exact"/>
              <w:rPr>
                <w:sz w:val="24"/>
              </w:rPr>
            </w:pPr>
            <w:r>
              <w:rPr>
                <w:color w:val="FFFFFF"/>
                <w:spacing w:val="-2"/>
                <w:sz w:val="24"/>
              </w:rPr>
              <w:t>Transport</w:t>
            </w:r>
          </w:p>
        </w:tc>
        <w:tc>
          <w:tcPr>
            <w:tcW w:w="5820" w:type="dxa"/>
            <w:shd w:val="clear" w:color="auto" w:fill="A09B8E"/>
          </w:tcPr>
          <w:p w14:paraId="4C25D945" w14:textId="77777777" w:rsidR="006C1A10" w:rsidRDefault="00000000">
            <w:pPr>
              <w:pStyle w:val="TableParagraph"/>
              <w:spacing w:before="28" w:line="283" w:lineRule="exact"/>
              <w:rPr>
                <w:sz w:val="24"/>
              </w:rPr>
            </w:pPr>
            <w:r>
              <w:rPr>
                <w:color w:val="FFFFFF"/>
                <w:sz w:val="24"/>
              </w:rPr>
              <w:t>Small</w:t>
            </w:r>
            <w:r>
              <w:rPr>
                <w:color w:val="FFFFFF"/>
                <w:spacing w:val="-2"/>
                <w:sz w:val="24"/>
              </w:rPr>
              <w:t xml:space="preserve"> </w:t>
            </w:r>
            <w:r>
              <w:rPr>
                <w:color w:val="FFFFFF"/>
                <w:sz w:val="24"/>
              </w:rPr>
              <w:t>diesel</w:t>
            </w:r>
            <w:r>
              <w:rPr>
                <w:color w:val="FFFFFF"/>
                <w:spacing w:val="-1"/>
                <w:sz w:val="24"/>
              </w:rPr>
              <w:t xml:space="preserve"> </w:t>
            </w:r>
            <w:r>
              <w:rPr>
                <w:color w:val="FFFFFF"/>
                <w:sz w:val="24"/>
              </w:rPr>
              <w:t>car</w:t>
            </w:r>
            <w:r>
              <w:rPr>
                <w:color w:val="FFFFFF"/>
                <w:spacing w:val="-1"/>
                <w:sz w:val="24"/>
              </w:rPr>
              <w:t xml:space="preserve"> </w:t>
            </w:r>
            <w:r>
              <w:rPr>
                <w:color w:val="FFFFFF"/>
                <w:sz w:val="24"/>
              </w:rPr>
              <w:t>journeys</w:t>
            </w:r>
            <w:r>
              <w:rPr>
                <w:color w:val="FFFFFF"/>
                <w:spacing w:val="-1"/>
                <w:sz w:val="24"/>
              </w:rPr>
              <w:t xml:space="preserve"> </w:t>
            </w:r>
            <w:r>
              <w:rPr>
                <w:color w:val="FFFFFF"/>
                <w:sz w:val="24"/>
              </w:rPr>
              <w:t>to</w:t>
            </w:r>
            <w:r>
              <w:rPr>
                <w:color w:val="FFFFFF"/>
                <w:spacing w:val="-1"/>
                <w:sz w:val="24"/>
              </w:rPr>
              <w:t xml:space="preserve"> </w:t>
            </w:r>
            <w:r>
              <w:rPr>
                <w:color w:val="FFFFFF"/>
                <w:sz w:val="24"/>
              </w:rPr>
              <w:t>EV</w:t>
            </w:r>
            <w:r>
              <w:rPr>
                <w:color w:val="FFFFFF"/>
                <w:spacing w:val="-1"/>
                <w:sz w:val="24"/>
              </w:rPr>
              <w:t xml:space="preserve"> </w:t>
            </w:r>
            <w:r>
              <w:rPr>
                <w:color w:val="FFFFFF"/>
                <w:spacing w:val="-2"/>
                <w:sz w:val="24"/>
              </w:rPr>
              <w:t>journeys</w:t>
            </w:r>
          </w:p>
        </w:tc>
        <w:tc>
          <w:tcPr>
            <w:tcW w:w="2023" w:type="dxa"/>
            <w:shd w:val="clear" w:color="auto" w:fill="D1A04C"/>
          </w:tcPr>
          <w:p w14:paraId="630D01A2" w14:textId="77777777" w:rsidR="006C1A10" w:rsidRDefault="00000000">
            <w:pPr>
              <w:pStyle w:val="TableParagraph"/>
              <w:spacing w:before="28" w:line="283" w:lineRule="exact"/>
              <w:ind w:left="741"/>
              <w:rPr>
                <w:sz w:val="24"/>
              </w:rPr>
            </w:pPr>
            <w:r>
              <w:rPr>
                <w:color w:val="FFFFFF"/>
                <w:sz w:val="24"/>
              </w:rPr>
              <w:t>-</w:t>
            </w:r>
            <w:r>
              <w:rPr>
                <w:color w:val="FFFFFF"/>
                <w:spacing w:val="-5"/>
                <w:sz w:val="24"/>
              </w:rPr>
              <w:t>458</w:t>
            </w:r>
          </w:p>
        </w:tc>
      </w:tr>
      <w:tr w:rsidR="006C1A10" w14:paraId="6DABE744" w14:textId="77777777">
        <w:trPr>
          <w:trHeight w:val="619"/>
        </w:trPr>
        <w:tc>
          <w:tcPr>
            <w:tcW w:w="2341" w:type="dxa"/>
            <w:shd w:val="clear" w:color="auto" w:fill="A09B8E"/>
          </w:tcPr>
          <w:p w14:paraId="1AD4E444" w14:textId="77777777" w:rsidR="006C1A10" w:rsidRDefault="00000000">
            <w:pPr>
              <w:pStyle w:val="TableParagraph"/>
              <w:spacing w:line="288" w:lineRule="exact"/>
              <w:rPr>
                <w:sz w:val="24"/>
              </w:rPr>
            </w:pPr>
            <w:r>
              <w:rPr>
                <w:color w:val="FFFFFF"/>
                <w:spacing w:val="-2"/>
                <w:sz w:val="24"/>
              </w:rPr>
              <w:t>Public/Commercial buildings</w:t>
            </w:r>
          </w:p>
        </w:tc>
        <w:tc>
          <w:tcPr>
            <w:tcW w:w="5820" w:type="dxa"/>
            <w:shd w:val="clear" w:color="auto" w:fill="A09B8E"/>
          </w:tcPr>
          <w:p w14:paraId="7445BD92" w14:textId="77777777" w:rsidR="006C1A10" w:rsidRDefault="00000000">
            <w:pPr>
              <w:pStyle w:val="TableParagraph"/>
              <w:spacing w:before="28"/>
              <w:rPr>
                <w:sz w:val="24"/>
              </w:rPr>
            </w:pPr>
            <w:r>
              <w:rPr>
                <w:color w:val="FFFFFF"/>
                <w:sz w:val="24"/>
              </w:rPr>
              <w:t>Fan</w:t>
            </w:r>
            <w:r>
              <w:rPr>
                <w:color w:val="FFFFFF"/>
                <w:spacing w:val="-8"/>
                <w:sz w:val="24"/>
              </w:rPr>
              <w:t xml:space="preserve"> </w:t>
            </w:r>
            <w:r>
              <w:rPr>
                <w:color w:val="FFFFFF"/>
                <w:sz w:val="24"/>
              </w:rPr>
              <w:t>efficiency</w:t>
            </w:r>
            <w:r>
              <w:rPr>
                <w:color w:val="FFFFFF"/>
                <w:spacing w:val="-5"/>
                <w:sz w:val="24"/>
              </w:rPr>
              <w:t xml:space="preserve"> </w:t>
            </w:r>
            <w:r>
              <w:rPr>
                <w:color w:val="FFFFFF"/>
                <w:sz w:val="24"/>
              </w:rPr>
              <w:t>upgrades</w:t>
            </w:r>
            <w:r>
              <w:rPr>
                <w:color w:val="FFFFFF"/>
                <w:spacing w:val="-6"/>
                <w:sz w:val="24"/>
              </w:rPr>
              <w:t xml:space="preserve"> </w:t>
            </w:r>
            <w:r>
              <w:rPr>
                <w:color w:val="FFFFFF"/>
                <w:sz w:val="24"/>
              </w:rPr>
              <w:t>in</w:t>
            </w:r>
            <w:r>
              <w:rPr>
                <w:color w:val="FFFFFF"/>
                <w:spacing w:val="-5"/>
                <w:sz w:val="24"/>
              </w:rPr>
              <w:t xml:space="preserve"> </w:t>
            </w:r>
            <w:r>
              <w:rPr>
                <w:color w:val="FFFFFF"/>
                <w:sz w:val="24"/>
              </w:rPr>
              <w:t>office</w:t>
            </w:r>
            <w:r>
              <w:rPr>
                <w:color w:val="FFFFFF"/>
                <w:spacing w:val="-5"/>
                <w:sz w:val="24"/>
              </w:rPr>
              <w:t xml:space="preserve"> </w:t>
            </w:r>
            <w:r>
              <w:rPr>
                <w:color w:val="FFFFFF"/>
                <w:spacing w:val="-2"/>
                <w:sz w:val="24"/>
              </w:rPr>
              <w:t>buildings</w:t>
            </w:r>
          </w:p>
        </w:tc>
        <w:tc>
          <w:tcPr>
            <w:tcW w:w="2023" w:type="dxa"/>
            <w:shd w:val="clear" w:color="auto" w:fill="D1A04C"/>
          </w:tcPr>
          <w:p w14:paraId="32868513" w14:textId="77777777" w:rsidR="006C1A10" w:rsidRDefault="00000000">
            <w:pPr>
              <w:pStyle w:val="TableParagraph"/>
              <w:spacing w:before="172"/>
              <w:ind w:left="751"/>
              <w:rPr>
                <w:sz w:val="24"/>
              </w:rPr>
            </w:pPr>
            <w:r>
              <w:rPr>
                <w:color w:val="FFFFFF"/>
                <w:sz w:val="24"/>
              </w:rPr>
              <w:t>-</w:t>
            </w:r>
            <w:r>
              <w:rPr>
                <w:color w:val="FFFFFF"/>
                <w:spacing w:val="-5"/>
                <w:sz w:val="24"/>
              </w:rPr>
              <w:t>452</w:t>
            </w:r>
          </w:p>
        </w:tc>
      </w:tr>
      <w:tr w:rsidR="006C1A10" w14:paraId="0BD4D241" w14:textId="77777777">
        <w:trPr>
          <w:trHeight w:val="331"/>
        </w:trPr>
        <w:tc>
          <w:tcPr>
            <w:tcW w:w="2341" w:type="dxa"/>
            <w:shd w:val="clear" w:color="auto" w:fill="A09B8E"/>
          </w:tcPr>
          <w:p w14:paraId="76D412D6" w14:textId="77777777" w:rsidR="006C1A10" w:rsidRDefault="00000000">
            <w:pPr>
              <w:pStyle w:val="TableParagraph"/>
              <w:spacing w:before="29" w:line="283" w:lineRule="exact"/>
              <w:rPr>
                <w:sz w:val="24"/>
              </w:rPr>
            </w:pPr>
            <w:r>
              <w:rPr>
                <w:color w:val="FFFFFF"/>
                <w:spacing w:val="-2"/>
                <w:sz w:val="24"/>
              </w:rPr>
              <w:t>Transport</w:t>
            </w:r>
          </w:p>
        </w:tc>
        <w:tc>
          <w:tcPr>
            <w:tcW w:w="5820" w:type="dxa"/>
            <w:shd w:val="clear" w:color="auto" w:fill="A09B8E"/>
          </w:tcPr>
          <w:p w14:paraId="40E394C0" w14:textId="77777777" w:rsidR="006C1A10" w:rsidRDefault="00000000">
            <w:pPr>
              <w:pStyle w:val="TableParagraph"/>
              <w:spacing w:before="29" w:line="283" w:lineRule="exact"/>
              <w:rPr>
                <w:sz w:val="24"/>
              </w:rPr>
            </w:pPr>
            <w:r>
              <w:rPr>
                <w:color w:val="FFFFFF"/>
                <w:sz w:val="24"/>
              </w:rPr>
              <w:t>Small</w:t>
            </w:r>
            <w:r>
              <w:rPr>
                <w:color w:val="FFFFFF"/>
                <w:spacing w:val="-2"/>
                <w:sz w:val="24"/>
              </w:rPr>
              <w:t xml:space="preserve"> </w:t>
            </w:r>
            <w:r>
              <w:rPr>
                <w:color w:val="FFFFFF"/>
                <w:sz w:val="24"/>
              </w:rPr>
              <w:t>diesel</w:t>
            </w:r>
            <w:r>
              <w:rPr>
                <w:color w:val="FFFFFF"/>
                <w:spacing w:val="-1"/>
                <w:sz w:val="24"/>
              </w:rPr>
              <w:t xml:space="preserve"> </w:t>
            </w:r>
            <w:r>
              <w:rPr>
                <w:color w:val="FFFFFF"/>
                <w:sz w:val="24"/>
              </w:rPr>
              <w:t>car</w:t>
            </w:r>
            <w:r>
              <w:rPr>
                <w:color w:val="FFFFFF"/>
                <w:spacing w:val="-2"/>
                <w:sz w:val="24"/>
              </w:rPr>
              <w:t xml:space="preserve"> </w:t>
            </w:r>
            <w:r>
              <w:rPr>
                <w:color w:val="FFFFFF"/>
                <w:sz w:val="24"/>
              </w:rPr>
              <w:t>journeys</w:t>
            </w:r>
            <w:r>
              <w:rPr>
                <w:color w:val="FFFFFF"/>
                <w:spacing w:val="-1"/>
                <w:sz w:val="24"/>
              </w:rPr>
              <w:t xml:space="preserve"> </w:t>
            </w:r>
            <w:r>
              <w:rPr>
                <w:color w:val="FFFFFF"/>
                <w:sz w:val="24"/>
              </w:rPr>
              <w:t>to</w:t>
            </w:r>
            <w:r>
              <w:rPr>
                <w:color w:val="FFFFFF"/>
                <w:spacing w:val="-2"/>
                <w:sz w:val="24"/>
              </w:rPr>
              <w:t xml:space="preserve"> </w:t>
            </w:r>
            <w:r>
              <w:rPr>
                <w:color w:val="FFFFFF"/>
                <w:sz w:val="24"/>
              </w:rPr>
              <w:t>electric</w:t>
            </w:r>
            <w:r>
              <w:rPr>
                <w:color w:val="FFFFFF"/>
                <w:spacing w:val="-1"/>
                <w:sz w:val="24"/>
              </w:rPr>
              <w:t xml:space="preserve"> </w:t>
            </w:r>
            <w:r>
              <w:rPr>
                <w:color w:val="FFFFFF"/>
                <w:sz w:val="24"/>
              </w:rPr>
              <w:t>train</w:t>
            </w:r>
            <w:r>
              <w:rPr>
                <w:color w:val="FFFFFF"/>
                <w:spacing w:val="-1"/>
                <w:sz w:val="24"/>
              </w:rPr>
              <w:t xml:space="preserve"> </w:t>
            </w:r>
            <w:r>
              <w:rPr>
                <w:color w:val="FFFFFF"/>
                <w:spacing w:val="-2"/>
                <w:sz w:val="24"/>
              </w:rPr>
              <w:t>journeys</w:t>
            </w:r>
          </w:p>
        </w:tc>
        <w:tc>
          <w:tcPr>
            <w:tcW w:w="2023" w:type="dxa"/>
            <w:shd w:val="clear" w:color="auto" w:fill="D1A04C"/>
          </w:tcPr>
          <w:p w14:paraId="75CE7113" w14:textId="77777777" w:rsidR="006C1A10" w:rsidRDefault="00000000">
            <w:pPr>
              <w:pStyle w:val="TableParagraph"/>
              <w:spacing w:before="29" w:line="283" w:lineRule="exact"/>
              <w:ind w:left="733"/>
              <w:rPr>
                <w:sz w:val="24"/>
              </w:rPr>
            </w:pPr>
            <w:r>
              <w:rPr>
                <w:color w:val="FFFFFF"/>
                <w:sz w:val="24"/>
              </w:rPr>
              <w:t>-</w:t>
            </w:r>
            <w:r>
              <w:rPr>
                <w:color w:val="FFFFFF"/>
                <w:spacing w:val="-5"/>
                <w:sz w:val="24"/>
              </w:rPr>
              <w:t>404</w:t>
            </w:r>
          </w:p>
        </w:tc>
      </w:tr>
      <w:tr w:rsidR="006C1A10" w14:paraId="74B8771A" w14:textId="77777777">
        <w:trPr>
          <w:trHeight w:val="331"/>
        </w:trPr>
        <w:tc>
          <w:tcPr>
            <w:tcW w:w="2341" w:type="dxa"/>
            <w:shd w:val="clear" w:color="auto" w:fill="A09B8E"/>
          </w:tcPr>
          <w:p w14:paraId="7E92ADE6" w14:textId="77777777" w:rsidR="006C1A10" w:rsidRDefault="00000000">
            <w:pPr>
              <w:pStyle w:val="TableParagraph"/>
              <w:spacing w:before="29" w:line="283" w:lineRule="exact"/>
              <w:rPr>
                <w:sz w:val="24"/>
              </w:rPr>
            </w:pPr>
            <w:r>
              <w:rPr>
                <w:color w:val="FFFFFF"/>
                <w:spacing w:val="-2"/>
                <w:sz w:val="24"/>
              </w:rPr>
              <w:t>Transport</w:t>
            </w:r>
          </w:p>
        </w:tc>
        <w:tc>
          <w:tcPr>
            <w:tcW w:w="5820" w:type="dxa"/>
            <w:shd w:val="clear" w:color="auto" w:fill="A09B8E"/>
          </w:tcPr>
          <w:p w14:paraId="5C2649CA" w14:textId="77777777" w:rsidR="006C1A10" w:rsidRDefault="00000000">
            <w:pPr>
              <w:pStyle w:val="TableParagraph"/>
              <w:spacing w:before="29" w:line="283" w:lineRule="exact"/>
              <w:ind w:left="81"/>
              <w:rPr>
                <w:sz w:val="24"/>
              </w:rPr>
            </w:pPr>
            <w:r>
              <w:rPr>
                <w:color w:val="FFFFFF"/>
                <w:sz w:val="24"/>
              </w:rPr>
              <w:t>Diesel</w:t>
            </w:r>
            <w:r>
              <w:rPr>
                <w:color w:val="FFFFFF"/>
                <w:spacing w:val="-1"/>
                <w:sz w:val="24"/>
              </w:rPr>
              <w:t xml:space="preserve"> </w:t>
            </w:r>
            <w:r>
              <w:rPr>
                <w:color w:val="FFFFFF"/>
                <w:sz w:val="24"/>
              </w:rPr>
              <w:t>bus</w:t>
            </w:r>
            <w:r>
              <w:rPr>
                <w:color w:val="FFFFFF"/>
                <w:spacing w:val="-1"/>
                <w:sz w:val="24"/>
              </w:rPr>
              <w:t xml:space="preserve"> </w:t>
            </w:r>
            <w:r>
              <w:rPr>
                <w:color w:val="FFFFFF"/>
                <w:sz w:val="24"/>
              </w:rPr>
              <w:t>journeys</w:t>
            </w:r>
            <w:r>
              <w:rPr>
                <w:color w:val="FFFFFF"/>
                <w:spacing w:val="-1"/>
                <w:sz w:val="24"/>
              </w:rPr>
              <w:t xml:space="preserve"> </w:t>
            </w:r>
            <w:r>
              <w:rPr>
                <w:color w:val="FFFFFF"/>
                <w:sz w:val="24"/>
              </w:rPr>
              <w:t>to</w:t>
            </w:r>
            <w:r>
              <w:rPr>
                <w:color w:val="FFFFFF"/>
                <w:spacing w:val="-1"/>
                <w:sz w:val="24"/>
              </w:rPr>
              <w:t xml:space="preserve"> </w:t>
            </w:r>
            <w:r>
              <w:rPr>
                <w:color w:val="FFFFFF"/>
                <w:sz w:val="24"/>
              </w:rPr>
              <w:t>electric</w:t>
            </w:r>
            <w:r>
              <w:rPr>
                <w:color w:val="FFFFFF"/>
                <w:spacing w:val="-1"/>
                <w:sz w:val="24"/>
              </w:rPr>
              <w:t xml:space="preserve"> </w:t>
            </w:r>
            <w:r>
              <w:rPr>
                <w:color w:val="FFFFFF"/>
                <w:sz w:val="24"/>
              </w:rPr>
              <w:t xml:space="preserve">bus </w:t>
            </w:r>
            <w:r>
              <w:rPr>
                <w:color w:val="FFFFFF"/>
                <w:spacing w:val="-2"/>
                <w:sz w:val="24"/>
              </w:rPr>
              <w:t>journeys</w:t>
            </w:r>
          </w:p>
        </w:tc>
        <w:tc>
          <w:tcPr>
            <w:tcW w:w="2023" w:type="dxa"/>
            <w:shd w:val="clear" w:color="auto" w:fill="D1A04C"/>
          </w:tcPr>
          <w:p w14:paraId="43E9A053" w14:textId="77777777" w:rsidR="006C1A10" w:rsidRDefault="00000000">
            <w:pPr>
              <w:pStyle w:val="TableParagraph"/>
              <w:spacing w:before="29" w:line="283" w:lineRule="exact"/>
              <w:ind w:left="757"/>
              <w:rPr>
                <w:sz w:val="24"/>
              </w:rPr>
            </w:pPr>
            <w:r>
              <w:rPr>
                <w:color w:val="FFFFFF"/>
                <w:sz w:val="24"/>
              </w:rPr>
              <w:t>-</w:t>
            </w:r>
            <w:r>
              <w:rPr>
                <w:color w:val="FFFFFF"/>
                <w:spacing w:val="-5"/>
                <w:sz w:val="24"/>
              </w:rPr>
              <w:t>397</w:t>
            </w:r>
          </w:p>
        </w:tc>
      </w:tr>
      <w:tr w:rsidR="006C1A10" w14:paraId="2281AC88" w14:textId="77777777">
        <w:trPr>
          <w:trHeight w:val="619"/>
        </w:trPr>
        <w:tc>
          <w:tcPr>
            <w:tcW w:w="2341" w:type="dxa"/>
            <w:shd w:val="clear" w:color="auto" w:fill="A09B8E"/>
          </w:tcPr>
          <w:p w14:paraId="63BE1050" w14:textId="77777777" w:rsidR="006C1A10" w:rsidRDefault="00000000">
            <w:pPr>
              <w:pStyle w:val="TableParagraph"/>
              <w:spacing w:line="288" w:lineRule="exact"/>
              <w:rPr>
                <w:sz w:val="24"/>
              </w:rPr>
            </w:pPr>
            <w:r>
              <w:rPr>
                <w:color w:val="FFFFFF"/>
                <w:spacing w:val="-2"/>
                <w:sz w:val="24"/>
              </w:rPr>
              <w:t>Public/Commercial buildings</w:t>
            </w:r>
          </w:p>
        </w:tc>
        <w:tc>
          <w:tcPr>
            <w:tcW w:w="5820" w:type="dxa"/>
            <w:shd w:val="clear" w:color="auto" w:fill="A09B8E"/>
          </w:tcPr>
          <w:p w14:paraId="0D84AE3F" w14:textId="77777777" w:rsidR="006C1A10" w:rsidRDefault="00000000">
            <w:pPr>
              <w:pStyle w:val="TableParagraph"/>
              <w:spacing w:before="29"/>
              <w:ind w:left="81"/>
              <w:rPr>
                <w:sz w:val="24"/>
              </w:rPr>
            </w:pPr>
            <w:r>
              <w:rPr>
                <w:color w:val="FFFFFF"/>
                <w:sz w:val="24"/>
              </w:rPr>
              <w:t>Area-based</w:t>
            </w:r>
            <w:r>
              <w:rPr>
                <w:color w:val="FFFFFF"/>
                <w:spacing w:val="-7"/>
                <w:sz w:val="24"/>
              </w:rPr>
              <w:t xml:space="preserve"> </w:t>
            </w:r>
            <w:r>
              <w:rPr>
                <w:color w:val="FFFFFF"/>
                <w:sz w:val="24"/>
              </w:rPr>
              <w:t>commercial</w:t>
            </w:r>
            <w:r>
              <w:rPr>
                <w:color w:val="FFFFFF"/>
                <w:spacing w:val="-7"/>
                <w:sz w:val="24"/>
              </w:rPr>
              <w:t xml:space="preserve"> </w:t>
            </w:r>
            <w:r>
              <w:rPr>
                <w:color w:val="FFFFFF"/>
                <w:sz w:val="24"/>
              </w:rPr>
              <w:t>retrofits</w:t>
            </w:r>
            <w:r>
              <w:rPr>
                <w:color w:val="FFFFFF"/>
                <w:spacing w:val="-7"/>
                <w:sz w:val="24"/>
              </w:rPr>
              <w:t xml:space="preserve"> </w:t>
            </w:r>
            <w:r>
              <w:rPr>
                <w:color w:val="FFFFFF"/>
                <w:sz w:val="24"/>
              </w:rPr>
              <w:t>in</w:t>
            </w:r>
            <w:r>
              <w:rPr>
                <w:color w:val="FFFFFF"/>
                <w:spacing w:val="-7"/>
                <w:sz w:val="24"/>
              </w:rPr>
              <w:t xml:space="preserve"> </w:t>
            </w:r>
            <w:r>
              <w:rPr>
                <w:color w:val="FFFFFF"/>
                <w:sz w:val="24"/>
              </w:rPr>
              <w:t>office</w:t>
            </w:r>
            <w:r>
              <w:rPr>
                <w:color w:val="FFFFFF"/>
                <w:spacing w:val="-6"/>
                <w:sz w:val="24"/>
              </w:rPr>
              <w:t xml:space="preserve"> </w:t>
            </w:r>
            <w:r>
              <w:rPr>
                <w:color w:val="FFFFFF"/>
                <w:spacing w:val="-2"/>
                <w:sz w:val="24"/>
              </w:rPr>
              <w:t>buildings</w:t>
            </w:r>
          </w:p>
        </w:tc>
        <w:tc>
          <w:tcPr>
            <w:tcW w:w="2023" w:type="dxa"/>
            <w:shd w:val="clear" w:color="auto" w:fill="D1A04C"/>
          </w:tcPr>
          <w:p w14:paraId="361D70EB" w14:textId="77777777" w:rsidR="006C1A10" w:rsidRDefault="00000000">
            <w:pPr>
              <w:pStyle w:val="TableParagraph"/>
              <w:spacing w:before="173"/>
              <w:ind w:left="764"/>
              <w:rPr>
                <w:sz w:val="24"/>
              </w:rPr>
            </w:pPr>
            <w:r>
              <w:rPr>
                <w:color w:val="FFFFFF"/>
                <w:sz w:val="24"/>
              </w:rPr>
              <w:t>-</w:t>
            </w:r>
            <w:r>
              <w:rPr>
                <w:color w:val="FFFFFF"/>
                <w:spacing w:val="-5"/>
                <w:sz w:val="24"/>
              </w:rPr>
              <w:t>372</w:t>
            </w:r>
          </w:p>
        </w:tc>
      </w:tr>
      <w:tr w:rsidR="006C1A10" w14:paraId="2D5793F1" w14:textId="77777777">
        <w:trPr>
          <w:trHeight w:val="331"/>
        </w:trPr>
        <w:tc>
          <w:tcPr>
            <w:tcW w:w="2341" w:type="dxa"/>
            <w:shd w:val="clear" w:color="auto" w:fill="A09B8E"/>
          </w:tcPr>
          <w:p w14:paraId="63C4A9FB" w14:textId="77777777" w:rsidR="006C1A10" w:rsidRDefault="00000000">
            <w:pPr>
              <w:pStyle w:val="TableParagraph"/>
              <w:spacing w:before="29" w:line="283" w:lineRule="exact"/>
              <w:rPr>
                <w:sz w:val="24"/>
              </w:rPr>
            </w:pPr>
            <w:r>
              <w:rPr>
                <w:color w:val="FFFFFF"/>
                <w:spacing w:val="-2"/>
                <w:sz w:val="24"/>
              </w:rPr>
              <w:t>Transport</w:t>
            </w:r>
          </w:p>
        </w:tc>
        <w:tc>
          <w:tcPr>
            <w:tcW w:w="5820" w:type="dxa"/>
            <w:shd w:val="clear" w:color="auto" w:fill="A09B8E"/>
          </w:tcPr>
          <w:p w14:paraId="0AB9F474" w14:textId="77777777" w:rsidR="006C1A10" w:rsidRDefault="00000000">
            <w:pPr>
              <w:pStyle w:val="TableParagraph"/>
              <w:spacing w:before="29" w:line="283" w:lineRule="exact"/>
              <w:ind w:left="81"/>
              <w:rPr>
                <w:sz w:val="24"/>
              </w:rPr>
            </w:pPr>
            <w:r>
              <w:rPr>
                <w:color w:val="FFFFFF"/>
                <w:sz w:val="24"/>
              </w:rPr>
              <w:t>Large</w:t>
            </w:r>
            <w:r>
              <w:rPr>
                <w:color w:val="FFFFFF"/>
                <w:spacing w:val="-2"/>
                <w:sz w:val="24"/>
              </w:rPr>
              <w:t xml:space="preserve"> </w:t>
            </w:r>
            <w:r>
              <w:rPr>
                <w:color w:val="FFFFFF"/>
                <w:sz w:val="24"/>
              </w:rPr>
              <w:t>petrol</w:t>
            </w:r>
            <w:r>
              <w:rPr>
                <w:color w:val="FFFFFF"/>
                <w:spacing w:val="-2"/>
                <w:sz w:val="24"/>
              </w:rPr>
              <w:t xml:space="preserve"> </w:t>
            </w:r>
            <w:r>
              <w:rPr>
                <w:color w:val="FFFFFF"/>
                <w:sz w:val="24"/>
              </w:rPr>
              <w:t>car</w:t>
            </w:r>
            <w:r>
              <w:rPr>
                <w:color w:val="FFFFFF"/>
                <w:spacing w:val="-2"/>
                <w:sz w:val="24"/>
              </w:rPr>
              <w:t xml:space="preserve"> </w:t>
            </w:r>
            <w:r>
              <w:rPr>
                <w:color w:val="FFFFFF"/>
                <w:sz w:val="24"/>
              </w:rPr>
              <w:t>journeys</w:t>
            </w:r>
            <w:r>
              <w:rPr>
                <w:color w:val="FFFFFF"/>
                <w:spacing w:val="-2"/>
                <w:sz w:val="24"/>
              </w:rPr>
              <w:t xml:space="preserve"> </w:t>
            </w:r>
            <w:r>
              <w:rPr>
                <w:color w:val="FFFFFF"/>
                <w:sz w:val="24"/>
              </w:rPr>
              <w:t>to</w:t>
            </w:r>
            <w:r>
              <w:rPr>
                <w:color w:val="FFFFFF"/>
                <w:spacing w:val="-2"/>
                <w:sz w:val="24"/>
              </w:rPr>
              <w:t xml:space="preserve"> </w:t>
            </w:r>
            <w:r>
              <w:rPr>
                <w:color w:val="FFFFFF"/>
                <w:sz w:val="24"/>
              </w:rPr>
              <w:t>electric</w:t>
            </w:r>
            <w:r>
              <w:rPr>
                <w:color w:val="FFFFFF"/>
                <w:spacing w:val="-2"/>
                <w:sz w:val="24"/>
              </w:rPr>
              <w:t xml:space="preserve"> </w:t>
            </w:r>
            <w:r>
              <w:rPr>
                <w:color w:val="FFFFFF"/>
                <w:sz w:val="24"/>
              </w:rPr>
              <w:t>train</w:t>
            </w:r>
            <w:r>
              <w:rPr>
                <w:color w:val="FFFFFF"/>
                <w:spacing w:val="-2"/>
                <w:sz w:val="24"/>
              </w:rPr>
              <w:t xml:space="preserve"> journeys</w:t>
            </w:r>
          </w:p>
        </w:tc>
        <w:tc>
          <w:tcPr>
            <w:tcW w:w="2023" w:type="dxa"/>
            <w:shd w:val="clear" w:color="auto" w:fill="D1A04C"/>
          </w:tcPr>
          <w:p w14:paraId="1AE3B9B2" w14:textId="77777777" w:rsidR="006C1A10" w:rsidRDefault="00000000">
            <w:pPr>
              <w:pStyle w:val="TableParagraph"/>
              <w:spacing w:before="29" w:line="283" w:lineRule="exact"/>
              <w:ind w:left="751"/>
              <w:rPr>
                <w:sz w:val="24"/>
              </w:rPr>
            </w:pPr>
            <w:r>
              <w:rPr>
                <w:color w:val="FFFFFF"/>
                <w:sz w:val="24"/>
              </w:rPr>
              <w:t>-</w:t>
            </w:r>
            <w:r>
              <w:rPr>
                <w:color w:val="FFFFFF"/>
                <w:spacing w:val="-5"/>
                <w:sz w:val="24"/>
              </w:rPr>
              <w:t>342</w:t>
            </w:r>
          </w:p>
        </w:tc>
      </w:tr>
      <w:tr w:rsidR="006C1A10" w14:paraId="0E491730" w14:textId="77777777">
        <w:trPr>
          <w:trHeight w:val="619"/>
        </w:trPr>
        <w:tc>
          <w:tcPr>
            <w:tcW w:w="2341" w:type="dxa"/>
            <w:shd w:val="clear" w:color="auto" w:fill="A09B8E"/>
          </w:tcPr>
          <w:p w14:paraId="13D359D2" w14:textId="77777777" w:rsidR="006C1A10" w:rsidRDefault="00000000">
            <w:pPr>
              <w:pStyle w:val="TableParagraph"/>
              <w:spacing w:line="288" w:lineRule="exact"/>
              <w:ind w:left="81"/>
              <w:rPr>
                <w:sz w:val="24"/>
              </w:rPr>
            </w:pPr>
            <w:r>
              <w:rPr>
                <w:color w:val="FFFFFF"/>
                <w:spacing w:val="-2"/>
                <w:sz w:val="24"/>
              </w:rPr>
              <w:t>Public/Commercial buildings</w:t>
            </w:r>
          </w:p>
        </w:tc>
        <w:tc>
          <w:tcPr>
            <w:tcW w:w="5820" w:type="dxa"/>
            <w:shd w:val="clear" w:color="auto" w:fill="A09B8E"/>
          </w:tcPr>
          <w:p w14:paraId="2E299BE4" w14:textId="77777777" w:rsidR="006C1A10" w:rsidRDefault="00000000">
            <w:pPr>
              <w:pStyle w:val="TableParagraph"/>
              <w:spacing w:before="29"/>
              <w:ind w:left="81"/>
              <w:rPr>
                <w:sz w:val="24"/>
              </w:rPr>
            </w:pPr>
            <w:r>
              <w:rPr>
                <w:color w:val="FFFFFF"/>
                <w:sz w:val="24"/>
              </w:rPr>
              <w:t>LED</w:t>
            </w:r>
            <w:r>
              <w:rPr>
                <w:color w:val="FFFFFF"/>
                <w:spacing w:val="-8"/>
                <w:sz w:val="24"/>
              </w:rPr>
              <w:t xml:space="preserve"> </w:t>
            </w:r>
            <w:r>
              <w:rPr>
                <w:color w:val="FFFFFF"/>
                <w:sz w:val="24"/>
              </w:rPr>
              <w:t>conversions</w:t>
            </w:r>
            <w:r>
              <w:rPr>
                <w:color w:val="FFFFFF"/>
                <w:spacing w:val="-5"/>
                <w:sz w:val="24"/>
              </w:rPr>
              <w:t xml:space="preserve"> </w:t>
            </w:r>
            <w:r>
              <w:rPr>
                <w:color w:val="FFFFFF"/>
                <w:sz w:val="24"/>
              </w:rPr>
              <w:t>in</w:t>
            </w:r>
            <w:r>
              <w:rPr>
                <w:color w:val="FFFFFF"/>
                <w:spacing w:val="-5"/>
                <w:sz w:val="24"/>
              </w:rPr>
              <w:t xml:space="preserve"> </w:t>
            </w:r>
            <w:r>
              <w:rPr>
                <w:color w:val="FFFFFF"/>
                <w:sz w:val="24"/>
              </w:rPr>
              <w:t>office</w:t>
            </w:r>
            <w:r>
              <w:rPr>
                <w:color w:val="FFFFFF"/>
                <w:spacing w:val="-5"/>
                <w:sz w:val="24"/>
              </w:rPr>
              <w:t xml:space="preserve"> </w:t>
            </w:r>
            <w:r>
              <w:rPr>
                <w:color w:val="FFFFFF"/>
                <w:spacing w:val="-2"/>
                <w:sz w:val="24"/>
              </w:rPr>
              <w:t>buildings</w:t>
            </w:r>
          </w:p>
        </w:tc>
        <w:tc>
          <w:tcPr>
            <w:tcW w:w="2023" w:type="dxa"/>
            <w:shd w:val="clear" w:color="auto" w:fill="D1A04C"/>
          </w:tcPr>
          <w:p w14:paraId="0D4E4210" w14:textId="77777777" w:rsidR="006C1A10" w:rsidRDefault="00000000">
            <w:pPr>
              <w:pStyle w:val="TableParagraph"/>
              <w:spacing w:before="173"/>
              <w:ind w:left="749"/>
              <w:rPr>
                <w:sz w:val="24"/>
              </w:rPr>
            </w:pPr>
            <w:r>
              <w:rPr>
                <w:color w:val="FFFFFF"/>
                <w:sz w:val="24"/>
              </w:rPr>
              <w:t>-</w:t>
            </w:r>
            <w:r>
              <w:rPr>
                <w:color w:val="FFFFFF"/>
                <w:spacing w:val="-5"/>
                <w:sz w:val="24"/>
              </w:rPr>
              <w:t>339</w:t>
            </w:r>
          </w:p>
        </w:tc>
      </w:tr>
      <w:tr w:rsidR="006C1A10" w14:paraId="07AB934E" w14:textId="77777777">
        <w:trPr>
          <w:trHeight w:val="331"/>
        </w:trPr>
        <w:tc>
          <w:tcPr>
            <w:tcW w:w="2341" w:type="dxa"/>
            <w:shd w:val="clear" w:color="auto" w:fill="A09B8E"/>
          </w:tcPr>
          <w:p w14:paraId="250B48D5" w14:textId="77777777" w:rsidR="006C1A10" w:rsidRDefault="00000000">
            <w:pPr>
              <w:pStyle w:val="TableParagraph"/>
              <w:spacing w:before="29" w:line="283" w:lineRule="exact"/>
              <w:ind w:left="81"/>
              <w:rPr>
                <w:sz w:val="24"/>
              </w:rPr>
            </w:pPr>
            <w:r>
              <w:rPr>
                <w:color w:val="FFFFFF"/>
                <w:spacing w:val="-2"/>
                <w:sz w:val="24"/>
              </w:rPr>
              <w:t>Transport</w:t>
            </w:r>
          </w:p>
        </w:tc>
        <w:tc>
          <w:tcPr>
            <w:tcW w:w="5820" w:type="dxa"/>
            <w:shd w:val="clear" w:color="auto" w:fill="A09B8E"/>
          </w:tcPr>
          <w:p w14:paraId="3CF5D64A" w14:textId="77777777" w:rsidR="006C1A10" w:rsidRDefault="00000000">
            <w:pPr>
              <w:pStyle w:val="TableParagraph"/>
              <w:spacing w:before="29" w:line="283" w:lineRule="exact"/>
              <w:ind w:left="81"/>
              <w:rPr>
                <w:sz w:val="24"/>
              </w:rPr>
            </w:pPr>
            <w:r>
              <w:rPr>
                <w:color w:val="FFFFFF"/>
                <w:sz w:val="24"/>
              </w:rPr>
              <w:t>Large</w:t>
            </w:r>
            <w:r>
              <w:rPr>
                <w:color w:val="FFFFFF"/>
                <w:spacing w:val="-3"/>
                <w:sz w:val="24"/>
              </w:rPr>
              <w:t xml:space="preserve"> </w:t>
            </w:r>
            <w:r>
              <w:rPr>
                <w:color w:val="FFFFFF"/>
                <w:sz w:val="24"/>
              </w:rPr>
              <w:t>diesel</w:t>
            </w:r>
            <w:r>
              <w:rPr>
                <w:color w:val="FFFFFF"/>
                <w:spacing w:val="-1"/>
                <w:sz w:val="24"/>
              </w:rPr>
              <w:t xml:space="preserve"> </w:t>
            </w:r>
            <w:r>
              <w:rPr>
                <w:color w:val="FFFFFF"/>
                <w:sz w:val="24"/>
              </w:rPr>
              <w:t>car</w:t>
            </w:r>
            <w:r>
              <w:rPr>
                <w:color w:val="FFFFFF"/>
                <w:spacing w:val="-1"/>
                <w:sz w:val="24"/>
              </w:rPr>
              <w:t xml:space="preserve"> </w:t>
            </w:r>
            <w:r>
              <w:rPr>
                <w:color w:val="FFFFFF"/>
                <w:sz w:val="24"/>
              </w:rPr>
              <w:t>journeys</w:t>
            </w:r>
            <w:r>
              <w:rPr>
                <w:color w:val="FFFFFF"/>
                <w:spacing w:val="-1"/>
                <w:sz w:val="24"/>
              </w:rPr>
              <w:t xml:space="preserve"> </w:t>
            </w:r>
            <w:r>
              <w:rPr>
                <w:color w:val="FFFFFF"/>
                <w:sz w:val="24"/>
              </w:rPr>
              <w:t>to</w:t>
            </w:r>
            <w:r>
              <w:rPr>
                <w:color w:val="FFFFFF"/>
                <w:spacing w:val="-1"/>
                <w:sz w:val="24"/>
              </w:rPr>
              <w:t xml:space="preserve"> </w:t>
            </w:r>
            <w:r>
              <w:rPr>
                <w:color w:val="FFFFFF"/>
                <w:sz w:val="24"/>
              </w:rPr>
              <w:t>electric</w:t>
            </w:r>
            <w:r>
              <w:rPr>
                <w:color w:val="FFFFFF"/>
                <w:spacing w:val="-1"/>
                <w:sz w:val="24"/>
              </w:rPr>
              <w:t xml:space="preserve"> </w:t>
            </w:r>
            <w:r>
              <w:rPr>
                <w:color w:val="FFFFFF"/>
                <w:sz w:val="24"/>
              </w:rPr>
              <w:t>bus</w:t>
            </w:r>
            <w:r>
              <w:rPr>
                <w:color w:val="FFFFFF"/>
                <w:spacing w:val="-1"/>
                <w:sz w:val="24"/>
              </w:rPr>
              <w:t xml:space="preserve"> </w:t>
            </w:r>
            <w:r>
              <w:rPr>
                <w:color w:val="FFFFFF"/>
                <w:spacing w:val="-2"/>
                <w:sz w:val="24"/>
              </w:rPr>
              <w:t>journeys</w:t>
            </w:r>
          </w:p>
        </w:tc>
        <w:tc>
          <w:tcPr>
            <w:tcW w:w="2023" w:type="dxa"/>
            <w:shd w:val="clear" w:color="auto" w:fill="D1A04C"/>
          </w:tcPr>
          <w:p w14:paraId="3E2AB697" w14:textId="77777777" w:rsidR="006C1A10" w:rsidRDefault="00000000">
            <w:pPr>
              <w:pStyle w:val="TableParagraph"/>
              <w:spacing w:before="29" w:line="283" w:lineRule="exact"/>
              <w:ind w:left="758"/>
              <w:rPr>
                <w:sz w:val="24"/>
              </w:rPr>
            </w:pPr>
            <w:r>
              <w:rPr>
                <w:color w:val="FFFFFF"/>
                <w:sz w:val="24"/>
              </w:rPr>
              <w:t>-</w:t>
            </w:r>
            <w:r>
              <w:rPr>
                <w:color w:val="FFFFFF"/>
                <w:spacing w:val="-5"/>
                <w:sz w:val="24"/>
              </w:rPr>
              <w:t>322</w:t>
            </w:r>
          </w:p>
        </w:tc>
      </w:tr>
      <w:tr w:rsidR="006C1A10" w14:paraId="2FDF0374" w14:textId="77777777">
        <w:trPr>
          <w:trHeight w:val="331"/>
        </w:trPr>
        <w:tc>
          <w:tcPr>
            <w:tcW w:w="2341" w:type="dxa"/>
            <w:shd w:val="clear" w:color="auto" w:fill="A09B8E"/>
          </w:tcPr>
          <w:p w14:paraId="5C3EBFA5" w14:textId="77777777" w:rsidR="006C1A10" w:rsidRDefault="00000000">
            <w:pPr>
              <w:pStyle w:val="TableParagraph"/>
              <w:spacing w:before="29" w:line="283" w:lineRule="exact"/>
              <w:ind w:left="81"/>
              <w:rPr>
                <w:sz w:val="24"/>
              </w:rPr>
            </w:pPr>
            <w:r>
              <w:rPr>
                <w:color w:val="FFFFFF"/>
                <w:sz w:val="24"/>
              </w:rPr>
              <w:t>Domestic</w:t>
            </w:r>
            <w:r>
              <w:rPr>
                <w:color w:val="FFFFFF"/>
                <w:spacing w:val="-3"/>
                <w:sz w:val="24"/>
              </w:rPr>
              <w:t xml:space="preserve"> </w:t>
            </w:r>
            <w:r>
              <w:rPr>
                <w:color w:val="FFFFFF"/>
                <w:spacing w:val="-2"/>
                <w:sz w:val="24"/>
              </w:rPr>
              <w:t>buildings</w:t>
            </w:r>
          </w:p>
        </w:tc>
        <w:tc>
          <w:tcPr>
            <w:tcW w:w="5820" w:type="dxa"/>
            <w:shd w:val="clear" w:color="auto" w:fill="A09B8E"/>
          </w:tcPr>
          <w:p w14:paraId="6E4B1280" w14:textId="77777777" w:rsidR="006C1A10" w:rsidRDefault="00000000">
            <w:pPr>
              <w:pStyle w:val="TableParagraph"/>
              <w:spacing w:before="29" w:line="283" w:lineRule="exact"/>
              <w:ind w:left="81"/>
              <w:rPr>
                <w:sz w:val="24"/>
              </w:rPr>
            </w:pPr>
            <w:r>
              <w:rPr>
                <w:color w:val="FFFFFF"/>
                <w:sz w:val="24"/>
              </w:rPr>
              <w:t>Lowering</w:t>
            </w:r>
            <w:r>
              <w:rPr>
                <w:color w:val="FFFFFF"/>
                <w:spacing w:val="-5"/>
                <w:sz w:val="24"/>
              </w:rPr>
              <w:t xml:space="preserve"> </w:t>
            </w:r>
            <w:r>
              <w:rPr>
                <w:color w:val="FFFFFF"/>
                <w:sz w:val="24"/>
              </w:rPr>
              <w:t>thermostats</w:t>
            </w:r>
            <w:r>
              <w:rPr>
                <w:color w:val="FFFFFF"/>
                <w:spacing w:val="-5"/>
                <w:sz w:val="24"/>
              </w:rPr>
              <w:t xml:space="preserve"> </w:t>
            </w:r>
            <w:r>
              <w:rPr>
                <w:color w:val="FFFFFF"/>
                <w:sz w:val="24"/>
              </w:rPr>
              <w:t>in</w:t>
            </w:r>
            <w:r>
              <w:rPr>
                <w:color w:val="FFFFFF"/>
                <w:spacing w:val="-5"/>
                <w:sz w:val="24"/>
              </w:rPr>
              <w:t xml:space="preserve"> </w:t>
            </w:r>
            <w:r>
              <w:rPr>
                <w:color w:val="FFFFFF"/>
                <w:sz w:val="24"/>
              </w:rPr>
              <w:t>domestic</w:t>
            </w:r>
            <w:r>
              <w:rPr>
                <w:color w:val="FFFFFF"/>
                <w:spacing w:val="-4"/>
                <w:sz w:val="24"/>
              </w:rPr>
              <w:t xml:space="preserve"> </w:t>
            </w:r>
            <w:r>
              <w:rPr>
                <w:color w:val="FFFFFF"/>
                <w:spacing w:val="-2"/>
                <w:sz w:val="24"/>
              </w:rPr>
              <w:t>buildings</w:t>
            </w:r>
          </w:p>
        </w:tc>
        <w:tc>
          <w:tcPr>
            <w:tcW w:w="2023" w:type="dxa"/>
            <w:shd w:val="clear" w:color="auto" w:fill="D1A04C"/>
          </w:tcPr>
          <w:p w14:paraId="5111B87A" w14:textId="77777777" w:rsidR="006C1A10" w:rsidRDefault="00000000">
            <w:pPr>
              <w:pStyle w:val="TableParagraph"/>
              <w:spacing w:before="29" w:line="283" w:lineRule="exact"/>
              <w:ind w:left="758"/>
              <w:rPr>
                <w:sz w:val="24"/>
              </w:rPr>
            </w:pPr>
            <w:r>
              <w:rPr>
                <w:color w:val="FFFFFF"/>
                <w:sz w:val="24"/>
              </w:rPr>
              <w:t>-</w:t>
            </w:r>
            <w:r>
              <w:rPr>
                <w:color w:val="FFFFFF"/>
                <w:spacing w:val="-5"/>
                <w:sz w:val="24"/>
              </w:rPr>
              <w:t>322</w:t>
            </w:r>
          </w:p>
        </w:tc>
      </w:tr>
      <w:tr w:rsidR="006C1A10" w14:paraId="538D5AED" w14:textId="77777777">
        <w:trPr>
          <w:trHeight w:val="619"/>
        </w:trPr>
        <w:tc>
          <w:tcPr>
            <w:tcW w:w="2341" w:type="dxa"/>
            <w:shd w:val="clear" w:color="auto" w:fill="A09B8E"/>
          </w:tcPr>
          <w:p w14:paraId="19943888" w14:textId="77777777" w:rsidR="006C1A10" w:rsidRDefault="00000000">
            <w:pPr>
              <w:pStyle w:val="TableParagraph"/>
              <w:spacing w:line="288" w:lineRule="exact"/>
              <w:ind w:left="81"/>
              <w:rPr>
                <w:sz w:val="24"/>
              </w:rPr>
            </w:pPr>
            <w:r>
              <w:rPr>
                <w:color w:val="FFFFFF"/>
                <w:spacing w:val="-2"/>
                <w:sz w:val="24"/>
              </w:rPr>
              <w:t>Public/Commercial buildings</w:t>
            </w:r>
          </w:p>
        </w:tc>
        <w:tc>
          <w:tcPr>
            <w:tcW w:w="5820" w:type="dxa"/>
            <w:shd w:val="clear" w:color="auto" w:fill="A09B8E"/>
          </w:tcPr>
          <w:p w14:paraId="66498681" w14:textId="77777777" w:rsidR="006C1A10" w:rsidRDefault="00000000">
            <w:pPr>
              <w:pStyle w:val="TableParagraph"/>
              <w:spacing w:before="29"/>
              <w:ind w:left="82"/>
              <w:rPr>
                <w:sz w:val="24"/>
              </w:rPr>
            </w:pPr>
            <w:r>
              <w:rPr>
                <w:color w:val="FFFFFF"/>
                <w:sz w:val="24"/>
              </w:rPr>
              <w:t>LED</w:t>
            </w:r>
            <w:r>
              <w:rPr>
                <w:color w:val="FFFFFF"/>
                <w:spacing w:val="-5"/>
                <w:sz w:val="24"/>
              </w:rPr>
              <w:t xml:space="preserve"> </w:t>
            </w:r>
            <w:r>
              <w:rPr>
                <w:color w:val="FFFFFF"/>
                <w:sz w:val="24"/>
              </w:rPr>
              <w:t>conversions</w:t>
            </w:r>
            <w:r>
              <w:rPr>
                <w:color w:val="FFFFFF"/>
                <w:spacing w:val="-4"/>
                <w:sz w:val="24"/>
              </w:rPr>
              <w:t xml:space="preserve"> </w:t>
            </w:r>
            <w:r>
              <w:rPr>
                <w:color w:val="FFFFFF"/>
                <w:sz w:val="24"/>
              </w:rPr>
              <w:t>in</w:t>
            </w:r>
            <w:r>
              <w:rPr>
                <w:color w:val="FFFFFF"/>
                <w:spacing w:val="-5"/>
                <w:sz w:val="24"/>
              </w:rPr>
              <w:t xml:space="preserve"> </w:t>
            </w:r>
            <w:r>
              <w:rPr>
                <w:color w:val="FFFFFF"/>
                <w:sz w:val="24"/>
              </w:rPr>
              <w:t>community</w:t>
            </w:r>
            <w:r>
              <w:rPr>
                <w:color w:val="FFFFFF"/>
                <w:spacing w:val="-4"/>
                <w:sz w:val="24"/>
              </w:rPr>
              <w:t xml:space="preserve"> </w:t>
            </w:r>
            <w:proofErr w:type="spellStart"/>
            <w:r>
              <w:rPr>
                <w:color w:val="FFFFFF"/>
                <w:spacing w:val="-2"/>
                <w:sz w:val="24"/>
              </w:rPr>
              <w:t>centres</w:t>
            </w:r>
            <w:proofErr w:type="spellEnd"/>
          </w:p>
        </w:tc>
        <w:tc>
          <w:tcPr>
            <w:tcW w:w="2023" w:type="dxa"/>
            <w:shd w:val="clear" w:color="auto" w:fill="D1A04C"/>
          </w:tcPr>
          <w:p w14:paraId="2DB9FF8C" w14:textId="77777777" w:rsidR="006C1A10" w:rsidRDefault="00000000">
            <w:pPr>
              <w:pStyle w:val="TableParagraph"/>
              <w:spacing w:before="173"/>
              <w:ind w:left="778"/>
              <w:rPr>
                <w:sz w:val="24"/>
              </w:rPr>
            </w:pPr>
            <w:r>
              <w:rPr>
                <w:color w:val="FFFFFF"/>
                <w:sz w:val="24"/>
              </w:rPr>
              <w:t>-</w:t>
            </w:r>
            <w:r>
              <w:rPr>
                <w:color w:val="FFFFFF"/>
                <w:spacing w:val="-5"/>
                <w:sz w:val="24"/>
              </w:rPr>
              <w:t>315</w:t>
            </w:r>
          </w:p>
        </w:tc>
      </w:tr>
      <w:tr w:rsidR="006C1A10" w14:paraId="689BDF02" w14:textId="77777777">
        <w:trPr>
          <w:trHeight w:val="331"/>
        </w:trPr>
        <w:tc>
          <w:tcPr>
            <w:tcW w:w="2341" w:type="dxa"/>
            <w:shd w:val="clear" w:color="auto" w:fill="A09B8E"/>
          </w:tcPr>
          <w:p w14:paraId="70E6115C" w14:textId="77777777" w:rsidR="006C1A10" w:rsidRDefault="00000000">
            <w:pPr>
              <w:pStyle w:val="TableParagraph"/>
              <w:spacing w:before="29" w:line="283" w:lineRule="exact"/>
              <w:ind w:left="82"/>
              <w:rPr>
                <w:sz w:val="24"/>
              </w:rPr>
            </w:pPr>
            <w:r>
              <w:rPr>
                <w:color w:val="FFFFFF"/>
                <w:sz w:val="24"/>
              </w:rPr>
              <w:t>Domestic</w:t>
            </w:r>
            <w:r>
              <w:rPr>
                <w:color w:val="FFFFFF"/>
                <w:spacing w:val="-3"/>
                <w:sz w:val="24"/>
              </w:rPr>
              <w:t xml:space="preserve"> </w:t>
            </w:r>
            <w:r>
              <w:rPr>
                <w:color w:val="FFFFFF"/>
                <w:spacing w:val="-2"/>
                <w:sz w:val="24"/>
              </w:rPr>
              <w:t>buildings</w:t>
            </w:r>
          </w:p>
        </w:tc>
        <w:tc>
          <w:tcPr>
            <w:tcW w:w="5820" w:type="dxa"/>
            <w:shd w:val="clear" w:color="auto" w:fill="A09B8E"/>
          </w:tcPr>
          <w:p w14:paraId="4534D967" w14:textId="77777777" w:rsidR="006C1A10" w:rsidRDefault="00000000">
            <w:pPr>
              <w:pStyle w:val="TableParagraph"/>
              <w:spacing w:before="29" w:line="283" w:lineRule="exact"/>
              <w:ind w:left="82"/>
              <w:rPr>
                <w:sz w:val="24"/>
              </w:rPr>
            </w:pPr>
            <w:r>
              <w:rPr>
                <w:color w:val="FFFFFF"/>
                <w:sz w:val="24"/>
              </w:rPr>
              <w:t>Loft</w:t>
            </w:r>
            <w:r>
              <w:rPr>
                <w:color w:val="FFFFFF"/>
                <w:spacing w:val="-3"/>
                <w:sz w:val="24"/>
              </w:rPr>
              <w:t xml:space="preserve"> </w:t>
            </w:r>
            <w:r>
              <w:rPr>
                <w:color w:val="FFFFFF"/>
                <w:sz w:val="24"/>
              </w:rPr>
              <w:t>insulation</w:t>
            </w:r>
            <w:r>
              <w:rPr>
                <w:color w:val="FFFFFF"/>
                <w:spacing w:val="-3"/>
                <w:sz w:val="24"/>
              </w:rPr>
              <w:t xml:space="preserve"> </w:t>
            </w:r>
            <w:r>
              <w:rPr>
                <w:color w:val="FFFFFF"/>
                <w:sz w:val="24"/>
              </w:rPr>
              <w:t>in</w:t>
            </w:r>
            <w:r>
              <w:rPr>
                <w:color w:val="FFFFFF"/>
                <w:spacing w:val="-3"/>
                <w:sz w:val="24"/>
              </w:rPr>
              <w:t xml:space="preserve"> </w:t>
            </w:r>
            <w:r>
              <w:rPr>
                <w:color w:val="FFFFFF"/>
                <w:sz w:val="24"/>
              </w:rPr>
              <w:t>domestic</w:t>
            </w:r>
            <w:r>
              <w:rPr>
                <w:color w:val="FFFFFF"/>
                <w:spacing w:val="-3"/>
                <w:sz w:val="24"/>
              </w:rPr>
              <w:t xml:space="preserve"> </w:t>
            </w:r>
            <w:r>
              <w:rPr>
                <w:color w:val="FFFFFF"/>
                <w:spacing w:val="-2"/>
                <w:sz w:val="24"/>
              </w:rPr>
              <w:t>buildings</w:t>
            </w:r>
          </w:p>
        </w:tc>
        <w:tc>
          <w:tcPr>
            <w:tcW w:w="2023" w:type="dxa"/>
            <w:shd w:val="clear" w:color="auto" w:fill="D1A04C"/>
          </w:tcPr>
          <w:p w14:paraId="17851C50" w14:textId="77777777" w:rsidR="006C1A10" w:rsidRDefault="00000000">
            <w:pPr>
              <w:pStyle w:val="TableParagraph"/>
              <w:spacing w:before="29" w:line="283" w:lineRule="exact"/>
              <w:ind w:left="779"/>
              <w:rPr>
                <w:sz w:val="24"/>
              </w:rPr>
            </w:pPr>
            <w:r>
              <w:rPr>
                <w:color w:val="FFFFFF"/>
                <w:sz w:val="24"/>
              </w:rPr>
              <w:t>-</w:t>
            </w:r>
            <w:r>
              <w:rPr>
                <w:color w:val="FFFFFF"/>
                <w:spacing w:val="-5"/>
                <w:sz w:val="24"/>
              </w:rPr>
              <w:t>313</w:t>
            </w:r>
          </w:p>
        </w:tc>
      </w:tr>
      <w:tr w:rsidR="006C1A10" w14:paraId="5E4AA49D" w14:textId="77777777">
        <w:trPr>
          <w:trHeight w:val="619"/>
        </w:trPr>
        <w:tc>
          <w:tcPr>
            <w:tcW w:w="2341" w:type="dxa"/>
            <w:shd w:val="clear" w:color="auto" w:fill="A09B8E"/>
          </w:tcPr>
          <w:p w14:paraId="3EC7478A" w14:textId="77777777" w:rsidR="006C1A10" w:rsidRDefault="00000000">
            <w:pPr>
              <w:pStyle w:val="TableParagraph"/>
              <w:spacing w:before="173"/>
              <w:ind w:left="82"/>
              <w:rPr>
                <w:sz w:val="24"/>
              </w:rPr>
            </w:pPr>
            <w:r>
              <w:rPr>
                <w:color w:val="FFFFFF"/>
                <w:sz w:val="24"/>
              </w:rPr>
              <w:t>Domestic</w:t>
            </w:r>
            <w:r>
              <w:rPr>
                <w:color w:val="FFFFFF"/>
                <w:spacing w:val="-3"/>
                <w:sz w:val="24"/>
              </w:rPr>
              <w:t xml:space="preserve"> </w:t>
            </w:r>
            <w:r>
              <w:rPr>
                <w:color w:val="FFFFFF"/>
                <w:spacing w:val="-2"/>
                <w:sz w:val="24"/>
              </w:rPr>
              <w:t>buildings</w:t>
            </w:r>
          </w:p>
        </w:tc>
        <w:tc>
          <w:tcPr>
            <w:tcW w:w="5820" w:type="dxa"/>
            <w:shd w:val="clear" w:color="auto" w:fill="A09B8E"/>
          </w:tcPr>
          <w:p w14:paraId="7E103D9D" w14:textId="1962B8EF" w:rsidR="006C1A10" w:rsidRDefault="00000000">
            <w:pPr>
              <w:pStyle w:val="TableParagraph"/>
              <w:spacing w:line="288" w:lineRule="exact"/>
              <w:ind w:left="82"/>
              <w:rPr>
                <w:sz w:val="24"/>
              </w:rPr>
            </w:pPr>
            <w:r>
              <w:rPr>
                <w:color w:val="FFFFFF"/>
                <w:sz w:val="24"/>
              </w:rPr>
              <w:t>Reduce</w:t>
            </w:r>
            <w:r>
              <w:rPr>
                <w:color w:val="FFFFFF"/>
                <w:spacing w:val="-7"/>
                <w:sz w:val="24"/>
              </w:rPr>
              <w:t xml:space="preserve"> </w:t>
            </w:r>
            <w:r>
              <w:rPr>
                <w:color w:val="FFFFFF"/>
                <w:sz w:val="24"/>
              </w:rPr>
              <w:t>household</w:t>
            </w:r>
            <w:r>
              <w:rPr>
                <w:color w:val="FFFFFF"/>
                <w:spacing w:val="-7"/>
                <w:sz w:val="24"/>
              </w:rPr>
              <w:t xml:space="preserve"> </w:t>
            </w:r>
            <w:r>
              <w:rPr>
                <w:color w:val="FFFFFF"/>
                <w:sz w:val="24"/>
              </w:rPr>
              <w:t>heating</w:t>
            </w:r>
            <w:r>
              <w:rPr>
                <w:color w:val="FFFFFF"/>
                <w:spacing w:val="-7"/>
                <w:sz w:val="24"/>
              </w:rPr>
              <w:t xml:space="preserve"> </w:t>
            </w:r>
            <w:r>
              <w:rPr>
                <w:color w:val="FFFFFF"/>
                <w:sz w:val="24"/>
              </w:rPr>
              <w:t>by</w:t>
            </w:r>
            <w:r>
              <w:rPr>
                <w:color w:val="FFFFFF"/>
                <w:spacing w:val="-7"/>
                <w:sz w:val="24"/>
              </w:rPr>
              <w:t xml:space="preserve"> </w:t>
            </w:r>
            <w:r>
              <w:rPr>
                <w:color w:val="FFFFFF"/>
                <w:sz w:val="24"/>
              </w:rPr>
              <w:t>1</w:t>
            </w:r>
            <w:r>
              <w:rPr>
                <w:color w:val="FFFFFF"/>
                <w:spacing w:val="-7"/>
                <w:sz w:val="24"/>
              </w:rPr>
              <w:t xml:space="preserve"> </w:t>
            </w:r>
            <w:r>
              <w:rPr>
                <w:color w:val="FFFFFF"/>
                <w:sz w:val="24"/>
              </w:rPr>
              <w:t>C</w:t>
            </w:r>
            <w:r>
              <w:rPr>
                <w:color w:val="FFFFFF"/>
                <w:spacing w:val="-7"/>
                <w:sz w:val="24"/>
              </w:rPr>
              <w:t xml:space="preserve"> </w:t>
            </w:r>
            <w:r>
              <w:rPr>
                <w:color w:val="FFFFFF"/>
                <w:sz w:val="24"/>
              </w:rPr>
              <w:t>in</w:t>
            </w:r>
            <w:r>
              <w:rPr>
                <w:color w:val="FFFFFF"/>
                <w:spacing w:val="-7"/>
                <w:sz w:val="24"/>
              </w:rPr>
              <w:t xml:space="preserve"> </w:t>
            </w:r>
            <w:r>
              <w:rPr>
                <w:color w:val="FFFFFF"/>
                <w:sz w:val="24"/>
              </w:rPr>
              <w:t>domestic</w:t>
            </w:r>
            <w:r>
              <w:rPr>
                <w:color w:val="FFFFFF"/>
                <w:spacing w:val="-7"/>
                <w:sz w:val="24"/>
              </w:rPr>
              <w:t xml:space="preserve"> </w:t>
            </w:r>
            <w:r>
              <w:rPr>
                <w:color w:val="FFFFFF"/>
                <w:sz w:val="24"/>
              </w:rPr>
              <w:t>build</w:t>
            </w:r>
            <w:r w:rsidR="000E5182">
              <w:rPr>
                <w:color w:val="FFFFFF"/>
                <w:sz w:val="24"/>
              </w:rPr>
              <w:t>i</w:t>
            </w:r>
            <w:r>
              <w:rPr>
                <w:color w:val="FFFFFF"/>
                <w:spacing w:val="-4"/>
                <w:sz w:val="24"/>
              </w:rPr>
              <w:t>ngs</w:t>
            </w:r>
          </w:p>
        </w:tc>
        <w:tc>
          <w:tcPr>
            <w:tcW w:w="2023" w:type="dxa"/>
            <w:shd w:val="clear" w:color="auto" w:fill="D1A04C"/>
          </w:tcPr>
          <w:p w14:paraId="5018B0FC" w14:textId="77777777" w:rsidR="006C1A10" w:rsidRDefault="00000000">
            <w:pPr>
              <w:pStyle w:val="TableParagraph"/>
              <w:spacing w:before="173"/>
              <w:ind w:left="742"/>
              <w:rPr>
                <w:sz w:val="24"/>
              </w:rPr>
            </w:pPr>
            <w:r>
              <w:rPr>
                <w:color w:val="FFFFFF"/>
                <w:spacing w:val="-2"/>
                <w:sz w:val="24"/>
              </w:rPr>
              <w:t>-</w:t>
            </w:r>
            <w:r>
              <w:rPr>
                <w:color w:val="FFFFFF"/>
                <w:spacing w:val="-5"/>
                <w:sz w:val="24"/>
              </w:rPr>
              <w:t>296</w:t>
            </w:r>
          </w:p>
        </w:tc>
      </w:tr>
      <w:tr w:rsidR="006C1A10" w14:paraId="46BC3DC8" w14:textId="77777777">
        <w:trPr>
          <w:trHeight w:val="331"/>
        </w:trPr>
        <w:tc>
          <w:tcPr>
            <w:tcW w:w="2341" w:type="dxa"/>
            <w:shd w:val="clear" w:color="auto" w:fill="A09B8E"/>
          </w:tcPr>
          <w:p w14:paraId="7099F88B" w14:textId="77777777" w:rsidR="006C1A10" w:rsidRDefault="00000000">
            <w:pPr>
              <w:pStyle w:val="TableParagraph"/>
              <w:spacing w:before="29" w:line="282" w:lineRule="exact"/>
              <w:ind w:left="82"/>
              <w:rPr>
                <w:sz w:val="24"/>
              </w:rPr>
            </w:pPr>
            <w:r>
              <w:rPr>
                <w:color w:val="FFFFFF"/>
                <w:sz w:val="24"/>
              </w:rPr>
              <w:t>Domestic</w:t>
            </w:r>
            <w:r>
              <w:rPr>
                <w:color w:val="FFFFFF"/>
                <w:spacing w:val="-3"/>
                <w:sz w:val="24"/>
              </w:rPr>
              <w:t xml:space="preserve"> </w:t>
            </w:r>
            <w:r>
              <w:rPr>
                <w:color w:val="FFFFFF"/>
                <w:spacing w:val="-2"/>
                <w:sz w:val="24"/>
              </w:rPr>
              <w:t>buildings</w:t>
            </w:r>
          </w:p>
        </w:tc>
        <w:tc>
          <w:tcPr>
            <w:tcW w:w="5820" w:type="dxa"/>
            <w:shd w:val="clear" w:color="auto" w:fill="A09B8E"/>
          </w:tcPr>
          <w:p w14:paraId="5DE0E0B5" w14:textId="77777777" w:rsidR="006C1A10" w:rsidRDefault="00000000">
            <w:pPr>
              <w:pStyle w:val="TableParagraph"/>
              <w:spacing w:before="29" w:line="282" w:lineRule="exact"/>
              <w:ind w:left="82"/>
              <w:rPr>
                <w:sz w:val="24"/>
              </w:rPr>
            </w:pPr>
            <w:r>
              <w:rPr>
                <w:color w:val="FFFFFF"/>
                <w:sz w:val="24"/>
              </w:rPr>
              <w:t>Cavity</w:t>
            </w:r>
            <w:r>
              <w:rPr>
                <w:color w:val="FFFFFF"/>
                <w:spacing w:val="-3"/>
                <w:sz w:val="24"/>
              </w:rPr>
              <w:t xml:space="preserve"> </w:t>
            </w:r>
            <w:r>
              <w:rPr>
                <w:color w:val="FFFFFF"/>
                <w:sz w:val="24"/>
              </w:rPr>
              <w:t>wall</w:t>
            </w:r>
            <w:r>
              <w:rPr>
                <w:color w:val="FFFFFF"/>
                <w:spacing w:val="-3"/>
                <w:sz w:val="24"/>
              </w:rPr>
              <w:t xml:space="preserve"> </w:t>
            </w:r>
            <w:r>
              <w:rPr>
                <w:color w:val="FFFFFF"/>
                <w:sz w:val="24"/>
              </w:rPr>
              <w:t>insulation</w:t>
            </w:r>
            <w:r>
              <w:rPr>
                <w:color w:val="FFFFFF"/>
                <w:spacing w:val="-2"/>
                <w:sz w:val="24"/>
              </w:rPr>
              <w:t xml:space="preserve"> </w:t>
            </w:r>
            <w:r>
              <w:rPr>
                <w:color w:val="FFFFFF"/>
                <w:sz w:val="24"/>
              </w:rPr>
              <w:t>in</w:t>
            </w:r>
            <w:r>
              <w:rPr>
                <w:color w:val="FFFFFF"/>
                <w:spacing w:val="-3"/>
                <w:sz w:val="24"/>
              </w:rPr>
              <w:t xml:space="preserve"> </w:t>
            </w:r>
            <w:r>
              <w:rPr>
                <w:color w:val="FFFFFF"/>
                <w:sz w:val="24"/>
              </w:rPr>
              <w:t>domestic</w:t>
            </w:r>
            <w:r>
              <w:rPr>
                <w:color w:val="FFFFFF"/>
                <w:spacing w:val="-2"/>
                <w:sz w:val="24"/>
              </w:rPr>
              <w:t xml:space="preserve"> buildings</w:t>
            </w:r>
          </w:p>
        </w:tc>
        <w:tc>
          <w:tcPr>
            <w:tcW w:w="2023" w:type="dxa"/>
            <w:shd w:val="clear" w:color="auto" w:fill="D1A04C"/>
          </w:tcPr>
          <w:p w14:paraId="17197578" w14:textId="77777777" w:rsidR="006C1A10" w:rsidRDefault="00000000">
            <w:pPr>
              <w:pStyle w:val="TableParagraph"/>
              <w:spacing w:before="29" w:line="282" w:lineRule="exact"/>
              <w:ind w:left="757"/>
              <w:rPr>
                <w:sz w:val="24"/>
              </w:rPr>
            </w:pPr>
            <w:r>
              <w:rPr>
                <w:color w:val="FFFFFF"/>
                <w:spacing w:val="-2"/>
                <w:sz w:val="24"/>
              </w:rPr>
              <w:t>-</w:t>
            </w:r>
            <w:r>
              <w:rPr>
                <w:color w:val="FFFFFF"/>
                <w:spacing w:val="-5"/>
                <w:sz w:val="24"/>
              </w:rPr>
              <w:t>287</w:t>
            </w:r>
          </w:p>
        </w:tc>
      </w:tr>
      <w:tr w:rsidR="006C1A10" w14:paraId="0F88BFEC" w14:textId="77777777">
        <w:trPr>
          <w:trHeight w:val="619"/>
        </w:trPr>
        <w:tc>
          <w:tcPr>
            <w:tcW w:w="2341" w:type="dxa"/>
            <w:shd w:val="clear" w:color="auto" w:fill="A09B8E"/>
          </w:tcPr>
          <w:p w14:paraId="3E9AFC8B" w14:textId="77777777" w:rsidR="006C1A10" w:rsidRDefault="00000000">
            <w:pPr>
              <w:pStyle w:val="TableParagraph"/>
              <w:spacing w:line="288" w:lineRule="exact"/>
              <w:ind w:left="82"/>
              <w:rPr>
                <w:sz w:val="24"/>
              </w:rPr>
            </w:pPr>
            <w:r>
              <w:rPr>
                <w:color w:val="FFFFFF"/>
                <w:spacing w:val="-2"/>
                <w:sz w:val="24"/>
              </w:rPr>
              <w:t>Public/Commercial buildings</w:t>
            </w:r>
          </w:p>
        </w:tc>
        <w:tc>
          <w:tcPr>
            <w:tcW w:w="5820" w:type="dxa"/>
            <w:shd w:val="clear" w:color="auto" w:fill="A09B8E"/>
          </w:tcPr>
          <w:p w14:paraId="5AD746FF" w14:textId="77777777" w:rsidR="006C1A10" w:rsidRDefault="00000000">
            <w:pPr>
              <w:pStyle w:val="TableParagraph"/>
              <w:spacing w:before="29"/>
              <w:ind w:left="83"/>
              <w:rPr>
                <w:sz w:val="24"/>
              </w:rPr>
            </w:pPr>
            <w:r>
              <w:rPr>
                <w:color w:val="FFFFFF"/>
                <w:sz w:val="24"/>
              </w:rPr>
              <w:t>LED</w:t>
            </w:r>
            <w:r>
              <w:rPr>
                <w:color w:val="FFFFFF"/>
                <w:spacing w:val="-4"/>
                <w:sz w:val="24"/>
              </w:rPr>
              <w:t xml:space="preserve"> </w:t>
            </w:r>
            <w:r>
              <w:rPr>
                <w:color w:val="FFFFFF"/>
                <w:sz w:val="24"/>
              </w:rPr>
              <w:t>conversions</w:t>
            </w:r>
            <w:r>
              <w:rPr>
                <w:color w:val="FFFFFF"/>
                <w:spacing w:val="-3"/>
                <w:sz w:val="24"/>
              </w:rPr>
              <w:t xml:space="preserve"> </w:t>
            </w:r>
            <w:r>
              <w:rPr>
                <w:color w:val="FFFFFF"/>
                <w:sz w:val="24"/>
              </w:rPr>
              <w:t>in</w:t>
            </w:r>
            <w:r>
              <w:rPr>
                <w:color w:val="FFFFFF"/>
                <w:spacing w:val="-4"/>
                <w:sz w:val="24"/>
              </w:rPr>
              <w:t xml:space="preserve"> </w:t>
            </w:r>
            <w:r>
              <w:rPr>
                <w:color w:val="FFFFFF"/>
                <w:sz w:val="24"/>
              </w:rPr>
              <w:t>education</w:t>
            </w:r>
            <w:r>
              <w:rPr>
                <w:color w:val="FFFFFF"/>
                <w:spacing w:val="-3"/>
                <w:sz w:val="24"/>
              </w:rPr>
              <w:t xml:space="preserve"> </w:t>
            </w:r>
            <w:r>
              <w:rPr>
                <w:color w:val="FFFFFF"/>
                <w:spacing w:val="-2"/>
                <w:sz w:val="24"/>
              </w:rPr>
              <w:t>buildings</w:t>
            </w:r>
          </w:p>
        </w:tc>
        <w:tc>
          <w:tcPr>
            <w:tcW w:w="2023" w:type="dxa"/>
            <w:shd w:val="clear" w:color="auto" w:fill="D1A04C"/>
          </w:tcPr>
          <w:p w14:paraId="0FCB9110" w14:textId="77777777" w:rsidR="006C1A10" w:rsidRDefault="00000000">
            <w:pPr>
              <w:pStyle w:val="TableParagraph"/>
              <w:spacing w:before="173"/>
              <w:ind w:left="758"/>
              <w:rPr>
                <w:sz w:val="24"/>
              </w:rPr>
            </w:pPr>
            <w:r>
              <w:rPr>
                <w:color w:val="FFFFFF"/>
                <w:spacing w:val="-2"/>
                <w:sz w:val="24"/>
              </w:rPr>
              <w:t>-</w:t>
            </w:r>
            <w:r>
              <w:rPr>
                <w:color w:val="FFFFFF"/>
                <w:spacing w:val="-5"/>
                <w:sz w:val="24"/>
              </w:rPr>
              <w:t>279</w:t>
            </w:r>
          </w:p>
        </w:tc>
      </w:tr>
      <w:tr w:rsidR="006C1A10" w14:paraId="019E74C0" w14:textId="77777777">
        <w:trPr>
          <w:trHeight w:val="331"/>
        </w:trPr>
        <w:tc>
          <w:tcPr>
            <w:tcW w:w="2341" w:type="dxa"/>
            <w:shd w:val="clear" w:color="auto" w:fill="A09B8E"/>
          </w:tcPr>
          <w:p w14:paraId="0C37818D" w14:textId="77777777" w:rsidR="006C1A10" w:rsidRDefault="00000000">
            <w:pPr>
              <w:pStyle w:val="TableParagraph"/>
              <w:spacing w:before="30" w:line="282" w:lineRule="exact"/>
              <w:ind w:left="83"/>
              <w:rPr>
                <w:sz w:val="24"/>
              </w:rPr>
            </w:pPr>
            <w:r>
              <w:rPr>
                <w:color w:val="FFFFFF"/>
                <w:sz w:val="24"/>
              </w:rPr>
              <w:t>Domestic</w:t>
            </w:r>
            <w:r>
              <w:rPr>
                <w:color w:val="FFFFFF"/>
                <w:spacing w:val="-3"/>
                <w:sz w:val="24"/>
              </w:rPr>
              <w:t xml:space="preserve"> </w:t>
            </w:r>
            <w:r>
              <w:rPr>
                <w:color w:val="FFFFFF"/>
                <w:spacing w:val="-2"/>
                <w:sz w:val="24"/>
              </w:rPr>
              <w:t>buildings</w:t>
            </w:r>
          </w:p>
        </w:tc>
        <w:tc>
          <w:tcPr>
            <w:tcW w:w="5820" w:type="dxa"/>
            <w:shd w:val="clear" w:color="auto" w:fill="A09B8E"/>
          </w:tcPr>
          <w:p w14:paraId="4871B645" w14:textId="77777777" w:rsidR="006C1A10" w:rsidRDefault="00000000">
            <w:pPr>
              <w:pStyle w:val="TableParagraph"/>
              <w:spacing w:before="30" w:line="282" w:lineRule="exact"/>
              <w:ind w:left="83"/>
              <w:rPr>
                <w:sz w:val="24"/>
              </w:rPr>
            </w:pPr>
            <w:r>
              <w:rPr>
                <w:color w:val="FFFFFF"/>
                <w:sz w:val="24"/>
              </w:rPr>
              <w:t>Tank</w:t>
            </w:r>
            <w:r>
              <w:rPr>
                <w:color w:val="FFFFFF"/>
                <w:spacing w:val="-6"/>
                <w:sz w:val="24"/>
              </w:rPr>
              <w:t xml:space="preserve"> </w:t>
            </w:r>
            <w:r>
              <w:rPr>
                <w:color w:val="FFFFFF"/>
                <w:sz w:val="24"/>
              </w:rPr>
              <w:t>thermostats</w:t>
            </w:r>
            <w:r>
              <w:rPr>
                <w:color w:val="FFFFFF"/>
                <w:spacing w:val="-6"/>
                <w:sz w:val="24"/>
              </w:rPr>
              <w:t xml:space="preserve"> </w:t>
            </w:r>
            <w:r>
              <w:rPr>
                <w:color w:val="FFFFFF"/>
                <w:sz w:val="24"/>
              </w:rPr>
              <w:t>in</w:t>
            </w:r>
            <w:r>
              <w:rPr>
                <w:color w:val="FFFFFF"/>
                <w:spacing w:val="-6"/>
                <w:sz w:val="24"/>
              </w:rPr>
              <w:t xml:space="preserve"> </w:t>
            </w:r>
            <w:r>
              <w:rPr>
                <w:color w:val="FFFFFF"/>
                <w:sz w:val="24"/>
              </w:rPr>
              <w:t>domestic</w:t>
            </w:r>
            <w:r>
              <w:rPr>
                <w:color w:val="FFFFFF"/>
                <w:spacing w:val="-6"/>
                <w:sz w:val="24"/>
              </w:rPr>
              <w:t xml:space="preserve"> </w:t>
            </w:r>
            <w:r>
              <w:rPr>
                <w:color w:val="FFFFFF"/>
                <w:spacing w:val="-2"/>
                <w:sz w:val="24"/>
              </w:rPr>
              <w:t>buildings</w:t>
            </w:r>
          </w:p>
        </w:tc>
        <w:tc>
          <w:tcPr>
            <w:tcW w:w="2023" w:type="dxa"/>
            <w:shd w:val="clear" w:color="auto" w:fill="D1A04C"/>
          </w:tcPr>
          <w:p w14:paraId="4D6A49CF" w14:textId="77777777" w:rsidR="006C1A10" w:rsidRDefault="00000000">
            <w:pPr>
              <w:pStyle w:val="TableParagraph"/>
              <w:spacing w:before="30" w:line="282" w:lineRule="exact"/>
              <w:ind w:left="751"/>
              <w:rPr>
                <w:sz w:val="24"/>
              </w:rPr>
            </w:pPr>
            <w:r>
              <w:rPr>
                <w:color w:val="FFFFFF"/>
                <w:spacing w:val="-2"/>
                <w:sz w:val="24"/>
              </w:rPr>
              <w:t>-</w:t>
            </w:r>
            <w:r>
              <w:rPr>
                <w:color w:val="FFFFFF"/>
                <w:spacing w:val="-5"/>
                <w:sz w:val="24"/>
              </w:rPr>
              <w:t>263</w:t>
            </w:r>
          </w:p>
        </w:tc>
      </w:tr>
      <w:tr w:rsidR="006C1A10" w14:paraId="6AF7685C" w14:textId="77777777">
        <w:trPr>
          <w:trHeight w:val="331"/>
        </w:trPr>
        <w:tc>
          <w:tcPr>
            <w:tcW w:w="2341" w:type="dxa"/>
            <w:shd w:val="clear" w:color="auto" w:fill="A09B8E"/>
          </w:tcPr>
          <w:p w14:paraId="36F1A877" w14:textId="77777777" w:rsidR="006C1A10" w:rsidRDefault="00000000">
            <w:pPr>
              <w:pStyle w:val="TableParagraph"/>
              <w:spacing w:before="30" w:line="282" w:lineRule="exact"/>
              <w:ind w:left="83"/>
              <w:rPr>
                <w:sz w:val="24"/>
              </w:rPr>
            </w:pPr>
            <w:r>
              <w:rPr>
                <w:color w:val="FFFFFF"/>
                <w:sz w:val="24"/>
              </w:rPr>
              <w:t>Domestic</w:t>
            </w:r>
            <w:r>
              <w:rPr>
                <w:color w:val="FFFFFF"/>
                <w:spacing w:val="-3"/>
                <w:sz w:val="24"/>
              </w:rPr>
              <w:t xml:space="preserve"> </w:t>
            </w:r>
            <w:r>
              <w:rPr>
                <w:color w:val="FFFFFF"/>
                <w:spacing w:val="-2"/>
                <w:sz w:val="24"/>
              </w:rPr>
              <w:t>buildings</w:t>
            </w:r>
          </w:p>
        </w:tc>
        <w:tc>
          <w:tcPr>
            <w:tcW w:w="5820" w:type="dxa"/>
            <w:shd w:val="clear" w:color="auto" w:fill="A09B8E"/>
          </w:tcPr>
          <w:p w14:paraId="6FD8B858" w14:textId="77777777" w:rsidR="006C1A10" w:rsidRDefault="00000000">
            <w:pPr>
              <w:pStyle w:val="TableParagraph"/>
              <w:spacing w:before="30" w:line="282" w:lineRule="exact"/>
              <w:ind w:left="83"/>
              <w:rPr>
                <w:sz w:val="24"/>
              </w:rPr>
            </w:pPr>
            <w:r>
              <w:rPr>
                <w:color w:val="FFFFFF"/>
                <w:sz w:val="24"/>
              </w:rPr>
              <w:t>Top-up</w:t>
            </w:r>
            <w:r>
              <w:rPr>
                <w:color w:val="FFFFFF"/>
                <w:spacing w:val="-4"/>
                <w:sz w:val="24"/>
              </w:rPr>
              <w:t xml:space="preserve"> </w:t>
            </w:r>
            <w:r>
              <w:rPr>
                <w:color w:val="FFFFFF"/>
                <w:sz w:val="24"/>
              </w:rPr>
              <w:t>loft</w:t>
            </w:r>
            <w:r>
              <w:rPr>
                <w:color w:val="FFFFFF"/>
                <w:spacing w:val="-3"/>
                <w:sz w:val="24"/>
              </w:rPr>
              <w:t xml:space="preserve"> </w:t>
            </w:r>
            <w:r>
              <w:rPr>
                <w:color w:val="FFFFFF"/>
                <w:sz w:val="24"/>
              </w:rPr>
              <w:t>insulation</w:t>
            </w:r>
            <w:r>
              <w:rPr>
                <w:color w:val="FFFFFF"/>
                <w:spacing w:val="-3"/>
                <w:sz w:val="24"/>
              </w:rPr>
              <w:t xml:space="preserve"> </w:t>
            </w:r>
            <w:r>
              <w:rPr>
                <w:color w:val="FFFFFF"/>
                <w:sz w:val="24"/>
              </w:rPr>
              <w:t>in</w:t>
            </w:r>
            <w:r>
              <w:rPr>
                <w:color w:val="FFFFFF"/>
                <w:spacing w:val="-3"/>
                <w:sz w:val="24"/>
              </w:rPr>
              <w:t xml:space="preserve"> </w:t>
            </w:r>
            <w:r>
              <w:rPr>
                <w:color w:val="FFFFFF"/>
                <w:sz w:val="24"/>
              </w:rPr>
              <w:t>domestic</w:t>
            </w:r>
            <w:r>
              <w:rPr>
                <w:color w:val="FFFFFF"/>
                <w:spacing w:val="-3"/>
                <w:sz w:val="24"/>
              </w:rPr>
              <w:t xml:space="preserve"> </w:t>
            </w:r>
            <w:r>
              <w:rPr>
                <w:color w:val="FFFFFF"/>
                <w:spacing w:val="-2"/>
                <w:sz w:val="24"/>
              </w:rPr>
              <w:t>buildings</w:t>
            </w:r>
          </w:p>
        </w:tc>
        <w:tc>
          <w:tcPr>
            <w:tcW w:w="2023" w:type="dxa"/>
            <w:shd w:val="clear" w:color="auto" w:fill="D1A04C"/>
          </w:tcPr>
          <w:p w14:paraId="6824E879" w14:textId="77777777" w:rsidR="006C1A10" w:rsidRDefault="00000000">
            <w:pPr>
              <w:pStyle w:val="TableParagraph"/>
              <w:spacing w:before="30" w:line="282" w:lineRule="exact"/>
              <w:ind w:left="774"/>
              <w:rPr>
                <w:sz w:val="24"/>
              </w:rPr>
            </w:pPr>
            <w:r>
              <w:rPr>
                <w:color w:val="FFFFFF"/>
                <w:spacing w:val="-2"/>
                <w:sz w:val="24"/>
              </w:rPr>
              <w:t>-</w:t>
            </w:r>
            <w:r>
              <w:rPr>
                <w:color w:val="FFFFFF"/>
                <w:spacing w:val="-5"/>
                <w:sz w:val="24"/>
              </w:rPr>
              <w:t>261</w:t>
            </w:r>
          </w:p>
        </w:tc>
      </w:tr>
      <w:tr w:rsidR="006C1A10" w14:paraId="6F211C18" w14:textId="77777777">
        <w:trPr>
          <w:trHeight w:val="619"/>
        </w:trPr>
        <w:tc>
          <w:tcPr>
            <w:tcW w:w="2341" w:type="dxa"/>
            <w:shd w:val="clear" w:color="auto" w:fill="A09B8E"/>
          </w:tcPr>
          <w:p w14:paraId="306B7BAC" w14:textId="77777777" w:rsidR="006C1A10" w:rsidRDefault="00000000">
            <w:pPr>
              <w:pStyle w:val="TableParagraph"/>
              <w:spacing w:line="288" w:lineRule="exact"/>
              <w:ind w:left="83"/>
              <w:rPr>
                <w:sz w:val="24"/>
              </w:rPr>
            </w:pPr>
            <w:r>
              <w:rPr>
                <w:color w:val="FFFFFF"/>
                <w:spacing w:val="-2"/>
                <w:sz w:val="24"/>
              </w:rPr>
              <w:t>Public/Commercial buildings</w:t>
            </w:r>
          </w:p>
        </w:tc>
        <w:tc>
          <w:tcPr>
            <w:tcW w:w="5820" w:type="dxa"/>
            <w:shd w:val="clear" w:color="auto" w:fill="A09B8E"/>
          </w:tcPr>
          <w:p w14:paraId="26743ED7" w14:textId="77777777" w:rsidR="006C1A10" w:rsidRDefault="00000000">
            <w:pPr>
              <w:pStyle w:val="TableParagraph"/>
              <w:spacing w:before="30"/>
              <w:ind w:left="83"/>
              <w:rPr>
                <w:sz w:val="24"/>
              </w:rPr>
            </w:pPr>
            <w:r>
              <w:rPr>
                <w:color w:val="FFFFFF"/>
                <w:sz w:val="24"/>
              </w:rPr>
              <w:t>Heat</w:t>
            </w:r>
            <w:r>
              <w:rPr>
                <w:color w:val="FFFFFF"/>
                <w:spacing w:val="-8"/>
                <w:sz w:val="24"/>
              </w:rPr>
              <w:t xml:space="preserve"> </w:t>
            </w:r>
            <w:r>
              <w:rPr>
                <w:color w:val="FFFFFF"/>
                <w:sz w:val="24"/>
              </w:rPr>
              <w:t>recovery</w:t>
            </w:r>
            <w:r>
              <w:rPr>
                <w:color w:val="FFFFFF"/>
                <w:spacing w:val="-5"/>
                <w:sz w:val="24"/>
              </w:rPr>
              <w:t xml:space="preserve"> </w:t>
            </w:r>
            <w:r>
              <w:rPr>
                <w:color w:val="FFFFFF"/>
                <w:sz w:val="24"/>
              </w:rPr>
              <w:t>in</w:t>
            </w:r>
            <w:r>
              <w:rPr>
                <w:color w:val="FFFFFF"/>
                <w:spacing w:val="-5"/>
                <w:sz w:val="24"/>
              </w:rPr>
              <w:t xml:space="preserve"> </w:t>
            </w:r>
            <w:r>
              <w:rPr>
                <w:color w:val="FFFFFF"/>
                <w:sz w:val="24"/>
              </w:rPr>
              <w:t>retail</w:t>
            </w:r>
            <w:r>
              <w:rPr>
                <w:color w:val="FFFFFF"/>
                <w:spacing w:val="-5"/>
                <w:sz w:val="24"/>
              </w:rPr>
              <w:t xml:space="preserve"> </w:t>
            </w:r>
            <w:r>
              <w:rPr>
                <w:color w:val="FFFFFF"/>
                <w:spacing w:val="-2"/>
                <w:sz w:val="24"/>
              </w:rPr>
              <w:t>buildings</w:t>
            </w:r>
          </w:p>
        </w:tc>
        <w:tc>
          <w:tcPr>
            <w:tcW w:w="2023" w:type="dxa"/>
            <w:shd w:val="clear" w:color="auto" w:fill="D1A04C"/>
          </w:tcPr>
          <w:p w14:paraId="549B9146" w14:textId="77777777" w:rsidR="006C1A10" w:rsidRDefault="00000000">
            <w:pPr>
              <w:pStyle w:val="TableParagraph"/>
              <w:spacing w:before="174"/>
              <w:ind w:left="767"/>
              <w:rPr>
                <w:sz w:val="24"/>
              </w:rPr>
            </w:pPr>
            <w:r>
              <w:rPr>
                <w:color w:val="FFFFFF"/>
                <w:spacing w:val="-2"/>
                <w:sz w:val="24"/>
              </w:rPr>
              <w:t>-</w:t>
            </w:r>
            <w:r>
              <w:rPr>
                <w:color w:val="FFFFFF"/>
                <w:spacing w:val="-5"/>
                <w:sz w:val="24"/>
              </w:rPr>
              <w:t>237</w:t>
            </w:r>
          </w:p>
        </w:tc>
      </w:tr>
      <w:tr w:rsidR="006C1A10" w14:paraId="01EC1586" w14:textId="77777777">
        <w:trPr>
          <w:trHeight w:val="331"/>
        </w:trPr>
        <w:tc>
          <w:tcPr>
            <w:tcW w:w="2341" w:type="dxa"/>
            <w:shd w:val="clear" w:color="auto" w:fill="A09B8E"/>
          </w:tcPr>
          <w:p w14:paraId="643FB39C" w14:textId="77777777" w:rsidR="006C1A10" w:rsidRDefault="00000000">
            <w:pPr>
              <w:pStyle w:val="TableParagraph"/>
              <w:spacing w:before="30" w:line="282" w:lineRule="exact"/>
              <w:ind w:left="83"/>
              <w:rPr>
                <w:sz w:val="24"/>
              </w:rPr>
            </w:pPr>
            <w:r>
              <w:rPr>
                <w:color w:val="FFFFFF"/>
                <w:sz w:val="24"/>
              </w:rPr>
              <w:t>Domestic</w:t>
            </w:r>
            <w:r>
              <w:rPr>
                <w:color w:val="FFFFFF"/>
                <w:spacing w:val="-3"/>
                <w:sz w:val="24"/>
              </w:rPr>
              <w:t xml:space="preserve"> </w:t>
            </w:r>
            <w:r>
              <w:rPr>
                <w:color w:val="FFFFFF"/>
                <w:spacing w:val="-2"/>
                <w:sz w:val="24"/>
              </w:rPr>
              <w:t>buildings</w:t>
            </w:r>
          </w:p>
        </w:tc>
        <w:tc>
          <w:tcPr>
            <w:tcW w:w="5820" w:type="dxa"/>
            <w:shd w:val="clear" w:color="auto" w:fill="A09B8E"/>
          </w:tcPr>
          <w:p w14:paraId="7ADA6147" w14:textId="77777777" w:rsidR="006C1A10" w:rsidRDefault="00000000">
            <w:pPr>
              <w:pStyle w:val="TableParagraph"/>
              <w:spacing w:before="30" w:line="282" w:lineRule="exact"/>
              <w:ind w:left="83"/>
              <w:rPr>
                <w:sz w:val="24"/>
              </w:rPr>
            </w:pPr>
            <w:r>
              <w:rPr>
                <w:color w:val="FFFFFF"/>
                <w:sz w:val="24"/>
              </w:rPr>
              <w:t>Draught</w:t>
            </w:r>
            <w:r>
              <w:rPr>
                <w:color w:val="FFFFFF"/>
                <w:spacing w:val="-4"/>
                <w:sz w:val="24"/>
              </w:rPr>
              <w:t xml:space="preserve"> </w:t>
            </w:r>
            <w:r>
              <w:rPr>
                <w:color w:val="FFFFFF"/>
                <w:sz w:val="24"/>
              </w:rPr>
              <w:t>proofing</w:t>
            </w:r>
            <w:r>
              <w:rPr>
                <w:color w:val="FFFFFF"/>
                <w:spacing w:val="-3"/>
                <w:sz w:val="24"/>
              </w:rPr>
              <w:t xml:space="preserve"> </w:t>
            </w:r>
            <w:r>
              <w:rPr>
                <w:color w:val="FFFFFF"/>
                <w:sz w:val="24"/>
              </w:rPr>
              <w:t>in</w:t>
            </w:r>
            <w:r>
              <w:rPr>
                <w:color w:val="FFFFFF"/>
                <w:spacing w:val="-3"/>
                <w:sz w:val="24"/>
              </w:rPr>
              <w:t xml:space="preserve"> </w:t>
            </w:r>
            <w:r>
              <w:rPr>
                <w:color w:val="FFFFFF"/>
                <w:sz w:val="24"/>
              </w:rPr>
              <w:t>domestic</w:t>
            </w:r>
            <w:r>
              <w:rPr>
                <w:color w:val="FFFFFF"/>
                <w:spacing w:val="-3"/>
                <w:sz w:val="24"/>
              </w:rPr>
              <w:t xml:space="preserve"> </w:t>
            </w:r>
            <w:r>
              <w:rPr>
                <w:color w:val="FFFFFF"/>
                <w:spacing w:val="-2"/>
                <w:sz w:val="24"/>
              </w:rPr>
              <w:t>buildings</w:t>
            </w:r>
          </w:p>
        </w:tc>
        <w:tc>
          <w:tcPr>
            <w:tcW w:w="2023" w:type="dxa"/>
            <w:shd w:val="clear" w:color="auto" w:fill="D1A04C"/>
          </w:tcPr>
          <w:p w14:paraId="26D2D96E" w14:textId="77777777" w:rsidR="006C1A10" w:rsidRDefault="00000000">
            <w:pPr>
              <w:pStyle w:val="TableParagraph"/>
              <w:spacing w:before="30" w:line="282" w:lineRule="exact"/>
              <w:ind w:left="752"/>
              <w:rPr>
                <w:sz w:val="24"/>
              </w:rPr>
            </w:pPr>
            <w:r>
              <w:rPr>
                <w:color w:val="FFFFFF"/>
                <w:spacing w:val="-2"/>
                <w:sz w:val="24"/>
              </w:rPr>
              <w:t>-</w:t>
            </w:r>
            <w:r>
              <w:rPr>
                <w:color w:val="FFFFFF"/>
                <w:spacing w:val="-5"/>
                <w:sz w:val="24"/>
              </w:rPr>
              <w:t>236</w:t>
            </w:r>
          </w:p>
        </w:tc>
      </w:tr>
      <w:tr w:rsidR="006C1A10" w14:paraId="587F4690" w14:textId="77777777">
        <w:trPr>
          <w:trHeight w:val="619"/>
        </w:trPr>
        <w:tc>
          <w:tcPr>
            <w:tcW w:w="2341" w:type="dxa"/>
            <w:shd w:val="clear" w:color="auto" w:fill="A09B8E"/>
          </w:tcPr>
          <w:p w14:paraId="590270DF" w14:textId="77777777" w:rsidR="006C1A10" w:rsidRDefault="00000000">
            <w:pPr>
              <w:pStyle w:val="TableParagraph"/>
              <w:spacing w:before="174"/>
              <w:ind w:left="83"/>
              <w:rPr>
                <w:sz w:val="24"/>
              </w:rPr>
            </w:pPr>
            <w:r>
              <w:rPr>
                <w:color w:val="FFFFFF"/>
                <w:spacing w:val="-2"/>
                <w:sz w:val="24"/>
              </w:rPr>
              <w:t>Transport</w:t>
            </w:r>
          </w:p>
        </w:tc>
        <w:tc>
          <w:tcPr>
            <w:tcW w:w="5820" w:type="dxa"/>
            <w:shd w:val="clear" w:color="auto" w:fill="A09B8E"/>
          </w:tcPr>
          <w:p w14:paraId="4DB107E2" w14:textId="4A7C472F" w:rsidR="006C1A10" w:rsidRDefault="00000000">
            <w:pPr>
              <w:pStyle w:val="TableParagraph"/>
              <w:spacing w:line="288" w:lineRule="exact"/>
              <w:ind w:left="83"/>
              <w:rPr>
                <w:sz w:val="24"/>
              </w:rPr>
            </w:pPr>
            <w:r>
              <w:rPr>
                <w:color w:val="FFFFFF"/>
                <w:sz w:val="24"/>
              </w:rPr>
              <w:t>Medium</w:t>
            </w:r>
            <w:r>
              <w:rPr>
                <w:color w:val="FFFFFF"/>
                <w:spacing w:val="-7"/>
                <w:sz w:val="24"/>
              </w:rPr>
              <w:t xml:space="preserve"> </w:t>
            </w:r>
            <w:r>
              <w:rPr>
                <w:color w:val="FFFFFF"/>
                <w:sz w:val="24"/>
              </w:rPr>
              <w:t>petrol</w:t>
            </w:r>
            <w:r>
              <w:rPr>
                <w:color w:val="FFFFFF"/>
                <w:spacing w:val="-7"/>
                <w:sz w:val="24"/>
              </w:rPr>
              <w:t xml:space="preserve"> </w:t>
            </w:r>
            <w:r>
              <w:rPr>
                <w:color w:val="FFFFFF"/>
                <w:sz w:val="24"/>
              </w:rPr>
              <w:t>car</w:t>
            </w:r>
            <w:r>
              <w:rPr>
                <w:color w:val="FFFFFF"/>
                <w:spacing w:val="-7"/>
                <w:sz w:val="24"/>
              </w:rPr>
              <w:t xml:space="preserve"> </w:t>
            </w:r>
            <w:r>
              <w:rPr>
                <w:color w:val="FFFFFF"/>
                <w:sz w:val="24"/>
              </w:rPr>
              <w:t>journeys</w:t>
            </w:r>
            <w:r>
              <w:rPr>
                <w:color w:val="FFFFFF"/>
                <w:spacing w:val="-7"/>
                <w:sz w:val="24"/>
              </w:rPr>
              <w:t xml:space="preserve"> </w:t>
            </w:r>
            <w:r>
              <w:rPr>
                <w:color w:val="FFFFFF"/>
                <w:sz w:val="24"/>
              </w:rPr>
              <w:t>to</w:t>
            </w:r>
            <w:r>
              <w:rPr>
                <w:color w:val="FFFFFF"/>
                <w:spacing w:val="-7"/>
                <w:sz w:val="24"/>
              </w:rPr>
              <w:t xml:space="preserve"> </w:t>
            </w:r>
            <w:r>
              <w:rPr>
                <w:color w:val="FFFFFF"/>
                <w:sz w:val="24"/>
              </w:rPr>
              <w:t>electric</w:t>
            </w:r>
            <w:r>
              <w:rPr>
                <w:color w:val="FFFFFF"/>
                <w:spacing w:val="-7"/>
                <w:sz w:val="24"/>
              </w:rPr>
              <w:t xml:space="preserve"> </w:t>
            </w:r>
            <w:r>
              <w:rPr>
                <w:color w:val="FFFFFF"/>
                <w:sz w:val="24"/>
              </w:rPr>
              <w:t>train</w:t>
            </w:r>
            <w:r>
              <w:rPr>
                <w:color w:val="FFFFFF"/>
                <w:spacing w:val="-7"/>
                <w:sz w:val="24"/>
              </w:rPr>
              <w:t xml:space="preserve"> </w:t>
            </w:r>
            <w:r>
              <w:rPr>
                <w:color w:val="FFFFFF"/>
                <w:sz w:val="24"/>
              </w:rPr>
              <w:t>jour</w:t>
            </w:r>
            <w:r>
              <w:rPr>
                <w:color w:val="FFFFFF"/>
                <w:spacing w:val="-4"/>
                <w:sz w:val="24"/>
              </w:rPr>
              <w:t>neys</w:t>
            </w:r>
          </w:p>
        </w:tc>
        <w:tc>
          <w:tcPr>
            <w:tcW w:w="2023" w:type="dxa"/>
            <w:shd w:val="clear" w:color="auto" w:fill="D1A04C"/>
          </w:tcPr>
          <w:p w14:paraId="1B885706" w14:textId="77777777" w:rsidR="006C1A10" w:rsidRDefault="00000000">
            <w:pPr>
              <w:pStyle w:val="TableParagraph"/>
              <w:spacing w:before="174"/>
              <w:ind w:left="752"/>
              <w:rPr>
                <w:sz w:val="24"/>
              </w:rPr>
            </w:pPr>
            <w:r>
              <w:rPr>
                <w:color w:val="FFFFFF"/>
                <w:spacing w:val="-2"/>
                <w:sz w:val="24"/>
              </w:rPr>
              <w:t>-</w:t>
            </w:r>
            <w:r>
              <w:rPr>
                <w:color w:val="FFFFFF"/>
                <w:spacing w:val="-5"/>
                <w:sz w:val="24"/>
              </w:rPr>
              <w:t>229</w:t>
            </w:r>
          </w:p>
        </w:tc>
      </w:tr>
      <w:tr w:rsidR="006C1A10" w14:paraId="6786F50B" w14:textId="77777777">
        <w:trPr>
          <w:trHeight w:val="619"/>
        </w:trPr>
        <w:tc>
          <w:tcPr>
            <w:tcW w:w="2341" w:type="dxa"/>
            <w:shd w:val="clear" w:color="auto" w:fill="A09B8E"/>
          </w:tcPr>
          <w:p w14:paraId="25C2E3CC" w14:textId="77777777" w:rsidR="006C1A10" w:rsidRDefault="00000000">
            <w:pPr>
              <w:pStyle w:val="TableParagraph"/>
              <w:spacing w:line="288" w:lineRule="exact"/>
              <w:ind w:left="83"/>
              <w:rPr>
                <w:sz w:val="24"/>
              </w:rPr>
            </w:pPr>
            <w:r>
              <w:rPr>
                <w:color w:val="FFFFFF"/>
                <w:spacing w:val="-2"/>
                <w:sz w:val="24"/>
              </w:rPr>
              <w:t>Public/Commercial buildings</w:t>
            </w:r>
          </w:p>
        </w:tc>
        <w:tc>
          <w:tcPr>
            <w:tcW w:w="5820" w:type="dxa"/>
            <w:shd w:val="clear" w:color="auto" w:fill="A09B8E"/>
          </w:tcPr>
          <w:p w14:paraId="40A9C8A6" w14:textId="77777777" w:rsidR="006C1A10" w:rsidRDefault="00000000">
            <w:pPr>
              <w:pStyle w:val="TableParagraph"/>
              <w:spacing w:line="288" w:lineRule="exact"/>
              <w:ind w:left="84"/>
              <w:rPr>
                <w:sz w:val="24"/>
              </w:rPr>
            </w:pPr>
            <w:proofErr w:type="spellStart"/>
            <w:r>
              <w:rPr>
                <w:color w:val="FFFFFF"/>
                <w:sz w:val="24"/>
              </w:rPr>
              <w:t>Passivehaus</w:t>
            </w:r>
            <w:proofErr w:type="spellEnd"/>
            <w:r>
              <w:rPr>
                <w:color w:val="FFFFFF"/>
                <w:spacing w:val="-8"/>
                <w:sz w:val="24"/>
              </w:rPr>
              <w:t xml:space="preserve"> </w:t>
            </w:r>
            <w:r>
              <w:rPr>
                <w:color w:val="FFFFFF"/>
                <w:sz w:val="24"/>
              </w:rPr>
              <w:t>standards</w:t>
            </w:r>
            <w:r>
              <w:rPr>
                <w:color w:val="FFFFFF"/>
                <w:spacing w:val="-8"/>
                <w:sz w:val="24"/>
              </w:rPr>
              <w:t xml:space="preserve"> </w:t>
            </w:r>
            <w:r>
              <w:rPr>
                <w:color w:val="FFFFFF"/>
                <w:sz w:val="24"/>
              </w:rPr>
              <w:t>in</w:t>
            </w:r>
            <w:r>
              <w:rPr>
                <w:color w:val="FFFFFF"/>
                <w:spacing w:val="-8"/>
                <w:sz w:val="24"/>
              </w:rPr>
              <w:t xml:space="preserve"> </w:t>
            </w:r>
            <w:r>
              <w:rPr>
                <w:color w:val="FFFFFF"/>
                <w:sz w:val="24"/>
              </w:rPr>
              <w:t>new</w:t>
            </w:r>
            <w:r>
              <w:rPr>
                <w:color w:val="FFFFFF"/>
                <w:spacing w:val="-8"/>
                <w:sz w:val="24"/>
              </w:rPr>
              <w:t xml:space="preserve"> </w:t>
            </w:r>
            <w:r>
              <w:rPr>
                <w:color w:val="FFFFFF"/>
                <w:sz w:val="24"/>
              </w:rPr>
              <w:t>in</w:t>
            </w:r>
            <w:r>
              <w:rPr>
                <w:color w:val="FFFFFF"/>
                <w:spacing w:val="-8"/>
                <w:sz w:val="24"/>
              </w:rPr>
              <w:t xml:space="preserve"> </w:t>
            </w:r>
            <w:r>
              <w:rPr>
                <w:color w:val="FFFFFF"/>
                <w:sz w:val="24"/>
              </w:rPr>
              <w:t>industrial</w:t>
            </w:r>
            <w:r>
              <w:rPr>
                <w:color w:val="FFFFFF"/>
                <w:spacing w:val="-8"/>
                <w:sz w:val="24"/>
              </w:rPr>
              <w:t xml:space="preserve"> </w:t>
            </w:r>
            <w:r>
              <w:rPr>
                <w:color w:val="FFFFFF"/>
                <w:sz w:val="24"/>
              </w:rPr>
              <w:t xml:space="preserve">build- </w:t>
            </w:r>
            <w:proofErr w:type="spellStart"/>
            <w:r>
              <w:rPr>
                <w:color w:val="FFFFFF"/>
                <w:spacing w:val="-2"/>
                <w:sz w:val="24"/>
              </w:rPr>
              <w:t>ings</w:t>
            </w:r>
            <w:proofErr w:type="spellEnd"/>
            <w:r>
              <w:rPr>
                <w:color w:val="FFFFFF"/>
                <w:spacing w:val="-2"/>
                <w:sz w:val="24"/>
              </w:rPr>
              <w:t>/warehouses</w:t>
            </w:r>
          </w:p>
        </w:tc>
        <w:tc>
          <w:tcPr>
            <w:tcW w:w="2023" w:type="dxa"/>
            <w:shd w:val="clear" w:color="auto" w:fill="D1A04C"/>
          </w:tcPr>
          <w:p w14:paraId="4C836358" w14:textId="77777777" w:rsidR="006C1A10" w:rsidRDefault="00000000">
            <w:pPr>
              <w:pStyle w:val="TableParagraph"/>
              <w:spacing w:before="174"/>
              <w:ind w:left="751"/>
              <w:rPr>
                <w:sz w:val="24"/>
              </w:rPr>
            </w:pPr>
            <w:r>
              <w:rPr>
                <w:color w:val="FFFFFF"/>
                <w:spacing w:val="-2"/>
                <w:sz w:val="24"/>
              </w:rPr>
              <w:t>-</w:t>
            </w:r>
            <w:r>
              <w:rPr>
                <w:color w:val="FFFFFF"/>
                <w:spacing w:val="-5"/>
                <w:sz w:val="24"/>
              </w:rPr>
              <w:t>228</w:t>
            </w:r>
          </w:p>
        </w:tc>
      </w:tr>
      <w:tr w:rsidR="006C1A10" w14:paraId="4F9B2BC3" w14:textId="77777777">
        <w:trPr>
          <w:trHeight w:val="619"/>
        </w:trPr>
        <w:tc>
          <w:tcPr>
            <w:tcW w:w="2341" w:type="dxa"/>
            <w:shd w:val="clear" w:color="auto" w:fill="A09B8E"/>
          </w:tcPr>
          <w:p w14:paraId="3F738B2D" w14:textId="77777777" w:rsidR="006C1A10" w:rsidRDefault="00000000">
            <w:pPr>
              <w:pStyle w:val="TableParagraph"/>
              <w:spacing w:line="288" w:lineRule="exact"/>
              <w:ind w:left="84"/>
              <w:rPr>
                <w:sz w:val="24"/>
              </w:rPr>
            </w:pPr>
            <w:r>
              <w:rPr>
                <w:color w:val="FFFFFF"/>
                <w:spacing w:val="-2"/>
                <w:sz w:val="24"/>
              </w:rPr>
              <w:t>Public/Commercial buildings</w:t>
            </w:r>
          </w:p>
        </w:tc>
        <w:tc>
          <w:tcPr>
            <w:tcW w:w="5820" w:type="dxa"/>
            <w:shd w:val="clear" w:color="auto" w:fill="A09B8E"/>
          </w:tcPr>
          <w:p w14:paraId="4EAF1191" w14:textId="77777777" w:rsidR="006C1A10" w:rsidRDefault="00000000">
            <w:pPr>
              <w:pStyle w:val="TableParagraph"/>
              <w:spacing w:before="30"/>
              <w:ind w:left="84"/>
              <w:rPr>
                <w:sz w:val="24"/>
              </w:rPr>
            </w:pPr>
            <w:r>
              <w:rPr>
                <w:color w:val="FFFFFF"/>
                <w:sz w:val="24"/>
              </w:rPr>
              <w:t>LED</w:t>
            </w:r>
            <w:r>
              <w:rPr>
                <w:color w:val="FFFFFF"/>
                <w:spacing w:val="-4"/>
                <w:sz w:val="24"/>
              </w:rPr>
              <w:t xml:space="preserve"> </w:t>
            </w:r>
            <w:r>
              <w:rPr>
                <w:color w:val="FFFFFF"/>
                <w:sz w:val="24"/>
              </w:rPr>
              <w:t>conversions</w:t>
            </w:r>
            <w:r>
              <w:rPr>
                <w:color w:val="FFFFFF"/>
                <w:spacing w:val="-4"/>
                <w:sz w:val="24"/>
              </w:rPr>
              <w:t xml:space="preserve"> </w:t>
            </w:r>
            <w:r>
              <w:rPr>
                <w:color w:val="FFFFFF"/>
                <w:sz w:val="24"/>
              </w:rPr>
              <w:t>in</w:t>
            </w:r>
            <w:r>
              <w:rPr>
                <w:color w:val="FFFFFF"/>
                <w:spacing w:val="-4"/>
                <w:sz w:val="24"/>
              </w:rPr>
              <w:t xml:space="preserve"> </w:t>
            </w:r>
            <w:r>
              <w:rPr>
                <w:color w:val="FFFFFF"/>
                <w:sz w:val="24"/>
              </w:rPr>
              <w:t>non-retail</w:t>
            </w:r>
            <w:r>
              <w:rPr>
                <w:color w:val="FFFFFF"/>
                <w:spacing w:val="-3"/>
                <w:sz w:val="24"/>
              </w:rPr>
              <w:t xml:space="preserve"> </w:t>
            </w:r>
            <w:r>
              <w:rPr>
                <w:color w:val="FFFFFF"/>
                <w:spacing w:val="-2"/>
                <w:sz w:val="24"/>
              </w:rPr>
              <w:t>buildings</w:t>
            </w:r>
          </w:p>
        </w:tc>
        <w:tc>
          <w:tcPr>
            <w:tcW w:w="2023" w:type="dxa"/>
            <w:shd w:val="clear" w:color="auto" w:fill="D1A04C"/>
          </w:tcPr>
          <w:p w14:paraId="2D41C7CF" w14:textId="77777777" w:rsidR="006C1A10" w:rsidRDefault="00000000">
            <w:pPr>
              <w:pStyle w:val="TableParagraph"/>
              <w:spacing w:before="174"/>
              <w:ind w:left="752"/>
              <w:rPr>
                <w:sz w:val="24"/>
              </w:rPr>
            </w:pPr>
            <w:r>
              <w:rPr>
                <w:color w:val="FFFFFF"/>
                <w:spacing w:val="-2"/>
                <w:sz w:val="24"/>
              </w:rPr>
              <w:t>-</w:t>
            </w:r>
            <w:r>
              <w:rPr>
                <w:color w:val="FFFFFF"/>
                <w:spacing w:val="-5"/>
                <w:sz w:val="24"/>
              </w:rPr>
              <w:t>226</w:t>
            </w:r>
          </w:p>
        </w:tc>
      </w:tr>
      <w:tr w:rsidR="006C1A10" w14:paraId="5A9F0059" w14:textId="77777777">
        <w:trPr>
          <w:trHeight w:val="619"/>
        </w:trPr>
        <w:tc>
          <w:tcPr>
            <w:tcW w:w="2341" w:type="dxa"/>
            <w:shd w:val="clear" w:color="auto" w:fill="A09B8E"/>
          </w:tcPr>
          <w:p w14:paraId="0EEAB055" w14:textId="77777777" w:rsidR="006C1A10" w:rsidRDefault="00000000">
            <w:pPr>
              <w:pStyle w:val="TableParagraph"/>
              <w:spacing w:before="174"/>
              <w:ind w:left="84"/>
              <w:rPr>
                <w:sz w:val="24"/>
              </w:rPr>
            </w:pPr>
            <w:r>
              <w:rPr>
                <w:color w:val="FFFFFF"/>
                <w:spacing w:val="-2"/>
                <w:sz w:val="24"/>
              </w:rPr>
              <w:t>Transport</w:t>
            </w:r>
          </w:p>
        </w:tc>
        <w:tc>
          <w:tcPr>
            <w:tcW w:w="5820" w:type="dxa"/>
            <w:shd w:val="clear" w:color="auto" w:fill="A09B8E"/>
          </w:tcPr>
          <w:p w14:paraId="5C7B7436" w14:textId="77777777" w:rsidR="006C1A10" w:rsidRDefault="00000000">
            <w:pPr>
              <w:pStyle w:val="TableParagraph"/>
              <w:spacing w:line="288" w:lineRule="exact"/>
              <w:ind w:left="84"/>
              <w:rPr>
                <w:sz w:val="24"/>
              </w:rPr>
            </w:pPr>
            <w:r>
              <w:rPr>
                <w:color w:val="FFFFFF"/>
                <w:sz w:val="24"/>
              </w:rPr>
              <w:t>Diesel</w:t>
            </w:r>
            <w:r>
              <w:rPr>
                <w:color w:val="FFFFFF"/>
                <w:spacing w:val="-7"/>
                <w:sz w:val="24"/>
              </w:rPr>
              <w:t xml:space="preserve"> </w:t>
            </w:r>
            <w:r>
              <w:rPr>
                <w:color w:val="FFFFFF"/>
                <w:sz w:val="24"/>
              </w:rPr>
              <w:t>light</w:t>
            </w:r>
            <w:r>
              <w:rPr>
                <w:color w:val="FFFFFF"/>
                <w:spacing w:val="-7"/>
                <w:sz w:val="24"/>
              </w:rPr>
              <w:t xml:space="preserve"> </w:t>
            </w:r>
            <w:r>
              <w:rPr>
                <w:color w:val="FFFFFF"/>
                <w:sz w:val="24"/>
              </w:rPr>
              <w:t>goods</w:t>
            </w:r>
            <w:r>
              <w:rPr>
                <w:color w:val="FFFFFF"/>
                <w:spacing w:val="-7"/>
                <w:sz w:val="24"/>
              </w:rPr>
              <w:t xml:space="preserve"> </w:t>
            </w:r>
            <w:r>
              <w:rPr>
                <w:color w:val="FFFFFF"/>
                <w:sz w:val="24"/>
              </w:rPr>
              <w:t>vehicles</w:t>
            </w:r>
            <w:r>
              <w:rPr>
                <w:color w:val="FFFFFF"/>
                <w:spacing w:val="-7"/>
                <w:sz w:val="24"/>
              </w:rPr>
              <w:t xml:space="preserve"> </w:t>
            </w:r>
            <w:r>
              <w:rPr>
                <w:color w:val="FFFFFF"/>
                <w:sz w:val="24"/>
              </w:rPr>
              <w:t>to</w:t>
            </w:r>
            <w:r>
              <w:rPr>
                <w:color w:val="FFFFFF"/>
                <w:spacing w:val="-7"/>
                <w:sz w:val="24"/>
              </w:rPr>
              <w:t xml:space="preserve"> </w:t>
            </w:r>
            <w:r>
              <w:rPr>
                <w:color w:val="FFFFFF"/>
                <w:sz w:val="24"/>
              </w:rPr>
              <w:t>electric</w:t>
            </w:r>
            <w:r>
              <w:rPr>
                <w:color w:val="FFFFFF"/>
                <w:spacing w:val="-7"/>
                <w:sz w:val="24"/>
              </w:rPr>
              <w:t xml:space="preserve"> </w:t>
            </w:r>
            <w:r>
              <w:rPr>
                <w:color w:val="FFFFFF"/>
                <w:sz w:val="24"/>
              </w:rPr>
              <w:t>light</w:t>
            </w:r>
            <w:r>
              <w:rPr>
                <w:color w:val="FFFFFF"/>
                <w:spacing w:val="-7"/>
                <w:sz w:val="24"/>
              </w:rPr>
              <w:t xml:space="preserve"> </w:t>
            </w:r>
            <w:r>
              <w:rPr>
                <w:color w:val="FFFFFF"/>
                <w:sz w:val="24"/>
              </w:rPr>
              <w:t xml:space="preserve">goods </w:t>
            </w:r>
            <w:r>
              <w:rPr>
                <w:color w:val="FFFFFF"/>
                <w:spacing w:val="-2"/>
                <w:sz w:val="24"/>
              </w:rPr>
              <w:t>vehicles</w:t>
            </w:r>
          </w:p>
        </w:tc>
        <w:tc>
          <w:tcPr>
            <w:tcW w:w="2023" w:type="dxa"/>
            <w:shd w:val="clear" w:color="auto" w:fill="D1A04C"/>
          </w:tcPr>
          <w:p w14:paraId="07261276" w14:textId="77777777" w:rsidR="006C1A10" w:rsidRDefault="00000000">
            <w:pPr>
              <w:pStyle w:val="TableParagraph"/>
              <w:spacing w:before="174"/>
              <w:ind w:left="765"/>
              <w:rPr>
                <w:sz w:val="24"/>
              </w:rPr>
            </w:pPr>
            <w:r>
              <w:rPr>
                <w:color w:val="FFFFFF"/>
                <w:spacing w:val="-5"/>
                <w:sz w:val="24"/>
              </w:rPr>
              <w:t>-199</w:t>
            </w:r>
          </w:p>
        </w:tc>
      </w:tr>
    </w:tbl>
    <w:p w14:paraId="20DD3B1D" w14:textId="77777777" w:rsidR="006C1A10" w:rsidRDefault="006C1A10">
      <w:pPr>
        <w:rPr>
          <w:sz w:val="24"/>
        </w:rPr>
        <w:sectPr w:rsidR="006C1A10">
          <w:pgSz w:w="11910" w:h="16840"/>
          <w:pgMar w:top="1800" w:right="0" w:bottom="1320" w:left="0" w:header="0" w:footer="1134" w:gutter="0"/>
          <w:cols w:space="720"/>
        </w:sectPr>
      </w:pPr>
    </w:p>
    <w:p w14:paraId="623186C6" w14:textId="77777777" w:rsidR="006C1A10" w:rsidRDefault="006C1A10">
      <w:pPr>
        <w:pStyle w:val="BodyText"/>
        <w:rPr>
          <w:rFonts w:ascii="PuffinDisplaySoft-Blk"/>
          <w:b/>
          <w:sz w:val="2"/>
        </w:rPr>
      </w:pPr>
    </w:p>
    <w:tbl>
      <w:tblPr>
        <w:tblW w:w="0" w:type="auto"/>
        <w:tblInd w:w="8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Caption w:val="Appendix 2: Overall List of Most Cost-Effective Options for Coventry"/>
        <w:tblDescription w:val="Appendix 2: Overall List of Most Cost-Effective Options for Coventry"/>
      </w:tblPr>
      <w:tblGrid>
        <w:gridCol w:w="2341"/>
        <w:gridCol w:w="5820"/>
        <w:gridCol w:w="2023"/>
      </w:tblGrid>
      <w:tr w:rsidR="006C1A10" w14:paraId="2D2C9DA0" w14:textId="77777777">
        <w:trPr>
          <w:trHeight w:val="619"/>
        </w:trPr>
        <w:tc>
          <w:tcPr>
            <w:tcW w:w="2341" w:type="dxa"/>
            <w:shd w:val="clear" w:color="auto" w:fill="505052"/>
          </w:tcPr>
          <w:p w14:paraId="210C3F76" w14:textId="77777777" w:rsidR="006C1A10" w:rsidRDefault="006C1A10">
            <w:pPr>
              <w:pStyle w:val="TableParagraph"/>
              <w:spacing w:before="5"/>
              <w:ind w:left="0"/>
              <w:rPr>
                <w:rFonts w:ascii="PuffinDisplaySoft-Blk"/>
                <w:b/>
                <w:sz w:val="24"/>
              </w:rPr>
            </w:pPr>
          </w:p>
          <w:p w14:paraId="6DEB4A10" w14:textId="77777777" w:rsidR="006C1A10" w:rsidRDefault="00000000">
            <w:pPr>
              <w:pStyle w:val="TableParagraph"/>
              <w:spacing w:before="0" w:line="284" w:lineRule="exact"/>
              <w:rPr>
                <w:sz w:val="24"/>
              </w:rPr>
            </w:pPr>
            <w:r>
              <w:rPr>
                <w:color w:val="FFFFFF"/>
                <w:spacing w:val="-2"/>
                <w:sz w:val="24"/>
              </w:rPr>
              <w:t>Sector</w:t>
            </w:r>
          </w:p>
        </w:tc>
        <w:tc>
          <w:tcPr>
            <w:tcW w:w="5820" w:type="dxa"/>
            <w:shd w:val="clear" w:color="auto" w:fill="505052"/>
          </w:tcPr>
          <w:p w14:paraId="76852A7D" w14:textId="77777777" w:rsidR="006C1A10" w:rsidRDefault="006C1A10">
            <w:pPr>
              <w:pStyle w:val="TableParagraph"/>
              <w:spacing w:before="5"/>
              <w:ind w:left="0"/>
              <w:rPr>
                <w:rFonts w:ascii="PuffinDisplaySoft-Blk"/>
                <w:b/>
                <w:sz w:val="24"/>
              </w:rPr>
            </w:pPr>
          </w:p>
          <w:p w14:paraId="6DBC0627" w14:textId="77777777" w:rsidR="006C1A10" w:rsidRDefault="00000000">
            <w:pPr>
              <w:pStyle w:val="TableParagraph"/>
              <w:spacing w:before="0" w:line="284" w:lineRule="exact"/>
              <w:rPr>
                <w:sz w:val="24"/>
              </w:rPr>
            </w:pPr>
            <w:r>
              <w:rPr>
                <w:color w:val="FFFFFF"/>
                <w:spacing w:val="-2"/>
                <w:sz w:val="24"/>
              </w:rPr>
              <w:t>Measure</w:t>
            </w:r>
          </w:p>
        </w:tc>
        <w:tc>
          <w:tcPr>
            <w:tcW w:w="2023" w:type="dxa"/>
            <w:shd w:val="clear" w:color="auto" w:fill="505052"/>
          </w:tcPr>
          <w:p w14:paraId="6144F309" w14:textId="77777777" w:rsidR="006C1A10" w:rsidRDefault="00000000">
            <w:pPr>
              <w:pStyle w:val="TableParagraph"/>
              <w:spacing w:line="288" w:lineRule="exact"/>
              <w:ind w:left="842" w:right="181" w:hanging="635"/>
              <w:rPr>
                <w:sz w:val="24"/>
              </w:rPr>
            </w:pPr>
            <w:r>
              <w:rPr>
                <w:color w:val="FFFFFF"/>
                <w:sz w:val="24"/>
              </w:rPr>
              <w:t>Cost</w:t>
            </w:r>
            <w:r>
              <w:rPr>
                <w:color w:val="FFFFFF"/>
                <w:spacing w:val="-13"/>
                <w:sz w:val="24"/>
              </w:rPr>
              <w:t xml:space="preserve"> </w:t>
            </w:r>
            <w:r>
              <w:rPr>
                <w:color w:val="FFFFFF"/>
                <w:sz w:val="24"/>
              </w:rPr>
              <w:t>per</w:t>
            </w:r>
            <w:r>
              <w:rPr>
                <w:color w:val="FFFFFF"/>
                <w:spacing w:val="-13"/>
                <w:sz w:val="24"/>
              </w:rPr>
              <w:t xml:space="preserve"> </w:t>
            </w:r>
            <w:proofErr w:type="spellStart"/>
            <w:r>
              <w:rPr>
                <w:color w:val="FFFFFF"/>
                <w:sz w:val="24"/>
              </w:rPr>
              <w:t>tonne</w:t>
            </w:r>
            <w:proofErr w:type="spellEnd"/>
            <w:r>
              <w:rPr>
                <w:color w:val="FFFFFF"/>
                <w:sz w:val="24"/>
              </w:rPr>
              <w:t xml:space="preserve"> </w:t>
            </w:r>
            <w:r>
              <w:rPr>
                <w:color w:val="FFFFFF"/>
                <w:spacing w:val="-4"/>
                <w:sz w:val="24"/>
              </w:rPr>
              <w:t>(£)</w:t>
            </w:r>
          </w:p>
        </w:tc>
      </w:tr>
      <w:tr w:rsidR="006C1A10" w14:paraId="1E14089D" w14:textId="77777777">
        <w:trPr>
          <w:trHeight w:val="619"/>
        </w:trPr>
        <w:tc>
          <w:tcPr>
            <w:tcW w:w="2341" w:type="dxa"/>
            <w:shd w:val="clear" w:color="auto" w:fill="A09B8E"/>
          </w:tcPr>
          <w:p w14:paraId="23A7D88C" w14:textId="77777777" w:rsidR="006C1A10" w:rsidRDefault="00000000">
            <w:pPr>
              <w:pStyle w:val="TableParagraph"/>
              <w:spacing w:before="172"/>
              <w:rPr>
                <w:sz w:val="24"/>
              </w:rPr>
            </w:pPr>
            <w:r>
              <w:rPr>
                <w:color w:val="FFFFFF"/>
                <w:spacing w:val="-2"/>
                <w:sz w:val="24"/>
              </w:rPr>
              <w:t>Transport</w:t>
            </w:r>
          </w:p>
        </w:tc>
        <w:tc>
          <w:tcPr>
            <w:tcW w:w="5820" w:type="dxa"/>
            <w:shd w:val="clear" w:color="auto" w:fill="A09B8E"/>
          </w:tcPr>
          <w:p w14:paraId="792B2908" w14:textId="77777777" w:rsidR="006C1A10" w:rsidRDefault="00000000">
            <w:pPr>
              <w:pStyle w:val="TableParagraph"/>
              <w:spacing w:line="288" w:lineRule="exact"/>
              <w:rPr>
                <w:sz w:val="24"/>
              </w:rPr>
            </w:pPr>
            <w:r>
              <w:rPr>
                <w:color w:val="FFFFFF"/>
                <w:sz w:val="24"/>
              </w:rPr>
              <w:t>Diesel</w:t>
            </w:r>
            <w:r>
              <w:rPr>
                <w:color w:val="FFFFFF"/>
                <w:spacing w:val="-7"/>
                <w:sz w:val="24"/>
              </w:rPr>
              <w:t xml:space="preserve"> </w:t>
            </w:r>
            <w:r>
              <w:rPr>
                <w:color w:val="FFFFFF"/>
                <w:sz w:val="24"/>
              </w:rPr>
              <w:t>light</w:t>
            </w:r>
            <w:r>
              <w:rPr>
                <w:color w:val="FFFFFF"/>
                <w:spacing w:val="-7"/>
                <w:sz w:val="24"/>
              </w:rPr>
              <w:t xml:space="preserve"> </w:t>
            </w:r>
            <w:r>
              <w:rPr>
                <w:color w:val="FFFFFF"/>
                <w:sz w:val="24"/>
              </w:rPr>
              <w:t>goods</w:t>
            </w:r>
            <w:r>
              <w:rPr>
                <w:color w:val="FFFFFF"/>
                <w:spacing w:val="-7"/>
                <w:sz w:val="24"/>
              </w:rPr>
              <w:t xml:space="preserve"> </w:t>
            </w:r>
            <w:r>
              <w:rPr>
                <w:color w:val="FFFFFF"/>
                <w:sz w:val="24"/>
              </w:rPr>
              <w:t>vehicles</w:t>
            </w:r>
            <w:r>
              <w:rPr>
                <w:color w:val="FFFFFF"/>
                <w:spacing w:val="-7"/>
                <w:sz w:val="24"/>
              </w:rPr>
              <w:t xml:space="preserve"> </w:t>
            </w:r>
            <w:r>
              <w:rPr>
                <w:color w:val="FFFFFF"/>
                <w:sz w:val="24"/>
              </w:rPr>
              <w:t>to</w:t>
            </w:r>
            <w:r>
              <w:rPr>
                <w:color w:val="FFFFFF"/>
                <w:spacing w:val="-7"/>
                <w:sz w:val="24"/>
              </w:rPr>
              <w:t xml:space="preserve"> </w:t>
            </w:r>
            <w:r>
              <w:rPr>
                <w:color w:val="FFFFFF"/>
                <w:sz w:val="24"/>
              </w:rPr>
              <w:t>electric</w:t>
            </w:r>
            <w:r>
              <w:rPr>
                <w:color w:val="FFFFFF"/>
                <w:spacing w:val="-7"/>
                <w:sz w:val="24"/>
              </w:rPr>
              <w:t xml:space="preserve"> </w:t>
            </w:r>
            <w:r>
              <w:rPr>
                <w:color w:val="FFFFFF"/>
                <w:sz w:val="24"/>
              </w:rPr>
              <w:t>light</w:t>
            </w:r>
            <w:r>
              <w:rPr>
                <w:color w:val="FFFFFF"/>
                <w:spacing w:val="-7"/>
                <w:sz w:val="24"/>
              </w:rPr>
              <w:t xml:space="preserve"> </w:t>
            </w:r>
            <w:r>
              <w:rPr>
                <w:color w:val="FFFFFF"/>
                <w:sz w:val="24"/>
              </w:rPr>
              <w:t xml:space="preserve">goods </w:t>
            </w:r>
            <w:r>
              <w:rPr>
                <w:color w:val="FFFFFF"/>
                <w:spacing w:val="-2"/>
                <w:sz w:val="24"/>
              </w:rPr>
              <w:t>vehicles</w:t>
            </w:r>
          </w:p>
        </w:tc>
        <w:tc>
          <w:tcPr>
            <w:tcW w:w="2023" w:type="dxa"/>
            <w:shd w:val="clear" w:color="auto" w:fill="D1A04C"/>
          </w:tcPr>
          <w:p w14:paraId="07D1FE43" w14:textId="77777777" w:rsidR="006C1A10" w:rsidRDefault="00000000">
            <w:pPr>
              <w:pStyle w:val="TableParagraph"/>
              <w:spacing w:before="172"/>
              <w:ind w:left="0" w:right="737"/>
              <w:jc w:val="right"/>
              <w:rPr>
                <w:sz w:val="24"/>
              </w:rPr>
            </w:pPr>
            <w:r>
              <w:rPr>
                <w:color w:val="FFFFFF"/>
                <w:spacing w:val="-5"/>
                <w:sz w:val="24"/>
              </w:rPr>
              <w:t>-199</w:t>
            </w:r>
          </w:p>
        </w:tc>
      </w:tr>
      <w:tr w:rsidR="006C1A10" w14:paraId="5F0A6668" w14:textId="77777777">
        <w:trPr>
          <w:trHeight w:val="331"/>
        </w:trPr>
        <w:tc>
          <w:tcPr>
            <w:tcW w:w="2341" w:type="dxa"/>
            <w:shd w:val="clear" w:color="auto" w:fill="A09B8E"/>
          </w:tcPr>
          <w:p w14:paraId="019B3253" w14:textId="77777777" w:rsidR="006C1A10" w:rsidRDefault="00000000">
            <w:pPr>
              <w:pStyle w:val="TableParagraph"/>
              <w:spacing w:before="28" w:line="283" w:lineRule="exact"/>
              <w:rPr>
                <w:sz w:val="24"/>
              </w:rPr>
            </w:pPr>
            <w:r>
              <w:rPr>
                <w:color w:val="FFFFFF"/>
                <w:sz w:val="24"/>
              </w:rPr>
              <w:t>Domestic</w:t>
            </w:r>
            <w:r>
              <w:rPr>
                <w:color w:val="FFFFFF"/>
                <w:spacing w:val="-3"/>
                <w:sz w:val="24"/>
              </w:rPr>
              <w:t xml:space="preserve"> </w:t>
            </w:r>
            <w:r>
              <w:rPr>
                <w:color w:val="FFFFFF"/>
                <w:spacing w:val="-2"/>
                <w:sz w:val="24"/>
              </w:rPr>
              <w:t>buildings</w:t>
            </w:r>
          </w:p>
        </w:tc>
        <w:tc>
          <w:tcPr>
            <w:tcW w:w="5820" w:type="dxa"/>
            <w:shd w:val="clear" w:color="auto" w:fill="A09B8E"/>
          </w:tcPr>
          <w:p w14:paraId="39E651FA" w14:textId="77777777" w:rsidR="006C1A10" w:rsidRDefault="00000000">
            <w:pPr>
              <w:pStyle w:val="TableParagraph"/>
              <w:spacing w:before="28" w:line="283" w:lineRule="exact"/>
              <w:rPr>
                <w:sz w:val="24"/>
              </w:rPr>
            </w:pPr>
            <w:r>
              <w:rPr>
                <w:color w:val="FFFFFF"/>
                <w:sz w:val="24"/>
              </w:rPr>
              <w:t>Floor</w:t>
            </w:r>
            <w:r>
              <w:rPr>
                <w:color w:val="FFFFFF"/>
                <w:spacing w:val="-2"/>
                <w:sz w:val="24"/>
              </w:rPr>
              <w:t xml:space="preserve"> </w:t>
            </w:r>
            <w:r>
              <w:rPr>
                <w:color w:val="FFFFFF"/>
                <w:sz w:val="24"/>
              </w:rPr>
              <w:t>insulation</w:t>
            </w:r>
            <w:r>
              <w:rPr>
                <w:color w:val="FFFFFF"/>
                <w:spacing w:val="-1"/>
                <w:sz w:val="24"/>
              </w:rPr>
              <w:t xml:space="preserve"> </w:t>
            </w:r>
            <w:r>
              <w:rPr>
                <w:color w:val="FFFFFF"/>
                <w:sz w:val="24"/>
              </w:rPr>
              <w:t>in</w:t>
            </w:r>
            <w:r>
              <w:rPr>
                <w:color w:val="FFFFFF"/>
                <w:spacing w:val="-1"/>
                <w:sz w:val="24"/>
              </w:rPr>
              <w:t xml:space="preserve"> </w:t>
            </w:r>
            <w:r>
              <w:rPr>
                <w:color w:val="FFFFFF"/>
                <w:sz w:val="24"/>
              </w:rPr>
              <w:t>domestic</w:t>
            </w:r>
            <w:r>
              <w:rPr>
                <w:color w:val="FFFFFF"/>
                <w:spacing w:val="-1"/>
                <w:sz w:val="24"/>
              </w:rPr>
              <w:t xml:space="preserve"> </w:t>
            </w:r>
            <w:r>
              <w:rPr>
                <w:color w:val="FFFFFF"/>
                <w:spacing w:val="-2"/>
                <w:sz w:val="24"/>
              </w:rPr>
              <w:t>buildings</w:t>
            </w:r>
          </w:p>
        </w:tc>
        <w:tc>
          <w:tcPr>
            <w:tcW w:w="2023" w:type="dxa"/>
            <w:shd w:val="clear" w:color="auto" w:fill="D1A04C"/>
          </w:tcPr>
          <w:p w14:paraId="53E3A3A9" w14:textId="77777777" w:rsidR="006C1A10" w:rsidRDefault="00000000">
            <w:pPr>
              <w:pStyle w:val="TableParagraph"/>
              <w:spacing w:before="28" w:line="283" w:lineRule="exact"/>
              <w:ind w:left="0" w:right="745"/>
              <w:jc w:val="right"/>
              <w:rPr>
                <w:sz w:val="24"/>
              </w:rPr>
            </w:pPr>
            <w:r>
              <w:rPr>
                <w:color w:val="FFFFFF"/>
                <w:spacing w:val="-5"/>
                <w:sz w:val="24"/>
              </w:rPr>
              <w:t>-195</w:t>
            </w:r>
          </w:p>
        </w:tc>
      </w:tr>
      <w:tr w:rsidR="006C1A10" w14:paraId="6BDCAD61" w14:textId="77777777">
        <w:trPr>
          <w:trHeight w:val="331"/>
        </w:trPr>
        <w:tc>
          <w:tcPr>
            <w:tcW w:w="2341" w:type="dxa"/>
            <w:shd w:val="clear" w:color="auto" w:fill="A09B8E"/>
          </w:tcPr>
          <w:p w14:paraId="2D077FB8" w14:textId="77777777" w:rsidR="006C1A10" w:rsidRDefault="00000000">
            <w:pPr>
              <w:pStyle w:val="TableParagraph"/>
              <w:spacing w:before="28" w:line="283" w:lineRule="exact"/>
              <w:rPr>
                <w:sz w:val="24"/>
              </w:rPr>
            </w:pPr>
            <w:r>
              <w:rPr>
                <w:color w:val="FFFFFF"/>
                <w:spacing w:val="-2"/>
                <w:sz w:val="24"/>
              </w:rPr>
              <w:t>Transport</w:t>
            </w:r>
          </w:p>
        </w:tc>
        <w:tc>
          <w:tcPr>
            <w:tcW w:w="5820" w:type="dxa"/>
            <w:shd w:val="clear" w:color="auto" w:fill="A09B8E"/>
          </w:tcPr>
          <w:p w14:paraId="13BB8AD1" w14:textId="77777777" w:rsidR="006C1A10" w:rsidRDefault="00000000">
            <w:pPr>
              <w:pStyle w:val="TableParagraph"/>
              <w:spacing w:before="28" w:line="283" w:lineRule="exact"/>
              <w:rPr>
                <w:sz w:val="24"/>
              </w:rPr>
            </w:pPr>
            <w:r>
              <w:rPr>
                <w:color w:val="FFFFFF"/>
                <w:sz w:val="24"/>
              </w:rPr>
              <w:t>Medium</w:t>
            </w:r>
            <w:r>
              <w:rPr>
                <w:color w:val="FFFFFF"/>
                <w:spacing w:val="-1"/>
                <w:sz w:val="24"/>
              </w:rPr>
              <w:t xml:space="preserve"> </w:t>
            </w:r>
            <w:r>
              <w:rPr>
                <w:color w:val="FFFFFF"/>
                <w:sz w:val="24"/>
              </w:rPr>
              <w:t>diesel</w:t>
            </w:r>
            <w:r>
              <w:rPr>
                <w:color w:val="FFFFFF"/>
                <w:spacing w:val="-1"/>
                <w:sz w:val="24"/>
              </w:rPr>
              <w:t xml:space="preserve"> </w:t>
            </w:r>
            <w:r>
              <w:rPr>
                <w:color w:val="FFFFFF"/>
                <w:sz w:val="24"/>
              </w:rPr>
              <w:t>car</w:t>
            </w:r>
            <w:r>
              <w:rPr>
                <w:color w:val="FFFFFF"/>
                <w:spacing w:val="-1"/>
                <w:sz w:val="24"/>
              </w:rPr>
              <w:t xml:space="preserve"> </w:t>
            </w:r>
            <w:r>
              <w:rPr>
                <w:color w:val="FFFFFF"/>
                <w:sz w:val="24"/>
              </w:rPr>
              <w:t>journeys</w:t>
            </w:r>
            <w:r>
              <w:rPr>
                <w:color w:val="FFFFFF"/>
                <w:spacing w:val="-1"/>
                <w:sz w:val="24"/>
              </w:rPr>
              <w:t xml:space="preserve"> </w:t>
            </w:r>
            <w:r>
              <w:rPr>
                <w:color w:val="FFFFFF"/>
                <w:sz w:val="24"/>
              </w:rPr>
              <w:t>to</w:t>
            </w:r>
            <w:r>
              <w:rPr>
                <w:color w:val="FFFFFF"/>
                <w:spacing w:val="-1"/>
                <w:sz w:val="24"/>
              </w:rPr>
              <w:t xml:space="preserve"> </w:t>
            </w:r>
            <w:r>
              <w:rPr>
                <w:color w:val="FFFFFF"/>
                <w:sz w:val="24"/>
              </w:rPr>
              <w:t>electric</w:t>
            </w:r>
            <w:r>
              <w:rPr>
                <w:color w:val="FFFFFF"/>
                <w:spacing w:val="-1"/>
                <w:sz w:val="24"/>
              </w:rPr>
              <w:t xml:space="preserve"> </w:t>
            </w:r>
            <w:r>
              <w:rPr>
                <w:color w:val="FFFFFF"/>
                <w:sz w:val="24"/>
              </w:rPr>
              <w:t xml:space="preserve">bus </w:t>
            </w:r>
            <w:r>
              <w:rPr>
                <w:color w:val="FFFFFF"/>
                <w:spacing w:val="-2"/>
                <w:sz w:val="24"/>
              </w:rPr>
              <w:t>journeys</w:t>
            </w:r>
          </w:p>
        </w:tc>
        <w:tc>
          <w:tcPr>
            <w:tcW w:w="2023" w:type="dxa"/>
            <w:shd w:val="clear" w:color="auto" w:fill="D1A04C"/>
          </w:tcPr>
          <w:p w14:paraId="1CC926A8" w14:textId="77777777" w:rsidR="006C1A10" w:rsidRDefault="00000000">
            <w:pPr>
              <w:pStyle w:val="TableParagraph"/>
              <w:spacing w:before="28" w:line="283" w:lineRule="exact"/>
              <w:ind w:left="0" w:right="764"/>
              <w:jc w:val="right"/>
              <w:rPr>
                <w:sz w:val="24"/>
              </w:rPr>
            </w:pPr>
            <w:r>
              <w:rPr>
                <w:color w:val="FFFFFF"/>
                <w:spacing w:val="-5"/>
                <w:sz w:val="24"/>
              </w:rPr>
              <w:t>-191</w:t>
            </w:r>
          </w:p>
        </w:tc>
      </w:tr>
      <w:tr w:rsidR="006C1A10" w14:paraId="45CEE030" w14:textId="77777777">
        <w:trPr>
          <w:trHeight w:val="619"/>
        </w:trPr>
        <w:tc>
          <w:tcPr>
            <w:tcW w:w="2341" w:type="dxa"/>
            <w:shd w:val="clear" w:color="auto" w:fill="A09B8E"/>
          </w:tcPr>
          <w:p w14:paraId="0BF464D8" w14:textId="77777777" w:rsidR="006C1A10" w:rsidRDefault="00000000">
            <w:pPr>
              <w:pStyle w:val="TableParagraph"/>
              <w:spacing w:line="288" w:lineRule="exact"/>
              <w:rPr>
                <w:sz w:val="24"/>
              </w:rPr>
            </w:pPr>
            <w:r>
              <w:rPr>
                <w:color w:val="FFFFFF"/>
                <w:spacing w:val="-2"/>
                <w:sz w:val="24"/>
              </w:rPr>
              <w:t>Public/Commercial buildings</w:t>
            </w:r>
          </w:p>
        </w:tc>
        <w:tc>
          <w:tcPr>
            <w:tcW w:w="5820" w:type="dxa"/>
            <w:shd w:val="clear" w:color="auto" w:fill="A09B8E"/>
          </w:tcPr>
          <w:p w14:paraId="39CD56A9" w14:textId="77777777" w:rsidR="006C1A10" w:rsidRDefault="00000000">
            <w:pPr>
              <w:pStyle w:val="TableParagraph"/>
              <w:spacing w:before="29"/>
              <w:rPr>
                <w:sz w:val="24"/>
              </w:rPr>
            </w:pPr>
            <w:r>
              <w:rPr>
                <w:color w:val="FFFFFF"/>
                <w:sz w:val="24"/>
              </w:rPr>
              <w:t>Daylight</w:t>
            </w:r>
            <w:r>
              <w:rPr>
                <w:color w:val="FFFFFF"/>
                <w:spacing w:val="-5"/>
                <w:sz w:val="24"/>
              </w:rPr>
              <w:t xml:space="preserve"> </w:t>
            </w:r>
            <w:r>
              <w:rPr>
                <w:color w:val="FFFFFF"/>
                <w:sz w:val="24"/>
              </w:rPr>
              <w:t>sensing</w:t>
            </w:r>
            <w:r>
              <w:rPr>
                <w:color w:val="FFFFFF"/>
                <w:spacing w:val="-2"/>
                <w:sz w:val="24"/>
              </w:rPr>
              <w:t xml:space="preserve"> </w:t>
            </w:r>
            <w:r>
              <w:rPr>
                <w:color w:val="FFFFFF"/>
                <w:sz w:val="24"/>
              </w:rPr>
              <w:t>in</w:t>
            </w:r>
            <w:r>
              <w:rPr>
                <w:color w:val="FFFFFF"/>
                <w:spacing w:val="-3"/>
                <w:sz w:val="24"/>
              </w:rPr>
              <w:t xml:space="preserve"> </w:t>
            </w:r>
            <w:r>
              <w:rPr>
                <w:color w:val="FFFFFF"/>
                <w:sz w:val="24"/>
              </w:rPr>
              <w:t>community</w:t>
            </w:r>
            <w:r>
              <w:rPr>
                <w:color w:val="FFFFFF"/>
                <w:spacing w:val="-2"/>
                <w:sz w:val="24"/>
              </w:rPr>
              <w:t xml:space="preserve"> </w:t>
            </w:r>
            <w:proofErr w:type="spellStart"/>
            <w:r>
              <w:rPr>
                <w:color w:val="FFFFFF"/>
                <w:spacing w:val="-2"/>
                <w:sz w:val="24"/>
              </w:rPr>
              <w:t>centres</w:t>
            </w:r>
            <w:proofErr w:type="spellEnd"/>
          </w:p>
        </w:tc>
        <w:tc>
          <w:tcPr>
            <w:tcW w:w="2023" w:type="dxa"/>
            <w:shd w:val="clear" w:color="auto" w:fill="D1A04C"/>
          </w:tcPr>
          <w:p w14:paraId="158260F9" w14:textId="77777777" w:rsidR="006C1A10" w:rsidRDefault="00000000">
            <w:pPr>
              <w:pStyle w:val="TableParagraph"/>
              <w:spacing w:before="173"/>
              <w:ind w:left="0" w:right="761"/>
              <w:jc w:val="right"/>
              <w:rPr>
                <w:sz w:val="24"/>
              </w:rPr>
            </w:pPr>
            <w:r>
              <w:rPr>
                <w:color w:val="FFFFFF"/>
                <w:spacing w:val="-5"/>
                <w:sz w:val="24"/>
              </w:rPr>
              <w:t>-174</w:t>
            </w:r>
          </w:p>
        </w:tc>
      </w:tr>
      <w:tr w:rsidR="006C1A10" w14:paraId="6DE77D5E" w14:textId="77777777">
        <w:trPr>
          <w:trHeight w:val="619"/>
        </w:trPr>
        <w:tc>
          <w:tcPr>
            <w:tcW w:w="2341" w:type="dxa"/>
            <w:shd w:val="clear" w:color="auto" w:fill="A09B8E"/>
          </w:tcPr>
          <w:p w14:paraId="2C7B5FF7" w14:textId="77777777" w:rsidR="006C1A10" w:rsidRDefault="00000000">
            <w:pPr>
              <w:pStyle w:val="TableParagraph"/>
              <w:spacing w:line="288" w:lineRule="exact"/>
              <w:rPr>
                <w:sz w:val="24"/>
              </w:rPr>
            </w:pPr>
            <w:r>
              <w:rPr>
                <w:color w:val="FFFFFF"/>
                <w:spacing w:val="-2"/>
                <w:sz w:val="24"/>
              </w:rPr>
              <w:t>Public/Commercial buildings</w:t>
            </w:r>
          </w:p>
        </w:tc>
        <w:tc>
          <w:tcPr>
            <w:tcW w:w="5820" w:type="dxa"/>
            <w:shd w:val="clear" w:color="auto" w:fill="A09B8E"/>
          </w:tcPr>
          <w:p w14:paraId="141D47FF" w14:textId="77777777" w:rsidR="006C1A10" w:rsidRDefault="00000000">
            <w:pPr>
              <w:pStyle w:val="TableParagraph"/>
              <w:spacing w:before="29"/>
              <w:ind w:left="81"/>
              <w:rPr>
                <w:sz w:val="24"/>
              </w:rPr>
            </w:pPr>
            <w:r>
              <w:rPr>
                <w:color w:val="FFFFFF"/>
                <w:sz w:val="24"/>
              </w:rPr>
              <w:t>LED</w:t>
            </w:r>
            <w:r>
              <w:rPr>
                <w:color w:val="FFFFFF"/>
                <w:spacing w:val="-5"/>
                <w:sz w:val="24"/>
              </w:rPr>
              <w:t xml:space="preserve"> </w:t>
            </w:r>
            <w:r>
              <w:rPr>
                <w:color w:val="FFFFFF"/>
                <w:sz w:val="24"/>
              </w:rPr>
              <w:t>conversions</w:t>
            </w:r>
            <w:r>
              <w:rPr>
                <w:color w:val="FFFFFF"/>
                <w:spacing w:val="-5"/>
                <w:sz w:val="24"/>
              </w:rPr>
              <w:t xml:space="preserve"> </w:t>
            </w:r>
            <w:r>
              <w:rPr>
                <w:color w:val="FFFFFF"/>
                <w:sz w:val="24"/>
              </w:rPr>
              <w:t>in</w:t>
            </w:r>
            <w:r>
              <w:rPr>
                <w:color w:val="FFFFFF"/>
                <w:spacing w:val="-5"/>
                <w:sz w:val="24"/>
              </w:rPr>
              <w:t xml:space="preserve"> </w:t>
            </w:r>
            <w:r>
              <w:rPr>
                <w:color w:val="FFFFFF"/>
                <w:sz w:val="24"/>
              </w:rPr>
              <w:t>healthcare</w:t>
            </w:r>
            <w:r>
              <w:rPr>
                <w:color w:val="FFFFFF"/>
                <w:spacing w:val="-4"/>
                <w:sz w:val="24"/>
              </w:rPr>
              <w:t xml:space="preserve"> </w:t>
            </w:r>
            <w:r>
              <w:rPr>
                <w:color w:val="FFFFFF"/>
                <w:spacing w:val="-2"/>
                <w:sz w:val="24"/>
              </w:rPr>
              <w:t>buildings</w:t>
            </w:r>
          </w:p>
        </w:tc>
        <w:tc>
          <w:tcPr>
            <w:tcW w:w="2023" w:type="dxa"/>
            <w:shd w:val="clear" w:color="auto" w:fill="D1A04C"/>
          </w:tcPr>
          <w:p w14:paraId="425FBD21" w14:textId="77777777" w:rsidR="006C1A10" w:rsidRDefault="00000000">
            <w:pPr>
              <w:pStyle w:val="TableParagraph"/>
              <w:spacing w:before="173"/>
              <w:ind w:left="0" w:right="738"/>
              <w:jc w:val="right"/>
              <w:rPr>
                <w:sz w:val="24"/>
              </w:rPr>
            </w:pPr>
            <w:r>
              <w:rPr>
                <w:color w:val="FFFFFF"/>
                <w:spacing w:val="-5"/>
                <w:sz w:val="24"/>
              </w:rPr>
              <w:t>-146</w:t>
            </w:r>
          </w:p>
        </w:tc>
      </w:tr>
      <w:tr w:rsidR="006C1A10" w14:paraId="526BE3FE" w14:textId="77777777">
        <w:trPr>
          <w:trHeight w:val="619"/>
        </w:trPr>
        <w:tc>
          <w:tcPr>
            <w:tcW w:w="2341" w:type="dxa"/>
            <w:shd w:val="clear" w:color="auto" w:fill="A09B8E"/>
          </w:tcPr>
          <w:p w14:paraId="64C16BF1" w14:textId="77777777" w:rsidR="006C1A10" w:rsidRDefault="00000000">
            <w:pPr>
              <w:pStyle w:val="TableParagraph"/>
              <w:spacing w:line="288" w:lineRule="exact"/>
              <w:ind w:left="81"/>
              <w:rPr>
                <w:sz w:val="24"/>
              </w:rPr>
            </w:pPr>
            <w:r>
              <w:rPr>
                <w:color w:val="FFFFFF"/>
                <w:spacing w:val="-2"/>
                <w:sz w:val="24"/>
              </w:rPr>
              <w:t>Public/Commercial buildings</w:t>
            </w:r>
          </w:p>
        </w:tc>
        <w:tc>
          <w:tcPr>
            <w:tcW w:w="5820" w:type="dxa"/>
            <w:shd w:val="clear" w:color="auto" w:fill="A09B8E"/>
          </w:tcPr>
          <w:p w14:paraId="6B56F2DC" w14:textId="77777777" w:rsidR="006C1A10" w:rsidRDefault="00000000">
            <w:pPr>
              <w:pStyle w:val="TableParagraph"/>
              <w:spacing w:line="288" w:lineRule="exact"/>
              <w:ind w:left="81"/>
              <w:rPr>
                <w:sz w:val="24"/>
              </w:rPr>
            </w:pPr>
            <w:r>
              <w:rPr>
                <w:color w:val="FFFFFF"/>
                <w:sz w:val="24"/>
              </w:rPr>
              <w:t>Daylight</w:t>
            </w:r>
            <w:r>
              <w:rPr>
                <w:color w:val="FFFFFF"/>
                <w:spacing w:val="-9"/>
                <w:sz w:val="24"/>
              </w:rPr>
              <w:t xml:space="preserve"> </w:t>
            </w:r>
            <w:r>
              <w:rPr>
                <w:color w:val="FFFFFF"/>
                <w:sz w:val="24"/>
              </w:rPr>
              <w:t>sensing</w:t>
            </w:r>
            <w:r>
              <w:rPr>
                <w:color w:val="FFFFFF"/>
                <w:spacing w:val="-9"/>
                <w:sz w:val="24"/>
              </w:rPr>
              <w:t xml:space="preserve"> </w:t>
            </w:r>
            <w:r>
              <w:rPr>
                <w:color w:val="FFFFFF"/>
                <w:sz w:val="24"/>
              </w:rPr>
              <w:t>lighting</w:t>
            </w:r>
            <w:r>
              <w:rPr>
                <w:color w:val="FFFFFF"/>
                <w:spacing w:val="-9"/>
                <w:sz w:val="24"/>
              </w:rPr>
              <w:t xml:space="preserve"> </w:t>
            </w:r>
            <w:r>
              <w:rPr>
                <w:color w:val="FFFFFF"/>
                <w:sz w:val="24"/>
              </w:rPr>
              <w:t>upgrades</w:t>
            </w:r>
            <w:r>
              <w:rPr>
                <w:color w:val="FFFFFF"/>
                <w:spacing w:val="-9"/>
                <w:sz w:val="24"/>
              </w:rPr>
              <w:t xml:space="preserve"> </w:t>
            </w:r>
            <w:r>
              <w:rPr>
                <w:color w:val="FFFFFF"/>
                <w:sz w:val="24"/>
              </w:rPr>
              <w:t>in</w:t>
            </w:r>
            <w:r>
              <w:rPr>
                <w:color w:val="FFFFFF"/>
                <w:spacing w:val="-9"/>
                <w:sz w:val="24"/>
              </w:rPr>
              <w:t xml:space="preserve"> </w:t>
            </w:r>
            <w:r>
              <w:rPr>
                <w:color w:val="FFFFFF"/>
                <w:sz w:val="24"/>
              </w:rPr>
              <w:t xml:space="preserve">non-retail </w:t>
            </w:r>
            <w:r>
              <w:rPr>
                <w:color w:val="FFFFFF"/>
                <w:spacing w:val="-2"/>
                <w:sz w:val="24"/>
              </w:rPr>
              <w:t>buildings</w:t>
            </w:r>
          </w:p>
        </w:tc>
        <w:tc>
          <w:tcPr>
            <w:tcW w:w="2023" w:type="dxa"/>
            <w:shd w:val="clear" w:color="auto" w:fill="D1A04C"/>
          </w:tcPr>
          <w:p w14:paraId="01AFDADC" w14:textId="77777777" w:rsidR="006C1A10" w:rsidRDefault="00000000">
            <w:pPr>
              <w:pStyle w:val="TableParagraph"/>
              <w:spacing w:before="173"/>
              <w:ind w:left="0" w:right="752"/>
              <w:jc w:val="right"/>
              <w:rPr>
                <w:sz w:val="24"/>
              </w:rPr>
            </w:pPr>
            <w:r>
              <w:rPr>
                <w:color w:val="FFFFFF"/>
                <w:spacing w:val="-5"/>
                <w:sz w:val="24"/>
              </w:rPr>
              <w:t>-133</w:t>
            </w:r>
          </w:p>
        </w:tc>
      </w:tr>
      <w:tr w:rsidR="006C1A10" w14:paraId="45F31DE0" w14:textId="77777777">
        <w:trPr>
          <w:trHeight w:val="619"/>
        </w:trPr>
        <w:tc>
          <w:tcPr>
            <w:tcW w:w="2341" w:type="dxa"/>
            <w:shd w:val="clear" w:color="auto" w:fill="A09B8E"/>
          </w:tcPr>
          <w:p w14:paraId="1016585A" w14:textId="77777777" w:rsidR="006C1A10" w:rsidRDefault="00000000">
            <w:pPr>
              <w:pStyle w:val="TableParagraph"/>
              <w:spacing w:line="288" w:lineRule="exact"/>
              <w:ind w:left="81"/>
              <w:rPr>
                <w:sz w:val="24"/>
              </w:rPr>
            </w:pPr>
            <w:r>
              <w:rPr>
                <w:color w:val="FFFFFF"/>
                <w:spacing w:val="-2"/>
                <w:sz w:val="24"/>
              </w:rPr>
              <w:t>Public/Commercial buildings</w:t>
            </w:r>
          </w:p>
        </w:tc>
        <w:tc>
          <w:tcPr>
            <w:tcW w:w="5820" w:type="dxa"/>
            <w:shd w:val="clear" w:color="auto" w:fill="A09B8E"/>
          </w:tcPr>
          <w:p w14:paraId="44482D57" w14:textId="77777777" w:rsidR="006C1A10" w:rsidRDefault="00000000">
            <w:pPr>
              <w:pStyle w:val="TableParagraph"/>
              <w:spacing w:before="29"/>
              <w:ind w:left="81"/>
              <w:rPr>
                <w:sz w:val="24"/>
              </w:rPr>
            </w:pPr>
            <w:r>
              <w:rPr>
                <w:color w:val="FFFFFF"/>
                <w:sz w:val="24"/>
              </w:rPr>
              <w:t>LED</w:t>
            </w:r>
            <w:r>
              <w:rPr>
                <w:color w:val="FFFFFF"/>
                <w:spacing w:val="-4"/>
                <w:sz w:val="24"/>
              </w:rPr>
              <w:t xml:space="preserve"> </w:t>
            </w:r>
            <w:r>
              <w:rPr>
                <w:color w:val="FFFFFF"/>
                <w:sz w:val="24"/>
              </w:rPr>
              <w:t>conversions</w:t>
            </w:r>
            <w:r>
              <w:rPr>
                <w:color w:val="FFFFFF"/>
                <w:spacing w:val="-3"/>
                <w:sz w:val="24"/>
              </w:rPr>
              <w:t xml:space="preserve"> </w:t>
            </w:r>
            <w:r>
              <w:rPr>
                <w:color w:val="FFFFFF"/>
                <w:sz w:val="24"/>
              </w:rPr>
              <w:t>in</w:t>
            </w:r>
            <w:r>
              <w:rPr>
                <w:color w:val="FFFFFF"/>
                <w:spacing w:val="-3"/>
                <w:sz w:val="24"/>
              </w:rPr>
              <w:t xml:space="preserve"> </w:t>
            </w:r>
            <w:r>
              <w:rPr>
                <w:color w:val="FFFFFF"/>
                <w:spacing w:val="-2"/>
                <w:sz w:val="24"/>
              </w:rPr>
              <w:t>hotels</w:t>
            </w:r>
          </w:p>
        </w:tc>
        <w:tc>
          <w:tcPr>
            <w:tcW w:w="2023" w:type="dxa"/>
            <w:shd w:val="clear" w:color="auto" w:fill="D1A04C"/>
          </w:tcPr>
          <w:p w14:paraId="200048BC" w14:textId="77777777" w:rsidR="006C1A10" w:rsidRDefault="00000000">
            <w:pPr>
              <w:pStyle w:val="TableParagraph"/>
              <w:spacing w:before="173"/>
              <w:ind w:left="0" w:right="752"/>
              <w:jc w:val="right"/>
              <w:rPr>
                <w:sz w:val="24"/>
              </w:rPr>
            </w:pPr>
            <w:r>
              <w:rPr>
                <w:color w:val="FFFFFF"/>
                <w:spacing w:val="-5"/>
                <w:sz w:val="24"/>
              </w:rPr>
              <w:t>-125</w:t>
            </w:r>
          </w:p>
        </w:tc>
      </w:tr>
      <w:tr w:rsidR="006C1A10" w14:paraId="12F67F47" w14:textId="77777777">
        <w:trPr>
          <w:trHeight w:val="331"/>
        </w:trPr>
        <w:tc>
          <w:tcPr>
            <w:tcW w:w="2341" w:type="dxa"/>
            <w:shd w:val="clear" w:color="auto" w:fill="A09B8E"/>
          </w:tcPr>
          <w:p w14:paraId="1ACE0274" w14:textId="77777777" w:rsidR="006C1A10" w:rsidRDefault="00000000">
            <w:pPr>
              <w:pStyle w:val="TableParagraph"/>
              <w:spacing w:before="29" w:line="283" w:lineRule="exact"/>
              <w:ind w:left="81"/>
              <w:rPr>
                <w:sz w:val="24"/>
              </w:rPr>
            </w:pPr>
            <w:r>
              <w:rPr>
                <w:color w:val="FFFFFF"/>
                <w:spacing w:val="-2"/>
                <w:sz w:val="24"/>
              </w:rPr>
              <w:t>Transport</w:t>
            </w:r>
          </w:p>
        </w:tc>
        <w:tc>
          <w:tcPr>
            <w:tcW w:w="5820" w:type="dxa"/>
            <w:shd w:val="clear" w:color="auto" w:fill="A09B8E"/>
          </w:tcPr>
          <w:p w14:paraId="6C40DB14" w14:textId="77777777" w:rsidR="006C1A10" w:rsidRDefault="00000000">
            <w:pPr>
              <w:pStyle w:val="TableParagraph"/>
              <w:spacing w:before="29" w:line="283" w:lineRule="exact"/>
              <w:ind w:left="81"/>
              <w:rPr>
                <w:sz w:val="24"/>
              </w:rPr>
            </w:pPr>
            <w:r>
              <w:rPr>
                <w:color w:val="FFFFFF"/>
                <w:sz w:val="24"/>
              </w:rPr>
              <w:t>Small</w:t>
            </w:r>
            <w:r>
              <w:rPr>
                <w:color w:val="FFFFFF"/>
                <w:spacing w:val="-2"/>
                <w:sz w:val="24"/>
              </w:rPr>
              <w:t xml:space="preserve"> </w:t>
            </w:r>
            <w:r>
              <w:rPr>
                <w:color w:val="FFFFFF"/>
                <w:sz w:val="24"/>
              </w:rPr>
              <w:t>petrol</w:t>
            </w:r>
            <w:r>
              <w:rPr>
                <w:color w:val="FFFFFF"/>
                <w:spacing w:val="-2"/>
                <w:sz w:val="24"/>
              </w:rPr>
              <w:t xml:space="preserve"> </w:t>
            </w:r>
            <w:r>
              <w:rPr>
                <w:color w:val="FFFFFF"/>
                <w:sz w:val="24"/>
              </w:rPr>
              <w:t>car</w:t>
            </w:r>
            <w:r>
              <w:rPr>
                <w:color w:val="FFFFFF"/>
                <w:spacing w:val="-2"/>
                <w:sz w:val="24"/>
              </w:rPr>
              <w:t xml:space="preserve"> </w:t>
            </w:r>
            <w:r>
              <w:rPr>
                <w:color w:val="FFFFFF"/>
                <w:sz w:val="24"/>
              </w:rPr>
              <w:t>journeys</w:t>
            </w:r>
            <w:r>
              <w:rPr>
                <w:color w:val="FFFFFF"/>
                <w:spacing w:val="-2"/>
                <w:sz w:val="24"/>
              </w:rPr>
              <w:t xml:space="preserve"> </w:t>
            </w:r>
            <w:r>
              <w:rPr>
                <w:color w:val="FFFFFF"/>
                <w:sz w:val="24"/>
              </w:rPr>
              <w:t>to</w:t>
            </w:r>
            <w:r>
              <w:rPr>
                <w:color w:val="FFFFFF"/>
                <w:spacing w:val="-2"/>
                <w:sz w:val="24"/>
              </w:rPr>
              <w:t xml:space="preserve"> </w:t>
            </w:r>
            <w:r>
              <w:rPr>
                <w:color w:val="FFFFFF"/>
                <w:sz w:val="24"/>
              </w:rPr>
              <w:t>electric</w:t>
            </w:r>
            <w:r>
              <w:rPr>
                <w:color w:val="FFFFFF"/>
                <w:spacing w:val="-2"/>
                <w:sz w:val="24"/>
              </w:rPr>
              <w:t xml:space="preserve"> </w:t>
            </w:r>
            <w:r>
              <w:rPr>
                <w:color w:val="FFFFFF"/>
                <w:sz w:val="24"/>
              </w:rPr>
              <w:t>train</w:t>
            </w:r>
            <w:r>
              <w:rPr>
                <w:color w:val="FFFFFF"/>
                <w:spacing w:val="-1"/>
                <w:sz w:val="24"/>
              </w:rPr>
              <w:t xml:space="preserve"> </w:t>
            </w:r>
            <w:r>
              <w:rPr>
                <w:color w:val="FFFFFF"/>
                <w:spacing w:val="-2"/>
                <w:sz w:val="24"/>
              </w:rPr>
              <w:t>journeys</w:t>
            </w:r>
          </w:p>
        </w:tc>
        <w:tc>
          <w:tcPr>
            <w:tcW w:w="2023" w:type="dxa"/>
            <w:shd w:val="clear" w:color="auto" w:fill="D1A04C"/>
          </w:tcPr>
          <w:p w14:paraId="0F217E49" w14:textId="77777777" w:rsidR="006C1A10" w:rsidRDefault="00000000">
            <w:pPr>
              <w:pStyle w:val="TableParagraph"/>
              <w:spacing w:before="29" w:line="283" w:lineRule="exact"/>
              <w:ind w:left="0" w:right="771"/>
              <w:jc w:val="right"/>
              <w:rPr>
                <w:sz w:val="24"/>
              </w:rPr>
            </w:pPr>
            <w:r>
              <w:rPr>
                <w:color w:val="FFFFFF"/>
                <w:spacing w:val="-5"/>
                <w:sz w:val="24"/>
              </w:rPr>
              <w:t>-115</w:t>
            </w:r>
          </w:p>
        </w:tc>
      </w:tr>
      <w:tr w:rsidR="006C1A10" w14:paraId="41F55DAD" w14:textId="77777777">
        <w:trPr>
          <w:trHeight w:val="619"/>
        </w:trPr>
        <w:tc>
          <w:tcPr>
            <w:tcW w:w="2341" w:type="dxa"/>
            <w:shd w:val="clear" w:color="auto" w:fill="A09B8E"/>
          </w:tcPr>
          <w:p w14:paraId="157D8895" w14:textId="77777777" w:rsidR="006C1A10" w:rsidRDefault="00000000">
            <w:pPr>
              <w:pStyle w:val="TableParagraph"/>
              <w:spacing w:line="288" w:lineRule="exact"/>
              <w:ind w:left="81"/>
              <w:rPr>
                <w:sz w:val="24"/>
              </w:rPr>
            </w:pPr>
            <w:r>
              <w:rPr>
                <w:color w:val="FFFFFF"/>
                <w:spacing w:val="-2"/>
                <w:sz w:val="24"/>
              </w:rPr>
              <w:t>Public/Commercial buildings</w:t>
            </w:r>
          </w:p>
        </w:tc>
        <w:tc>
          <w:tcPr>
            <w:tcW w:w="5820" w:type="dxa"/>
            <w:shd w:val="clear" w:color="auto" w:fill="A09B8E"/>
          </w:tcPr>
          <w:p w14:paraId="0BED820A" w14:textId="77777777" w:rsidR="006C1A10" w:rsidRDefault="00000000">
            <w:pPr>
              <w:pStyle w:val="TableParagraph"/>
              <w:spacing w:before="29"/>
              <w:ind w:left="82"/>
              <w:rPr>
                <w:sz w:val="24"/>
              </w:rPr>
            </w:pPr>
            <w:r>
              <w:rPr>
                <w:color w:val="FFFFFF"/>
                <w:sz w:val="24"/>
              </w:rPr>
              <w:t>Air</w:t>
            </w:r>
            <w:r>
              <w:rPr>
                <w:color w:val="FFFFFF"/>
                <w:spacing w:val="-2"/>
                <w:sz w:val="24"/>
              </w:rPr>
              <w:t xml:space="preserve"> </w:t>
            </w:r>
            <w:r>
              <w:rPr>
                <w:color w:val="FFFFFF"/>
                <w:sz w:val="24"/>
              </w:rPr>
              <w:t>tightness</w:t>
            </w:r>
            <w:r>
              <w:rPr>
                <w:color w:val="FFFFFF"/>
                <w:spacing w:val="-1"/>
                <w:sz w:val="24"/>
              </w:rPr>
              <w:t xml:space="preserve"> </w:t>
            </w:r>
            <w:r>
              <w:rPr>
                <w:color w:val="FFFFFF"/>
                <w:sz w:val="24"/>
              </w:rPr>
              <w:t>in</w:t>
            </w:r>
            <w:r>
              <w:rPr>
                <w:color w:val="FFFFFF"/>
                <w:spacing w:val="-2"/>
                <w:sz w:val="24"/>
              </w:rPr>
              <w:t xml:space="preserve"> </w:t>
            </w:r>
            <w:r>
              <w:rPr>
                <w:color w:val="FFFFFF"/>
                <w:sz w:val="24"/>
              </w:rPr>
              <w:t>retail</w:t>
            </w:r>
            <w:r>
              <w:rPr>
                <w:color w:val="FFFFFF"/>
                <w:spacing w:val="-1"/>
                <w:sz w:val="24"/>
              </w:rPr>
              <w:t xml:space="preserve"> </w:t>
            </w:r>
            <w:r>
              <w:rPr>
                <w:color w:val="FFFFFF"/>
                <w:spacing w:val="-2"/>
                <w:sz w:val="24"/>
              </w:rPr>
              <w:t>buildings</w:t>
            </w:r>
          </w:p>
        </w:tc>
        <w:tc>
          <w:tcPr>
            <w:tcW w:w="2023" w:type="dxa"/>
            <w:shd w:val="clear" w:color="auto" w:fill="D1A04C"/>
          </w:tcPr>
          <w:p w14:paraId="31A27F2B" w14:textId="77777777" w:rsidR="006C1A10" w:rsidRDefault="00000000">
            <w:pPr>
              <w:pStyle w:val="TableParagraph"/>
              <w:spacing w:before="173"/>
              <w:ind w:left="0" w:right="770"/>
              <w:jc w:val="right"/>
              <w:rPr>
                <w:sz w:val="24"/>
              </w:rPr>
            </w:pPr>
            <w:r>
              <w:rPr>
                <w:color w:val="FFFFFF"/>
                <w:spacing w:val="-5"/>
                <w:sz w:val="24"/>
              </w:rPr>
              <w:t>-112</w:t>
            </w:r>
          </w:p>
        </w:tc>
      </w:tr>
      <w:tr w:rsidR="006C1A10" w14:paraId="062B6441" w14:textId="77777777">
        <w:trPr>
          <w:trHeight w:val="619"/>
        </w:trPr>
        <w:tc>
          <w:tcPr>
            <w:tcW w:w="2341" w:type="dxa"/>
            <w:shd w:val="clear" w:color="auto" w:fill="A09B8E"/>
          </w:tcPr>
          <w:p w14:paraId="7D179381" w14:textId="77777777" w:rsidR="006C1A10" w:rsidRDefault="00000000">
            <w:pPr>
              <w:pStyle w:val="TableParagraph"/>
              <w:spacing w:line="288" w:lineRule="exact"/>
              <w:ind w:left="82"/>
              <w:rPr>
                <w:sz w:val="24"/>
              </w:rPr>
            </w:pPr>
            <w:r>
              <w:rPr>
                <w:color w:val="FFFFFF"/>
                <w:spacing w:val="-2"/>
                <w:sz w:val="24"/>
              </w:rPr>
              <w:t>Public/Commercial buildings</w:t>
            </w:r>
          </w:p>
        </w:tc>
        <w:tc>
          <w:tcPr>
            <w:tcW w:w="5820" w:type="dxa"/>
            <w:shd w:val="clear" w:color="auto" w:fill="A09B8E"/>
          </w:tcPr>
          <w:p w14:paraId="0C82BE04" w14:textId="77777777" w:rsidR="006C1A10" w:rsidRDefault="00000000">
            <w:pPr>
              <w:pStyle w:val="TableParagraph"/>
              <w:spacing w:before="29"/>
              <w:ind w:left="82"/>
              <w:rPr>
                <w:sz w:val="24"/>
              </w:rPr>
            </w:pPr>
            <w:r>
              <w:rPr>
                <w:color w:val="FFFFFF"/>
                <w:sz w:val="24"/>
              </w:rPr>
              <w:t>Air</w:t>
            </w:r>
            <w:r>
              <w:rPr>
                <w:color w:val="FFFFFF"/>
                <w:spacing w:val="-3"/>
                <w:sz w:val="24"/>
              </w:rPr>
              <w:t xml:space="preserve"> </w:t>
            </w:r>
            <w:r>
              <w:rPr>
                <w:color w:val="FFFFFF"/>
                <w:sz w:val="24"/>
              </w:rPr>
              <w:t>tightness</w:t>
            </w:r>
            <w:r>
              <w:rPr>
                <w:color w:val="FFFFFF"/>
                <w:spacing w:val="-3"/>
                <w:sz w:val="24"/>
              </w:rPr>
              <w:t xml:space="preserve"> </w:t>
            </w:r>
            <w:r>
              <w:rPr>
                <w:color w:val="FFFFFF"/>
                <w:sz w:val="24"/>
              </w:rPr>
              <w:t>in</w:t>
            </w:r>
            <w:r>
              <w:rPr>
                <w:color w:val="FFFFFF"/>
                <w:spacing w:val="-3"/>
                <w:sz w:val="24"/>
              </w:rPr>
              <w:t xml:space="preserve"> </w:t>
            </w:r>
            <w:r>
              <w:rPr>
                <w:color w:val="FFFFFF"/>
                <w:sz w:val="24"/>
              </w:rPr>
              <w:t>office</w:t>
            </w:r>
            <w:r>
              <w:rPr>
                <w:color w:val="FFFFFF"/>
                <w:spacing w:val="-3"/>
                <w:sz w:val="24"/>
              </w:rPr>
              <w:t xml:space="preserve"> </w:t>
            </w:r>
            <w:r>
              <w:rPr>
                <w:color w:val="FFFFFF"/>
                <w:spacing w:val="-2"/>
                <w:sz w:val="24"/>
              </w:rPr>
              <w:t>buildings</w:t>
            </w:r>
          </w:p>
        </w:tc>
        <w:tc>
          <w:tcPr>
            <w:tcW w:w="2023" w:type="dxa"/>
            <w:shd w:val="clear" w:color="auto" w:fill="D1A04C"/>
          </w:tcPr>
          <w:p w14:paraId="0EC06690" w14:textId="77777777" w:rsidR="006C1A10" w:rsidRDefault="00000000">
            <w:pPr>
              <w:pStyle w:val="TableParagraph"/>
              <w:spacing w:before="173"/>
              <w:ind w:left="0" w:right="730"/>
              <w:jc w:val="right"/>
              <w:rPr>
                <w:sz w:val="24"/>
              </w:rPr>
            </w:pPr>
            <w:r>
              <w:rPr>
                <w:color w:val="FFFFFF"/>
                <w:spacing w:val="-5"/>
                <w:sz w:val="24"/>
              </w:rPr>
              <w:t>-108</w:t>
            </w:r>
          </w:p>
        </w:tc>
      </w:tr>
      <w:tr w:rsidR="006C1A10" w14:paraId="26BBFCD4" w14:textId="77777777">
        <w:trPr>
          <w:trHeight w:val="619"/>
        </w:trPr>
        <w:tc>
          <w:tcPr>
            <w:tcW w:w="2341" w:type="dxa"/>
            <w:shd w:val="clear" w:color="auto" w:fill="A09B8E"/>
          </w:tcPr>
          <w:p w14:paraId="49B1BF18" w14:textId="77777777" w:rsidR="006C1A10" w:rsidRDefault="00000000">
            <w:pPr>
              <w:pStyle w:val="TableParagraph"/>
              <w:spacing w:line="288" w:lineRule="exact"/>
              <w:ind w:left="82"/>
              <w:rPr>
                <w:sz w:val="24"/>
              </w:rPr>
            </w:pPr>
            <w:r>
              <w:rPr>
                <w:color w:val="FFFFFF"/>
                <w:spacing w:val="-2"/>
                <w:sz w:val="24"/>
              </w:rPr>
              <w:t>Public/Commercial buildings</w:t>
            </w:r>
          </w:p>
        </w:tc>
        <w:tc>
          <w:tcPr>
            <w:tcW w:w="5820" w:type="dxa"/>
            <w:shd w:val="clear" w:color="auto" w:fill="A09B8E"/>
          </w:tcPr>
          <w:p w14:paraId="42FCDF60" w14:textId="77777777" w:rsidR="006C1A10" w:rsidRDefault="00000000">
            <w:pPr>
              <w:pStyle w:val="TableParagraph"/>
              <w:spacing w:line="288" w:lineRule="exact"/>
              <w:ind w:left="82"/>
              <w:rPr>
                <w:sz w:val="24"/>
              </w:rPr>
            </w:pPr>
            <w:r>
              <w:rPr>
                <w:color w:val="FFFFFF"/>
                <w:sz w:val="24"/>
              </w:rPr>
              <w:t>Daylight</w:t>
            </w:r>
            <w:r>
              <w:rPr>
                <w:color w:val="FFFFFF"/>
                <w:spacing w:val="-9"/>
                <w:sz w:val="24"/>
              </w:rPr>
              <w:t xml:space="preserve"> </w:t>
            </w:r>
            <w:r>
              <w:rPr>
                <w:color w:val="FFFFFF"/>
                <w:sz w:val="24"/>
              </w:rPr>
              <w:t>sensing</w:t>
            </w:r>
            <w:r>
              <w:rPr>
                <w:color w:val="FFFFFF"/>
                <w:spacing w:val="-9"/>
                <w:sz w:val="24"/>
              </w:rPr>
              <w:t xml:space="preserve"> </w:t>
            </w:r>
            <w:r>
              <w:rPr>
                <w:color w:val="FFFFFF"/>
                <w:sz w:val="24"/>
              </w:rPr>
              <w:t>lighting</w:t>
            </w:r>
            <w:r>
              <w:rPr>
                <w:color w:val="FFFFFF"/>
                <w:spacing w:val="-9"/>
                <w:sz w:val="24"/>
              </w:rPr>
              <w:t xml:space="preserve"> </w:t>
            </w:r>
            <w:r>
              <w:rPr>
                <w:color w:val="FFFFFF"/>
                <w:sz w:val="24"/>
              </w:rPr>
              <w:t>upgrades</w:t>
            </w:r>
            <w:r>
              <w:rPr>
                <w:color w:val="FFFFFF"/>
                <w:spacing w:val="-9"/>
                <w:sz w:val="24"/>
              </w:rPr>
              <w:t xml:space="preserve"> </w:t>
            </w:r>
            <w:r>
              <w:rPr>
                <w:color w:val="FFFFFF"/>
                <w:sz w:val="24"/>
              </w:rPr>
              <w:t>in</w:t>
            </w:r>
            <w:r>
              <w:rPr>
                <w:color w:val="FFFFFF"/>
                <w:spacing w:val="-9"/>
                <w:sz w:val="24"/>
              </w:rPr>
              <w:t xml:space="preserve"> </w:t>
            </w:r>
            <w:r>
              <w:rPr>
                <w:color w:val="FFFFFF"/>
                <w:sz w:val="24"/>
              </w:rPr>
              <w:t xml:space="preserve">education </w:t>
            </w:r>
            <w:r>
              <w:rPr>
                <w:color w:val="FFFFFF"/>
                <w:spacing w:val="-2"/>
                <w:sz w:val="24"/>
              </w:rPr>
              <w:t>buildings</w:t>
            </w:r>
          </w:p>
        </w:tc>
        <w:tc>
          <w:tcPr>
            <w:tcW w:w="2023" w:type="dxa"/>
            <w:shd w:val="clear" w:color="auto" w:fill="D1A04C"/>
          </w:tcPr>
          <w:p w14:paraId="7A122FAD" w14:textId="77777777" w:rsidR="006C1A10" w:rsidRDefault="00000000">
            <w:pPr>
              <w:pStyle w:val="TableParagraph"/>
              <w:spacing w:before="173"/>
              <w:ind w:left="0" w:right="731"/>
              <w:jc w:val="right"/>
              <w:rPr>
                <w:sz w:val="24"/>
              </w:rPr>
            </w:pPr>
            <w:r>
              <w:rPr>
                <w:color w:val="FFFFFF"/>
                <w:spacing w:val="-5"/>
                <w:sz w:val="24"/>
              </w:rPr>
              <w:t>-106</w:t>
            </w:r>
          </w:p>
        </w:tc>
      </w:tr>
      <w:tr w:rsidR="006C1A10" w14:paraId="06F16773" w14:textId="77777777">
        <w:trPr>
          <w:trHeight w:val="619"/>
        </w:trPr>
        <w:tc>
          <w:tcPr>
            <w:tcW w:w="2341" w:type="dxa"/>
            <w:shd w:val="clear" w:color="auto" w:fill="A09B8E"/>
          </w:tcPr>
          <w:p w14:paraId="14DF29F5" w14:textId="77777777" w:rsidR="006C1A10" w:rsidRDefault="00000000">
            <w:pPr>
              <w:pStyle w:val="TableParagraph"/>
              <w:spacing w:line="288" w:lineRule="exact"/>
              <w:ind w:left="82"/>
              <w:rPr>
                <w:sz w:val="24"/>
              </w:rPr>
            </w:pPr>
            <w:r>
              <w:rPr>
                <w:color w:val="FFFFFF"/>
                <w:spacing w:val="-2"/>
                <w:sz w:val="24"/>
              </w:rPr>
              <w:t>Public/Commercial buildings</w:t>
            </w:r>
          </w:p>
        </w:tc>
        <w:tc>
          <w:tcPr>
            <w:tcW w:w="5820" w:type="dxa"/>
            <w:shd w:val="clear" w:color="auto" w:fill="A09B8E"/>
          </w:tcPr>
          <w:p w14:paraId="505966C8" w14:textId="77777777" w:rsidR="006C1A10" w:rsidRDefault="00000000">
            <w:pPr>
              <w:pStyle w:val="TableParagraph"/>
              <w:spacing w:before="29"/>
              <w:ind w:left="82"/>
              <w:rPr>
                <w:sz w:val="24"/>
              </w:rPr>
            </w:pPr>
            <w:r>
              <w:rPr>
                <w:color w:val="FFFFFF"/>
                <w:sz w:val="24"/>
              </w:rPr>
              <w:t>High</w:t>
            </w:r>
            <w:r>
              <w:rPr>
                <w:color w:val="FFFFFF"/>
                <w:spacing w:val="-3"/>
                <w:sz w:val="24"/>
              </w:rPr>
              <w:t xml:space="preserve"> </w:t>
            </w:r>
            <w:r>
              <w:rPr>
                <w:color w:val="FFFFFF"/>
                <w:sz w:val="24"/>
              </w:rPr>
              <w:t>efficiency</w:t>
            </w:r>
            <w:r>
              <w:rPr>
                <w:color w:val="FFFFFF"/>
                <w:spacing w:val="-3"/>
                <w:sz w:val="24"/>
              </w:rPr>
              <w:t xml:space="preserve"> </w:t>
            </w:r>
            <w:r>
              <w:rPr>
                <w:color w:val="FFFFFF"/>
                <w:sz w:val="24"/>
              </w:rPr>
              <w:t>boilers</w:t>
            </w:r>
            <w:r>
              <w:rPr>
                <w:color w:val="FFFFFF"/>
                <w:spacing w:val="-2"/>
                <w:sz w:val="24"/>
              </w:rPr>
              <w:t xml:space="preserve"> </w:t>
            </w:r>
            <w:r>
              <w:rPr>
                <w:color w:val="FFFFFF"/>
                <w:sz w:val="24"/>
              </w:rPr>
              <w:t>in</w:t>
            </w:r>
            <w:r>
              <w:rPr>
                <w:color w:val="FFFFFF"/>
                <w:spacing w:val="-3"/>
                <w:sz w:val="24"/>
              </w:rPr>
              <w:t xml:space="preserve"> </w:t>
            </w:r>
            <w:r>
              <w:rPr>
                <w:color w:val="FFFFFF"/>
                <w:sz w:val="24"/>
              </w:rPr>
              <w:t>retail</w:t>
            </w:r>
            <w:r>
              <w:rPr>
                <w:color w:val="FFFFFF"/>
                <w:spacing w:val="-2"/>
                <w:sz w:val="24"/>
              </w:rPr>
              <w:t xml:space="preserve"> buildings</w:t>
            </w:r>
          </w:p>
        </w:tc>
        <w:tc>
          <w:tcPr>
            <w:tcW w:w="2023" w:type="dxa"/>
            <w:shd w:val="clear" w:color="auto" w:fill="D1A04C"/>
          </w:tcPr>
          <w:p w14:paraId="10C8EB23" w14:textId="77777777" w:rsidR="006C1A10" w:rsidRDefault="00000000">
            <w:pPr>
              <w:pStyle w:val="TableParagraph"/>
              <w:spacing w:before="173"/>
              <w:ind w:left="0" w:right="741"/>
              <w:jc w:val="right"/>
              <w:rPr>
                <w:sz w:val="24"/>
              </w:rPr>
            </w:pPr>
            <w:r>
              <w:rPr>
                <w:color w:val="FFFFFF"/>
                <w:spacing w:val="-5"/>
                <w:sz w:val="24"/>
              </w:rPr>
              <w:t>-105</w:t>
            </w:r>
          </w:p>
        </w:tc>
      </w:tr>
      <w:tr w:rsidR="006C1A10" w14:paraId="6A41EB08" w14:textId="77777777">
        <w:trPr>
          <w:trHeight w:val="619"/>
        </w:trPr>
        <w:tc>
          <w:tcPr>
            <w:tcW w:w="2341" w:type="dxa"/>
            <w:shd w:val="clear" w:color="auto" w:fill="A09B8E"/>
          </w:tcPr>
          <w:p w14:paraId="761A500F" w14:textId="77777777" w:rsidR="006C1A10" w:rsidRDefault="00000000">
            <w:pPr>
              <w:pStyle w:val="TableParagraph"/>
              <w:spacing w:line="288" w:lineRule="exact"/>
              <w:ind w:left="82"/>
              <w:rPr>
                <w:sz w:val="24"/>
              </w:rPr>
            </w:pPr>
            <w:r>
              <w:rPr>
                <w:color w:val="FFFFFF"/>
                <w:spacing w:val="-2"/>
                <w:sz w:val="24"/>
              </w:rPr>
              <w:t>Public/Commercial buildings</w:t>
            </w:r>
          </w:p>
        </w:tc>
        <w:tc>
          <w:tcPr>
            <w:tcW w:w="5820" w:type="dxa"/>
            <w:shd w:val="clear" w:color="auto" w:fill="A09B8E"/>
          </w:tcPr>
          <w:p w14:paraId="6A7E52DF" w14:textId="77777777" w:rsidR="006C1A10" w:rsidRDefault="00000000">
            <w:pPr>
              <w:pStyle w:val="TableParagraph"/>
              <w:spacing w:line="288" w:lineRule="exact"/>
              <w:ind w:left="82"/>
              <w:rPr>
                <w:sz w:val="24"/>
              </w:rPr>
            </w:pPr>
            <w:r>
              <w:rPr>
                <w:color w:val="FFFFFF"/>
                <w:sz w:val="24"/>
              </w:rPr>
              <w:t>Daylight</w:t>
            </w:r>
            <w:r>
              <w:rPr>
                <w:color w:val="FFFFFF"/>
                <w:spacing w:val="-10"/>
                <w:sz w:val="24"/>
              </w:rPr>
              <w:t xml:space="preserve"> </w:t>
            </w:r>
            <w:r>
              <w:rPr>
                <w:color w:val="FFFFFF"/>
                <w:sz w:val="24"/>
              </w:rPr>
              <w:t>sensing</w:t>
            </w:r>
            <w:r>
              <w:rPr>
                <w:color w:val="FFFFFF"/>
                <w:spacing w:val="-10"/>
                <w:sz w:val="24"/>
              </w:rPr>
              <w:t xml:space="preserve"> </w:t>
            </w:r>
            <w:r>
              <w:rPr>
                <w:color w:val="FFFFFF"/>
                <w:sz w:val="24"/>
              </w:rPr>
              <w:t>lighting</w:t>
            </w:r>
            <w:r>
              <w:rPr>
                <w:color w:val="FFFFFF"/>
                <w:spacing w:val="-10"/>
                <w:sz w:val="24"/>
              </w:rPr>
              <w:t xml:space="preserve"> </w:t>
            </w:r>
            <w:r>
              <w:rPr>
                <w:color w:val="FFFFFF"/>
                <w:sz w:val="24"/>
              </w:rPr>
              <w:t>upgrades</w:t>
            </w:r>
            <w:r>
              <w:rPr>
                <w:color w:val="FFFFFF"/>
                <w:spacing w:val="-10"/>
                <w:sz w:val="24"/>
              </w:rPr>
              <w:t xml:space="preserve"> </w:t>
            </w:r>
            <w:r>
              <w:rPr>
                <w:color w:val="FFFFFF"/>
                <w:sz w:val="24"/>
              </w:rPr>
              <w:t>in</w:t>
            </w:r>
            <w:r>
              <w:rPr>
                <w:color w:val="FFFFFF"/>
                <w:spacing w:val="-10"/>
                <w:sz w:val="24"/>
              </w:rPr>
              <w:t xml:space="preserve"> </w:t>
            </w:r>
            <w:r>
              <w:rPr>
                <w:color w:val="FFFFFF"/>
                <w:sz w:val="24"/>
              </w:rPr>
              <w:t xml:space="preserve">healthcare </w:t>
            </w:r>
            <w:r>
              <w:rPr>
                <w:color w:val="FFFFFF"/>
                <w:spacing w:val="-2"/>
                <w:sz w:val="24"/>
              </w:rPr>
              <w:t>buildings</w:t>
            </w:r>
          </w:p>
        </w:tc>
        <w:tc>
          <w:tcPr>
            <w:tcW w:w="2023" w:type="dxa"/>
            <w:shd w:val="clear" w:color="auto" w:fill="D1A04C"/>
          </w:tcPr>
          <w:p w14:paraId="0B3E25EF" w14:textId="77777777" w:rsidR="006C1A10" w:rsidRDefault="00000000">
            <w:pPr>
              <w:pStyle w:val="TableParagraph"/>
              <w:spacing w:before="173"/>
              <w:ind w:left="0" w:right="788"/>
              <w:jc w:val="right"/>
              <w:rPr>
                <w:sz w:val="24"/>
              </w:rPr>
            </w:pPr>
            <w:r>
              <w:rPr>
                <w:color w:val="FFFFFF"/>
                <w:sz w:val="24"/>
              </w:rPr>
              <w:t>-</w:t>
            </w:r>
            <w:r>
              <w:rPr>
                <w:color w:val="FFFFFF"/>
                <w:spacing w:val="-5"/>
                <w:sz w:val="24"/>
              </w:rPr>
              <w:t>85</w:t>
            </w:r>
          </w:p>
        </w:tc>
      </w:tr>
      <w:tr w:rsidR="006C1A10" w14:paraId="65EC4C15" w14:textId="77777777">
        <w:trPr>
          <w:trHeight w:val="619"/>
        </w:trPr>
        <w:tc>
          <w:tcPr>
            <w:tcW w:w="2341" w:type="dxa"/>
            <w:shd w:val="clear" w:color="auto" w:fill="A09B8E"/>
          </w:tcPr>
          <w:p w14:paraId="7DE28E5C" w14:textId="77777777" w:rsidR="006C1A10" w:rsidRDefault="00000000">
            <w:pPr>
              <w:pStyle w:val="TableParagraph"/>
              <w:spacing w:line="288" w:lineRule="exact"/>
              <w:ind w:left="82"/>
              <w:rPr>
                <w:sz w:val="24"/>
              </w:rPr>
            </w:pPr>
            <w:r>
              <w:rPr>
                <w:color w:val="FFFFFF"/>
                <w:spacing w:val="-2"/>
                <w:sz w:val="24"/>
              </w:rPr>
              <w:t>Public/Commercial buildings</w:t>
            </w:r>
          </w:p>
        </w:tc>
        <w:tc>
          <w:tcPr>
            <w:tcW w:w="5820" w:type="dxa"/>
            <w:shd w:val="clear" w:color="auto" w:fill="A09B8E"/>
          </w:tcPr>
          <w:p w14:paraId="777C544F" w14:textId="77777777" w:rsidR="006C1A10" w:rsidRDefault="00000000">
            <w:pPr>
              <w:pStyle w:val="TableParagraph"/>
              <w:spacing w:line="288" w:lineRule="exact"/>
              <w:ind w:left="82"/>
              <w:rPr>
                <w:sz w:val="24"/>
              </w:rPr>
            </w:pPr>
            <w:r>
              <w:rPr>
                <w:color w:val="FFFFFF"/>
                <w:sz w:val="24"/>
              </w:rPr>
              <w:t>Fabric</w:t>
            </w:r>
            <w:r>
              <w:rPr>
                <w:color w:val="FFFFFF"/>
                <w:spacing w:val="-13"/>
                <w:sz w:val="24"/>
              </w:rPr>
              <w:t xml:space="preserve"> </w:t>
            </w:r>
            <w:r>
              <w:rPr>
                <w:color w:val="FFFFFF"/>
                <w:sz w:val="24"/>
              </w:rPr>
              <w:t>improvements</w:t>
            </w:r>
            <w:r>
              <w:rPr>
                <w:color w:val="FFFFFF"/>
                <w:spacing w:val="-13"/>
                <w:sz w:val="24"/>
              </w:rPr>
              <w:t xml:space="preserve"> </w:t>
            </w:r>
            <w:r>
              <w:rPr>
                <w:color w:val="FFFFFF"/>
                <w:sz w:val="24"/>
              </w:rPr>
              <w:t>in</w:t>
            </w:r>
            <w:r>
              <w:rPr>
                <w:color w:val="FFFFFF"/>
                <w:spacing w:val="-13"/>
                <w:sz w:val="24"/>
              </w:rPr>
              <w:t xml:space="preserve"> </w:t>
            </w:r>
            <w:r>
              <w:rPr>
                <w:color w:val="FFFFFF"/>
                <w:sz w:val="24"/>
              </w:rPr>
              <w:t>industrial</w:t>
            </w:r>
            <w:r>
              <w:rPr>
                <w:color w:val="FFFFFF"/>
                <w:spacing w:val="-13"/>
                <w:sz w:val="24"/>
              </w:rPr>
              <w:t xml:space="preserve"> </w:t>
            </w:r>
            <w:r>
              <w:rPr>
                <w:color w:val="FFFFFF"/>
                <w:sz w:val="24"/>
              </w:rPr>
              <w:t xml:space="preserve">buildings/ware- </w:t>
            </w:r>
            <w:r>
              <w:rPr>
                <w:color w:val="FFFFFF"/>
                <w:spacing w:val="-2"/>
                <w:sz w:val="24"/>
              </w:rPr>
              <w:t>houses</w:t>
            </w:r>
          </w:p>
        </w:tc>
        <w:tc>
          <w:tcPr>
            <w:tcW w:w="2023" w:type="dxa"/>
            <w:shd w:val="clear" w:color="auto" w:fill="D1A04C"/>
          </w:tcPr>
          <w:p w14:paraId="77BB4252" w14:textId="77777777" w:rsidR="006C1A10" w:rsidRDefault="00000000">
            <w:pPr>
              <w:pStyle w:val="TableParagraph"/>
              <w:spacing w:before="173"/>
              <w:ind w:left="0" w:right="805"/>
              <w:jc w:val="right"/>
              <w:rPr>
                <w:sz w:val="24"/>
              </w:rPr>
            </w:pPr>
            <w:r>
              <w:rPr>
                <w:color w:val="FFFFFF"/>
                <w:spacing w:val="-4"/>
                <w:sz w:val="24"/>
              </w:rPr>
              <w:t>-</w:t>
            </w:r>
            <w:r>
              <w:rPr>
                <w:color w:val="FFFFFF"/>
                <w:spacing w:val="-5"/>
                <w:sz w:val="24"/>
              </w:rPr>
              <w:t>72</w:t>
            </w:r>
          </w:p>
        </w:tc>
      </w:tr>
      <w:tr w:rsidR="006C1A10" w14:paraId="037A2F20" w14:textId="77777777">
        <w:trPr>
          <w:trHeight w:val="619"/>
        </w:trPr>
        <w:tc>
          <w:tcPr>
            <w:tcW w:w="2341" w:type="dxa"/>
            <w:shd w:val="clear" w:color="auto" w:fill="A09B8E"/>
          </w:tcPr>
          <w:p w14:paraId="352FAB0E" w14:textId="77777777" w:rsidR="006C1A10" w:rsidRDefault="00000000">
            <w:pPr>
              <w:pStyle w:val="TableParagraph"/>
              <w:spacing w:line="288" w:lineRule="exact"/>
              <w:ind w:left="82"/>
              <w:rPr>
                <w:sz w:val="24"/>
              </w:rPr>
            </w:pPr>
            <w:r>
              <w:rPr>
                <w:color w:val="FFFFFF"/>
                <w:spacing w:val="-2"/>
                <w:sz w:val="24"/>
              </w:rPr>
              <w:t>Public/Commercial buildings</w:t>
            </w:r>
          </w:p>
        </w:tc>
        <w:tc>
          <w:tcPr>
            <w:tcW w:w="5820" w:type="dxa"/>
            <w:shd w:val="clear" w:color="auto" w:fill="A09B8E"/>
          </w:tcPr>
          <w:p w14:paraId="00C2015F" w14:textId="77777777" w:rsidR="006C1A10" w:rsidRDefault="00000000">
            <w:pPr>
              <w:pStyle w:val="TableParagraph"/>
              <w:spacing w:before="29"/>
              <w:ind w:left="82"/>
              <w:rPr>
                <w:sz w:val="24"/>
              </w:rPr>
            </w:pPr>
            <w:r>
              <w:rPr>
                <w:color w:val="FFFFFF"/>
                <w:sz w:val="24"/>
              </w:rPr>
              <w:t>External</w:t>
            </w:r>
            <w:r>
              <w:rPr>
                <w:color w:val="FFFFFF"/>
                <w:spacing w:val="-4"/>
                <w:sz w:val="24"/>
              </w:rPr>
              <w:t xml:space="preserve"> </w:t>
            </w:r>
            <w:r>
              <w:rPr>
                <w:color w:val="FFFFFF"/>
                <w:sz w:val="24"/>
              </w:rPr>
              <w:t>shading</w:t>
            </w:r>
            <w:r>
              <w:rPr>
                <w:color w:val="FFFFFF"/>
                <w:spacing w:val="-3"/>
                <w:sz w:val="24"/>
              </w:rPr>
              <w:t xml:space="preserve"> </w:t>
            </w:r>
            <w:r>
              <w:rPr>
                <w:color w:val="FFFFFF"/>
                <w:sz w:val="24"/>
              </w:rPr>
              <w:t>in</w:t>
            </w:r>
            <w:r>
              <w:rPr>
                <w:color w:val="FFFFFF"/>
                <w:spacing w:val="-3"/>
                <w:sz w:val="24"/>
              </w:rPr>
              <w:t xml:space="preserve"> </w:t>
            </w:r>
            <w:r>
              <w:rPr>
                <w:color w:val="FFFFFF"/>
                <w:sz w:val="24"/>
              </w:rPr>
              <w:t>education</w:t>
            </w:r>
            <w:r>
              <w:rPr>
                <w:color w:val="FFFFFF"/>
                <w:spacing w:val="-3"/>
                <w:sz w:val="24"/>
              </w:rPr>
              <w:t xml:space="preserve"> </w:t>
            </w:r>
            <w:r>
              <w:rPr>
                <w:color w:val="FFFFFF"/>
                <w:spacing w:val="-2"/>
                <w:sz w:val="24"/>
              </w:rPr>
              <w:t>buildings</w:t>
            </w:r>
          </w:p>
        </w:tc>
        <w:tc>
          <w:tcPr>
            <w:tcW w:w="2023" w:type="dxa"/>
            <w:shd w:val="clear" w:color="auto" w:fill="D1A04C"/>
          </w:tcPr>
          <w:p w14:paraId="2DBB3F5A" w14:textId="77777777" w:rsidR="006C1A10" w:rsidRDefault="00000000">
            <w:pPr>
              <w:pStyle w:val="TableParagraph"/>
              <w:spacing w:before="173"/>
              <w:ind w:left="0" w:right="805"/>
              <w:jc w:val="right"/>
              <w:rPr>
                <w:sz w:val="24"/>
              </w:rPr>
            </w:pPr>
            <w:r>
              <w:rPr>
                <w:color w:val="FFFFFF"/>
                <w:spacing w:val="-4"/>
                <w:sz w:val="24"/>
              </w:rPr>
              <w:t>-</w:t>
            </w:r>
            <w:r>
              <w:rPr>
                <w:color w:val="FFFFFF"/>
                <w:spacing w:val="-5"/>
                <w:sz w:val="24"/>
              </w:rPr>
              <w:t>72</w:t>
            </w:r>
          </w:p>
        </w:tc>
      </w:tr>
      <w:tr w:rsidR="006C1A10" w14:paraId="12D098E2" w14:textId="77777777">
        <w:trPr>
          <w:trHeight w:val="619"/>
        </w:trPr>
        <w:tc>
          <w:tcPr>
            <w:tcW w:w="2341" w:type="dxa"/>
            <w:shd w:val="clear" w:color="auto" w:fill="A09B8E"/>
          </w:tcPr>
          <w:p w14:paraId="016E8BEC" w14:textId="77777777" w:rsidR="006C1A10" w:rsidRDefault="00000000">
            <w:pPr>
              <w:pStyle w:val="TableParagraph"/>
              <w:spacing w:line="288" w:lineRule="exact"/>
              <w:ind w:left="82"/>
              <w:rPr>
                <w:sz w:val="24"/>
              </w:rPr>
            </w:pPr>
            <w:r>
              <w:rPr>
                <w:color w:val="FFFFFF"/>
                <w:spacing w:val="-2"/>
                <w:sz w:val="24"/>
              </w:rPr>
              <w:t>Public/Commercial buildings</w:t>
            </w:r>
          </w:p>
        </w:tc>
        <w:tc>
          <w:tcPr>
            <w:tcW w:w="5820" w:type="dxa"/>
            <w:shd w:val="clear" w:color="auto" w:fill="A09B8E"/>
          </w:tcPr>
          <w:p w14:paraId="08FA9BCA" w14:textId="77777777" w:rsidR="006C1A10" w:rsidRDefault="00000000">
            <w:pPr>
              <w:pStyle w:val="TableParagraph"/>
              <w:spacing w:line="288" w:lineRule="exact"/>
              <w:ind w:left="82"/>
              <w:rPr>
                <w:sz w:val="24"/>
              </w:rPr>
            </w:pPr>
            <w:r>
              <w:rPr>
                <w:color w:val="FFFFFF"/>
                <w:sz w:val="24"/>
              </w:rPr>
              <w:t>High</w:t>
            </w:r>
            <w:r>
              <w:rPr>
                <w:color w:val="FFFFFF"/>
                <w:spacing w:val="-11"/>
                <w:sz w:val="24"/>
              </w:rPr>
              <w:t xml:space="preserve"> </w:t>
            </w:r>
            <w:r>
              <w:rPr>
                <w:color w:val="FFFFFF"/>
                <w:sz w:val="24"/>
              </w:rPr>
              <w:t>efficiency</w:t>
            </w:r>
            <w:r>
              <w:rPr>
                <w:color w:val="FFFFFF"/>
                <w:spacing w:val="-11"/>
                <w:sz w:val="24"/>
              </w:rPr>
              <w:t xml:space="preserve"> </w:t>
            </w:r>
            <w:r>
              <w:rPr>
                <w:color w:val="FFFFFF"/>
                <w:sz w:val="24"/>
              </w:rPr>
              <w:t>boilers</w:t>
            </w:r>
            <w:r>
              <w:rPr>
                <w:color w:val="FFFFFF"/>
                <w:spacing w:val="-11"/>
                <w:sz w:val="24"/>
              </w:rPr>
              <w:t xml:space="preserve"> </w:t>
            </w:r>
            <w:r>
              <w:rPr>
                <w:color w:val="FFFFFF"/>
                <w:sz w:val="24"/>
              </w:rPr>
              <w:t>in</w:t>
            </w:r>
            <w:r>
              <w:rPr>
                <w:color w:val="FFFFFF"/>
                <w:spacing w:val="-11"/>
                <w:sz w:val="24"/>
              </w:rPr>
              <w:t xml:space="preserve"> </w:t>
            </w:r>
            <w:r>
              <w:rPr>
                <w:color w:val="FFFFFF"/>
                <w:sz w:val="24"/>
              </w:rPr>
              <w:t>industrial</w:t>
            </w:r>
            <w:r>
              <w:rPr>
                <w:color w:val="FFFFFF"/>
                <w:spacing w:val="-11"/>
                <w:sz w:val="24"/>
              </w:rPr>
              <w:t xml:space="preserve"> </w:t>
            </w:r>
            <w:r>
              <w:rPr>
                <w:color w:val="FFFFFF"/>
                <w:sz w:val="24"/>
              </w:rPr>
              <w:t xml:space="preserve">buildings/ware- </w:t>
            </w:r>
            <w:r>
              <w:rPr>
                <w:color w:val="FFFFFF"/>
                <w:spacing w:val="-2"/>
                <w:sz w:val="24"/>
              </w:rPr>
              <w:t>houses</w:t>
            </w:r>
          </w:p>
        </w:tc>
        <w:tc>
          <w:tcPr>
            <w:tcW w:w="2023" w:type="dxa"/>
            <w:shd w:val="clear" w:color="auto" w:fill="D1A04C"/>
          </w:tcPr>
          <w:p w14:paraId="11375550" w14:textId="77777777" w:rsidR="006C1A10" w:rsidRDefault="00000000">
            <w:pPr>
              <w:pStyle w:val="TableParagraph"/>
              <w:spacing w:before="174"/>
              <w:ind w:left="0" w:right="779"/>
              <w:jc w:val="right"/>
              <w:rPr>
                <w:sz w:val="24"/>
              </w:rPr>
            </w:pPr>
            <w:r>
              <w:rPr>
                <w:color w:val="FFFFFF"/>
                <w:sz w:val="24"/>
              </w:rPr>
              <w:t>-</w:t>
            </w:r>
            <w:r>
              <w:rPr>
                <w:color w:val="FFFFFF"/>
                <w:spacing w:val="-5"/>
                <w:sz w:val="24"/>
              </w:rPr>
              <w:t>60</w:t>
            </w:r>
          </w:p>
        </w:tc>
      </w:tr>
      <w:tr w:rsidR="006C1A10" w14:paraId="56FC1886" w14:textId="77777777">
        <w:trPr>
          <w:trHeight w:val="331"/>
        </w:trPr>
        <w:tc>
          <w:tcPr>
            <w:tcW w:w="2341" w:type="dxa"/>
            <w:shd w:val="clear" w:color="auto" w:fill="A09B8E"/>
          </w:tcPr>
          <w:p w14:paraId="6785E021" w14:textId="77777777" w:rsidR="006C1A10" w:rsidRDefault="00000000">
            <w:pPr>
              <w:pStyle w:val="TableParagraph"/>
              <w:spacing w:before="30" w:line="282" w:lineRule="exact"/>
              <w:ind w:left="82"/>
              <w:rPr>
                <w:sz w:val="24"/>
              </w:rPr>
            </w:pPr>
            <w:r>
              <w:rPr>
                <w:color w:val="FFFFFF"/>
                <w:spacing w:val="-2"/>
                <w:sz w:val="24"/>
              </w:rPr>
              <w:t>Transport</w:t>
            </w:r>
          </w:p>
        </w:tc>
        <w:tc>
          <w:tcPr>
            <w:tcW w:w="5820" w:type="dxa"/>
            <w:shd w:val="clear" w:color="auto" w:fill="A09B8E"/>
          </w:tcPr>
          <w:p w14:paraId="15F43D83" w14:textId="77777777" w:rsidR="006C1A10" w:rsidRDefault="00000000">
            <w:pPr>
              <w:pStyle w:val="TableParagraph"/>
              <w:spacing w:before="30" w:line="282" w:lineRule="exact"/>
              <w:ind w:left="83"/>
              <w:rPr>
                <w:sz w:val="24"/>
              </w:rPr>
            </w:pPr>
            <w:r>
              <w:rPr>
                <w:color w:val="FFFFFF"/>
                <w:sz w:val="24"/>
              </w:rPr>
              <w:t>Small</w:t>
            </w:r>
            <w:r>
              <w:rPr>
                <w:color w:val="FFFFFF"/>
                <w:spacing w:val="-1"/>
                <w:sz w:val="24"/>
              </w:rPr>
              <w:t xml:space="preserve"> </w:t>
            </w:r>
            <w:r>
              <w:rPr>
                <w:color w:val="FFFFFF"/>
                <w:sz w:val="24"/>
              </w:rPr>
              <w:t>diesel</w:t>
            </w:r>
            <w:r>
              <w:rPr>
                <w:color w:val="FFFFFF"/>
                <w:spacing w:val="-1"/>
                <w:sz w:val="24"/>
              </w:rPr>
              <w:t xml:space="preserve"> </w:t>
            </w:r>
            <w:r>
              <w:rPr>
                <w:color w:val="FFFFFF"/>
                <w:sz w:val="24"/>
              </w:rPr>
              <w:t>car</w:t>
            </w:r>
            <w:r>
              <w:rPr>
                <w:color w:val="FFFFFF"/>
                <w:spacing w:val="-1"/>
                <w:sz w:val="24"/>
              </w:rPr>
              <w:t xml:space="preserve"> </w:t>
            </w:r>
            <w:r>
              <w:rPr>
                <w:color w:val="FFFFFF"/>
                <w:sz w:val="24"/>
              </w:rPr>
              <w:t>journeys</w:t>
            </w:r>
            <w:r>
              <w:rPr>
                <w:color w:val="FFFFFF"/>
                <w:spacing w:val="-1"/>
                <w:sz w:val="24"/>
              </w:rPr>
              <w:t xml:space="preserve"> </w:t>
            </w:r>
            <w:r>
              <w:rPr>
                <w:color w:val="FFFFFF"/>
                <w:sz w:val="24"/>
              </w:rPr>
              <w:t>to</w:t>
            </w:r>
            <w:r>
              <w:rPr>
                <w:color w:val="FFFFFF"/>
                <w:spacing w:val="-1"/>
                <w:sz w:val="24"/>
              </w:rPr>
              <w:t xml:space="preserve"> </w:t>
            </w:r>
            <w:r>
              <w:rPr>
                <w:color w:val="FFFFFF"/>
                <w:sz w:val="24"/>
              </w:rPr>
              <w:t>electric</w:t>
            </w:r>
            <w:r>
              <w:rPr>
                <w:color w:val="FFFFFF"/>
                <w:spacing w:val="-1"/>
                <w:sz w:val="24"/>
              </w:rPr>
              <w:t xml:space="preserve"> </w:t>
            </w:r>
            <w:r>
              <w:rPr>
                <w:color w:val="FFFFFF"/>
                <w:sz w:val="24"/>
              </w:rPr>
              <w:t xml:space="preserve">bus </w:t>
            </w:r>
            <w:r>
              <w:rPr>
                <w:color w:val="FFFFFF"/>
                <w:spacing w:val="-2"/>
                <w:sz w:val="24"/>
              </w:rPr>
              <w:t>journeys</w:t>
            </w:r>
          </w:p>
        </w:tc>
        <w:tc>
          <w:tcPr>
            <w:tcW w:w="2023" w:type="dxa"/>
            <w:shd w:val="clear" w:color="auto" w:fill="D1A04C"/>
          </w:tcPr>
          <w:p w14:paraId="55E8972A" w14:textId="77777777" w:rsidR="006C1A10" w:rsidRDefault="00000000">
            <w:pPr>
              <w:pStyle w:val="TableParagraph"/>
              <w:spacing w:before="30" w:line="282" w:lineRule="exact"/>
              <w:ind w:left="0" w:right="788"/>
              <w:jc w:val="right"/>
              <w:rPr>
                <w:sz w:val="24"/>
              </w:rPr>
            </w:pPr>
            <w:r>
              <w:rPr>
                <w:color w:val="FFFFFF"/>
                <w:sz w:val="24"/>
              </w:rPr>
              <w:t>-</w:t>
            </w:r>
            <w:r>
              <w:rPr>
                <w:color w:val="FFFFFF"/>
                <w:spacing w:val="-5"/>
                <w:sz w:val="24"/>
              </w:rPr>
              <w:t>58</w:t>
            </w:r>
          </w:p>
        </w:tc>
      </w:tr>
      <w:tr w:rsidR="006C1A10" w14:paraId="608CB466" w14:textId="77777777">
        <w:trPr>
          <w:trHeight w:val="619"/>
        </w:trPr>
        <w:tc>
          <w:tcPr>
            <w:tcW w:w="2341" w:type="dxa"/>
            <w:shd w:val="clear" w:color="auto" w:fill="A09B8E"/>
          </w:tcPr>
          <w:p w14:paraId="2045A699" w14:textId="77777777" w:rsidR="006C1A10" w:rsidRDefault="00000000">
            <w:pPr>
              <w:pStyle w:val="TableParagraph"/>
              <w:spacing w:line="288" w:lineRule="exact"/>
              <w:ind w:left="82"/>
              <w:rPr>
                <w:sz w:val="24"/>
              </w:rPr>
            </w:pPr>
            <w:r>
              <w:rPr>
                <w:color w:val="FFFFFF"/>
                <w:spacing w:val="-2"/>
                <w:sz w:val="24"/>
              </w:rPr>
              <w:t>Public/Commercial buildings</w:t>
            </w:r>
          </w:p>
        </w:tc>
        <w:tc>
          <w:tcPr>
            <w:tcW w:w="5820" w:type="dxa"/>
            <w:shd w:val="clear" w:color="auto" w:fill="A09B8E"/>
          </w:tcPr>
          <w:p w14:paraId="2B14EDDC" w14:textId="77777777" w:rsidR="006C1A10" w:rsidRDefault="00000000">
            <w:pPr>
              <w:pStyle w:val="TableParagraph"/>
              <w:spacing w:before="30"/>
              <w:ind w:left="83"/>
              <w:rPr>
                <w:sz w:val="24"/>
              </w:rPr>
            </w:pPr>
            <w:r>
              <w:rPr>
                <w:color w:val="FFFFFF"/>
                <w:sz w:val="24"/>
              </w:rPr>
              <w:t>Daylight</w:t>
            </w:r>
            <w:r>
              <w:rPr>
                <w:color w:val="FFFFFF"/>
                <w:spacing w:val="-2"/>
                <w:sz w:val="24"/>
              </w:rPr>
              <w:t xml:space="preserve"> </w:t>
            </w:r>
            <w:r>
              <w:rPr>
                <w:color w:val="FFFFFF"/>
                <w:sz w:val="24"/>
              </w:rPr>
              <w:t>sensing</w:t>
            </w:r>
            <w:r>
              <w:rPr>
                <w:color w:val="FFFFFF"/>
                <w:spacing w:val="-1"/>
                <w:sz w:val="24"/>
              </w:rPr>
              <w:t xml:space="preserve"> </w:t>
            </w:r>
            <w:r>
              <w:rPr>
                <w:color w:val="FFFFFF"/>
                <w:sz w:val="24"/>
              </w:rPr>
              <w:t>lighting</w:t>
            </w:r>
            <w:r>
              <w:rPr>
                <w:color w:val="FFFFFF"/>
                <w:spacing w:val="-2"/>
                <w:sz w:val="24"/>
              </w:rPr>
              <w:t xml:space="preserve"> </w:t>
            </w:r>
            <w:r>
              <w:rPr>
                <w:color w:val="FFFFFF"/>
                <w:sz w:val="24"/>
              </w:rPr>
              <w:t>upgrades</w:t>
            </w:r>
            <w:r>
              <w:rPr>
                <w:color w:val="FFFFFF"/>
                <w:spacing w:val="-1"/>
                <w:sz w:val="24"/>
              </w:rPr>
              <w:t xml:space="preserve"> </w:t>
            </w:r>
            <w:r>
              <w:rPr>
                <w:color w:val="FFFFFF"/>
                <w:sz w:val="24"/>
              </w:rPr>
              <w:t>in</w:t>
            </w:r>
            <w:r>
              <w:rPr>
                <w:color w:val="FFFFFF"/>
                <w:spacing w:val="-1"/>
                <w:sz w:val="24"/>
              </w:rPr>
              <w:t xml:space="preserve"> </w:t>
            </w:r>
            <w:r>
              <w:rPr>
                <w:color w:val="FFFFFF"/>
                <w:spacing w:val="-2"/>
                <w:sz w:val="24"/>
              </w:rPr>
              <w:t>hotels</w:t>
            </w:r>
          </w:p>
        </w:tc>
        <w:tc>
          <w:tcPr>
            <w:tcW w:w="2023" w:type="dxa"/>
            <w:shd w:val="clear" w:color="auto" w:fill="D1A04C"/>
          </w:tcPr>
          <w:p w14:paraId="5CF5E630" w14:textId="77777777" w:rsidR="006C1A10" w:rsidRDefault="00000000">
            <w:pPr>
              <w:pStyle w:val="TableParagraph"/>
              <w:spacing w:before="174"/>
              <w:ind w:left="0" w:right="798"/>
              <w:jc w:val="right"/>
              <w:rPr>
                <w:sz w:val="24"/>
              </w:rPr>
            </w:pPr>
            <w:r>
              <w:rPr>
                <w:color w:val="FFFFFF"/>
                <w:sz w:val="24"/>
              </w:rPr>
              <w:t>-</w:t>
            </w:r>
            <w:r>
              <w:rPr>
                <w:color w:val="FFFFFF"/>
                <w:spacing w:val="-5"/>
                <w:sz w:val="24"/>
              </w:rPr>
              <w:t>53</w:t>
            </w:r>
          </w:p>
        </w:tc>
      </w:tr>
      <w:tr w:rsidR="006C1A10" w14:paraId="58998E3D" w14:textId="77777777">
        <w:trPr>
          <w:trHeight w:val="619"/>
        </w:trPr>
        <w:tc>
          <w:tcPr>
            <w:tcW w:w="2341" w:type="dxa"/>
            <w:shd w:val="clear" w:color="auto" w:fill="A09B8E"/>
          </w:tcPr>
          <w:p w14:paraId="10F19BA7" w14:textId="77777777" w:rsidR="006C1A10" w:rsidRDefault="00000000">
            <w:pPr>
              <w:pStyle w:val="TableParagraph"/>
              <w:spacing w:before="174"/>
              <w:ind w:left="83"/>
              <w:rPr>
                <w:sz w:val="24"/>
              </w:rPr>
            </w:pPr>
            <w:r>
              <w:rPr>
                <w:color w:val="FFFFFF"/>
                <w:spacing w:val="-2"/>
                <w:sz w:val="24"/>
              </w:rPr>
              <w:t>Industry</w:t>
            </w:r>
          </w:p>
        </w:tc>
        <w:tc>
          <w:tcPr>
            <w:tcW w:w="5820" w:type="dxa"/>
            <w:shd w:val="clear" w:color="auto" w:fill="A09B8E"/>
          </w:tcPr>
          <w:p w14:paraId="1FED0D0B" w14:textId="77777777" w:rsidR="006C1A10" w:rsidRDefault="00000000">
            <w:pPr>
              <w:pStyle w:val="TableParagraph"/>
              <w:spacing w:line="288" w:lineRule="exact"/>
              <w:ind w:left="83"/>
              <w:rPr>
                <w:sz w:val="24"/>
              </w:rPr>
            </w:pPr>
            <w:r>
              <w:rPr>
                <w:color w:val="FFFFFF"/>
                <w:sz w:val="24"/>
              </w:rPr>
              <w:t>Condensing</w:t>
            </w:r>
            <w:r>
              <w:rPr>
                <w:color w:val="FFFFFF"/>
                <w:spacing w:val="-9"/>
                <w:sz w:val="24"/>
              </w:rPr>
              <w:t xml:space="preserve"> </w:t>
            </w:r>
            <w:r>
              <w:rPr>
                <w:color w:val="FFFFFF"/>
                <w:sz w:val="24"/>
              </w:rPr>
              <w:t>and</w:t>
            </w:r>
            <w:r>
              <w:rPr>
                <w:color w:val="FFFFFF"/>
                <w:spacing w:val="-9"/>
                <w:sz w:val="24"/>
              </w:rPr>
              <w:t xml:space="preserve"> </w:t>
            </w:r>
            <w:r>
              <w:rPr>
                <w:color w:val="FFFFFF"/>
                <w:sz w:val="24"/>
              </w:rPr>
              <w:t>insulation</w:t>
            </w:r>
            <w:r>
              <w:rPr>
                <w:color w:val="FFFFFF"/>
                <w:spacing w:val="-9"/>
                <w:sz w:val="24"/>
              </w:rPr>
              <w:t xml:space="preserve"> </w:t>
            </w:r>
            <w:r>
              <w:rPr>
                <w:color w:val="FFFFFF"/>
                <w:sz w:val="24"/>
              </w:rPr>
              <w:t>measures</w:t>
            </w:r>
            <w:r>
              <w:rPr>
                <w:color w:val="FFFFFF"/>
                <w:spacing w:val="-9"/>
                <w:sz w:val="24"/>
              </w:rPr>
              <w:t xml:space="preserve"> </w:t>
            </w:r>
            <w:r>
              <w:rPr>
                <w:color w:val="FFFFFF"/>
                <w:sz w:val="24"/>
              </w:rPr>
              <w:t>to</w:t>
            </w:r>
            <w:r>
              <w:rPr>
                <w:color w:val="FFFFFF"/>
                <w:spacing w:val="-9"/>
                <w:sz w:val="24"/>
              </w:rPr>
              <w:t xml:space="preserve"> </w:t>
            </w:r>
            <w:r>
              <w:rPr>
                <w:color w:val="FFFFFF"/>
                <w:sz w:val="24"/>
              </w:rPr>
              <w:t>boilers</w:t>
            </w:r>
            <w:r>
              <w:rPr>
                <w:color w:val="FFFFFF"/>
                <w:spacing w:val="-9"/>
                <w:sz w:val="24"/>
              </w:rPr>
              <w:t xml:space="preserve"> </w:t>
            </w:r>
            <w:r>
              <w:rPr>
                <w:color w:val="FFFFFF"/>
                <w:sz w:val="24"/>
              </w:rPr>
              <w:t>and steam piping in industry</w:t>
            </w:r>
          </w:p>
        </w:tc>
        <w:tc>
          <w:tcPr>
            <w:tcW w:w="2023" w:type="dxa"/>
            <w:shd w:val="clear" w:color="auto" w:fill="D1A04C"/>
          </w:tcPr>
          <w:p w14:paraId="641A1B63" w14:textId="77777777" w:rsidR="006C1A10" w:rsidRDefault="00000000">
            <w:pPr>
              <w:pStyle w:val="TableParagraph"/>
              <w:spacing w:before="174"/>
              <w:ind w:left="0" w:right="797"/>
              <w:jc w:val="right"/>
              <w:rPr>
                <w:sz w:val="24"/>
              </w:rPr>
            </w:pPr>
            <w:r>
              <w:rPr>
                <w:color w:val="FFFFFF"/>
                <w:sz w:val="24"/>
              </w:rPr>
              <w:t>-</w:t>
            </w:r>
            <w:r>
              <w:rPr>
                <w:color w:val="FFFFFF"/>
                <w:spacing w:val="-5"/>
                <w:sz w:val="24"/>
              </w:rPr>
              <w:t>53</w:t>
            </w:r>
          </w:p>
        </w:tc>
      </w:tr>
      <w:tr w:rsidR="006C1A10" w14:paraId="1DD704E5" w14:textId="77777777">
        <w:trPr>
          <w:trHeight w:val="619"/>
        </w:trPr>
        <w:tc>
          <w:tcPr>
            <w:tcW w:w="2341" w:type="dxa"/>
            <w:shd w:val="clear" w:color="auto" w:fill="A09B8E"/>
          </w:tcPr>
          <w:p w14:paraId="15F29BDF" w14:textId="77777777" w:rsidR="006C1A10" w:rsidRDefault="00000000">
            <w:pPr>
              <w:pStyle w:val="TableParagraph"/>
              <w:spacing w:line="288" w:lineRule="exact"/>
              <w:ind w:left="83"/>
              <w:rPr>
                <w:sz w:val="24"/>
              </w:rPr>
            </w:pPr>
            <w:r>
              <w:rPr>
                <w:color w:val="FFFFFF"/>
                <w:spacing w:val="-2"/>
                <w:sz w:val="24"/>
              </w:rPr>
              <w:t>Public/Commercial buildings</w:t>
            </w:r>
          </w:p>
        </w:tc>
        <w:tc>
          <w:tcPr>
            <w:tcW w:w="5820" w:type="dxa"/>
            <w:shd w:val="clear" w:color="auto" w:fill="A09B8E"/>
          </w:tcPr>
          <w:p w14:paraId="17526818" w14:textId="6B78DE02" w:rsidR="006C1A10" w:rsidRDefault="00000000">
            <w:pPr>
              <w:pStyle w:val="TableParagraph"/>
              <w:spacing w:line="288" w:lineRule="exact"/>
              <w:ind w:left="83"/>
              <w:rPr>
                <w:sz w:val="24"/>
              </w:rPr>
            </w:pPr>
            <w:r>
              <w:rPr>
                <w:color w:val="FFFFFF"/>
                <w:sz w:val="24"/>
              </w:rPr>
              <w:t>Area-based</w:t>
            </w:r>
            <w:r>
              <w:rPr>
                <w:color w:val="FFFFFF"/>
                <w:spacing w:val="-12"/>
                <w:sz w:val="24"/>
              </w:rPr>
              <w:t xml:space="preserve"> </w:t>
            </w:r>
            <w:r>
              <w:rPr>
                <w:color w:val="FFFFFF"/>
                <w:sz w:val="24"/>
              </w:rPr>
              <w:t>commercial</w:t>
            </w:r>
            <w:r>
              <w:rPr>
                <w:color w:val="FFFFFF"/>
                <w:spacing w:val="-12"/>
                <w:sz w:val="24"/>
              </w:rPr>
              <w:t xml:space="preserve"> </w:t>
            </w:r>
            <w:r>
              <w:rPr>
                <w:color w:val="FFFFFF"/>
                <w:sz w:val="24"/>
              </w:rPr>
              <w:t>retrofits</w:t>
            </w:r>
            <w:r>
              <w:rPr>
                <w:color w:val="FFFFFF"/>
                <w:spacing w:val="-12"/>
                <w:sz w:val="24"/>
              </w:rPr>
              <w:t xml:space="preserve"> </w:t>
            </w:r>
            <w:r>
              <w:rPr>
                <w:color w:val="FFFFFF"/>
                <w:sz w:val="24"/>
              </w:rPr>
              <w:t>in</w:t>
            </w:r>
            <w:r>
              <w:rPr>
                <w:color w:val="FFFFFF"/>
                <w:spacing w:val="-12"/>
                <w:sz w:val="24"/>
              </w:rPr>
              <w:t xml:space="preserve"> </w:t>
            </w:r>
            <w:r>
              <w:rPr>
                <w:color w:val="FFFFFF"/>
                <w:sz w:val="24"/>
              </w:rPr>
              <w:t>industrial</w:t>
            </w:r>
            <w:r>
              <w:rPr>
                <w:color w:val="FFFFFF"/>
                <w:spacing w:val="-12"/>
                <w:sz w:val="24"/>
              </w:rPr>
              <w:t xml:space="preserve"> </w:t>
            </w:r>
            <w:r>
              <w:rPr>
                <w:color w:val="FFFFFF"/>
                <w:sz w:val="24"/>
              </w:rPr>
              <w:t>build</w:t>
            </w:r>
            <w:r>
              <w:rPr>
                <w:color w:val="FFFFFF"/>
                <w:spacing w:val="-2"/>
                <w:sz w:val="24"/>
              </w:rPr>
              <w:t>ings/warehouses</w:t>
            </w:r>
          </w:p>
        </w:tc>
        <w:tc>
          <w:tcPr>
            <w:tcW w:w="2023" w:type="dxa"/>
            <w:shd w:val="clear" w:color="auto" w:fill="D1A04C"/>
          </w:tcPr>
          <w:p w14:paraId="4F702F65" w14:textId="77777777" w:rsidR="006C1A10" w:rsidRDefault="00000000">
            <w:pPr>
              <w:pStyle w:val="TableParagraph"/>
              <w:spacing w:before="174"/>
              <w:ind w:left="616" w:right="594"/>
              <w:jc w:val="center"/>
              <w:rPr>
                <w:sz w:val="24"/>
              </w:rPr>
            </w:pPr>
            <w:r>
              <w:rPr>
                <w:color w:val="FFFFFF"/>
                <w:sz w:val="24"/>
              </w:rPr>
              <w:t>-</w:t>
            </w:r>
            <w:r>
              <w:rPr>
                <w:color w:val="FFFFFF"/>
                <w:spacing w:val="-5"/>
                <w:sz w:val="24"/>
              </w:rPr>
              <w:t>51</w:t>
            </w:r>
          </w:p>
        </w:tc>
      </w:tr>
      <w:tr w:rsidR="006C1A10" w14:paraId="4BF03E55" w14:textId="77777777">
        <w:trPr>
          <w:trHeight w:val="619"/>
        </w:trPr>
        <w:tc>
          <w:tcPr>
            <w:tcW w:w="2341" w:type="dxa"/>
            <w:shd w:val="clear" w:color="auto" w:fill="A09B8E"/>
          </w:tcPr>
          <w:p w14:paraId="5CE37871" w14:textId="77777777" w:rsidR="006C1A10" w:rsidRDefault="00000000">
            <w:pPr>
              <w:pStyle w:val="TableParagraph"/>
              <w:spacing w:before="174"/>
              <w:ind w:left="83"/>
              <w:rPr>
                <w:sz w:val="24"/>
              </w:rPr>
            </w:pPr>
            <w:r>
              <w:rPr>
                <w:color w:val="FFFFFF"/>
                <w:spacing w:val="-2"/>
                <w:sz w:val="24"/>
              </w:rPr>
              <w:t>Transport</w:t>
            </w:r>
          </w:p>
        </w:tc>
        <w:tc>
          <w:tcPr>
            <w:tcW w:w="5820" w:type="dxa"/>
            <w:shd w:val="clear" w:color="auto" w:fill="A09B8E"/>
          </w:tcPr>
          <w:p w14:paraId="1D906A2F" w14:textId="1A68B3DF" w:rsidR="006C1A10" w:rsidRDefault="00000000">
            <w:pPr>
              <w:pStyle w:val="TableParagraph"/>
              <w:spacing w:line="288" w:lineRule="exact"/>
              <w:ind w:left="83"/>
              <w:rPr>
                <w:sz w:val="24"/>
              </w:rPr>
            </w:pPr>
            <w:r>
              <w:rPr>
                <w:color w:val="FFFFFF"/>
                <w:sz w:val="24"/>
              </w:rPr>
              <w:t>Diesel</w:t>
            </w:r>
            <w:r>
              <w:rPr>
                <w:color w:val="FFFFFF"/>
                <w:spacing w:val="-7"/>
                <w:sz w:val="24"/>
              </w:rPr>
              <w:t xml:space="preserve"> </w:t>
            </w:r>
            <w:r>
              <w:rPr>
                <w:color w:val="FFFFFF"/>
                <w:sz w:val="24"/>
              </w:rPr>
              <w:t>light</w:t>
            </w:r>
            <w:r>
              <w:rPr>
                <w:color w:val="FFFFFF"/>
                <w:spacing w:val="-7"/>
                <w:sz w:val="24"/>
              </w:rPr>
              <w:t xml:space="preserve"> </w:t>
            </w:r>
            <w:r>
              <w:rPr>
                <w:color w:val="FFFFFF"/>
                <w:sz w:val="24"/>
              </w:rPr>
              <w:t>ordinary</w:t>
            </w:r>
            <w:r>
              <w:rPr>
                <w:color w:val="FFFFFF"/>
                <w:spacing w:val="-7"/>
                <w:sz w:val="24"/>
              </w:rPr>
              <w:t xml:space="preserve"> </w:t>
            </w:r>
            <w:r>
              <w:rPr>
                <w:color w:val="FFFFFF"/>
                <w:sz w:val="24"/>
              </w:rPr>
              <w:t>goods</w:t>
            </w:r>
            <w:r>
              <w:rPr>
                <w:color w:val="FFFFFF"/>
                <w:spacing w:val="-7"/>
                <w:sz w:val="24"/>
              </w:rPr>
              <w:t xml:space="preserve"> </w:t>
            </w:r>
            <w:r>
              <w:rPr>
                <w:color w:val="FFFFFF"/>
                <w:sz w:val="24"/>
              </w:rPr>
              <w:t>vehicle</w:t>
            </w:r>
            <w:r>
              <w:rPr>
                <w:color w:val="FFFFFF"/>
                <w:spacing w:val="-7"/>
                <w:sz w:val="24"/>
              </w:rPr>
              <w:t xml:space="preserve"> </w:t>
            </w:r>
            <w:r>
              <w:rPr>
                <w:color w:val="FFFFFF"/>
                <w:sz w:val="24"/>
              </w:rPr>
              <w:t>to</w:t>
            </w:r>
            <w:r>
              <w:rPr>
                <w:color w:val="FFFFFF"/>
                <w:spacing w:val="-7"/>
                <w:sz w:val="24"/>
              </w:rPr>
              <w:t xml:space="preserve"> </w:t>
            </w:r>
            <w:r>
              <w:rPr>
                <w:color w:val="FFFFFF"/>
                <w:sz w:val="24"/>
              </w:rPr>
              <w:t>electric</w:t>
            </w:r>
            <w:r>
              <w:rPr>
                <w:color w:val="FFFFFF"/>
                <w:spacing w:val="-7"/>
                <w:sz w:val="24"/>
              </w:rPr>
              <w:t xml:space="preserve"> </w:t>
            </w:r>
            <w:r>
              <w:rPr>
                <w:color w:val="FFFFFF"/>
                <w:sz w:val="24"/>
              </w:rPr>
              <w:t>ordinary goods vehicle</w:t>
            </w:r>
          </w:p>
        </w:tc>
        <w:tc>
          <w:tcPr>
            <w:tcW w:w="2023" w:type="dxa"/>
            <w:shd w:val="clear" w:color="auto" w:fill="D1A04C"/>
          </w:tcPr>
          <w:p w14:paraId="48464C77" w14:textId="77777777" w:rsidR="006C1A10" w:rsidRDefault="00000000">
            <w:pPr>
              <w:pStyle w:val="TableParagraph"/>
              <w:spacing w:before="174"/>
              <w:ind w:left="0" w:right="785"/>
              <w:jc w:val="right"/>
              <w:rPr>
                <w:sz w:val="24"/>
              </w:rPr>
            </w:pPr>
            <w:r>
              <w:rPr>
                <w:color w:val="FFFFFF"/>
                <w:sz w:val="24"/>
              </w:rPr>
              <w:t>-</w:t>
            </w:r>
            <w:r>
              <w:rPr>
                <w:color w:val="FFFFFF"/>
                <w:spacing w:val="-5"/>
                <w:sz w:val="24"/>
              </w:rPr>
              <w:t>50</w:t>
            </w:r>
          </w:p>
        </w:tc>
      </w:tr>
    </w:tbl>
    <w:p w14:paraId="5A941932" w14:textId="77777777" w:rsidR="006C1A10" w:rsidRDefault="006C1A10">
      <w:pPr>
        <w:jc w:val="right"/>
        <w:rPr>
          <w:sz w:val="24"/>
        </w:rPr>
        <w:sectPr w:rsidR="006C1A10">
          <w:pgSz w:w="11910" w:h="16840"/>
          <w:pgMar w:top="1800" w:right="0" w:bottom="1320" w:left="0" w:header="0" w:footer="1134" w:gutter="0"/>
          <w:cols w:space="720"/>
        </w:sectPr>
      </w:pPr>
    </w:p>
    <w:p w14:paraId="7E977697" w14:textId="77777777" w:rsidR="006C1A10" w:rsidRDefault="006C1A10">
      <w:pPr>
        <w:pStyle w:val="BodyText"/>
        <w:rPr>
          <w:rFonts w:ascii="PuffinDisplaySoft-Blk"/>
          <w:b/>
          <w:sz w:val="2"/>
        </w:rPr>
      </w:pPr>
    </w:p>
    <w:tbl>
      <w:tblPr>
        <w:tblW w:w="0" w:type="auto"/>
        <w:tblInd w:w="9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Caption w:val="Appendix 2: Overall List of Most Cost-Effective Options for Coventry"/>
        <w:tblDescription w:val="Appendix 2: Overall List of Most Cost-Effective Options for Coventry"/>
      </w:tblPr>
      <w:tblGrid>
        <w:gridCol w:w="2341"/>
        <w:gridCol w:w="5820"/>
        <w:gridCol w:w="2023"/>
      </w:tblGrid>
      <w:tr w:rsidR="006C1A10" w14:paraId="19C6B827" w14:textId="77777777">
        <w:trPr>
          <w:trHeight w:val="619"/>
        </w:trPr>
        <w:tc>
          <w:tcPr>
            <w:tcW w:w="2341" w:type="dxa"/>
            <w:shd w:val="clear" w:color="auto" w:fill="505052"/>
          </w:tcPr>
          <w:p w14:paraId="13AD807C" w14:textId="77777777" w:rsidR="006C1A10" w:rsidRDefault="006C1A10">
            <w:pPr>
              <w:pStyle w:val="TableParagraph"/>
              <w:spacing w:before="5"/>
              <w:ind w:left="0"/>
              <w:rPr>
                <w:rFonts w:ascii="PuffinDisplaySoft-Blk"/>
                <w:b/>
                <w:sz w:val="24"/>
              </w:rPr>
            </w:pPr>
          </w:p>
          <w:p w14:paraId="0226D1D1" w14:textId="77777777" w:rsidR="006C1A10" w:rsidRDefault="00000000">
            <w:pPr>
              <w:pStyle w:val="TableParagraph"/>
              <w:spacing w:before="0" w:line="284" w:lineRule="exact"/>
              <w:rPr>
                <w:sz w:val="24"/>
              </w:rPr>
            </w:pPr>
            <w:r>
              <w:rPr>
                <w:color w:val="FFFFFF"/>
                <w:spacing w:val="-2"/>
                <w:sz w:val="24"/>
              </w:rPr>
              <w:t>Sector</w:t>
            </w:r>
          </w:p>
        </w:tc>
        <w:tc>
          <w:tcPr>
            <w:tcW w:w="5820" w:type="dxa"/>
            <w:shd w:val="clear" w:color="auto" w:fill="505052"/>
          </w:tcPr>
          <w:p w14:paraId="264BFE51" w14:textId="77777777" w:rsidR="006C1A10" w:rsidRDefault="006C1A10">
            <w:pPr>
              <w:pStyle w:val="TableParagraph"/>
              <w:spacing w:before="5"/>
              <w:ind w:left="0"/>
              <w:rPr>
                <w:rFonts w:ascii="PuffinDisplaySoft-Blk"/>
                <w:b/>
                <w:sz w:val="24"/>
              </w:rPr>
            </w:pPr>
          </w:p>
          <w:p w14:paraId="4C683687" w14:textId="77777777" w:rsidR="006C1A10" w:rsidRDefault="00000000">
            <w:pPr>
              <w:pStyle w:val="TableParagraph"/>
              <w:spacing w:before="0" w:line="284" w:lineRule="exact"/>
              <w:rPr>
                <w:sz w:val="24"/>
              </w:rPr>
            </w:pPr>
            <w:r>
              <w:rPr>
                <w:color w:val="FFFFFF"/>
                <w:spacing w:val="-2"/>
                <w:sz w:val="24"/>
              </w:rPr>
              <w:t>Measure</w:t>
            </w:r>
          </w:p>
        </w:tc>
        <w:tc>
          <w:tcPr>
            <w:tcW w:w="2023" w:type="dxa"/>
            <w:shd w:val="clear" w:color="auto" w:fill="505052"/>
          </w:tcPr>
          <w:p w14:paraId="5500C65D" w14:textId="77777777" w:rsidR="006C1A10" w:rsidRDefault="00000000">
            <w:pPr>
              <w:pStyle w:val="TableParagraph"/>
              <w:spacing w:line="288" w:lineRule="exact"/>
              <w:ind w:left="842" w:right="181" w:hanging="635"/>
              <w:rPr>
                <w:sz w:val="24"/>
              </w:rPr>
            </w:pPr>
            <w:r>
              <w:rPr>
                <w:color w:val="FFFFFF"/>
                <w:sz w:val="24"/>
              </w:rPr>
              <w:t>Cost</w:t>
            </w:r>
            <w:r>
              <w:rPr>
                <w:color w:val="FFFFFF"/>
                <w:spacing w:val="-13"/>
                <w:sz w:val="24"/>
              </w:rPr>
              <w:t xml:space="preserve"> </w:t>
            </w:r>
            <w:r>
              <w:rPr>
                <w:color w:val="FFFFFF"/>
                <w:sz w:val="24"/>
              </w:rPr>
              <w:t>per</w:t>
            </w:r>
            <w:r>
              <w:rPr>
                <w:color w:val="FFFFFF"/>
                <w:spacing w:val="-13"/>
                <w:sz w:val="24"/>
              </w:rPr>
              <w:t xml:space="preserve"> </w:t>
            </w:r>
            <w:proofErr w:type="spellStart"/>
            <w:r>
              <w:rPr>
                <w:color w:val="FFFFFF"/>
                <w:sz w:val="24"/>
              </w:rPr>
              <w:t>tonne</w:t>
            </w:r>
            <w:proofErr w:type="spellEnd"/>
            <w:r>
              <w:rPr>
                <w:color w:val="FFFFFF"/>
                <w:sz w:val="24"/>
              </w:rPr>
              <w:t xml:space="preserve"> </w:t>
            </w:r>
            <w:r>
              <w:rPr>
                <w:color w:val="FFFFFF"/>
                <w:spacing w:val="-4"/>
                <w:sz w:val="24"/>
              </w:rPr>
              <w:t>(£)</w:t>
            </w:r>
          </w:p>
        </w:tc>
      </w:tr>
      <w:tr w:rsidR="006C1A10" w14:paraId="11D77BFC" w14:textId="77777777">
        <w:trPr>
          <w:trHeight w:val="619"/>
        </w:trPr>
        <w:tc>
          <w:tcPr>
            <w:tcW w:w="2341" w:type="dxa"/>
            <w:shd w:val="clear" w:color="auto" w:fill="A09B8E"/>
          </w:tcPr>
          <w:p w14:paraId="779365E3" w14:textId="77777777" w:rsidR="006C1A10" w:rsidRDefault="00000000">
            <w:pPr>
              <w:pStyle w:val="TableParagraph"/>
              <w:spacing w:line="288" w:lineRule="exact"/>
              <w:rPr>
                <w:sz w:val="24"/>
              </w:rPr>
            </w:pPr>
            <w:r>
              <w:rPr>
                <w:color w:val="FFFFFF"/>
                <w:spacing w:val="-2"/>
                <w:sz w:val="24"/>
              </w:rPr>
              <w:t>Public/Commercial buildings</w:t>
            </w:r>
          </w:p>
        </w:tc>
        <w:tc>
          <w:tcPr>
            <w:tcW w:w="5820" w:type="dxa"/>
            <w:shd w:val="clear" w:color="auto" w:fill="A09B8E"/>
          </w:tcPr>
          <w:p w14:paraId="6CB8BEBB" w14:textId="77777777" w:rsidR="006C1A10" w:rsidRDefault="00000000">
            <w:pPr>
              <w:pStyle w:val="TableParagraph"/>
              <w:spacing w:before="28"/>
              <w:rPr>
                <w:sz w:val="24"/>
              </w:rPr>
            </w:pPr>
            <w:r>
              <w:rPr>
                <w:color w:val="FFFFFF"/>
                <w:sz w:val="24"/>
              </w:rPr>
              <w:t>Area-based</w:t>
            </w:r>
            <w:r>
              <w:rPr>
                <w:color w:val="FFFFFF"/>
                <w:spacing w:val="-6"/>
                <w:sz w:val="24"/>
              </w:rPr>
              <w:t xml:space="preserve"> </w:t>
            </w:r>
            <w:r>
              <w:rPr>
                <w:color w:val="FFFFFF"/>
                <w:sz w:val="24"/>
              </w:rPr>
              <w:t>commercial</w:t>
            </w:r>
            <w:r>
              <w:rPr>
                <w:color w:val="FFFFFF"/>
                <w:spacing w:val="-6"/>
                <w:sz w:val="24"/>
              </w:rPr>
              <w:t xml:space="preserve"> </w:t>
            </w:r>
            <w:r>
              <w:rPr>
                <w:color w:val="FFFFFF"/>
                <w:sz w:val="24"/>
              </w:rPr>
              <w:t>retrofits</w:t>
            </w:r>
            <w:r>
              <w:rPr>
                <w:color w:val="FFFFFF"/>
                <w:spacing w:val="-5"/>
                <w:sz w:val="24"/>
              </w:rPr>
              <w:t xml:space="preserve"> </w:t>
            </w:r>
            <w:r>
              <w:rPr>
                <w:color w:val="FFFFFF"/>
                <w:sz w:val="24"/>
              </w:rPr>
              <w:t>in</w:t>
            </w:r>
            <w:r>
              <w:rPr>
                <w:color w:val="FFFFFF"/>
                <w:spacing w:val="-6"/>
                <w:sz w:val="24"/>
              </w:rPr>
              <w:t xml:space="preserve"> </w:t>
            </w:r>
            <w:r>
              <w:rPr>
                <w:color w:val="FFFFFF"/>
                <w:sz w:val="24"/>
              </w:rPr>
              <w:t>retail</w:t>
            </w:r>
            <w:r>
              <w:rPr>
                <w:color w:val="FFFFFF"/>
                <w:spacing w:val="-5"/>
                <w:sz w:val="24"/>
              </w:rPr>
              <w:t xml:space="preserve"> </w:t>
            </w:r>
            <w:r>
              <w:rPr>
                <w:color w:val="FFFFFF"/>
                <w:spacing w:val="-2"/>
                <w:sz w:val="24"/>
              </w:rPr>
              <w:t>buildings</w:t>
            </w:r>
          </w:p>
        </w:tc>
        <w:tc>
          <w:tcPr>
            <w:tcW w:w="2023" w:type="dxa"/>
            <w:shd w:val="clear" w:color="auto" w:fill="D1A04C"/>
          </w:tcPr>
          <w:p w14:paraId="067A0326" w14:textId="77777777" w:rsidR="006C1A10" w:rsidRDefault="00000000">
            <w:pPr>
              <w:pStyle w:val="TableParagraph"/>
              <w:spacing w:before="172"/>
              <w:ind w:left="616" w:right="594"/>
              <w:jc w:val="center"/>
              <w:rPr>
                <w:sz w:val="24"/>
              </w:rPr>
            </w:pPr>
            <w:r>
              <w:rPr>
                <w:color w:val="FFFFFF"/>
                <w:sz w:val="24"/>
              </w:rPr>
              <w:t>-</w:t>
            </w:r>
            <w:r>
              <w:rPr>
                <w:color w:val="FFFFFF"/>
                <w:spacing w:val="-5"/>
                <w:sz w:val="24"/>
              </w:rPr>
              <w:t>46</w:t>
            </w:r>
          </w:p>
        </w:tc>
      </w:tr>
      <w:tr w:rsidR="006C1A10" w14:paraId="36BE6001" w14:textId="77777777">
        <w:trPr>
          <w:trHeight w:val="619"/>
        </w:trPr>
        <w:tc>
          <w:tcPr>
            <w:tcW w:w="2341" w:type="dxa"/>
            <w:shd w:val="clear" w:color="auto" w:fill="A09B8E"/>
          </w:tcPr>
          <w:p w14:paraId="12BC2859" w14:textId="77777777" w:rsidR="006C1A10" w:rsidRDefault="00000000">
            <w:pPr>
              <w:pStyle w:val="TableParagraph"/>
              <w:spacing w:before="172"/>
              <w:rPr>
                <w:sz w:val="24"/>
              </w:rPr>
            </w:pPr>
            <w:r>
              <w:rPr>
                <w:color w:val="FFFFFF"/>
                <w:spacing w:val="-2"/>
                <w:sz w:val="24"/>
              </w:rPr>
              <w:t>Transport</w:t>
            </w:r>
          </w:p>
        </w:tc>
        <w:tc>
          <w:tcPr>
            <w:tcW w:w="5820" w:type="dxa"/>
            <w:shd w:val="clear" w:color="auto" w:fill="A09B8E"/>
          </w:tcPr>
          <w:p w14:paraId="5764A1D7" w14:textId="24595168" w:rsidR="006C1A10" w:rsidRDefault="00000000">
            <w:pPr>
              <w:pStyle w:val="TableParagraph"/>
              <w:spacing w:line="288" w:lineRule="exact"/>
              <w:rPr>
                <w:sz w:val="24"/>
              </w:rPr>
            </w:pPr>
            <w:r>
              <w:rPr>
                <w:color w:val="FFFFFF"/>
                <w:sz w:val="24"/>
              </w:rPr>
              <w:t>Diesel</w:t>
            </w:r>
            <w:r>
              <w:rPr>
                <w:color w:val="FFFFFF"/>
                <w:spacing w:val="-7"/>
                <w:sz w:val="24"/>
              </w:rPr>
              <w:t xml:space="preserve"> </w:t>
            </w:r>
            <w:r>
              <w:rPr>
                <w:color w:val="FFFFFF"/>
                <w:sz w:val="24"/>
              </w:rPr>
              <w:t>heavy</w:t>
            </w:r>
            <w:r>
              <w:rPr>
                <w:color w:val="FFFFFF"/>
                <w:spacing w:val="-7"/>
                <w:sz w:val="24"/>
              </w:rPr>
              <w:t xml:space="preserve"> </w:t>
            </w:r>
            <w:r>
              <w:rPr>
                <w:color w:val="FFFFFF"/>
                <w:sz w:val="24"/>
              </w:rPr>
              <w:t>ordinary</w:t>
            </w:r>
            <w:r>
              <w:rPr>
                <w:color w:val="FFFFFF"/>
                <w:spacing w:val="-7"/>
                <w:sz w:val="24"/>
              </w:rPr>
              <w:t xml:space="preserve"> </w:t>
            </w:r>
            <w:r>
              <w:rPr>
                <w:color w:val="FFFFFF"/>
                <w:sz w:val="24"/>
              </w:rPr>
              <w:t>goods</w:t>
            </w:r>
            <w:r>
              <w:rPr>
                <w:color w:val="FFFFFF"/>
                <w:spacing w:val="-7"/>
                <w:sz w:val="24"/>
              </w:rPr>
              <w:t xml:space="preserve"> </w:t>
            </w:r>
            <w:r>
              <w:rPr>
                <w:color w:val="FFFFFF"/>
                <w:sz w:val="24"/>
              </w:rPr>
              <w:t>vehicle</w:t>
            </w:r>
            <w:r>
              <w:rPr>
                <w:color w:val="FFFFFF"/>
                <w:spacing w:val="-7"/>
                <w:sz w:val="24"/>
              </w:rPr>
              <w:t xml:space="preserve"> </w:t>
            </w:r>
            <w:r>
              <w:rPr>
                <w:color w:val="FFFFFF"/>
                <w:sz w:val="24"/>
              </w:rPr>
              <w:t>to</w:t>
            </w:r>
            <w:r>
              <w:rPr>
                <w:color w:val="FFFFFF"/>
                <w:spacing w:val="-7"/>
                <w:sz w:val="24"/>
              </w:rPr>
              <w:t xml:space="preserve"> </w:t>
            </w:r>
            <w:r>
              <w:rPr>
                <w:color w:val="FFFFFF"/>
                <w:sz w:val="24"/>
              </w:rPr>
              <w:t>electric</w:t>
            </w:r>
            <w:r>
              <w:rPr>
                <w:color w:val="FFFFFF"/>
                <w:spacing w:val="-7"/>
                <w:sz w:val="24"/>
              </w:rPr>
              <w:t xml:space="preserve"> </w:t>
            </w:r>
            <w:r>
              <w:rPr>
                <w:color w:val="FFFFFF"/>
                <w:sz w:val="24"/>
              </w:rPr>
              <w:t>ordinary goods vehicle</w:t>
            </w:r>
          </w:p>
        </w:tc>
        <w:tc>
          <w:tcPr>
            <w:tcW w:w="2023" w:type="dxa"/>
            <w:shd w:val="clear" w:color="auto" w:fill="D1A04C"/>
          </w:tcPr>
          <w:p w14:paraId="4AA1A832" w14:textId="77777777" w:rsidR="006C1A10" w:rsidRDefault="00000000">
            <w:pPr>
              <w:pStyle w:val="TableParagraph"/>
              <w:spacing w:before="172"/>
              <w:ind w:left="616" w:right="594"/>
              <w:jc w:val="center"/>
              <w:rPr>
                <w:sz w:val="24"/>
              </w:rPr>
            </w:pPr>
            <w:r>
              <w:rPr>
                <w:color w:val="FFFFFF"/>
                <w:sz w:val="24"/>
              </w:rPr>
              <w:t>-</w:t>
            </w:r>
            <w:r>
              <w:rPr>
                <w:color w:val="FFFFFF"/>
                <w:spacing w:val="-5"/>
                <w:sz w:val="24"/>
              </w:rPr>
              <w:t>44</w:t>
            </w:r>
          </w:p>
        </w:tc>
      </w:tr>
      <w:tr w:rsidR="006C1A10" w14:paraId="03011685" w14:textId="77777777">
        <w:trPr>
          <w:trHeight w:val="619"/>
        </w:trPr>
        <w:tc>
          <w:tcPr>
            <w:tcW w:w="2341" w:type="dxa"/>
            <w:shd w:val="clear" w:color="auto" w:fill="A09B8E"/>
          </w:tcPr>
          <w:p w14:paraId="4075D809" w14:textId="77777777" w:rsidR="006C1A10" w:rsidRDefault="00000000">
            <w:pPr>
              <w:pStyle w:val="TableParagraph"/>
              <w:spacing w:line="288" w:lineRule="exact"/>
              <w:rPr>
                <w:sz w:val="24"/>
              </w:rPr>
            </w:pPr>
            <w:r>
              <w:rPr>
                <w:color w:val="FFFFFF"/>
                <w:spacing w:val="-2"/>
                <w:sz w:val="24"/>
              </w:rPr>
              <w:t>Public/Commercial buildings</w:t>
            </w:r>
          </w:p>
        </w:tc>
        <w:tc>
          <w:tcPr>
            <w:tcW w:w="5820" w:type="dxa"/>
            <w:shd w:val="clear" w:color="auto" w:fill="A09B8E"/>
          </w:tcPr>
          <w:p w14:paraId="03EDAAAA" w14:textId="77777777" w:rsidR="006C1A10" w:rsidRDefault="00000000">
            <w:pPr>
              <w:pStyle w:val="TableParagraph"/>
              <w:spacing w:before="28"/>
              <w:rPr>
                <w:sz w:val="24"/>
              </w:rPr>
            </w:pPr>
            <w:r>
              <w:rPr>
                <w:color w:val="FFFFFF"/>
                <w:sz w:val="24"/>
              </w:rPr>
              <w:t>High</w:t>
            </w:r>
            <w:r>
              <w:rPr>
                <w:color w:val="FFFFFF"/>
                <w:spacing w:val="-6"/>
                <w:sz w:val="24"/>
              </w:rPr>
              <w:t xml:space="preserve"> </w:t>
            </w:r>
            <w:r>
              <w:rPr>
                <w:color w:val="FFFFFF"/>
                <w:sz w:val="24"/>
              </w:rPr>
              <w:t>efficiency</w:t>
            </w:r>
            <w:r>
              <w:rPr>
                <w:color w:val="FFFFFF"/>
                <w:spacing w:val="-4"/>
                <w:sz w:val="24"/>
              </w:rPr>
              <w:t xml:space="preserve"> </w:t>
            </w:r>
            <w:r>
              <w:rPr>
                <w:color w:val="FFFFFF"/>
                <w:sz w:val="24"/>
              </w:rPr>
              <w:t>boilers</w:t>
            </w:r>
            <w:r>
              <w:rPr>
                <w:color w:val="FFFFFF"/>
                <w:spacing w:val="-4"/>
                <w:sz w:val="24"/>
              </w:rPr>
              <w:t xml:space="preserve"> </w:t>
            </w:r>
            <w:r>
              <w:rPr>
                <w:color w:val="FFFFFF"/>
                <w:sz w:val="24"/>
              </w:rPr>
              <w:t>in</w:t>
            </w:r>
            <w:r>
              <w:rPr>
                <w:color w:val="FFFFFF"/>
                <w:spacing w:val="-4"/>
                <w:sz w:val="24"/>
              </w:rPr>
              <w:t xml:space="preserve"> </w:t>
            </w:r>
            <w:r>
              <w:rPr>
                <w:color w:val="FFFFFF"/>
                <w:sz w:val="24"/>
              </w:rPr>
              <w:t>office</w:t>
            </w:r>
            <w:r>
              <w:rPr>
                <w:color w:val="FFFFFF"/>
                <w:spacing w:val="-3"/>
                <w:sz w:val="24"/>
              </w:rPr>
              <w:t xml:space="preserve"> </w:t>
            </w:r>
            <w:r>
              <w:rPr>
                <w:color w:val="FFFFFF"/>
                <w:spacing w:val="-2"/>
                <w:sz w:val="24"/>
              </w:rPr>
              <w:t>buildings</w:t>
            </w:r>
          </w:p>
        </w:tc>
        <w:tc>
          <w:tcPr>
            <w:tcW w:w="2023" w:type="dxa"/>
            <w:shd w:val="clear" w:color="auto" w:fill="D1A04C"/>
          </w:tcPr>
          <w:p w14:paraId="4FB8E39E" w14:textId="77777777" w:rsidR="006C1A10" w:rsidRDefault="00000000">
            <w:pPr>
              <w:pStyle w:val="TableParagraph"/>
              <w:spacing w:before="172"/>
              <w:ind w:left="616" w:right="594"/>
              <w:jc w:val="center"/>
              <w:rPr>
                <w:sz w:val="24"/>
              </w:rPr>
            </w:pPr>
            <w:r>
              <w:rPr>
                <w:color w:val="FFFFFF"/>
                <w:sz w:val="24"/>
              </w:rPr>
              <w:t>-</w:t>
            </w:r>
            <w:r>
              <w:rPr>
                <w:color w:val="FFFFFF"/>
                <w:spacing w:val="-5"/>
                <w:sz w:val="24"/>
              </w:rPr>
              <w:t>36</w:t>
            </w:r>
          </w:p>
        </w:tc>
      </w:tr>
      <w:tr w:rsidR="006C1A10" w14:paraId="7D341EF8" w14:textId="77777777">
        <w:trPr>
          <w:trHeight w:val="331"/>
        </w:trPr>
        <w:tc>
          <w:tcPr>
            <w:tcW w:w="2341" w:type="dxa"/>
            <w:shd w:val="clear" w:color="auto" w:fill="A09B8E"/>
          </w:tcPr>
          <w:p w14:paraId="6B4B3A1D" w14:textId="77777777" w:rsidR="006C1A10" w:rsidRDefault="00000000">
            <w:pPr>
              <w:pStyle w:val="TableParagraph"/>
              <w:spacing w:before="29" w:line="283" w:lineRule="exact"/>
              <w:ind w:left="81"/>
              <w:rPr>
                <w:sz w:val="24"/>
              </w:rPr>
            </w:pPr>
            <w:r>
              <w:rPr>
                <w:color w:val="FFFFFF"/>
                <w:sz w:val="24"/>
              </w:rPr>
              <w:t>Domestic</w:t>
            </w:r>
            <w:r>
              <w:rPr>
                <w:color w:val="FFFFFF"/>
                <w:spacing w:val="-3"/>
                <w:sz w:val="24"/>
              </w:rPr>
              <w:t xml:space="preserve"> </w:t>
            </w:r>
            <w:r>
              <w:rPr>
                <w:color w:val="FFFFFF"/>
                <w:spacing w:val="-2"/>
                <w:sz w:val="24"/>
              </w:rPr>
              <w:t>buildings</w:t>
            </w:r>
          </w:p>
        </w:tc>
        <w:tc>
          <w:tcPr>
            <w:tcW w:w="5820" w:type="dxa"/>
            <w:shd w:val="clear" w:color="auto" w:fill="A09B8E"/>
          </w:tcPr>
          <w:p w14:paraId="4001559C" w14:textId="77777777" w:rsidR="006C1A10" w:rsidRDefault="00000000">
            <w:pPr>
              <w:pStyle w:val="TableParagraph"/>
              <w:spacing w:before="29" w:line="283" w:lineRule="exact"/>
              <w:ind w:left="81"/>
              <w:rPr>
                <w:sz w:val="24"/>
              </w:rPr>
            </w:pPr>
            <w:r>
              <w:rPr>
                <w:color w:val="FFFFFF"/>
                <w:sz w:val="24"/>
              </w:rPr>
              <w:t>Internal</w:t>
            </w:r>
            <w:r>
              <w:rPr>
                <w:color w:val="FFFFFF"/>
                <w:spacing w:val="-2"/>
                <w:sz w:val="24"/>
              </w:rPr>
              <w:t xml:space="preserve"> </w:t>
            </w:r>
            <w:r>
              <w:rPr>
                <w:color w:val="FFFFFF"/>
                <w:sz w:val="24"/>
              </w:rPr>
              <w:t>wall</w:t>
            </w:r>
            <w:r>
              <w:rPr>
                <w:color w:val="FFFFFF"/>
                <w:spacing w:val="-2"/>
                <w:sz w:val="24"/>
              </w:rPr>
              <w:t xml:space="preserve"> </w:t>
            </w:r>
            <w:r>
              <w:rPr>
                <w:color w:val="FFFFFF"/>
                <w:sz w:val="24"/>
              </w:rPr>
              <w:t>insulation</w:t>
            </w:r>
            <w:r>
              <w:rPr>
                <w:color w:val="FFFFFF"/>
                <w:spacing w:val="-2"/>
                <w:sz w:val="24"/>
              </w:rPr>
              <w:t xml:space="preserve"> </w:t>
            </w:r>
            <w:r>
              <w:rPr>
                <w:color w:val="FFFFFF"/>
                <w:sz w:val="24"/>
              </w:rPr>
              <w:t>in</w:t>
            </w:r>
            <w:r>
              <w:rPr>
                <w:color w:val="FFFFFF"/>
                <w:spacing w:val="-2"/>
                <w:sz w:val="24"/>
              </w:rPr>
              <w:t xml:space="preserve"> </w:t>
            </w:r>
            <w:r>
              <w:rPr>
                <w:color w:val="FFFFFF"/>
                <w:sz w:val="24"/>
              </w:rPr>
              <w:t>domestic</w:t>
            </w:r>
            <w:r>
              <w:rPr>
                <w:color w:val="FFFFFF"/>
                <w:spacing w:val="-2"/>
                <w:sz w:val="24"/>
              </w:rPr>
              <w:t xml:space="preserve"> buildings</w:t>
            </w:r>
          </w:p>
        </w:tc>
        <w:tc>
          <w:tcPr>
            <w:tcW w:w="2023" w:type="dxa"/>
            <w:shd w:val="clear" w:color="auto" w:fill="D1A04C"/>
          </w:tcPr>
          <w:p w14:paraId="0E3E0AE1" w14:textId="77777777" w:rsidR="006C1A10" w:rsidRDefault="00000000">
            <w:pPr>
              <w:pStyle w:val="TableParagraph"/>
              <w:spacing w:before="29" w:line="283" w:lineRule="exact"/>
              <w:ind w:left="616" w:right="592"/>
              <w:jc w:val="center"/>
              <w:rPr>
                <w:sz w:val="24"/>
              </w:rPr>
            </w:pPr>
            <w:r>
              <w:rPr>
                <w:color w:val="FFFFFF"/>
                <w:spacing w:val="-5"/>
                <w:sz w:val="24"/>
              </w:rPr>
              <w:t>13</w:t>
            </w:r>
          </w:p>
        </w:tc>
      </w:tr>
      <w:tr w:rsidR="006C1A10" w14:paraId="44B205F1" w14:textId="77777777">
        <w:trPr>
          <w:trHeight w:val="619"/>
        </w:trPr>
        <w:tc>
          <w:tcPr>
            <w:tcW w:w="2341" w:type="dxa"/>
            <w:shd w:val="clear" w:color="auto" w:fill="A09B8E"/>
          </w:tcPr>
          <w:p w14:paraId="53950A00" w14:textId="77777777" w:rsidR="006C1A10" w:rsidRDefault="00000000">
            <w:pPr>
              <w:pStyle w:val="TableParagraph"/>
              <w:spacing w:before="173"/>
              <w:ind w:left="81"/>
              <w:rPr>
                <w:sz w:val="24"/>
              </w:rPr>
            </w:pPr>
            <w:r>
              <w:rPr>
                <w:color w:val="FFFFFF"/>
                <w:spacing w:val="-2"/>
                <w:sz w:val="24"/>
              </w:rPr>
              <w:t>Industry</w:t>
            </w:r>
          </w:p>
        </w:tc>
        <w:tc>
          <w:tcPr>
            <w:tcW w:w="5820" w:type="dxa"/>
            <w:shd w:val="clear" w:color="auto" w:fill="A09B8E"/>
          </w:tcPr>
          <w:p w14:paraId="17AD9039" w14:textId="1D77EF92" w:rsidR="006C1A10" w:rsidRDefault="00000000">
            <w:pPr>
              <w:pStyle w:val="TableParagraph"/>
              <w:spacing w:line="288" w:lineRule="exact"/>
              <w:ind w:left="81"/>
              <w:rPr>
                <w:sz w:val="24"/>
              </w:rPr>
            </w:pPr>
            <w:r>
              <w:rPr>
                <w:color w:val="FFFFFF"/>
                <w:sz w:val="24"/>
              </w:rPr>
              <w:t>Refrigeration</w:t>
            </w:r>
            <w:r>
              <w:rPr>
                <w:color w:val="FFFFFF"/>
                <w:spacing w:val="-12"/>
                <w:sz w:val="24"/>
              </w:rPr>
              <w:t xml:space="preserve"> </w:t>
            </w:r>
            <w:r>
              <w:rPr>
                <w:color w:val="FFFFFF"/>
                <w:sz w:val="24"/>
              </w:rPr>
              <w:t>efficiency</w:t>
            </w:r>
            <w:r>
              <w:rPr>
                <w:color w:val="FFFFFF"/>
                <w:spacing w:val="-12"/>
                <w:sz w:val="24"/>
              </w:rPr>
              <w:t xml:space="preserve"> </w:t>
            </w:r>
            <w:r>
              <w:rPr>
                <w:color w:val="FFFFFF"/>
                <w:sz w:val="24"/>
              </w:rPr>
              <w:t>and</w:t>
            </w:r>
            <w:r>
              <w:rPr>
                <w:color w:val="FFFFFF"/>
                <w:spacing w:val="-12"/>
                <w:sz w:val="24"/>
              </w:rPr>
              <w:t xml:space="preserve"> </w:t>
            </w:r>
            <w:r>
              <w:rPr>
                <w:color w:val="FFFFFF"/>
                <w:sz w:val="24"/>
              </w:rPr>
              <w:t>technical</w:t>
            </w:r>
            <w:r>
              <w:rPr>
                <w:color w:val="FFFFFF"/>
                <w:spacing w:val="-12"/>
                <w:sz w:val="24"/>
              </w:rPr>
              <w:t xml:space="preserve"> </w:t>
            </w:r>
            <w:r>
              <w:rPr>
                <w:color w:val="FFFFFF"/>
                <w:sz w:val="24"/>
              </w:rPr>
              <w:t>upgrades</w:t>
            </w:r>
            <w:r>
              <w:rPr>
                <w:color w:val="FFFFFF"/>
                <w:spacing w:val="-12"/>
                <w:sz w:val="24"/>
              </w:rPr>
              <w:t xml:space="preserve"> </w:t>
            </w:r>
            <w:r>
              <w:rPr>
                <w:color w:val="FFFFFF"/>
                <w:sz w:val="24"/>
              </w:rPr>
              <w:t xml:space="preserve">in </w:t>
            </w:r>
            <w:r w:rsidR="00E61C82">
              <w:rPr>
                <w:color w:val="FFFFFF"/>
                <w:spacing w:val="-2"/>
                <w:sz w:val="24"/>
              </w:rPr>
              <w:t>i</w:t>
            </w:r>
            <w:r>
              <w:rPr>
                <w:color w:val="FFFFFF"/>
                <w:spacing w:val="-2"/>
                <w:sz w:val="24"/>
              </w:rPr>
              <w:t>ndustry</w:t>
            </w:r>
          </w:p>
        </w:tc>
        <w:tc>
          <w:tcPr>
            <w:tcW w:w="2023" w:type="dxa"/>
            <w:shd w:val="clear" w:color="auto" w:fill="D1A04C"/>
          </w:tcPr>
          <w:p w14:paraId="78829599" w14:textId="77777777" w:rsidR="006C1A10" w:rsidRDefault="00000000">
            <w:pPr>
              <w:pStyle w:val="TableParagraph"/>
              <w:spacing w:before="173"/>
              <w:ind w:left="616" w:right="592"/>
              <w:jc w:val="center"/>
              <w:rPr>
                <w:sz w:val="24"/>
              </w:rPr>
            </w:pPr>
            <w:r>
              <w:rPr>
                <w:color w:val="FFFFFF"/>
                <w:spacing w:val="-5"/>
                <w:sz w:val="24"/>
              </w:rPr>
              <w:t>16</w:t>
            </w:r>
          </w:p>
        </w:tc>
      </w:tr>
      <w:tr w:rsidR="006C1A10" w14:paraId="646E4A74" w14:textId="77777777">
        <w:trPr>
          <w:trHeight w:val="619"/>
        </w:trPr>
        <w:tc>
          <w:tcPr>
            <w:tcW w:w="2341" w:type="dxa"/>
            <w:shd w:val="clear" w:color="auto" w:fill="A09B8E"/>
          </w:tcPr>
          <w:p w14:paraId="7C9AD606" w14:textId="77777777" w:rsidR="006C1A10" w:rsidRDefault="00000000">
            <w:pPr>
              <w:pStyle w:val="TableParagraph"/>
              <w:spacing w:line="288" w:lineRule="exact"/>
              <w:ind w:left="81"/>
              <w:rPr>
                <w:sz w:val="24"/>
              </w:rPr>
            </w:pPr>
            <w:r>
              <w:rPr>
                <w:color w:val="FFFFFF"/>
                <w:spacing w:val="-2"/>
                <w:sz w:val="24"/>
              </w:rPr>
              <w:t>Public/Commercial buildings</w:t>
            </w:r>
          </w:p>
        </w:tc>
        <w:tc>
          <w:tcPr>
            <w:tcW w:w="5820" w:type="dxa"/>
            <w:shd w:val="clear" w:color="auto" w:fill="A09B8E"/>
          </w:tcPr>
          <w:p w14:paraId="5B119E76" w14:textId="77777777" w:rsidR="006C1A10" w:rsidRDefault="00000000">
            <w:pPr>
              <w:pStyle w:val="TableParagraph"/>
              <w:spacing w:before="29"/>
              <w:ind w:left="81"/>
              <w:rPr>
                <w:sz w:val="24"/>
              </w:rPr>
            </w:pPr>
            <w:r>
              <w:rPr>
                <w:color w:val="FFFFFF"/>
                <w:sz w:val="24"/>
              </w:rPr>
              <w:t>95%</w:t>
            </w:r>
            <w:r>
              <w:rPr>
                <w:color w:val="FFFFFF"/>
                <w:spacing w:val="-4"/>
                <w:sz w:val="24"/>
              </w:rPr>
              <w:t xml:space="preserve"> </w:t>
            </w:r>
            <w:r>
              <w:rPr>
                <w:color w:val="FFFFFF"/>
                <w:sz w:val="24"/>
              </w:rPr>
              <w:t>efficiency</w:t>
            </w:r>
            <w:r>
              <w:rPr>
                <w:color w:val="FFFFFF"/>
                <w:spacing w:val="-2"/>
                <w:sz w:val="24"/>
              </w:rPr>
              <w:t xml:space="preserve"> </w:t>
            </w:r>
            <w:r>
              <w:rPr>
                <w:color w:val="FFFFFF"/>
                <w:sz w:val="24"/>
              </w:rPr>
              <w:t>boilers</w:t>
            </w:r>
            <w:r>
              <w:rPr>
                <w:color w:val="FFFFFF"/>
                <w:spacing w:val="-2"/>
                <w:sz w:val="24"/>
              </w:rPr>
              <w:t xml:space="preserve"> </w:t>
            </w:r>
            <w:r>
              <w:rPr>
                <w:color w:val="FFFFFF"/>
                <w:sz w:val="24"/>
              </w:rPr>
              <w:t>in</w:t>
            </w:r>
            <w:r>
              <w:rPr>
                <w:color w:val="FFFFFF"/>
                <w:spacing w:val="-2"/>
                <w:sz w:val="24"/>
              </w:rPr>
              <w:t xml:space="preserve"> hotels</w:t>
            </w:r>
          </w:p>
        </w:tc>
        <w:tc>
          <w:tcPr>
            <w:tcW w:w="2023" w:type="dxa"/>
            <w:shd w:val="clear" w:color="auto" w:fill="D1A04C"/>
          </w:tcPr>
          <w:p w14:paraId="4DF8FF7D" w14:textId="77777777" w:rsidR="006C1A10" w:rsidRDefault="00000000">
            <w:pPr>
              <w:pStyle w:val="TableParagraph"/>
              <w:spacing w:before="173"/>
              <w:ind w:left="616" w:right="591"/>
              <w:jc w:val="center"/>
              <w:rPr>
                <w:sz w:val="24"/>
              </w:rPr>
            </w:pPr>
            <w:r>
              <w:rPr>
                <w:color w:val="FFFFFF"/>
                <w:spacing w:val="-5"/>
                <w:sz w:val="24"/>
              </w:rPr>
              <w:t>32</w:t>
            </w:r>
          </w:p>
        </w:tc>
      </w:tr>
      <w:tr w:rsidR="006C1A10" w14:paraId="699E69B0" w14:textId="77777777">
        <w:trPr>
          <w:trHeight w:val="331"/>
        </w:trPr>
        <w:tc>
          <w:tcPr>
            <w:tcW w:w="2341" w:type="dxa"/>
            <w:shd w:val="clear" w:color="auto" w:fill="A09B8E"/>
          </w:tcPr>
          <w:p w14:paraId="762B417E" w14:textId="77777777" w:rsidR="006C1A10" w:rsidRDefault="00000000">
            <w:pPr>
              <w:pStyle w:val="TableParagraph"/>
              <w:spacing w:before="29" w:line="283" w:lineRule="exact"/>
              <w:ind w:left="81"/>
              <w:rPr>
                <w:sz w:val="24"/>
              </w:rPr>
            </w:pPr>
            <w:r>
              <w:rPr>
                <w:color w:val="FFFFFF"/>
                <w:spacing w:val="-2"/>
                <w:sz w:val="24"/>
              </w:rPr>
              <w:t>Transport</w:t>
            </w:r>
          </w:p>
        </w:tc>
        <w:tc>
          <w:tcPr>
            <w:tcW w:w="5820" w:type="dxa"/>
            <w:shd w:val="clear" w:color="auto" w:fill="A09B8E"/>
          </w:tcPr>
          <w:p w14:paraId="747C7A8D" w14:textId="77777777" w:rsidR="006C1A10" w:rsidRDefault="00000000">
            <w:pPr>
              <w:pStyle w:val="TableParagraph"/>
              <w:spacing w:before="29" w:line="283" w:lineRule="exact"/>
              <w:ind w:left="82"/>
              <w:rPr>
                <w:sz w:val="24"/>
              </w:rPr>
            </w:pPr>
            <w:r>
              <w:rPr>
                <w:color w:val="FFFFFF"/>
                <w:sz w:val="24"/>
              </w:rPr>
              <w:t>Large</w:t>
            </w:r>
            <w:r>
              <w:rPr>
                <w:color w:val="FFFFFF"/>
                <w:spacing w:val="-3"/>
                <w:sz w:val="24"/>
              </w:rPr>
              <w:t xml:space="preserve"> </w:t>
            </w:r>
            <w:r>
              <w:rPr>
                <w:color w:val="FFFFFF"/>
                <w:sz w:val="24"/>
              </w:rPr>
              <w:t>diesel</w:t>
            </w:r>
            <w:r>
              <w:rPr>
                <w:color w:val="FFFFFF"/>
                <w:spacing w:val="-1"/>
                <w:sz w:val="24"/>
              </w:rPr>
              <w:t xml:space="preserve"> </w:t>
            </w:r>
            <w:r>
              <w:rPr>
                <w:color w:val="FFFFFF"/>
                <w:sz w:val="24"/>
              </w:rPr>
              <w:t>car</w:t>
            </w:r>
            <w:r>
              <w:rPr>
                <w:color w:val="FFFFFF"/>
                <w:spacing w:val="-1"/>
                <w:sz w:val="24"/>
              </w:rPr>
              <w:t xml:space="preserve"> </w:t>
            </w:r>
            <w:r>
              <w:rPr>
                <w:color w:val="FFFFFF"/>
                <w:sz w:val="24"/>
              </w:rPr>
              <w:t>journeys to</w:t>
            </w:r>
            <w:r>
              <w:rPr>
                <w:color w:val="FFFFFF"/>
                <w:spacing w:val="-1"/>
                <w:sz w:val="24"/>
              </w:rPr>
              <w:t xml:space="preserve"> </w:t>
            </w:r>
            <w:r>
              <w:rPr>
                <w:color w:val="FFFFFF"/>
                <w:sz w:val="24"/>
              </w:rPr>
              <w:t>diesel</w:t>
            </w:r>
            <w:r>
              <w:rPr>
                <w:color w:val="FFFFFF"/>
                <w:spacing w:val="-1"/>
                <w:sz w:val="24"/>
              </w:rPr>
              <w:t xml:space="preserve"> </w:t>
            </w:r>
            <w:r>
              <w:rPr>
                <w:color w:val="FFFFFF"/>
                <w:sz w:val="24"/>
              </w:rPr>
              <w:t xml:space="preserve">bus </w:t>
            </w:r>
            <w:r>
              <w:rPr>
                <w:color w:val="FFFFFF"/>
                <w:spacing w:val="-2"/>
                <w:sz w:val="24"/>
              </w:rPr>
              <w:t>journeys</w:t>
            </w:r>
          </w:p>
        </w:tc>
        <w:tc>
          <w:tcPr>
            <w:tcW w:w="2023" w:type="dxa"/>
            <w:shd w:val="clear" w:color="auto" w:fill="D1A04C"/>
          </w:tcPr>
          <w:p w14:paraId="6676761F" w14:textId="77777777" w:rsidR="006C1A10" w:rsidRDefault="00000000">
            <w:pPr>
              <w:pStyle w:val="TableParagraph"/>
              <w:spacing w:before="29" w:line="283" w:lineRule="exact"/>
              <w:ind w:left="616" w:right="591"/>
              <w:jc w:val="center"/>
              <w:rPr>
                <w:sz w:val="24"/>
              </w:rPr>
            </w:pPr>
            <w:r>
              <w:rPr>
                <w:color w:val="FFFFFF"/>
                <w:spacing w:val="-5"/>
                <w:sz w:val="24"/>
              </w:rPr>
              <w:t>39</w:t>
            </w:r>
          </w:p>
        </w:tc>
      </w:tr>
      <w:tr w:rsidR="006C1A10" w14:paraId="0BE3FCCA" w14:textId="77777777">
        <w:trPr>
          <w:trHeight w:val="619"/>
        </w:trPr>
        <w:tc>
          <w:tcPr>
            <w:tcW w:w="2341" w:type="dxa"/>
            <w:shd w:val="clear" w:color="auto" w:fill="A09B8E"/>
          </w:tcPr>
          <w:p w14:paraId="7D496A63" w14:textId="77777777" w:rsidR="006C1A10" w:rsidRDefault="00000000">
            <w:pPr>
              <w:pStyle w:val="TableParagraph"/>
              <w:spacing w:line="288" w:lineRule="exact"/>
              <w:ind w:left="82"/>
              <w:rPr>
                <w:sz w:val="24"/>
              </w:rPr>
            </w:pPr>
            <w:r>
              <w:rPr>
                <w:color w:val="FFFFFF"/>
                <w:spacing w:val="-2"/>
                <w:sz w:val="24"/>
              </w:rPr>
              <w:t>Public/Commercial buildings</w:t>
            </w:r>
          </w:p>
        </w:tc>
        <w:tc>
          <w:tcPr>
            <w:tcW w:w="5820" w:type="dxa"/>
            <w:shd w:val="clear" w:color="auto" w:fill="A09B8E"/>
          </w:tcPr>
          <w:p w14:paraId="048355EC" w14:textId="77777777" w:rsidR="006C1A10" w:rsidRDefault="00000000">
            <w:pPr>
              <w:pStyle w:val="TableParagraph"/>
              <w:spacing w:before="29"/>
              <w:ind w:left="82"/>
              <w:rPr>
                <w:sz w:val="24"/>
              </w:rPr>
            </w:pPr>
            <w:r>
              <w:rPr>
                <w:color w:val="FFFFFF"/>
                <w:sz w:val="24"/>
              </w:rPr>
              <w:t>Heating</w:t>
            </w:r>
            <w:r>
              <w:rPr>
                <w:color w:val="FFFFFF"/>
                <w:spacing w:val="-5"/>
                <w:sz w:val="24"/>
              </w:rPr>
              <w:t xml:space="preserve"> </w:t>
            </w:r>
            <w:r>
              <w:rPr>
                <w:color w:val="FFFFFF"/>
                <w:sz w:val="24"/>
              </w:rPr>
              <w:t>controls</w:t>
            </w:r>
            <w:r>
              <w:rPr>
                <w:color w:val="FFFFFF"/>
                <w:spacing w:val="-5"/>
                <w:sz w:val="24"/>
              </w:rPr>
              <w:t xml:space="preserve"> </w:t>
            </w:r>
            <w:r>
              <w:rPr>
                <w:color w:val="FFFFFF"/>
                <w:sz w:val="24"/>
              </w:rPr>
              <w:t>in</w:t>
            </w:r>
            <w:r>
              <w:rPr>
                <w:color w:val="FFFFFF"/>
                <w:spacing w:val="-5"/>
                <w:sz w:val="24"/>
              </w:rPr>
              <w:t xml:space="preserve"> </w:t>
            </w:r>
            <w:r>
              <w:rPr>
                <w:color w:val="FFFFFF"/>
                <w:sz w:val="24"/>
              </w:rPr>
              <w:t>industrial</w:t>
            </w:r>
            <w:r>
              <w:rPr>
                <w:color w:val="FFFFFF"/>
                <w:spacing w:val="-4"/>
                <w:sz w:val="24"/>
              </w:rPr>
              <w:t xml:space="preserve"> </w:t>
            </w:r>
            <w:r>
              <w:rPr>
                <w:color w:val="FFFFFF"/>
                <w:spacing w:val="-2"/>
                <w:sz w:val="24"/>
              </w:rPr>
              <w:t>buildings/warehouses</w:t>
            </w:r>
          </w:p>
        </w:tc>
        <w:tc>
          <w:tcPr>
            <w:tcW w:w="2023" w:type="dxa"/>
            <w:shd w:val="clear" w:color="auto" w:fill="D1A04C"/>
          </w:tcPr>
          <w:p w14:paraId="3D83FF40" w14:textId="77777777" w:rsidR="006C1A10" w:rsidRDefault="00000000">
            <w:pPr>
              <w:pStyle w:val="TableParagraph"/>
              <w:spacing w:before="173"/>
              <w:ind w:left="616" w:right="590"/>
              <w:jc w:val="center"/>
              <w:rPr>
                <w:sz w:val="24"/>
              </w:rPr>
            </w:pPr>
            <w:r>
              <w:rPr>
                <w:color w:val="FFFFFF"/>
                <w:spacing w:val="-5"/>
                <w:sz w:val="24"/>
              </w:rPr>
              <w:t>40</w:t>
            </w:r>
          </w:p>
        </w:tc>
      </w:tr>
      <w:tr w:rsidR="006C1A10" w14:paraId="429852B8" w14:textId="77777777">
        <w:trPr>
          <w:trHeight w:val="619"/>
        </w:trPr>
        <w:tc>
          <w:tcPr>
            <w:tcW w:w="2341" w:type="dxa"/>
            <w:shd w:val="clear" w:color="auto" w:fill="A09B8E"/>
          </w:tcPr>
          <w:p w14:paraId="4465903F" w14:textId="77777777" w:rsidR="006C1A10" w:rsidRDefault="00000000">
            <w:pPr>
              <w:pStyle w:val="TableParagraph"/>
              <w:spacing w:line="288" w:lineRule="exact"/>
              <w:ind w:left="82"/>
              <w:rPr>
                <w:sz w:val="24"/>
              </w:rPr>
            </w:pPr>
            <w:r>
              <w:rPr>
                <w:color w:val="FFFFFF"/>
                <w:spacing w:val="-2"/>
                <w:sz w:val="24"/>
              </w:rPr>
              <w:t>Public/Commercial buildings</w:t>
            </w:r>
          </w:p>
        </w:tc>
        <w:tc>
          <w:tcPr>
            <w:tcW w:w="5820" w:type="dxa"/>
            <w:shd w:val="clear" w:color="auto" w:fill="A09B8E"/>
          </w:tcPr>
          <w:p w14:paraId="075BA9F1" w14:textId="77777777" w:rsidR="006C1A10" w:rsidRDefault="00000000">
            <w:pPr>
              <w:pStyle w:val="TableParagraph"/>
              <w:spacing w:before="29"/>
              <w:ind w:left="82"/>
              <w:rPr>
                <w:sz w:val="24"/>
              </w:rPr>
            </w:pPr>
            <w:r>
              <w:rPr>
                <w:color w:val="FFFFFF"/>
                <w:sz w:val="24"/>
              </w:rPr>
              <w:t>95%</w:t>
            </w:r>
            <w:r>
              <w:rPr>
                <w:color w:val="FFFFFF"/>
                <w:spacing w:val="-3"/>
                <w:sz w:val="24"/>
              </w:rPr>
              <w:t xml:space="preserve"> </w:t>
            </w:r>
            <w:r>
              <w:rPr>
                <w:color w:val="FFFFFF"/>
                <w:sz w:val="24"/>
              </w:rPr>
              <w:t>efficiency</w:t>
            </w:r>
            <w:r>
              <w:rPr>
                <w:color w:val="FFFFFF"/>
                <w:spacing w:val="-3"/>
                <w:sz w:val="24"/>
              </w:rPr>
              <w:t xml:space="preserve"> </w:t>
            </w:r>
            <w:r>
              <w:rPr>
                <w:color w:val="FFFFFF"/>
                <w:sz w:val="24"/>
              </w:rPr>
              <w:t>boilers</w:t>
            </w:r>
            <w:r>
              <w:rPr>
                <w:color w:val="FFFFFF"/>
                <w:spacing w:val="-2"/>
                <w:sz w:val="24"/>
              </w:rPr>
              <w:t xml:space="preserve"> </w:t>
            </w:r>
            <w:r>
              <w:rPr>
                <w:color w:val="FFFFFF"/>
                <w:sz w:val="24"/>
              </w:rPr>
              <w:t>in</w:t>
            </w:r>
            <w:r>
              <w:rPr>
                <w:color w:val="FFFFFF"/>
                <w:spacing w:val="-3"/>
                <w:sz w:val="24"/>
              </w:rPr>
              <w:t xml:space="preserve"> </w:t>
            </w:r>
            <w:r>
              <w:rPr>
                <w:color w:val="FFFFFF"/>
                <w:sz w:val="24"/>
              </w:rPr>
              <w:t>non-retail</w:t>
            </w:r>
            <w:r>
              <w:rPr>
                <w:color w:val="FFFFFF"/>
                <w:spacing w:val="-2"/>
                <w:sz w:val="24"/>
              </w:rPr>
              <w:t xml:space="preserve"> buildings</w:t>
            </w:r>
          </w:p>
        </w:tc>
        <w:tc>
          <w:tcPr>
            <w:tcW w:w="2023" w:type="dxa"/>
            <w:shd w:val="clear" w:color="auto" w:fill="D1A04C"/>
          </w:tcPr>
          <w:p w14:paraId="629328FD" w14:textId="77777777" w:rsidR="006C1A10" w:rsidRDefault="00000000">
            <w:pPr>
              <w:pStyle w:val="TableParagraph"/>
              <w:spacing w:before="173"/>
              <w:ind w:left="616" w:right="590"/>
              <w:jc w:val="center"/>
              <w:rPr>
                <w:sz w:val="24"/>
              </w:rPr>
            </w:pPr>
            <w:r>
              <w:rPr>
                <w:color w:val="FFFFFF"/>
                <w:spacing w:val="-5"/>
                <w:sz w:val="24"/>
              </w:rPr>
              <w:t>62</w:t>
            </w:r>
          </w:p>
        </w:tc>
      </w:tr>
      <w:tr w:rsidR="006C1A10" w14:paraId="0592A3C5" w14:textId="77777777">
        <w:trPr>
          <w:trHeight w:val="619"/>
        </w:trPr>
        <w:tc>
          <w:tcPr>
            <w:tcW w:w="2341" w:type="dxa"/>
            <w:shd w:val="clear" w:color="auto" w:fill="A09B8E"/>
          </w:tcPr>
          <w:p w14:paraId="68AA2A64" w14:textId="77777777" w:rsidR="006C1A10" w:rsidRDefault="00000000">
            <w:pPr>
              <w:pStyle w:val="TableParagraph"/>
              <w:spacing w:line="288" w:lineRule="exact"/>
              <w:ind w:left="82"/>
              <w:rPr>
                <w:sz w:val="24"/>
              </w:rPr>
            </w:pPr>
            <w:r>
              <w:rPr>
                <w:color w:val="FFFFFF"/>
                <w:spacing w:val="-2"/>
                <w:sz w:val="24"/>
              </w:rPr>
              <w:t>Public/Commercial buildings</w:t>
            </w:r>
          </w:p>
        </w:tc>
        <w:tc>
          <w:tcPr>
            <w:tcW w:w="5820" w:type="dxa"/>
            <w:shd w:val="clear" w:color="auto" w:fill="A09B8E"/>
          </w:tcPr>
          <w:p w14:paraId="63293E74" w14:textId="77777777" w:rsidR="006C1A10" w:rsidRDefault="00000000">
            <w:pPr>
              <w:pStyle w:val="TableParagraph"/>
              <w:spacing w:before="29"/>
              <w:ind w:left="82"/>
              <w:rPr>
                <w:sz w:val="24"/>
              </w:rPr>
            </w:pPr>
            <w:r>
              <w:rPr>
                <w:color w:val="FFFFFF"/>
                <w:sz w:val="24"/>
              </w:rPr>
              <w:t>95%</w:t>
            </w:r>
            <w:r>
              <w:rPr>
                <w:color w:val="FFFFFF"/>
                <w:spacing w:val="-3"/>
                <w:sz w:val="24"/>
              </w:rPr>
              <w:t xml:space="preserve"> </w:t>
            </w:r>
            <w:r>
              <w:rPr>
                <w:color w:val="FFFFFF"/>
                <w:sz w:val="24"/>
              </w:rPr>
              <w:t>efficiency</w:t>
            </w:r>
            <w:r>
              <w:rPr>
                <w:color w:val="FFFFFF"/>
                <w:spacing w:val="-2"/>
                <w:sz w:val="24"/>
              </w:rPr>
              <w:t xml:space="preserve"> </w:t>
            </w:r>
            <w:r>
              <w:rPr>
                <w:color w:val="FFFFFF"/>
                <w:sz w:val="24"/>
              </w:rPr>
              <w:t>boilers</w:t>
            </w:r>
            <w:r>
              <w:rPr>
                <w:color w:val="FFFFFF"/>
                <w:spacing w:val="-3"/>
                <w:sz w:val="24"/>
              </w:rPr>
              <w:t xml:space="preserve"> </w:t>
            </w:r>
            <w:r>
              <w:rPr>
                <w:color w:val="FFFFFF"/>
                <w:sz w:val="24"/>
              </w:rPr>
              <w:t>in</w:t>
            </w:r>
            <w:r>
              <w:rPr>
                <w:color w:val="FFFFFF"/>
                <w:spacing w:val="-2"/>
                <w:sz w:val="24"/>
              </w:rPr>
              <w:t xml:space="preserve"> </w:t>
            </w:r>
            <w:r>
              <w:rPr>
                <w:color w:val="FFFFFF"/>
                <w:sz w:val="24"/>
              </w:rPr>
              <w:t>education</w:t>
            </w:r>
            <w:r>
              <w:rPr>
                <w:color w:val="FFFFFF"/>
                <w:spacing w:val="-2"/>
                <w:sz w:val="24"/>
              </w:rPr>
              <w:t xml:space="preserve"> buildings</w:t>
            </w:r>
          </w:p>
        </w:tc>
        <w:tc>
          <w:tcPr>
            <w:tcW w:w="2023" w:type="dxa"/>
            <w:shd w:val="clear" w:color="auto" w:fill="D1A04C"/>
          </w:tcPr>
          <w:p w14:paraId="404DD935" w14:textId="77777777" w:rsidR="006C1A10" w:rsidRDefault="00000000">
            <w:pPr>
              <w:pStyle w:val="TableParagraph"/>
              <w:spacing w:before="173"/>
              <w:ind w:left="616" w:right="590"/>
              <w:jc w:val="center"/>
              <w:rPr>
                <w:sz w:val="24"/>
              </w:rPr>
            </w:pPr>
            <w:r>
              <w:rPr>
                <w:color w:val="FFFFFF"/>
                <w:spacing w:val="-5"/>
                <w:sz w:val="24"/>
              </w:rPr>
              <w:t>68</w:t>
            </w:r>
          </w:p>
        </w:tc>
      </w:tr>
      <w:tr w:rsidR="006C1A10" w14:paraId="3F3BE373" w14:textId="77777777">
        <w:trPr>
          <w:trHeight w:val="619"/>
        </w:trPr>
        <w:tc>
          <w:tcPr>
            <w:tcW w:w="2341" w:type="dxa"/>
            <w:shd w:val="clear" w:color="auto" w:fill="A09B8E"/>
          </w:tcPr>
          <w:p w14:paraId="65A1640D" w14:textId="77777777" w:rsidR="006C1A10" w:rsidRDefault="00000000">
            <w:pPr>
              <w:pStyle w:val="TableParagraph"/>
              <w:spacing w:line="288" w:lineRule="exact"/>
              <w:ind w:left="82"/>
              <w:rPr>
                <w:sz w:val="24"/>
              </w:rPr>
            </w:pPr>
            <w:r>
              <w:rPr>
                <w:color w:val="FFFFFF"/>
                <w:spacing w:val="-2"/>
                <w:sz w:val="24"/>
              </w:rPr>
              <w:t>Public/Commercial buildings</w:t>
            </w:r>
          </w:p>
        </w:tc>
        <w:tc>
          <w:tcPr>
            <w:tcW w:w="5820" w:type="dxa"/>
            <w:shd w:val="clear" w:color="auto" w:fill="A09B8E"/>
          </w:tcPr>
          <w:p w14:paraId="7B883C5B" w14:textId="77777777" w:rsidR="006C1A10" w:rsidRDefault="00000000">
            <w:pPr>
              <w:pStyle w:val="TableParagraph"/>
              <w:spacing w:before="29"/>
              <w:ind w:left="82"/>
              <w:rPr>
                <w:sz w:val="24"/>
              </w:rPr>
            </w:pPr>
            <w:r>
              <w:rPr>
                <w:color w:val="FFFFFF"/>
                <w:sz w:val="24"/>
              </w:rPr>
              <w:t>External</w:t>
            </w:r>
            <w:r>
              <w:rPr>
                <w:color w:val="FFFFFF"/>
                <w:spacing w:val="-5"/>
                <w:sz w:val="24"/>
              </w:rPr>
              <w:t xml:space="preserve"> </w:t>
            </w:r>
            <w:r>
              <w:rPr>
                <w:color w:val="FFFFFF"/>
                <w:sz w:val="24"/>
              </w:rPr>
              <w:t>shading</w:t>
            </w:r>
            <w:r>
              <w:rPr>
                <w:color w:val="FFFFFF"/>
                <w:spacing w:val="-3"/>
                <w:sz w:val="24"/>
              </w:rPr>
              <w:t xml:space="preserve"> </w:t>
            </w:r>
            <w:r>
              <w:rPr>
                <w:color w:val="FFFFFF"/>
                <w:sz w:val="24"/>
              </w:rPr>
              <w:t>in</w:t>
            </w:r>
            <w:r>
              <w:rPr>
                <w:color w:val="FFFFFF"/>
                <w:spacing w:val="-3"/>
                <w:sz w:val="24"/>
              </w:rPr>
              <w:t xml:space="preserve"> </w:t>
            </w:r>
            <w:r>
              <w:rPr>
                <w:color w:val="FFFFFF"/>
                <w:spacing w:val="-2"/>
                <w:sz w:val="24"/>
              </w:rPr>
              <w:t>hotels</w:t>
            </w:r>
          </w:p>
        </w:tc>
        <w:tc>
          <w:tcPr>
            <w:tcW w:w="2023" w:type="dxa"/>
            <w:shd w:val="clear" w:color="auto" w:fill="D1A04C"/>
          </w:tcPr>
          <w:p w14:paraId="34807601" w14:textId="77777777" w:rsidR="006C1A10" w:rsidRDefault="00000000">
            <w:pPr>
              <w:pStyle w:val="TableParagraph"/>
              <w:spacing w:before="173"/>
              <w:ind w:left="616" w:right="590"/>
              <w:jc w:val="center"/>
              <w:rPr>
                <w:sz w:val="24"/>
              </w:rPr>
            </w:pPr>
            <w:r>
              <w:rPr>
                <w:color w:val="FFFFFF"/>
                <w:spacing w:val="-5"/>
                <w:sz w:val="24"/>
              </w:rPr>
              <w:t>72</w:t>
            </w:r>
          </w:p>
        </w:tc>
      </w:tr>
      <w:tr w:rsidR="006C1A10" w14:paraId="671966D9" w14:textId="77777777">
        <w:trPr>
          <w:trHeight w:val="619"/>
        </w:trPr>
        <w:tc>
          <w:tcPr>
            <w:tcW w:w="2341" w:type="dxa"/>
            <w:shd w:val="clear" w:color="auto" w:fill="A09B8E"/>
          </w:tcPr>
          <w:p w14:paraId="77917982" w14:textId="77777777" w:rsidR="006C1A10" w:rsidRDefault="00000000">
            <w:pPr>
              <w:pStyle w:val="TableParagraph"/>
              <w:spacing w:line="288" w:lineRule="exact"/>
              <w:ind w:left="82"/>
              <w:rPr>
                <w:sz w:val="24"/>
              </w:rPr>
            </w:pPr>
            <w:r>
              <w:rPr>
                <w:color w:val="FFFFFF"/>
                <w:spacing w:val="-2"/>
                <w:sz w:val="24"/>
              </w:rPr>
              <w:t>Public/Commercial buildings</w:t>
            </w:r>
          </w:p>
        </w:tc>
        <w:tc>
          <w:tcPr>
            <w:tcW w:w="5820" w:type="dxa"/>
            <w:shd w:val="clear" w:color="auto" w:fill="A09B8E"/>
          </w:tcPr>
          <w:p w14:paraId="22EF5C0D" w14:textId="77777777" w:rsidR="006C1A10" w:rsidRDefault="00000000">
            <w:pPr>
              <w:pStyle w:val="TableParagraph"/>
              <w:spacing w:before="29"/>
              <w:ind w:left="82"/>
              <w:rPr>
                <w:sz w:val="24"/>
              </w:rPr>
            </w:pPr>
            <w:r>
              <w:rPr>
                <w:color w:val="FFFFFF"/>
                <w:sz w:val="24"/>
              </w:rPr>
              <w:t>External</w:t>
            </w:r>
            <w:r>
              <w:rPr>
                <w:color w:val="FFFFFF"/>
                <w:spacing w:val="-6"/>
                <w:sz w:val="24"/>
              </w:rPr>
              <w:t xml:space="preserve"> </w:t>
            </w:r>
            <w:r>
              <w:rPr>
                <w:color w:val="FFFFFF"/>
                <w:sz w:val="24"/>
              </w:rPr>
              <w:t>shading</w:t>
            </w:r>
            <w:r>
              <w:rPr>
                <w:color w:val="FFFFFF"/>
                <w:spacing w:val="-3"/>
                <w:sz w:val="24"/>
              </w:rPr>
              <w:t xml:space="preserve"> </w:t>
            </w:r>
            <w:r>
              <w:rPr>
                <w:color w:val="FFFFFF"/>
                <w:sz w:val="24"/>
              </w:rPr>
              <w:t>in</w:t>
            </w:r>
            <w:r>
              <w:rPr>
                <w:color w:val="FFFFFF"/>
                <w:spacing w:val="-4"/>
                <w:sz w:val="24"/>
              </w:rPr>
              <w:t xml:space="preserve"> </w:t>
            </w:r>
            <w:r>
              <w:rPr>
                <w:color w:val="FFFFFF"/>
                <w:sz w:val="24"/>
              </w:rPr>
              <w:t>non-retail</w:t>
            </w:r>
            <w:r>
              <w:rPr>
                <w:color w:val="FFFFFF"/>
                <w:spacing w:val="-3"/>
                <w:sz w:val="24"/>
              </w:rPr>
              <w:t xml:space="preserve"> </w:t>
            </w:r>
            <w:r>
              <w:rPr>
                <w:color w:val="FFFFFF"/>
                <w:spacing w:val="-2"/>
                <w:sz w:val="24"/>
              </w:rPr>
              <w:t>buildings</w:t>
            </w:r>
          </w:p>
        </w:tc>
        <w:tc>
          <w:tcPr>
            <w:tcW w:w="2023" w:type="dxa"/>
            <w:shd w:val="clear" w:color="auto" w:fill="D1A04C"/>
          </w:tcPr>
          <w:p w14:paraId="53AB20E2" w14:textId="77777777" w:rsidR="006C1A10" w:rsidRDefault="00000000">
            <w:pPr>
              <w:pStyle w:val="TableParagraph"/>
              <w:spacing w:before="173"/>
              <w:ind w:left="616" w:right="595"/>
              <w:jc w:val="center"/>
              <w:rPr>
                <w:sz w:val="24"/>
              </w:rPr>
            </w:pPr>
            <w:r>
              <w:rPr>
                <w:color w:val="FFFFFF"/>
                <w:spacing w:val="-5"/>
                <w:sz w:val="24"/>
              </w:rPr>
              <w:t>74</w:t>
            </w:r>
          </w:p>
        </w:tc>
      </w:tr>
      <w:tr w:rsidR="006C1A10" w14:paraId="340E7BE2" w14:textId="77777777">
        <w:trPr>
          <w:trHeight w:val="619"/>
        </w:trPr>
        <w:tc>
          <w:tcPr>
            <w:tcW w:w="2341" w:type="dxa"/>
            <w:shd w:val="clear" w:color="auto" w:fill="A09B8E"/>
          </w:tcPr>
          <w:p w14:paraId="548B907C" w14:textId="77777777" w:rsidR="006C1A10" w:rsidRDefault="00000000">
            <w:pPr>
              <w:pStyle w:val="TableParagraph"/>
              <w:spacing w:line="288" w:lineRule="exact"/>
              <w:ind w:left="82"/>
              <w:rPr>
                <w:sz w:val="24"/>
              </w:rPr>
            </w:pPr>
            <w:r>
              <w:rPr>
                <w:color w:val="FFFFFF"/>
                <w:spacing w:val="-2"/>
                <w:sz w:val="24"/>
              </w:rPr>
              <w:t>Public/Commercial buildings</w:t>
            </w:r>
          </w:p>
        </w:tc>
        <w:tc>
          <w:tcPr>
            <w:tcW w:w="5820" w:type="dxa"/>
            <w:shd w:val="clear" w:color="auto" w:fill="A09B8E"/>
          </w:tcPr>
          <w:p w14:paraId="0932D658" w14:textId="77777777" w:rsidR="006C1A10" w:rsidRDefault="00000000">
            <w:pPr>
              <w:pStyle w:val="TableParagraph"/>
              <w:spacing w:before="29"/>
              <w:ind w:left="83"/>
              <w:rPr>
                <w:sz w:val="24"/>
              </w:rPr>
            </w:pPr>
            <w:r>
              <w:rPr>
                <w:color w:val="FFFFFF"/>
                <w:sz w:val="24"/>
              </w:rPr>
              <w:t>Heating</w:t>
            </w:r>
            <w:r>
              <w:rPr>
                <w:color w:val="FFFFFF"/>
                <w:spacing w:val="-5"/>
                <w:sz w:val="24"/>
              </w:rPr>
              <w:t xml:space="preserve"> </w:t>
            </w:r>
            <w:r>
              <w:rPr>
                <w:color w:val="FFFFFF"/>
                <w:sz w:val="24"/>
              </w:rPr>
              <w:t>controls</w:t>
            </w:r>
            <w:r>
              <w:rPr>
                <w:color w:val="FFFFFF"/>
                <w:spacing w:val="-4"/>
                <w:sz w:val="24"/>
              </w:rPr>
              <w:t xml:space="preserve"> </w:t>
            </w:r>
            <w:r>
              <w:rPr>
                <w:color w:val="FFFFFF"/>
                <w:sz w:val="24"/>
              </w:rPr>
              <w:t>in</w:t>
            </w:r>
            <w:r>
              <w:rPr>
                <w:color w:val="FFFFFF"/>
                <w:spacing w:val="-4"/>
                <w:sz w:val="24"/>
              </w:rPr>
              <w:t xml:space="preserve"> </w:t>
            </w:r>
            <w:r>
              <w:rPr>
                <w:color w:val="FFFFFF"/>
                <w:sz w:val="24"/>
              </w:rPr>
              <w:t>retail</w:t>
            </w:r>
            <w:r>
              <w:rPr>
                <w:color w:val="FFFFFF"/>
                <w:spacing w:val="-4"/>
                <w:sz w:val="24"/>
              </w:rPr>
              <w:t xml:space="preserve"> </w:t>
            </w:r>
            <w:r>
              <w:rPr>
                <w:color w:val="FFFFFF"/>
                <w:spacing w:val="-2"/>
                <w:sz w:val="24"/>
              </w:rPr>
              <w:t>buildings</w:t>
            </w:r>
          </w:p>
        </w:tc>
        <w:tc>
          <w:tcPr>
            <w:tcW w:w="2023" w:type="dxa"/>
            <w:shd w:val="clear" w:color="auto" w:fill="D1A04C"/>
          </w:tcPr>
          <w:p w14:paraId="7E5593A7" w14:textId="77777777" w:rsidR="006C1A10" w:rsidRDefault="00000000">
            <w:pPr>
              <w:pStyle w:val="TableParagraph"/>
              <w:spacing w:before="173"/>
              <w:ind w:left="616" w:right="590"/>
              <w:jc w:val="center"/>
              <w:rPr>
                <w:sz w:val="24"/>
              </w:rPr>
            </w:pPr>
            <w:r>
              <w:rPr>
                <w:color w:val="FFFFFF"/>
                <w:spacing w:val="-5"/>
                <w:sz w:val="24"/>
              </w:rPr>
              <w:t>82</w:t>
            </w:r>
          </w:p>
        </w:tc>
      </w:tr>
      <w:tr w:rsidR="006C1A10" w14:paraId="5FC6AD2A" w14:textId="77777777">
        <w:trPr>
          <w:trHeight w:val="619"/>
        </w:trPr>
        <w:tc>
          <w:tcPr>
            <w:tcW w:w="2341" w:type="dxa"/>
            <w:shd w:val="clear" w:color="auto" w:fill="A09B8E"/>
          </w:tcPr>
          <w:p w14:paraId="2AB35DA7" w14:textId="77777777" w:rsidR="006C1A10" w:rsidRDefault="00000000">
            <w:pPr>
              <w:pStyle w:val="TableParagraph"/>
              <w:spacing w:line="288" w:lineRule="exact"/>
              <w:ind w:left="83"/>
              <w:rPr>
                <w:sz w:val="24"/>
              </w:rPr>
            </w:pPr>
            <w:r>
              <w:rPr>
                <w:color w:val="FFFFFF"/>
                <w:spacing w:val="-2"/>
                <w:sz w:val="24"/>
              </w:rPr>
              <w:t>Public/Commercial buildings</w:t>
            </w:r>
          </w:p>
        </w:tc>
        <w:tc>
          <w:tcPr>
            <w:tcW w:w="5820" w:type="dxa"/>
            <w:shd w:val="clear" w:color="auto" w:fill="A09B8E"/>
          </w:tcPr>
          <w:p w14:paraId="3E1C8D42" w14:textId="77777777" w:rsidR="006C1A10" w:rsidRDefault="00000000">
            <w:pPr>
              <w:pStyle w:val="TableParagraph"/>
              <w:spacing w:before="30"/>
              <w:ind w:left="83"/>
              <w:rPr>
                <w:sz w:val="24"/>
              </w:rPr>
            </w:pPr>
            <w:r>
              <w:rPr>
                <w:color w:val="FFFFFF"/>
                <w:sz w:val="24"/>
              </w:rPr>
              <w:t>95%</w:t>
            </w:r>
            <w:r>
              <w:rPr>
                <w:color w:val="FFFFFF"/>
                <w:spacing w:val="-6"/>
                <w:sz w:val="24"/>
              </w:rPr>
              <w:t xml:space="preserve"> </w:t>
            </w:r>
            <w:r>
              <w:rPr>
                <w:color w:val="FFFFFF"/>
                <w:sz w:val="24"/>
              </w:rPr>
              <w:t>efficiency</w:t>
            </w:r>
            <w:r>
              <w:rPr>
                <w:color w:val="FFFFFF"/>
                <w:spacing w:val="-3"/>
                <w:sz w:val="24"/>
              </w:rPr>
              <w:t xml:space="preserve"> </w:t>
            </w:r>
            <w:r>
              <w:rPr>
                <w:color w:val="FFFFFF"/>
                <w:sz w:val="24"/>
              </w:rPr>
              <w:t>boilers</w:t>
            </w:r>
            <w:r>
              <w:rPr>
                <w:color w:val="FFFFFF"/>
                <w:spacing w:val="-4"/>
                <w:sz w:val="24"/>
              </w:rPr>
              <w:t xml:space="preserve"> </w:t>
            </w:r>
            <w:r>
              <w:rPr>
                <w:color w:val="FFFFFF"/>
                <w:sz w:val="24"/>
              </w:rPr>
              <w:t>in</w:t>
            </w:r>
            <w:r>
              <w:rPr>
                <w:color w:val="FFFFFF"/>
                <w:spacing w:val="-3"/>
                <w:sz w:val="24"/>
              </w:rPr>
              <w:t xml:space="preserve"> </w:t>
            </w:r>
            <w:r>
              <w:rPr>
                <w:color w:val="FFFFFF"/>
                <w:sz w:val="24"/>
              </w:rPr>
              <w:t>healthcare</w:t>
            </w:r>
            <w:r>
              <w:rPr>
                <w:color w:val="FFFFFF"/>
                <w:spacing w:val="-3"/>
                <w:sz w:val="24"/>
              </w:rPr>
              <w:t xml:space="preserve"> </w:t>
            </w:r>
            <w:r>
              <w:rPr>
                <w:color w:val="FFFFFF"/>
                <w:spacing w:val="-2"/>
                <w:sz w:val="24"/>
              </w:rPr>
              <w:t>buildings</w:t>
            </w:r>
          </w:p>
        </w:tc>
        <w:tc>
          <w:tcPr>
            <w:tcW w:w="2023" w:type="dxa"/>
            <w:shd w:val="clear" w:color="auto" w:fill="D1A04C"/>
          </w:tcPr>
          <w:p w14:paraId="686402A7" w14:textId="77777777" w:rsidR="006C1A10" w:rsidRDefault="00000000">
            <w:pPr>
              <w:pStyle w:val="TableParagraph"/>
              <w:spacing w:before="174"/>
              <w:ind w:left="616" w:right="589"/>
              <w:jc w:val="center"/>
              <w:rPr>
                <w:sz w:val="24"/>
              </w:rPr>
            </w:pPr>
            <w:r>
              <w:rPr>
                <w:color w:val="FFFFFF"/>
                <w:spacing w:val="-5"/>
                <w:sz w:val="24"/>
              </w:rPr>
              <w:t>83</w:t>
            </w:r>
          </w:p>
        </w:tc>
      </w:tr>
      <w:tr w:rsidR="006C1A10" w14:paraId="6D543BB5" w14:textId="77777777">
        <w:trPr>
          <w:trHeight w:val="331"/>
        </w:trPr>
        <w:tc>
          <w:tcPr>
            <w:tcW w:w="2341" w:type="dxa"/>
            <w:shd w:val="clear" w:color="auto" w:fill="A09B8E"/>
          </w:tcPr>
          <w:p w14:paraId="63EDFEB2" w14:textId="77777777" w:rsidR="006C1A10" w:rsidRDefault="00000000">
            <w:pPr>
              <w:pStyle w:val="TableParagraph"/>
              <w:spacing w:before="30" w:line="282" w:lineRule="exact"/>
              <w:ind w:left="83"/>
              <w:rPr>
                <w:sz w:val="24"/>
              </w:rPr>
            </w:pPr>
            <w:r>
              <w:rPr>
                <w:color w:val="FFFFFF"/>
                <w:sz w:val="24"/>
              </w:rPr>
              <w:t>Domestic</w:t>
            </w:r>
            <w:r>
              <w:rPr>
                <w:color w:val="FFFFFF"/>
                <w:spacing w:val="-3"/>
                <w:sz w:val="24"/>
              </w:rPr>
              <w:t xml:space="preserve"> </w:t>
            </w:r>
            <w:r>
              <w:rPr>
                <w:color w:val="FFFFFF"/>
                <w:spacing w:val="-2"/>
                <w:sz w:val="24"/>
              </w:rPr>
              <w:t>buildings</w:t>
            </w:r>
          </w:p>
        </w:tc>
        <w:tc>
          <w:tcPr>
            <w:tcW w:w="5820" w:type="dxa"/>
            <w:shd w:val="clear" w:color="auto" w:fill="A09B8E"/>
          </w:tcPr>
          <w:p w14:paraId="3C50D5B8" w14:textId="77777777" w:rsidR="006C1A10" w:rsidRDefault="00000000">
            <w:pPr>
              <w:pStyle w:val="TableParagraph"/>
              <w:spacing w:before="30" w:line="282" w:lineRule="exact"/>
              <w:ind w:left="83"/>
              <w:rPr>
                <w:sz w:val="24"/>
              </w:rPr>
            </w:pPr>
            <w:r>
              <w:rPr>
                <w:color w:val="FFFFFF"/>
                <w:sz w:val="24"/>
              </w:rPr>
              <w:t>Thermostatic</w:t>
            </w:r>
            <w:r>
              <w:rPr>
                <w:color w:val="FFFFFF"/>
                <w:spacing w:val="-5"/>
                <w:sz w:val="24"/>
              </w:rPr>
              <w:t xml:space="preserve"> </w:t>
            </w:r>
            <w:r>
              <w:rPr>
                <w:color w:val="FFFFFF"/>
                <w:sz w:val="24"/>
              </w:rPr>
              <w:t>radiator</w:t>
            </w:r>
            <w:r>
              <w:rPr>
                <w:color w:val="FFFFFF"/>
                <w:spacing w:val="-5"/>
                <w:sz w:val="24"/>
              </w:rPr>
              <w:t xml:space="preserve"> </w:t>
            </w:r>
            <w:r>
              <w:rPr>
                <w:color w:val="FFFFFF"/>
                <w:sz w:val="24"/>
              </w:rPr>
              <w:t>valves</w:t>
            </w:r>
            <w:r>
              <w:rPr>
                <w:color w:val="FFFFFF"/>
                <w:spacing w:val="-4"/>
                <w:sz w:val="24"/>
              </w:rPr>
              <w:t xml:space="preserve"> </w:t>
            </w:r>
            <w:r>
              <w:rPr>
                <w:color w:val="FFFFFF"/>
                <w:sz w:val="24"/>
              </w:rPr>
              <w:t>in</w:t>
            </w:r>
            <w:r>
              <w:rPr>
                <w:color w:val="FFFFFF"/>
                <w:spacing w:val="-5"/>
                <w:sz w:val="24"/>
              </w:rPr>
              <w:t xml:space="preserve"> </w:t>
            </w:r>
            <w:r>
              <w:rPr>
                <w:color w:val="FFFFFF"/>
                <w:sz w:val="24"/>
              </w:rPr>
              <w:t>domestic</w:t>
            </w:r>
            <w:r>
              <w:rPr>
                <w:color w:val="FFFFFF"/>
                <w:spacing w:val="-4"/>
                <w:sz w:val="24"/>
              </w:rPr>
              <w:t xml:space="preserve"> </w:t>
            </w:r>
            <w:r>
              <w:rPr>
                <w:color w:val="FFFFFF"/>
                <w:spacing w:val="-2"/>
                <w:sz w:val="24"/>
              </w:rPr>
              <w:t>buildings</w:t>
            </w:r>
          </w:p>
        </w:tc>
        <w:tc>
          <w:tcPr>
            <w:tcW w:w="2023" w:type="dxa"/>
            <w:shd w:val="clear" w:color="auto" w:fill="D1A04C"/>
          </w:tcPr>
          <w:p w14:paraId="0423D2A2" w14:textId="77777777" w:rsidR="006C1A10" w:rsidRDefault="00000000">
            <w:pPr>
              <w:pStyle w:val="TableParagraph"/>
              <w:spacing w:before="30" w:line="282" w:lineRule="exact"/>
              <w:ind w:left="616" w:right="589"/>
              <w:jc w:val="center"/>
              <w:rPr>
                <w:sz w:val="24"/>
              </w:rPr>
            </w:pPr>
            <w:r>
              <w:rPr>
                <w:color w:val="FFFFFF"/>
                <w:spacing w:val="-5"/>
                <w:sz w:val="24"/>
              </w:rPr>
              <w:t>84</w:t>
            </w:r>
          </w:p>
        </w:tc>
      </w:tr>
      <w:tr w:rsidR="006C1A10" w14:paraId="52238DE2" w14:textId="77777777">
        <w:trPr>
          <w:trHeight w:val="619"/>
        </w:trPr>
        <w:tc>
          <w:tcPr>
            <w:tcW w:w="2341" w:type="dxa"/>
            <w:shd w:val="clear" w:color="auto" w:fill="A09B8E"/>
          </w:tcPr>
          <w:p w14:paraId="53838B0F" w14:textId="77777777" w:rsidR="006C1A10" w:rsidRDefault="00000000">
            <w:pPr>
              <w:pStyle w:val="TableParagraph"/>
              <w:spacing w:line="288" w:lineRule="exact"/>
              <w:ind w:left="83"/>
              <w:rPr>
                <w:sz w:val="24"/>
              </w:rPr>
            </w:pPr>
            <w:r>
              <w:rPr>
                <w:color w:val="FFFFFF"/>
                <w:spacing w:val="-2"/>
                <w:sz w:val="24"/>
              </w:rPr>
              <w:t>Public/Commercial buildings</w:t>
            </w:r>
          </w:p>
        </w:tc>
        <w:tc>
          <w:tcPr>
            <w:tcW w:w="5820" w:type="dxa"/>
            <w:shd w:val="clear" w:color="auto" w:fill="A09B8E"/>
          </w:tcPr>
          <w:p w14:paraId="787AA579" w14:textId="77777777" w:rsidR="006C1A10" w:rsidRDefault="00000000">
            <w:pPr>
              <w:pStyle w:val="TableParagraph"/>
              <w:spacing w:before="30"/>
              <w:ind w:left="83"/>
              <w:rPr>
                <w:sz w:val="24"/>
              </w:rPr>
            </w:pPr>
            <w:r>
              <w:rPr>
                <w:color w:val="FFFFFF"/>
                <w:sz w:val="24"/>
              </w:rPr>
              <w:t>Heating</w:t>
            </w:r>
            <w:r>
              <w:rPr>
                <w:color w:val="FFFFFF"/>
                <w:spacing w:val="-6"/>
                <w:sz w:val="24"/>
              </w:rPr>
              <w:t xml:space="preserve"> </w:t>
            </w:r>
            <w:r>
              <w:rPr>
                <w:color w:val="FFFFFF"/>
                <w:sz w:val="24"/>
              </w:rPr>
              <w:t>controls</w:t>
            </w:r>
            <w:r>
              <w:rPr>
                <w:color w:val="FFFFFF"/>
                <w:spacing w:val="-6"/>
                <w:sz w:val="24"/>
              </w:rPr>
              <w:t xml:space="preserve"> </w:t>
            </w:r>
            <w:r>
              <w:rPr>
                <w:color w:val="FFFFFF"/>
                <w:sz w:val="24"/>
              </w:rPr>
              <w:t>in</w:t>
            </w:r>
            <w:r>
              <w:rPr>
                <w:color w:val="FFFFFF"/>
                <w:spacing w:val="-6"/>
                <w:sz w:val="24"/>
              </w:rPr>
              <w:t xml:space="preserve"> </w:t>
            </w:r>
            <w:r>
              <w:rPr>
                <w:color w:val="FFFFFF"/>
                <w:sz w:val="24"/>
              </w:rPr>
              <w:t>office</w:t>
            </w:r>
            <w:r>
              <w:rPr>
                <w:color w:val="FFFFFF"/>
                <w:spacing w:val="-5"/>
                <w:sz w:val="24"/>
              </w:rPr>
              <w:t xml:space="preserve"> </w:t>
            </w:r>
            <w:r>
              <w:rPr>
                <w:color w:val="FFFFFF"/>
                <w:spacing w:val="-2"/>
                <w:sz w:val="24"/>
              </w:rPr>
              <w:t>buildings</w:t>
            </w:r>
          </w:p>
        </w:tc>
        <w:tc>
          <w:tcPr>
            <w:tcW w:w="2023" w:type="dxa"/>
            <w:shd w:val="clear" w:color="auto" w:fill="D1A04C"/>
          </w:tcPr>
          <w:p w14:paraId="142B09CC" w14:textId="77777777" w:rsidR="006C1A10" w:rsidRDefault="00000000">
            <w:pPr>
              <w:pStyle w:val="TableParagraph"/>
              <w:spacing w:before="174"/>
              <w:ind w:left="616" w:right="589"/>
              <w:jc w:val="center"/>
              <w:rPr>
                <w:sz w:val="24"/>
              </w:rPr>
            </w:pPr>
            <w:r>
              <w:rPr>
                <w:color w:val="FFFFFF"/>
                <w:spacing w:val="-5"/>
                <w:sz w:val="24"/>
              </w:rPr>
              <w:t>93</w:t>
            </w:r>
          </w:p>
        </w:tc>
      </w:tr>
      <w:tr w:rsidR="006C1A10" w14:paraId="4D7FD165" w14:textId="77777777">
        <w:trPr>
          <w:trHeight w:val="619"/>
        </w:trPr>
        <w:tc>
          <w:tcPr>
            <w:tcW w:w="2341" w:type="dxa"/>
            <w:shd w:val="clear" w:color="auto" w:fill="A09B8E"/>
          </w:tcPr>
          <w:p w14:paraId="3906E879" w14:textId="77777777" w:rsidR="006C1A10" w:rsidRDefault="00000000">
            <w:pPr>
              <w:pStyle w:val="TableParagraph"/>
              <w:spacing w:line="288" w:lineRule="exact"/>
              <w:ind w:left="83"/>
              <w:rPr>
                <w:sz w:val="24"/>
              </w:rPr>
            </w:pPr>
            <w:r>
              <w:rPr>
                <w:color w:val="FFFFFF"/>
                <w:spacing w:val="-2"/>
                <w:sz w:val="24"/>
              </w:rPr>
              <w:t>Public/Commercial buildings</w:t>
            </w:r>
          </w:p>
        </w:tc>
        <w:tc>
          <w:tcPr>
            <w:tcW w:w="5820" w:type="dxa"/>
            <w:shd w:val="clear" w:color="auto" w:fill="A09B8E"/>
          </w:tcPr>
          <w:p w14:paraId="59114DD6" w14:textId="77777777" w:rsidR="006C1A10" w:rsidRDefault="00000000">
            <w:pPr>
              <w:pStyle w:val="TableParagraph"/>
              <w:spacing w:before="30"/>
              <w:ind w:left="83"/>
              <w:rPr>
                <w:sz w:val="24"/>
              </w:rPr>
            </w:pPr>
            <w:r>
              <w:rPr>
                <w:color w:val="FFFFFF"/>
                <w:sz w:val="24"/>
              </w:rPr>
              <w:t>95%</w:t>
            </w:r>
            <w:r>
              <w:rPr>
                <w:color w:val="FFFFFF"/>
                <w:spacing w:val="-6"/>
                <w:sz w:val="24"/>
              </w:rPr>
              <w:t xml:space="preserve"> </w:t>
            </w:r>
            <w:r>
              <w:rPr>
                <w:color w:val="FFFFFF"/>
                <w:sz w:val="24"/>
              </w:rPr>
              <w:t>efficiency</w:t>
            </w:r>
            <w:r>
              <w:rPr>
                <w:color w:val="FFFFFF"/>
                <w:spacing w:val="-3"/>
                <w:sz w:val="24"/>
              </w:rPr>
              <w:t xml:space="preserve"> </w:t>
            </w:r>
            <w:r>
              <w:rPr>
                <w:color w:val="FFFFFF"/>
                <w:sz w:val="24"/>
              </w:rPr>
              <w:t>boilers</w:t>
            </w:r>
            <w:r>
              <w:rPr>
                <w:color w:val="FFFFFF"/>
                <w:spacing w:val="-3"/>
                <w:sz w:val="24"/>
              </w:rPr>
              <w:t xml:space="preserve"> </w:t>
            </w:r>
            <w:r>
              <w:rPr>
                <w:color w:val="FFFFFF"/>
                <w:sz w:val="24"/>
              </w:rPr>
              <w:t>in</w:t>
            </w:r>
            <w:r>
              <w:rPr>
                <w:color w:val="FFFFFF"/>
                <w:spacing w:val="-3"/>
                <w:sz w:val="24"/>
              </w:rPr>
              <w:t xml:space="preserve"> </w:t>
            </w:r>
            <w:r>
              <w:rPr>
                <w:color w:val="FFFFFF"/>
                <w:sz w:val="24"/>
              </w:rPr>
              <w:t>community</w:t>
            </w:r>
            <w:r>
              <w:rPr>
                <w:color w:val="FFFFFF"/>
                <w:spacing w:val="-3"/>
                <w:sz w:val="24"/>
              </w:rPr>
              <w:t xml:space="preserve"> </w:t>
            </w:r>
            <w:proofErr w:type="spellStart"/>
            <w:r>
              <w:rPr>
                <w:color w:val="FFFFFF"/>
                <w:spacing w:val="-2"/>
                <w:sz w:val="24"/>
              </w:rPr>
              <w:t>centres</w:t>
            </w:r>
            <w:proofErr w:type="spellEnd"/>
          </w:p>
        </w:tc>
        <w:tc>
          <w:tcPr>
            <w:tcW w:w="2023" w:type="dxa"/>
            <w:shd w:val="clear" w:color="auto" w:fill="D1A04C"/>
          </w:tcPr>
          <w:p w14:paraId="07E3E975" w14:textId="77777777" w:rsidR="006C1A10" w:rsidRDefault="00000000">
            <w:pPr>
              <w:pStyle w:val="TableParagraph"/>
              <w:spacing w:before="174"/>
              <w:ind w:left="616" w:right="588"/>
              <w:jc w:val="center"/>
              <w:rPr>
                <w:sz w:val="24"/>
              </w:rPr>
            </w:pPr>
            <w:r>
              <w:rPr>
                <w:color w:val="FFFFFF"/>
                <w:spacing w:val="-5"/>
                <w:sz w:val="24"/>
              </w:rPr>
              <w:t>95</w:t>
            </w:r>
          </w:p>
        </w:tc>
      </w:tr>
      <w:tr w:rsidR="006C1A10" w14:paraId="1B70FBDE" w14:textId="77777777">
        <w:trPr>
          <w:trHeight w:val="619"/>
        </w:trPr>
        <w:tc>
          <w:tcPr>
            <w:tcW w:w="2341" w:type="dxa"/>
            <w:shd w:val="clear" w:color="auto" w:fill="A09B8E"/>
          </w:tcPr>
          <w:p w14:paraId="3B90E9C1" w14:textId="77777777" w:rsidR="006C1A10" w:rsidRDefault="00000000">
            <w:pPr>
              <w:pStyle w:val="TableParagraph"/>
              <w:spacing w:before="174"/>
              <w:ind w:left="83"/>
              <w:rPr>
                <w:sz w:val="24"/>
              </w:rPr>
            </w:pPr>
            <w:r>
              <w:rPr>
                <w:color w:val="FFFFFF"/>
                <w:spacing w:val="-2"/>
                <w:sz w:val="24"/>
              </w:rPr>
              <w:t>Industry</w:t>
            </w:r>
          </w:p>
        </w:tc>
        <w:tc>
          <w:tcPr>
            <w:tcW w:w="5820" w:type="dxa"/>
            <w:shd w:val="clear" w:color="auto" w:fill="A09B8E"/>
          </w:tcPr>
          <w:p w14:paraId="416477B1" w14:textId="77777777" w:rsidR="006C1A10" w:rsidRDefault="00000000">
            <w:pPr>
              <w:pStyle w:val="TableParagraph"/>
              <w:spacing w:line="288" w:lineRule="exact"/>
              <w:ind w:left="83"/>
              <w:rPr>
                <w:sz w:val="24"/>
              </w:rPr>
            </w:pPr>
            <w:r>
              <w:rPr>
                <w:color w:val="FFFFFF"/>
                <w:sz w:val="24"/>
              </w:rPr>
              <w:t>Improving</w:t>
            </w:r>
            <w:r>
              <w:rPr>
                <w:color w:val="FFFFFF"/>
                <w:spacing w:val="-8"/>
                <w:sz w:val="24"/>
              </w:rPr>
              <w:t xml:space="preserve"> </w:t>
            </w:r>
            <w:r>
              <w:rPr>
                <w:color w:val="FFFFFF"/>
                <w:sz w:val="24"/>
              </w:rPr>
              <w:t>efficiency</w:t>
            </w:r>
            <w:r>
              <w:rPr>
                <w:color w:val="FFFFFF"/>
                <w:spacing w:val="-8"/>
                <w:sz w:val="24"/>
              </w:rPr>
              <w:t xml:space="preserve"> </w:t>
            </w:r>
            <w:r>
              <w:rPr>
                <w:color w:val="FFFFFF"/>
                <w:sz w:val="24"/>
              </w:rPr>
              <w:t>of</w:t>
            </w:r>
            <w:r>
              <w:rPr>
                <w:color w:val="FFFFFF"/>
                <w:spacing w:val="-8"/>
                <w:sz w:val="24"/>
              </w:rPr>
              <w:t xml:space="preserve"> </w:t>
            </w:r>
            <w:r>
              <w:rPr>
                <w:color w:val="FFFFFF"/>
                <w:sz w:val="24"/>
              </w:rPr>
              <w:t>boilers</w:t>
            </w:r>
            <w:r>
              <w:rPr>
                <w:color w:val="FFFFFF"/>
                <w:spacing w:val="-8"/>
                <w:sz w:val="24"/>
              </w:rPr>
              <w:t xml:space="preserve"> </w:t>
            </w:r>
            <w:r>
              <w:rPr>
                <w:color w:val="FFFFFF"/>
                <w:sz w:val="24"/>
              </w:rPr>
              <w:t>and</w:t>
            </w:r>
            <w:r>
              <w:rPr>
                <w:color w:val="FFFFFF"/>
                <w:spacing w:val="-8"/>
                <w:sz w:val="24"/>
              </w:rPr>
              <w:t xml:space="preserve"> </w:t>
            </w:r>
            <w:r>
              <w:rPr>
                <w:color w:val="FFFFFF"/>
                <w:sz w:val="24"/>
              </w:rPr>
              <w:t>steam</w:t>
            </w:r>
            <w:r>
              <w:rPr>
                <w:color w:val="FFFFFF"/>
                <w:spacing w:val="-8"/>
                <w:sz w:val="24"/>
              </w:rPr>
              <w:t xml:space="preserve"> </w:t>
            </w:r>
            <w:r>
              <w:rPr>
                <w:color w:val="FFFFFF"/>
                <w:sz w:val="24"/>
              </w:rPr>
              <w:t>piping</w:t>
            </w:r>
            <w:r>
              <w:rPr>
                <w:color w:val="FFFFFF"/>
                <w:spacing w:val="-8"/>
                <w:sz w:val="24"/>
              </w:rPr>
              <w:t xml:space="preserve"> </w:t>
            </w:r>
            <w:r>
              <w:rPr>
                <w:color w:val="FFFFFF"/>
                <w:sz w:val="24"/>
              </w:rPr>
              <w:t xml:space="preserve">in </w:t>
            </w:r>
            <w:r>
              <w:rPr>
                <w:color w:val="FFFFFF"/>
                <w:spacing w:val="-2"/>
                <w:sz w:val="24"/>
              </w:rPr>
              <w:t>industry</w:t>
            </w:r>
          </w:p>
        </w:tc>
        <w:tc>
          <w:tcPr>
            <w:tcW w:w="2023" w:type="dxa"/>
            <w:shd w:val="clear" w:color="auto" w:fill="D1A04C"/>
          </w:tcPr>
          <w:p w14:paraId="46508E54" w14:textId="77777777" w:rsidR="006C1A10" w:rsidRDefault="00000000">
            <w:pPr>
              <w:pStyle w:val="TableParagraph"/>
              <w:spacing w:before="174"/>
              <w:ind w:left="616" w:right="588"/>
              <w:jc w:val="center"/>
              <w:rPr>
                <w:sz w:val="24"/>
              </w:rPr>
            </w:pPr>
            <w:r>
              <w:rPr>
                <w:color w:val="FFFFFF"/>
                <w:spacing w:val="-5"/>
                <w:sz w:val="24"/>
              </w:rPr>
              <w:t>98</w:t>
            </w:r>
          </w:p>
        </w:tc>
      </w:tr>
    </w:tbl>
    <w:p w14:paraId="587B34D6" w14:textId="77777777" w:rsidR="006C1A10" w:rsidRDefault="006C1A10">
      <w:pPr>
        <w:jc w:val="center"/>
        <w:rPr>
          <w:sz w:val="24"/>
        </w:rPr>
        <w:sectPr w:rsidR="006C1A10">
          <w:pgSz w:w="11910" w:h="16840"/>
          <w:pgMar w:top="1800" w:right="0" w:bottom="1320" w:left="0" w:header="0" w:footer="1134" w:gutter="0"/>
          <w:cols w:space="720"/>
        </w:sectPr>
      </w:pPr>
    </w:p>
    <w:p w14:paraId="09A6D0A2" w14:textId="77777777" w:rsidR="006C1A10" w:rsidRDefault="006C1A10">
      <w:pPr>
        <w:pStyle w:val="BodyText"/>
        <w:rPr>
          <w:rFonts w:ascii="PuffinDisplaySoft-Blk"/>
          <w:b/>
          <w:sz w:val="2"/>
        </w:rPr>
      </w:pPr>
    </w:p>
    <w:tbl>
      <w:tblPr>
        <w:tblW w:w="0" w:type="auto"/>
        <w:tblInd w:w="8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Caption w:val="Appendix 2: Overall List of Most Cost-Effective Options for Coventry"/>
        <w:tblDescription w:val="Appendix 2: Overall List of Most Cost-Effective Options for Coventry"/>
      </w:tblPr>
      <w:tblGrid>
        <w:gridCol w:w="2341"/>
        <w:gridCol w:w="5820"/>
        <w:gridCol w:w="2023"/>
      </w:tblGrid>
      <w:tr w:rsidR="006C1A10" w14:paraId="7551DFF5" w14:textId="77777777">
        <w:trPr>
          <w:trHeight w:val="619"/>
        </w:trPr>
        <w:tc>
          <w:tcPr>
            <w:tcW w:w="2341" w:type="dxa"/>
            <w:shd w:val="clear" w:color="auto" w:fill="505052"/>
          </w:tcPr>
          <w:p w14:paraId="5F9E96FD" w14:textId="77777777" w:rsidR="006C1A10" w:rsidRDefault="006C1A10">
            <w:pPr>
              <w:pStyle w:val="TableParagraph"/>
              <w:spacing w:before="5"/>
              <w:ind w:left="0"/>
              <w:rPr>
                <w:rFonts w:ascii="PuffinDisplaySoft-Blk"/>
                <w:b/>
                <w:sz w:val="24"/>
              </w:rPr>
            </w:pPr>
          </w:p>
          <w:p w14:paraId="62135454" w14:textId="77777777" w:rsidR="006C1A10" w:rsidRDefault="00000000">
            <w:pPr>
              <w:pStyle w:val="TableParagraph"/>
              <w:spacing w:before="0" w:line="284" w:lineRule="exact"/>
              <w:rPr>
                <w:sz w:val="24"/>
              </w:rPr>
            </w:pPr>
            <w:r>
              <w:rPr>
                <w:color w:val="FFFFFF"/>
                <w:spacing w:val="-2"/>
                <w:sz w:val="24"/>
              </w:rPr>
              <w:t>Sector</w:t>
            </w:r>
          </w:p>
        </w:tc>
        <w:tc>
          <w:tcPr>
            <w:tcW w:w="5820" w:type="dxa"/>
            <w:shd w:val="clear" w:color="auto" w:fill="505052"/>
          </w:tcPr>
          <w:p w14:paraId="1A97145A" w14:textId="77777777" w:rsidR="006C1A10" w:rsidRDefault="006C1A10">
            <w:pPr>
              <w:pStyle w:val="TableParagraph"/>
              <w:spacing w:before="5"/>
              <w:ind w:left="0"/>
              <w:rPr>
                <w:rFonts w:ascii="PuffinDisplaySoft-Blk"/>
                <w:b/>
                <w:sz w:val="24"/>
              </w:rPr>
            </w:pPr>
          </w:p>
          <w:p w14:paraId="30F48182" w14:textId="77777777" w:rsidR="006C1A10" w:rsidRDefault="00000000">
            <w:pPr>
              <w:pStyle w:val="TableParagraph"/>
              <w:spacing w:before="0" w:line="284" w:lineRule="exact"/>
              <w:rPr>
                <w:sz w:val="24"/>
              </w:rPr>
            </w:pPr>
            <w:r>
              <w:rPr>
                <w:color w:val="FFFFFF"/>
                <w:spacing w:val="-2"/>
                <w:sz w:val="24"/>
              </w:rPr>
              <w:t>Measure</w:t>
            </w:r>
          </w:p>
        </w:tc>
        <w:tc>
          <w:tcPr>
            <w:tcW w:w="2023" w:type="dxa"/>
            <w:shd w:val="clear" w:color="auto" w:fill="505052"/>
          </w:tcPr>
          <w:p w14:paraId="2F1936A3" w14:textId="77777777" w:rsidR="006C1A10" w:rsidRDefault="00000000">
            <w:pPr>
              <w:pStyle w:val="TableParagraph"/>
              <w:spacing w:line="288" w:lineRule="exact"/>
              <w:ind w:left="842" w:right="181" w:hanging="635"/>
              <w:rPr>
                <w:sz w:val="24"/>
              </w:rPr>
            </w:pPr>
            <w:r>
              <w:rPr>
                <w:color w:val="FFFFFF"/>
                <w:sz w:val="24"/>
              </w:rPr>
              <w:t>Cost</w:t>
            </w:r>
            <w:r>
              <w:rPr>
                <w:color w:val="FFFFFF"/>
                <w:spacing w:val="-13"/>
                <w:sz w:val="24"/>
              </w:rPr>
              <w:t xml:space="preserve"> </w:t>
            </w:r>
            <w:r>
              <w:rPr>
                <w:color w:val="FFFFFF"/>
                <w:sz w:val="24"/>
              </w:rPr>
              <w:t>per</w:t>
            </w:r>
            <w:r>
              <w:rPr>
                <w:color w:val="FFFFFF"/>
                <w:spacing w:val="-13"/>
                <w:sz w:val="24"/>
              </w:rPr>
              <w:t xml:space="preserve"> </w:t>
            </w:r>
            <w:proofErr w:type="spellStart"/>
            <w:r>
              <w:rPr>
                <w:color w:val="FFFFFF"/>
                <w:sz w:val="24"/>
              </w:rPr>
              <w:t>tonne</w:t>
            </w:r>
            <w:proofErr w:type="spellEnd"/>
            <w:r>
              <w:rPr>
                <w:color w:val="FFFFFF"/>
                <w:sz w:val="24"/>
              </w:rPr>
              <w:t xml:space="preserve"> </w:t>
            </w:r>
            <w:r>
              <w:rPr>
                <w:color w:val="FFFFFF"/>
                <w:spacing w:val="-4"/>
                <w:sz w:val="24"/>
              </w:rPr>
              <w:t>(£)</w:t>
            </w:r>
          </w:p>
        </w:tc>
      </w:tr>
      <w:tr w:rsidR="006C1A10" w14:paraId="6DEC8FD1" w14:textId="77777777">
        <w:trPr>
          <w:trHeight w:val="619"/>
        </w:trPr>
        <w:tc>
          <w:tcPr>
            <w:tcW w:w="2341" w:type="dxa"/>
            <w:shd w:val="clear" w:color="auto" w:fill="A09B8E"/>
          </w:tcPr>
          <w:p w14:paraId="6109A48D" w14:textId="77777777" w:rsidR="006C1A10" w:rsidRDefault="00000000">
            <w:pPr>
              <w:pStyle w:val="TableParagraph"/>
              <w:spacing w:line="288" w:lineRule="exact"/>
              <w:rPr>
                <w:sz w:val="24"/>
              </w:rPr>
            </w:pPr>
            <w:r>
              <w:rPr>
                <w:color w:val="FFFFFF"/>
                <w:spacing w:val="-2"/>
                <w:sz w:val="24"/>
              </w:rPr>
              <w:t>Public/Commercial buildings</w:t>
            </w:r>
          </w:p>
        </w:tc>
        <w:tc>
          <w:tcPr>
            <w:tcW w:w="5820" w:type="dxa"/>
            <w:shd w:val="clear" w:color="auto" w:fill="A09B8E"/>
          </w:tcPr>
          <w:p w14:paraId="49FA9A73" w14:textId="77777777" w:rsidR="006C1A10" w:rsidRDefault="00000000">
            <w:pPr>
              <w:pStyle w:val="TableParagraph"/>
              <w:spacing w:before="28"/>
              <w:rPr>
                <w:sz w:val="24"/>
              </w:rPr>
            </w:pPr>
            <w:r>
              <w:rPr>
                <w:color w:val="FFFFFF"/>
                <w:sz w:val="24"/>
              </w:rPr>
              <w:t>External</w:t>
            </w:r>
            <w:r>
              <w:rPr>
                <w:color w:val="FFFFFF"/>
                <w:spacing w:val="-7"/>
                <w:sz w:val="24"/>
              </w:rPr>
              <w:t xml:space="preserve"> </w:t>
            </w:r>
            <w:r>
              <w:rPr>
                <w:color w:val="FFFFFF"/>
                <w:sz w:val="24"/>
              </w:rPr>
              <w:t>shading</w:t>
            </w:r>
            <w:r>
              <w:rPr>
                <w:color w:val="FFFFFF"/>
                <w:spacing w:val="-4"/>
                <w:sz w:val="24"/>
              </w:rPr>
              <w:t xml:space="preserve"> </w:t>
            </w:r>
            <w:r>
              <w:rPr>
                <w:color w:val="FFFFFF"/>
                <w:sz w:val="24"/>
              </w:rPr>
              <w:t>in</w:t>
            </w:r>
            <w:r>
              <w:rPr>
                <w:color w:val="FFFFFF"/>
                <w:spacing w:val="-5"/>
                <w:sz w:val="24"/>
              </w:rPr>
              <w:t xml:space="preserve"> </w:t>
            </w:r>
            <w:r>
              <w:rPr>
                <w:color w:val="FFFFFF"/>
                <w:sz w:val="24"/>
              </w:rPr>
              <w:t>healthcare</w:t>
            </w:r>
            <w:r>
              <w:rPr>
                <w:color w:val="FFFFFF"/>
                <w:spacing w:val="-4"/>
                <w:sz w:val="24"/>
              </w:rPr>
              <w:t xml:space="preserve"> </w:t>
            </w:r>
            <w:r>
              <w:rPr>
                <w:color w:val="FFFFFF"/>
                <w:spacing w:val="-2"/>
                <w:sz w:val="24"/>
              </w:rPr>
              <w:t>buildings</w:t>
            </w:r>
          </w:p>
        </w:tc>
        <w:tc>
          <w:tcPr>
            <w:tcW w:w="2023" w:type="dxa"/>
            <w:shd w:val="clear" w:color="auto" w:fill="D1A04C"/>
          </w:tcPr>
          <w:p w14:paraId="2E0416D4" w14:textId="77777777" w:rsidR="006C1A10" w:rsidRDefault="00000000">
            <w:pPr>
              <w:pStyle w:val="TableParagraph"/>
              <w:spacing w:before="172"/>
              <w:ind w:left="0" w:right="804"/>
              <w:jc w:val="right"/>
              <w:rPr>
                <w:sz w:val="24"/>
              </w:rPr>
            </w:pPr>
            <w:r>
              <w:rPr>
                <w:color w:val="FFFFFF"/>
                <w:spacing w:val="-5"/>
                <w:sz w:val="24"/>
              </w:rPr>
              <w:t>153</w:t>
            </w:r>
          </w:p>
        </w:tc>
      </w:tr>
      <w:tr w:rsidR="006C1A10" w14:paraId="212A184A" w14:textId="77777777">
        <w:trPr>
          <w:trHeight w:val="331"/>
        </w:trPr>
        <w:tc>
          <w:tcPr>
            <w:tcW w:w="2341" w:type="dxa"/>
            <w:shd w:val="clear" w:color="auto" w:fill="A09B8E"/>
          </w:tcPr>
          <w:p w14:paraId="275625BC" w14:textId="77777777" w:rsidR="006C1A10" w:rsidRDefault="00000000">
            <w:pPr>
              <w:pStyle w:val="TableParagraph"/>
              <w:spacing w:before="28" w:line="284" w:lineRule="exact"/>
              <w:rPr>
                <w:sz w:val="24"/>
              </w:rPr>
            </w:pPr>
            <w:r>
              <w:rPr>
                <w:color w:val="FFFFFF"/>
                <w:sz w:val="24"/>
              </w:rPr>
              <w:t>Domestic</w:t>
            </w:r>
            <w:r>
              <w:rPr>
                <w:color w:val="FFFFFF"/>
                <w:spacing w:val="-3"/>
                <w:sz w:val="24"/>
              </w:rPr>
              <w:t xml:space="preserve"> </w:t>
            </w:r>
            <w:r>
              <w:rPr>
                <w:color w:val="FFFFFF"/>
                <w:spacing w:val="-2"/>
                <w:sz w:val="24"/>
              </w:rPr>
              <w:t>buildings</w:t>
            </w:r>
          </w:p>
        </w:tc>
        <w:tc>
          <w:tcPr>
            <w:tcW w:w="5820" w:type="dxa"/>
            <w:shd w:val="clear" w:color="auto" w:fill="A09B8E"/>
          </w:tcPr>
          <w:p w14:paraId="2EF26AD9" w14:textId="77777777" w:rsidR="006C1A10" w:rsidRDefault="00000000">
            <w:pPr>
              <w:pStyle w:val="TableParagraph"/>
              <w:spacing w:before="28" w:line="284" w:lineRule="exact"/>
              <w:rPr>
                <w:sz w:val="24"/>
              </w:rPr>
            </w:pPr>
            <w:r>
              <w:rPr>
                <w:color w:val="FFFFFF"/>
                <w:sz w:val="24"/>
              </w:rPr>
              <w:t>A++</w:t>
            </w:r>
            <w:r>
              <w:rPr>
                <w:color w:val="FFFFFF"/>
                <w:spacing w:val="-4"/>
                <w:sz w:val="24"/>
              </w:rPr>
              <w:t xml:space="preserve"> </w:t>
            </w:r>
            <w:r>
              <w:rPr>
                <w:color w:val="FFFFFF"/>
                <w:sz w:val="24"/>
              </w:rPr>
              <w:t>rated</w:t>
            </w:r>
            <w:r>
              <w:rPr>
                <w:color w:val="FFFFFF"/>
                <w:spacing w:val="-4"/>
                <w:sz w:val="24"/>
              </w:rPr>
              <w:t xml:space="preserve"> </w:t>
            </w:r>
            <w:r>
              <w:rPr>
                <w:color w:val="FFFFFF"/>
                <w:sz w:val="24"/>
              </w:rPr>
              <w:t>cold</w:t>
            </w:r>
            <w:r>
              <w:rPr>
                <w:color w:val="FFFFFF"/>
                <w:spacing w:val="-3"/>
                <w:sz w:val="24"/>
              </w:rPr>
              <w:t xml:space="preserve"> </w:t>
            </w:r>
            <w:r>
              <w:rPr>
                <w:color w:val="FFFFFF"/>
                <w:sz w:val="24"/>
              </w:rPr>
              <w:t>appliances</w:t>
            </w:r>
            <w:r>
              <w:rPr>
                <w:color w:val="FFFFFF"/>
                <w:spacing w:val="-4"/>
                <w:sz w:val="24"/>
              </w:rPr>
              <w:t xml:space="preserve"> </w:t>
            </w:r>
            <w:r>
              <w:rPr>
                <w:color w:val="FFFFFF"/>
                <w:sz w:val="24"/>
              </w:rPr>
              <w:t>in</w:t>
            </w:r>
            <w:r>
              <w:rPr>
                <w:color w:val="FFFFFF"/>
                <w:spacing w:val="-4"/>
                <w:sz w:val="24"/>
              </w:rPr>
              <w:t xml:space="preserve"> </w:t>
            </w:r>
            <w:r>
              <w:rPr>
                <w:color w:val="FFFFFF"/>
                <w:sz w:val="24"/>
              </w:rPr>
              <w:t>domestic</w:t>
            </w:r>
            <w:r>
              <w:rPr>
                <w:color w:val="FFFFFF"/>
                <w:spacing w:val="-3"/>
                <w:sz w:val="24"/>
              </w:rPr>
              <w:t xml:space="preserve"> </w:t>
            </w:r>
            <w:r>
              <w:rPr>
                <w:color w:val="FFFFFF"/>
                <w:spacing w:val="-2"/>
                <w:sz w:val="24"/>
              </w:rPr>
              <w:t>buildings</w:t>
            </w:r>
          </w:p>
        </w:tc>
        <w:tc>
          <w:tcPr>
            <w:tcW w:w="2023" w:type="dxa"/>
            <w:shd w:val="clear" w:color="auto" w:fill="D1A04C"/>
          </w:tcPr>
          <w:p w14:paraId="24F9E099" w14:textId="77777777" w:rsidR="006C1A10" w:rsidRDefault="00000000">
            <w:pPr>
              <w:pStyle w:val="TableParagraph"/>
              <w:spacing w:before="28" w:line="284" w:lineRule="exact"/>
              <w:ind w:left="0" w:right="796"/>
              <w:jc w:val="right"/>
              <w:rPr>
                <w:sz w:val="24"/>
              </w:rPr>
            </w:pPr>
            <w:r>
              <w:rPr>
                <w:color w:val="FFFFFF"/>
                <w:spacing w:val="-5"/>
                <w:sz w:val="24"/>
              </w:rPr>
              <w:t>162</w:t>
            </w:r>
          </w:p>
        </w:tc>
      </w:tr>
      <w:tr w:rsidR="006C1A10" w14:paraId="32310156" w14:textId="77777777">
        <w:trPr>
          <w:trHeight w:val="331"/>
        </w:trPr>
        <w:tc>
          <w:tcPr>
            <w:tcW w:w="2341" w:type="dxa"/>
            <w:shd w:val="clear" w:color="auto" w:fill="A09B8E"/>
          </w:tcPr>
          <w:p w14:paraId="66F28607" w14:textId="77777777" w:rsidR="006C1A10" w:rsidRDefault="00000000">
            <w:pPr>
              <w:pStyle w:val="TableParagraph"/>
              <w:spacing w:before="28" w:line="284" w:lineRule="exact"/>
              <w:rPr>
                <w:sz w:val="24"/>
              </w:rPr>
            </w:pPr>
            <w:r>
              <w:rPr>
                <w:color w:val="FFFFFF"/>
                <w:sz w:val="24"/>
              </w:rPr>
              <w:t>Domestic</w:t>
            </w:r>
            <w:r>
              <w:rPr>
                <w:color w:val="FFFFFF"/>
                <w:spacing w:val="-3"/>
                <w:sz w:val="24"/>
              </w:rPr>
              <w:t xml:space="preserve"> </w:t>
            </w:r>
            <w:r>
              <w:rPr>
                <w:color w:val="FFFFFF"/>
                <w:spacing w:val="-2"/>
                <w:sz w:val="24"/>
              </w:rPr>
              <w:t>buildings</w:t>
            </w:r>
          </w:p>
        </w:tc>
        <w:tc>
          <w:tcPr>
            <w:tcW w:w="5820" w:type="dxa"/>
            <w:shd w:val="clear" w:color="auto" w:fill="A09B8E"/>
          </w:tcPr>
          <w:p w14:paraId="010CAEC3" w14:textId="77777777" w:rsidR="006C1A10" w:rsidRDefault="00000000">
            <w:pPr>
              <w:pStyle w:val="TableParagraph"/>
              <w:spacing w:before="28" w:line="284" w:lineRule="exact"/>
              <w:rPr>
                <w:sz w:val="24"/>
              </w:rPr>
            </w:pPr>
            <w:r>
              <w:rPr>
                <w:color w:val="FFFFFF"/>
                <w:sz w:val="24"/>
              </w:rPr>
              <w:t>External</w:t>
            </w:r>
            <w:r>
              <w:rPr>
                <w:color w:val="FFFFFF"/>
                <w:spacing w:val="-4"/>
                <w:sz w:val="24"/>
              </w:rPr>
              <w:t xml:space="preserve"> </w:t>
            </w:r>
            <w:r>
              <w:rPr>
                <w:color w:val="FFFFFF"/>
                <w:sz w:val="24"/>
              </w:rPr>
              <w:t>wall</w:t>
            </w:r>
            <w:r>
              <w:rPr>
                <w:color w:val="FFFFFF"/>
                <w:spacing w:val="-3"/>
                <w:sz w:val="24"/>
              </w:rPr>
              <w:t xml:space="preserve"> </w:t>
            </w:r>
            <w:r>
              <w:rPr>
                <w:color w:val="FFFFFF"/>
                <w:sz w:val="24"/>
              </w:rPr>
              <w:t>insulation</w:t>
            </w:r>
            <w:r>
              <w:rPr>
                <w:color w:val="FFFFFF"/>
                <w:spacing w:val="-3"/>
                <w:sz w:val="24"/>
              </w:rPr>
              <w:t xml:space="preserve"> </w:t>
            </w:r>
            <w:r>
              <w:rPr>
                <w:color w:val="FFFFFF"/>
                <w:sz w:val="24"/>
              </w:rPr>
              <w:t>in</w:t>
            </w:r>
            <w:r>
              <w:rPr>
                <w:color w:val="FFFFFF"/>
                <w:spacing w:val="-3"/>
                <w:sz w:val="24"/>
              </w:rPr>
              <w:t xml:space="preserve"> </w:t>
            </w:r>
            <w:r>
              <w:rPr>
                <w:color w:val="FFFFFF"/>
                <w:sz w:val="24"/>
              </w:rPr>
              <w:t>domestic</w:t>
            </w:r>
            <w:r>
              <w:rPr>
                <w:color w:val="FFFFFF"/>
                <w:spacing w:val="-3"/>
                <w:sz w:val="24"/>
              </w:rPr>
              <w:t xml:space="preserve"> </w:t>
            </w:r>
            <w:r>
              <w:rPr>
                <w:color w:val="FFFFFF"/>
                <w:spacing w:val="-2"/>
                <w:sz w:val="24"/>
              </w:rPr>
              <w:t>buildings</w:t>
            </w:r>
          </w:p>
        </w:tc>
        <w:tc>
          <w:tcPr>
            <w:tcW w:w="2023" w:type="dxa"/>
            <w:shd w:val="clear" w:color="auto" w:fill="D1A04C"/>
          </w:tcPr>
          <w:p w14:paraId="5E9917C0" w14:textId="77777777" w:rsidR="006C1A10" w:rsidRDefault="00000000">
            <w:pPr>
              <w:pStyle w:val="TableParagraph"/>
              <w:spacing w:before="28" w:line="284" w:lineRule="exact"/>
              <w:ind w:left="0" w:right="796"/>
              <w:jc w:val="right"/>
              <w:rPr>
                <w:sz w:val="24"/>
              </w:rPr>
            </w:pPr>
            <w:r>
              <w:rPr>
                <w:color w:val="FFFFFF"/>
                <w:spacing w:val="-5"/>
                <w:sz w:val="24"/>
              </w:rPr>
              <w:t>182</w:t>
            </w:r>
          </w:p>
        </w:tc>
      </w:tr>
      <w:tr w:rsidR="006C1A10" w14:paraId="62AB4B35" w14:textId="77777777">
        <w:trPr>
          <w:trHeight w:val="619"/>
        </w:trPr>
        <w:tc>
          <w:tcPr>
            <w:tcW w:w="2341" w:type="dxa"/>
            <w:shd w:val="clear" w:color="auto" w:fill="A09B8E"/>
          </w:tcPr>
          <w:p w14:paraId="1D0D045B" w14:textId="77777777" w:rsidR="006C1A10" w:rsidRDefault="00000000">
            <w:pPr>
              <w:pStyle w:val="TableParagraph"/>
              <w:spacing w:line="288" w:lineRule="exact"/>
              <w:rPr>
                <w:sz w:val="24"/>
              </w:rPr>
            </w:pPr>
            <w:r>
              <w:rPr>
                <w:color w:val="FFFFFF"/>
                <w:spacing w:val="-2"/>
                <w:sz w:val="24"/>
              </w:rPr>
              <w:t>Public/Commercial buildings</w:t>
            </w:r>
          </w:p>
        </w:tc>
        <w:tc>
          <w:tcPr>
            <w:tcW w:w="5820" w:type="dxa"/>
            <w:shd w:val="clear" w:color="auto" w:fill="A09B8E"/>
          </w:tcPr>
          <w:p w14:paraId="176CCECF" w14:textId="77777777" w:rsidR="006C1A10" w:rsidRDefault="00000000">
            <w:pPr>
              <w:pStyle w:val="TableParagraph"/>
              <w:spacing w:before="28"/>
              <w:rPr>
                <w:sz w:val="24"/>
              </w:rPr>
            </w:pPr>
            <w:r>
              <w:rPr>
                <w:color w:val="FFFFFF"/>
                <w:sz w:val="24"/>
              </w:rPr>
              <w:t>External</w:t>
            </w:r>
            <w:r>
              <w:rPr>
                <w:color w:val="FFFFFF"/>
                <w:spacing w:val="-7"/>
                <w:sz w:val="24"/>
              </w:rPr>
              <w:t xml:space="preserve"> </w:t>
            </w:r>
            <w:r>
              <w:rPr>
                <w:color w:val="FFFFFF"/>
                <w:sz w:val="24"/>
              </w:rPr>
              <w:t>shading</w:t>
            </w:r>
            <w:r>
              <w:rPr>
                <w:color w:val="FFFFFF"/>
                <w:spacing w:val="-4"/>
                <w:sz w:val="24"/>
              </w:rPr>
              <w:t xml:space="preserve"> </w:t>
            </w:r>
            <w:r>
              <w:rPr>
                <w:color w:val="FFFFFF"/>
                <w:sz w:val="24"/>
              </w:rPr>
              <w:t>in</w:t>
            </w:r>
            <w:r>
              <w:rPr>
                <w:color w:val="FFFFFF"/>
                <w:spacing w:val="-4"/>
                <w:sz w:val="24"/>
              </w:rPr>
              <w:t xml:space="preserve"> </w:t>
            </w:r>
            <w:r>
              <w:rPr>
                <w:color w:val="FFFFFF"/>
                <w:sz w:val="24"/>
              </w:rPr>
              <w:t>community</w:t>
            </w:r>
            <w:r>
              <w:rPr>
                <w:color w:val="FFFFFF"/>
                <w:spacing w:val="-4"/>
                <w:sz w:val="24"/>
              </w:rPr>
              <w:t xml:space="preserve"> </w:t>
            </w:r>
            <w:proofErr w:type="spellStart"/>
            <w:r>
              <w:rPr>
                <w:color w:val="FFFFFF"/>
                <w:spacing w:val="-2"/>
                <w:sz w:val="24"/>
              </w:rPr>
              <w:t>centres</w:t>
            </w:r>
            <w:proofErr w:type="spellEnd"/>
          </w:p>
        </w:tc>
        <w:tc>
          <w:tcPr>
            <w:tcW w:w="2023" w:type="dxa"/>
            <w:shd w:val="clear" w:color="auto" w:fill="D1A04C"/>
          </w:tcPr>
          <w:p w14:paraId="44469412" w14:textId="77777777" w:rsidR="006C1A10" w:rsidRDefault="00000000">
            <w:pPr>
              <w:pStyle w:val="TableParagraph"/>
              <w:spacing w:before="172"/>
              <w:ind w:left="0" w:right="804"/>
              <w:jc w:val="right"/>
              <w:rPr>
                <w:sz w:val="24"/>
              </w:rPr>
            </w:pPr>
            <w:r>
              <w:rPr>
                <w:color w:val="FFFFFF"/>
                <w:spacing w:val="-5"/>
                <w:sz w:val="24"/>
              </w:rPr>
              <w:t>215</w:t>
            </w:r>
          </w:p>
        </w:tc>
      </w:tr>
      <w:tr w:rsidR="006C1A10" w14:paraId="26CDE881" w14:textId="77777777">
        <w:trPr>
          <w:trHeight w:val="619"/>
        </w:trPr>
        <w:tc>
          <w:tcPr>
            <w:tcW w:w="2341" w:type="dxa"/>
            <w:shd w:val="clear" w:color="auto" w:fill="A09B8E"/>
          </w:tcPr>
          <w:p w14:paraId="607113D5" w14:textId="77777777" w:rsidR="006C1A10" w:rsidRDefault="00000000">
            <w:pPr>
              <w:pStyle w:val="TableParagraph"/>
              <w:spacing w:before="172"/>
              <w:rPr>
                <w:sz w:val="24"/>
              </w:rPr>
            </w:pPr>
            <w:r>
              <w:rPr>
                <w:color w:val="FFFFFF"/>
                <w:spacing w:val="-2"/>
                <w:sz w:val="24"/>
              </w:rPr>
              <w:t>Industry</w:t>
            </w:r>
          </w:p>
        </w:tc>
        <w:tc>
          <w:tcPr>
            <w:tcW w:w="5820" w:type="dxa"/>
            <w:shd w:val="clear" w:color="auto" w:fill="A09B8E"/>
          </w:tcPr>
          <w:p w14:paraId="6D12BB93" w14:textId="1CA9F210" w:rsidR="006C1A10" w:rsidRDefault="00000000">
            <w:pPr>
              <w:pStyle w:val="TableParagraph"/>
              <w:spacing w:line="288" w:lineRule="exact"/>
              <w:rPr>
                <w:sz w:val="24"/>
              </w:rPr>
            </w:pPr>
            <w:r>
              <w:rPr>
                <w:color w:val="FFFFFF"/>
                <w:sz w:val="24"/>
              </w:rPr>
              <w:t>Compressors</w:t>
            </w:r>
            <w:r>
              <w:rPr>
                <w:color w:val="FFFFFF"/>
                <w:spacing w:val="-11"/>
                <w:sz w:val="24"/>
              </w:rPr>
              <w:t xml:space="preserve"> </w:t>
            </w:r>
            <w:r>
              <w:rPr>
                <w:color w:val="FFFFFF"/>
                <w:sz w:val="24"/>
              </w:rPr>
              <w:t>and</w:t>
            </w:r>
            <w:r>
              <w:rPr>
                <w:color w:val="FFFFFF"/>
                <w:spacing w:val="-11"/>
                <w:sz w:val="24"/>
              </w:rPr>
              <w:t xml:space="preserve"> </w:t>
            </w:r>
            <w:r>
              <w:rPr>
                <w:color w:val="FFFFFF"/>
                <w:sz w:val="24"/>
              </w:rPr>
              <w:t>variable</w:t>
            </w:r>
            <w:r>
              <w:rPr>
                <w:color w:val="FFFFFF"/>
                <w:spacing w:val="-11"/>
                <w:sz w:val="24"/>
              </w:rPr>
              <w:t xml:space="preserve"> </w:t>
            </w:r>
            <w:r>
              <w:rPr>
                <w:color w:val="FFFFFF"/>
                <w:sz w:val="24"/>
              </w:rPr>
              <w:t>speed</w:t>
            </w:r>
            <w:r>
              <w:rPr>
                <w:color w:val="FFFFFF"/>
                <w:spacing w:val="-11"/>
                <w:sz w:val="24"/>
              </w:rPr>
              <w:t xml:space="preserve"> </w:t>
            </w:r>
            <w:r>
              <w:rPr>
                <w:color w:val="FFFFFF"/>
                <w:sz w:val="24"/>
              </w:rPr>
              <w:t>systems</w:t>
            </w:r>
            <w:r>
              <w:rPr>
                <w:color w:val="FFFFFF"/>
                <w:spacing w:val="-11"/>
                <w:sz w:val="24"/>
              </w:rPr>
              <w:t xml:space="preserve"> </w:t>
            </w:r>
            <w:r>
              <w:rPr>
                <w:color w:val="FFFFFF"/>
                <w:sz w:val="24"/>
              </w:rPr>
              <w:t>in</w:t>
            </w:r>
            <w:r>
              <w:rPr>
                <w:color w:val="FFFFFF"/>
                <w:spacing w:val="-11"/>
                <w:sz w:val="24"/>
              </w:rPr>
              <w:t xml:space="preserve"> </w:t>
            </w:r>
            <w:r>
              <w:rPr>
                <w:color w:val="FFFFFF"/>
                <w:sz w:val="24"/>
              </w:rPr>
              <w:t>indus</w:t>
            </w:r>
            <w:r>
              <w:rPr>
                <w:color w:val="FFFFFF"/>
                <w:spacing w:val="-4"/>
                <w:sz w:val="24"/>
              </w:rPr>
              <w:t>try</w:t>
            </w:r>
          </w:p>
        </w:tc>
        <w:tc>
          <w:tcPr>
            <w:tcW w:w="2023" w:type="dxa"/>
            <w:shd w:val="clear" w:color="auto" w:fill="D1A04C"/>
          </w:tcPr>
          <w:p w14:paraId="02B2F782" w14:textId="77777777" w:rsidR="006C1A10" w:rsidRDefault="00000000">
            <w:pPr>
              <w:pStyle w:val="TableParagraph"/>
              <w:spacing w:before="172"/>
              <w:ind w:left="0" w:right="774"/>
              <w:jc w:val="right"/>
              <w:rPr>
                <w:sz w:val="24"/>
              </w:rPr>
            </w:pPr>
            <w:r>
              <w:rPr>
                <w:color w:val="FFFFFF"/>
                <w:spacing w:val="-5"/>
                <w:sz w:val="24"/>
              </w:rPr>
              <w:t>220</w:t>
            </w:r>
          </w:p>
        </w:tc>
      </w:tr>
      <w:tr w:rsidR="006C1A10" w14:paraId="6C5B0D2E" w14:textId="77777777">
        <w:trPr>
          <w:trHeight w:val="619"/>
        </w:trPr>
        <w:tc>
          <w:tcPr>
            <w:tcW w:w="2341" w:type="dxa"/>
            <w:shd w:val="clear" w:color="auto" w:fill="A09B8E"/>
          </w:tcPr>
          <w:p w14:paraId="445D7222" w14:textId="77777777" w:rsidR="006C1A10" w:rsidRDefault="00000000">
            <w:pPr>
              <w:pStyle w:val="TableParagraph"/>
              <w:spacing w:line="288" w:lineRule="exact"/>
              <w:rPr>
                <w:sz w:val="24"/>
              </w:rPr>
            </w:pPr>
            <w:r>
              <w:rPr>
                <w:color w:val="FFFFFF"/>
                <w:spacing w:val="-2"/>
                <w:sz w:val="24"/>
              </w:rPr>
              <w:t>Public/Commercial buildings</w:t>
            </w:r>
          </w:p>
        </w:tc>
        <w:tc>
          <w:tcPr>
            <w:tcW w:w="5820" w:type="dxa"/>
            <w:shd w:val="clear" w:color="auto" w:fill="A09B8E"/>
          </w:tcPr>
          <w:p w14:paraId="4FF067F4" w14:textId="77777777" w:rsidR="006C1A10" w:rsidRDefault="00000000">
            <w:pPr>
              <w:pStyle w:val="TableParagraph"/>
              <w:spacing w:before="28"/>
              <w:rPr>
                <w:sz w:val="24"/>
              </w:rPr>
            </w:pPr>
            <w:r>
              <w:rPr>
                <w:color w:val="FFFFFF"/>
                <w:sz w:val="24"/>
              </w:rPr>
              <w:t>Air</w:t>
            </w:r>
            <w:r>
              <w:rPr>
                <w:color w:val="FFFFFF"/>
                <w:spacing w:val="-1"/>
                <w:sz w:val="24"/>
              </w:rPr>
              <w:t xml:space="preserve"> </w:t>
            </w:r>
            <w:r>
              <w:rPr>
                <w:color w:val="FFFFFF"/>
                <w:sz w:val="24"/>
              </w:rPr>
              <w:t>tightness</w:t>
            </w:r>
            <w:r>
              <w:rPr>
                <w:color w:val="FFFFFF"/>
                <w:spacing w:val="-1"/>
                <w:sz w:val="24"/>
              </w:rPr>
              <w:t xml:space="preserve"> </w:t>
            </w:r>
            <w:r>
              <w:rPr>
                <w:color w:val="FFFFFF"/>
                <w:sz w:val="24"/>
              </w:rPr>
              <w:t>in</w:t>
            </w:r>
            <w:r>
              <w:rPr>
                <w:color w:val="FFFFFF"/>
                <w:spacing w:val="-1"/>
                <w:sz w:val="24"/>
              </w:rPr>
              <w:t xml:space="preserve"> </w:t>
            </w:r>
            <w:r>
              <w:rPr>
                <w:color w:val="FFFFFF"/>
                <w:sz w:val="24"/>
              </w:rPr>
              <w:t>industrial</w:t>
            </w:r>
            <w:r>
              <w:rPr>
                <w:color w:val="FFFFFF"/>
                <w:spacing w:val="-1"/>
                <w:sz w:val="24"/>
              </w:rPr>
              <w:t xml:space="preserve"> </w:t>
            </w:r>
            <w:r>
              <w:rPr>
                <w:color w:val="FFFFFF"/>
                <w:spacing w:val="-2"/>
                <w:sz w:val="24"/>
              </w:rPr>
              <w:t>buildings/warehouses</w:t>
            </w:r>
          </w:p>
        </w:tc>
        <w:tc>
          <w:tcPr>
            <w:tcW w:w="2023" w:type="dxa"/>
            <w:shd w:val="clear" w:color="auto" w:fill="D1A04C"/>
          </w:tcPr>
          <w:p w14:paraId="54D0E12B" w14:textId="77777777" w:rsidR="006C1A10" w:rsidRDefault="00000000">
            <w:pPr>
              <w:pStyle w:val="TableParagraph"/>
              <w:spacing w:before="172"/>
              <w:ind w:left="0" w:right="781"/>
              <w:jc w:val="right"/>
              <w:rPr>
                <w:sz w:val="24"/>
              </w:rPr>
            </w:pPr>
            <w:r>
              <w:rPr>
                <w:color w:val="FFFFFF"/>
                <w:spacing w:val="-5"/>
                <w:sz w:val="24"/>
              </w:rPr>
              <w:t>224</w:t>
            </w:r>
          </w:p>
        </w:tc>
      </w:tr>
      <w:tr w:rsidR="006C1A10" w14:paraId="20ABFB0B" w14:textId="77777777">
        <w:trPr>
          <w:trHeight w:val="619"/>
        </w:trPr>
        <w:tc>
          <w:tcPr>
            <w:tcW w:w="2341" w:type="dxa"/>
            <w:shd w:val="clear" w:color="auto" w:fill="A09B8E"/>
          </w:tcPr>
          <w:p w14:paraId="7C158063" w14:textId="77777777" w:rsidR="006C1A10" w:rsidRDefault="00000000">
            <w:pPr>
              <w:pStyle w:val="TableParagraph"/>
              <w:spacing w:line="288" w:lineRule="exact"/>
              <w:rPr>
                <w:sz w:val="24"/>
              </w:rPr>
            </w:pPr>
            <w:r>
              <w:rPr>
                <w:color w:val="FFFFFF"/>
                <w:spacing w:val="-2"/>
                <w:sz w:val="24"/>
              </w:rPr>
              <w:t>Public/Commercial buildings</w:t>
            </w:r>
          </w:p>
        </w:tc>
        <w:tc>
          <w:tcPr>
            <w:tcW w:w="5820" w:type="dxa"/>
            <w:shd w:val="clear" w:color="auto" w:fill="A09B8E"/>
          </w:tcPr>
          <w:p w14:paraId="5FEB5EB5" w14:textId="344EE076" w:rsidR="006C1A10" w:rsidRDefault="00000000">
            <w:pPr>
              <w:pStyle w:val="TableParagraph"/>
              <w:spacing w:line="288" w:lineRule="exact"/>
              <w:rPr>
                <w:sz w:val="24"/>
              </w:rPr>
            </w:pPr>
            <w:r>
              <w:rPr>
                <w:color w:val="FFFFFF"/>
                <w:sz w:val="24"/>
              </w:rPr>
              <w:t>Warm</w:t>
            </w:r>
            <w:r>
              <w:rPr>
                <w:color w:val="FFFFFF"/>
                <w:spacing w:val="-11"/>
                <w:sz w:val="24"/>
              </w:rPr>
              <w:t xml:space="preserve"> </w:t>
            </w:r>
            <w:r>
              <w:rPr>
                <w:color w:val="FFFFFF"/>
                <w:sz w:val="24"/>
              </w:rPr>
              <w:t>air</w:t>
            </w:r>
            <w:r>
              <w:rPr>
                <w:color w:val="FFFFFF"/>
                <w:spacing w:val="-11"/>
                <w:sz w:val="24"/>
              </w:rPr>
              <w:t xml:space="preserve"> </w:t>
            </w:r>
            <w:r>
              <w:rPr>
                <w:color w:val="FFFFFF"/>
                <w:sz w:val="24"/>
              </w:rPr>
              <w:t>blowers</w:t>
            </w:r>
            <w:r>
              <w:rPr>
                <w:color w:val="FFFFFF"/>
                <w:spacing w:val="-11"/>
                <w:sz w:val="24"/>
              </w:rPr>
              <w:t xml:space="preserve"> </w:t>
            </w:r>
            <w:r>
              <w:rPr>
                <w:color w:val="FFFFFF"/>
                <w:sz w:val="24"/>
              </w:rPr>
              <w:t>in</w:t>
            </w:r>
            <w:r>
              <w:rPr>
                <w:color w:val="FFFFFF"/>
                <w:spacing w:val="-11"/>
                <w:sz w:val="24"/>
              </w:rPr>
              <w:t xml:space="preserve"> </w:t>
            </w:r>
            <w:r>
              <w:rPr>
                <w:color w:val="FFFFFF"/>
                <w:sz w:val="24"/>
              </w:rPr>
              <w:t>industrial</w:t>
            </w:r>
            <w:r>
              <w:rPr>
                <w:color w:val="FFFFFF"/>
                <w:spacing w:val="-11"/>
                <w:sz w:val="24"/>
              </w:rPr>
              <w:t xml:space="preserve"> </w:t>
            </w:r>
            <w:r>
              <w:rPr>
                <w:color w:val="FFFFFF"/>
                <w:sz w:val="24"/>
              </w:rPr>
              <w:t>buildings/warehous</w:t>
            </w:r>
            <w:r>
              <w:rPr>
                <w:color w:val="FFFFFF"/>
                <w:spacing w:val="-6"/>
                <w:sz w:val="24"/>
              </w:rPr>
              <w:t>es</w:t>
            </w:r>
          </w:p>
        </w:tc>
        <w:tc>
          <w:tcPr>
            <w:tcW w:w="2023" w:type="dxa"/>
            <w:shd w:val="clear" w:color="auto" w:fill="D1A04C"/>
          </w:tcPr>
          <w:p w14:paraId="639D329F" w14:textId="77777777" w:rsidR="006C1A10" w:rsidRDefault="00000000">
            <w:pPr>
              <w:pStyle w:val="TableParagraph"/>
              <w:spacing w:before="172"/>
              <w:ind w:left="0" w:right="796"/>
              <w:jc w:val="right"/>
              <w:rPr>
                <w:sz w:val="24"/>
              </w:rPr>
            </w:pPr>
            <w:r>
              <w:rPr>
                <w:color w:val="FFFFFF"/>
                <w:spacing w:val="-5"/>
                <w:sz w:val="24"/>
              </w:rPr>
              <w:t>281</w:t>
            </w:r>
          </w:p>
        </w:tc>
      </w:tr>
      <w:tr w:rsidR="006C1A10" w14:paraId="5FCC4292" w14:textId="77777777">
        <w:trPr>
          <w:trHeight w:val="619"/>
        </w:trPr>
        <w:tc>
          <w:tcPr>
            <w:tcW w:w="2341" w:type="dxa"/>
            <w:shd w:val="clear" w:color="auto" w:fill="A09B8E"/>
          </w:tcPr>
          <w:p w14:paraId="00CAA373" w14:textId="77777777" w:rsidR="006C1A10" w:rsidRDefault="00000000">
            <w:pPr>
              <w:pStyle w:val="TableParagraph"/>
              <w:spacing w:line="288" w:lineRule="exact"/>
              <w:rPr>
                <w:sz w:val="24"/>
              </w:rPr>
            </w:pPr>
            <w:r>
              <w:rPr>
                <w:color w:val="FFFFFF"/>
                <w:spacing w:val="-2"/>
                <w:sz w:val="24"/>
              </w:rPr>
              <w:t>Public/Commercial buildings</w:t>
            </w:r>
          </w:p>
        </w:tc>
        <w:tc>
          <w:tcPr>
            <w:tcW w:w="5820" w:type="dxa"/>
            <w:shd w:val="clear" w:color="auto" w:fill="A09B8E"/>
          </w:tcPr>
          <w:p w14:paraId="78ED2D12" w14:textId="77777777" w:rsidR="006C1A10" w:rsidRDefault="00000000">
            <w:pPr>
              <w:pStyle w:val="TableParagraph"/>
              <w:spacing w:before="28"/>
              <w:rPr>
                <w:sz w:val="24"/>
              </w:rPr>
            </w:pPr>
            <w:r>
              <w:rPr>
                <w:color w:val="FFFFFF"/>
                <w:sz w:val="24"/>
              </w:rPr>
              <w:t>Air</w:t>
            </w:r>
            <w:r>
              <w:rPr>
                <w:color w:val="FFFFFF"/>
                <w:spacing w:val="-3"/>
                <w:sz w:val="24"/>
              </w:rPr>
              <w:t xml:space="preserve"> </w:t>
            </w:r>
            <w:r>
              <w:rPr>
                <w:color w:val="FFFFFF"/>
                <w:sz w:val="24"/>
              </w:rPr>
              <w:t>source</w:t>
            </w:r>
            <w:r>
              <w:rPr>
                <w:color w:val="FFFFFF"/>
                <w:spacing w:val="-3"/>
                <w:sz w:val="24"/>
              </w:rPr>
              <w:t xml:space="preserve"> </w:t>
            </w:r>
            <w:r>
              <w:rPr>
                <w:color w:val="FFFFFF"/>
                <w:sz w:val="24"/>
              </w:rPr>
              <w:t>heat</w:t>
            </w:r>
            <w:r>
              <w:rPr>
                <w:color w:val="FFFFFF"/>
                <w:spacing w:val="-2"/>
                <w:sz w:val="24"/>
              </w:rPr>
              <w:t xml:space="preserve"> </w:t>
            </w:r>
            <w:r>
              <w:rPr>
                <w:color w:val="FFFFFF"/>
                <w:sz w:val="24"/>
              </w:rPr>
              <w:t>pumps</w:t>
            </w:r>
            <w:r>
              <w:rPr>
                <w:color w:val="FFFFFF"/>
                <w:spacing w:val="-3"/>
                <w:sz w:val="24"/>
              </w:rPr>
              <w:t xml:space="preserve"> </w:t>
            </w:r>
            <w:r>
              <w:rPr>
                <w:color w:val="FFFFFF"/>
                <w:sz w:val="24"/>
              </w:rPr>
              <w:t>in</w:t>
            </w:r>
            <w:r>
              <w:rPr>
                <w:color w:val="FFFFFF"/>
                <w:spacing w:val="-3"/>
                <w:sz w:val="24"/>
              </w:rPr>
              <w:t xml:space="preserve"> </w:t>
            </w:r>
            <w:r>
              <w:rPr>
                <w:color w:val="FFFFFF"/>
                <w:sz w:val="24"/>
              </w:rPr>
              <w:t>retail</w:t>
            </w:r>
            <w:r>
              <w:rPr>
                <w:color w:val="FFFFFF"/>
                <w:spacing w:val="-2"/>
                <w:sz w:val="24"/>
              </w:rPr>
              <w:t xml:space="preserve"> buildings</w:t>
            </w:r>
          </w:p>
        </w:tc>
        <w:tc>
          <w:tcPr>
            <w:tcW w:w="2023" w:type="dxa"/>
            <w:shd w:val="clear" w:color="auto" w:fill="D1A04C"/>
          </w:tcPr>
          <w:p w14:paraId="3DE6F185" w14:textId="77777777" w:rsidR="006C1A10" w:rsidRDefault="00000000">
            <w:pPr>
              <w:pStyle w:val="TableParagraph"/>
              <w:spacing w:before="172"/>
              <w:ind w:left="0" w:right="767"/>
              <w:jc w:val="right"/>
              <w:rPr>
                <w:sz w:val="24"/>
              </w:rPr>
            </w:pPr>
            <w:r>
              <w:rPr>
                <w:color w:val="FFFFFF"/>
                <w:spacing w:val="-5"/>
                <w:sz w:val="24"/>
              </w:rPr>
              <w:t>286</w:t>
            </w:r>
          </w:p>
        </w:tc>
      </w:tr>
      <w:tr w:rsidR="006C1A10" w14:paraId="199848D9" w14:textId="77777777">
        <w:trPr>
          <w:trHeight w:val="331"/>
        </w:trPr>
        <w:tc>
          <w:tcPr>
            <w:tcW w:w="2341" w:type="dxa"/>
            <w:shd w:val="clear" w:color="auto" w:fill="A09B8E"/>
          </w:tcPr>
          <w:p w14:paraId="3A22D147" w14:textId="77777777" w:rsidR="006C1A10" w:rsidRDefault="00000000">
            <w:pPr>
              <w:pStyle w:val="TableParagraph"/>
              <w:spacing w:before="28" w:line="284" w:lineRule="exact"/>
              <w:rPr>
                <w:sz w:val="24"/>
              </w:rPr>
            </w:pPr>
            <w:r>
              <w:rPr>
                <w:color w:val="FFFFFF"/>
                <w:sz w:val="24"/>
              </w:rPr>
              <w:t>Domestic</w:t>
            </w:r>
            <w:r>
              <w:rPr>
                <w:color w:val="FFFFFF"/>
                <w:spacing w:val="-3"/>
                <w:sz w:val="24"/>
              </w:rPr>
              <w:t xml:space="preserve"> </w:t>
            </w:r>
            <w:r>
              <w:rPr>
                <w:color w:val="FFFFFF"/>
                <w:spacing w:val="-2"/>
                <w:sz w:val="24"/>
              </w:rPr>
              <w:t>buildings</w:t>
            </w:r>
          </w:p>
        </w:tc>
        <w:tc>
          <w:tcPr>
            <w:tcW w:w="5820" w:type="dxa"/>
            <w:shd w:val="clear" w:color="auto" w:fill="A09B8E"/>
          </w:tcPr>
          <w:p w14:paraId="64C35C65" w14:textId="77777777" w:rsidR="006C1A10" w:rsidRDefault="00000000">
            <w:pPr>
              <w:pStyle w:val="TableParagraph"/>
              <w:spacing w:before="28" w:line="284" w:lineRule="exact"/>
              <w:rPr>
                <w:sz w:val="24"/>
              </w:rPr>
            </w:pPr>
            <w:r>
              <w:rPr>
                <w:color w:val="FFFFFF"/>
                <w:sz w:val="24"/>
              </w:rPr>
              <w:t>Gas</w:t>
            </w:r>
            <w:r>
              <w:rPr>
                <w:color w:val="FFFFFF"/>
                <w:spacing w:val="-3"/>
                <w:sz w:val="24"/>
              </w:rPr>
              <w:t xml:space="preserve"> </w:t>
            </w:r>
            <w:r>
              <w:rPr>
                <w:color w:val="FFFFFF"/>
                <w:sz w:val="24"/>
              </w:rPr>
              <w:t>combi-boilers</w:t>
            </w:r>
            <w:r>
              <w:rPr>
                <w:color w:val="FFFFFF"/>
                <w:spacing w:val="-2"/>
                <w:sz w:val="24"/>
              </w:rPr>
              <w:t xml:space="preserve"> </w:t>
            </w:r>
            <w:r>
              <w:rPr>
                <w:color w:val="FFFFFF"/>
                <w:sz w:val="24"/>
              </w:rPr>
              <w:t>in</w:t>
            </w:r>
            <w:r>
              <w:rPr>
                <w:color w:val="FFFFFF"/>
                <w:spacing w:val="-3"/>
                <w:sz w:val="24"/>
              </w:rPr>
              <w:t xml:space="preserve"> </w:t>
            </w:r>
            <w:r>
              <w:rPr>
                <w:color w:val="FFFFFF"/>
                <w:sz w:val="24"/>
              </w:rPr>
              <w:t>domestic</w:t>
            </w:r>
            <w:r>
              <w:rPr>
                <w:color w:val="FFFFFF"/>
                <w:spacing w:val="-2"/>
                <w:sz w:val="24"/>
              </w:rPr>
              <w:t xml:space="preserve"> buildings</w:t>
            </w:r>
          </w:p>
        </w:tc>
        <w:tc>
          <w:tcPr>
            <w:tcW w:w="2023" w:type="dxa"/>
            <w:shd w:val="clear" w:color="auto" w:fill="D1A04C"/>
          </w:tcPr>
          <w:p w14:paraId="35BC7319" w14:textId="77777777" w:rsidR="006C1A10" w:rsidRDefault="00000000">
            <w:pPr>
              <w:pStyle w:val="TableParagraph"/>
              <w:spacing w:before="28" w:line="284" w:lineRule="exact"/>
              <w:ind w:left="0" w:right="776"/>
              <w:jc w:val="right"/>
              <w:rPr>
                <w:sz w:val="24"/>
              </w:rPr>
            </w:pPr>
            <w:r>
              <w:rPr>
                <w:color w:val="FFFFFF"/>
                <w:spacing w:val="-5"/>
                <w:sz w:val="24"/>
              </w:rPr>
              <w:t>302</w:t>
            </w:r>
          </w:p>
        </w:tc>
      </w:tr>
      <w:tr w:rsidR="006C1A10" w14:paraId="6E4F8BCB" w14:textId="77777777">
        <w:trPr>
          <w:trHeight w:val="331"/>
        </w:trPr>
        <w:tc>
          <w:tcPr>
            <w:tcW w:w="2341" w:type="dxa"/>
            <w:shd w:val="clear" w:color="auto" w:fill="A09B8E"/>
          </w:tcPr>
          <w:p w14:paraId="022F5A3E" w14:textId="77777777" w:rsidR="006C1A10" w:rsidRDefault="00000000">
            <w:pPr>
              <w:pStyle w:val="TableParagraph"/>
              <w:spacing w:before="28" w:line="284" w:lineRule="exact"/>
              <w:rPr>
                <w:sz w:val="24"/>
              </w:rPr>
            </w:pPr>
            <w:r>
              <w:rPr>
                <w:color w:val="FFFFFF"/>
                <w:spacing w:val="-2"/>
                <w:sz w:val="24"/>
              </w:rPr>
              <w:t>Industry</w:t>
            </w:r>
          </w:p>
        </w:tc>
        <w:tc>
          <w:tcPr>
            <w:tcW w:w="5820" w:type="dxa"/>
            <w:shd w:val="clear" w:color="auto" w:fill="A09B8E"/>
          </w:tcPr>
          <w:p w14:paraId="6DA5B2D8" w14:textId="77777777" w:rsidR="006C1A10" w:rsidRDefault="00000000">
            <w:pPr>
              <w:pStyle w:val="TableParagraph"/>
              <w:spacing w:before="28" w:line="284" w:lineRule="exact"/>
              <w:rPr>
                <w:sz w:val="24"/>
              </w:rPr>
            </w:pPr>
            <w:r>
              <w:rPr>
                <w:color w:val="FFFFFF"/>
                <w:sz w:val="24"/>
              </w:rPr>
              <w:t>Fan</w:t>
            </w:r>
            <w:r>
              <w:rPr>
                <w:color w:val="FFFFFF"/>
                <w:spacing w:val="-5"/>
                <w:sz w:val="24"/>
              </w:rPr>
              <w:t xml:space="preserve"> </w:t>
            </w:r>
            <w:r>
              <w:rPr>
                <w:color w:val="FFFFFF"/>
                <w:sz w:val="24"/>
              </w:rPr>
              <w:t>correction,</w:t>
            </w:r>
            <w:r>
              <w:rPr>
                <w:color w:val="FFFFFF"/>
                <w:spacing w:val="-4"/>
                <w:sz w:val="24"/>
              </w:rPr>
              <w:t xml:space="preserve"> </w:t>
            </w:r>
            <w:r>
              <w:rPr>
                <w:color w:val="FFFFFF"/>
                <w:sz w:val="24"/>
              </w:rPr>
              <w:t>repairs,</w:t>
            </w:r>
            <w:r>
              <w:rPr>
                <w:color w:val="FFFFFF"/>
                <w:spacing w:val="-4"/>
                <w:sz w:val="24"/>
              </w:rPr>
              <w:t xml:space="preserve"> </w:t>
            </w:r>
            <w:r>
              <w:rPr>
                <w:color w:val="FFFFFF"/>
                <w:sz w:val="24"/>
              </w:rPr>
              <w:t>and</w:t>
            </w:r>
            <w:r>
              <w:rPr>
                <w:color w:val="FFFFFF"/>
                <w:spacing w:val="-5"/>
                <w:sz w:val="24"/>
              </w:rPr>
              <w:t xml:space="preserve"> </w:t>
            </w:r>
            <w:r>
              <w:rPr>
                <w:color w:val="FFFFFF"/>
                <w:sz w:val="24"/>
              </w:rPr>
              <w:t>upgrades</w:t>
            </w:r>
            <w:r>
              <w:rPr>
                <w:color w:val="FFFFFF"/>
                <w:spacing w:val="-4"/>
                <w:sz w:val="24"/>
              </w:rPr>
              <w:t xml:space="preserve"> </w:t>
            </w:r>
            <w:r>
              <w:rPr>
                <w:color w:val="FFFFFF"/>
                <w:sz w:val="24"/>
              </w:rPr>
              <w:t>in</w:t>
            </w:r>
            <w:r>
              <w:rPr>
                <w:color w:val="FFFFFF"/>
                <w:spacing w:val="-4"/>
                <w:sz w:val="24"/>
              </w:rPr>
              <w:t xml:space="preserve"> </w:t>
            </w:r>
            <w:r>
              <w:rPr>
                <w:color w:val="FFFFFF"/>
                <w:spacing w:val="-2"/>
                <w:sz w:val="24"/>
              </w:rPr>
              <w:t>industry</w:t>
            </w:r>
          </w:p>
        </w:tc>
        <w:tc>
          <w:tcPr>
            <w:tcW w:w="2023" w:type="dxa"/>
            <w:shd w:val="clear" w:color="auto" w:fill="D1A04C"/>
          </w:tcPr>
          <w:p w14:paraId="08CAFCC3" w14:textId="77777777" w:rsidR="006C1A10" w:rsidRDefault="00000000">
            <w:pPr>
              <w:pStyle w:val="TableParagraph"/>
              <w:spacing w:before="28" w:line="284" w:lineRule="exact"/>
              <w:ind w:left="0" w:right="786"/>
              <w:jc w:val="right"/>
              <w:rPr>
                <w:sz w:val="24"/>
              </w:rPr>
            </w:pPr>
            <w:r>
              <w:rPr>
                <w:color w:val="FFFFFF"/>
                <w:spacing w:val="-5"/>
                <w:sz w:val="24"/>
              </w:rPr>
              <w:t>307</w:t>
            </w:r>
          </w:p>
        </w:tc>
      </w:tr>
      <w:tr w:rsidR="006C1A10" w14:paraId="0B288F7F" w14:textId="77777777">
        <w:trPr>
          <w:trHeight w:val="619"/>
        </w:trPr>
        <w:tc>
          <w:tcPr>
            <w:tcW w:w="2341" w:type="dxa"/>
            <w:shd w:val="clear" w:color="auto" w:fill="A09B8E"/>
          </w:tcPr>
          <w:p w14:paraId="7CB2EB78" w14:textId="77777777" w:rsidR="006C1A10" w:rsidRDefault="00000000">
            <w:pPr>
              <w:pStyle w:val="TableParagraph"/>
              <w:spacing w:line="288" w:lineRule="exact"/>
              <w:rPr>
                <w:sz w:val="24"/>
              </w:rPr>
            </w:pPr>
            <w:r>
              <w:rPr>
                <w:color w:val="FFFFFF"/>
                <w:spacing w:val="-2"/>
                <w:sz w:val="24"/>
              </w:rPr>
              <w:t>Public/Commercial buildings</w:t>
            </w:r>
          </w:p>
        </w:tc>
        <w:tc>
          <w:tcPr>
            <w:tcW w:w="5820" w:type="dxa"/>
            <w:shd w:val="clear" w:color="auto" w:fill="A09B8E"/>
          </w:tcPr>
          <w:p w14:paraId="77005D31" w14:textId="77777777" w:rsidR="006C1A10" w:rsidRDefault="00000000">
            <w:pPr>
              <w:pStyle w:val="TableParagraph"/>
              <w:spacing w:before="28"/>
              <w:rPr>
                <w:sz w:val="24"/>
              </w:rPr>
            </w:pPr>
            <w:r>
              <w:rPr>
                <w:color w:val="FFFFFF"/>
                <w:sz w:val="24"/>
              </w:rPr>
              <w:t>Heating</w:t>
            </w:r>
            <w:r>
              <w:rPr>
                <w:color w:val="FFFFFF"/>
                <w:spacing w:val="-7"/>
                <w:sz w:val="24"/>
              </w:rPr>
              <w:t xml:space="preserve"> </w:t>
            </w:r>
            <w:r>
              <w:rPr>
                <w:color w:val="FFFFFF"/>
                <w:sz w:val="24"/>
              </w:rPr>
              <w:t>controls</w:t>
            </w:r>
            <w:r>
              <w:rPr>
                <w:color w:val="FFFFFF"/>
                <w:spacing w:val="-5"/>
                <w:sz w:val="24"/>
              </w:rPr>
              <w:t xml:space="preserve"> </w:t>
            </w:r>
            <w:r>
              <w:rPr>
                <w:color w:val="FFFFFF"/>
                <w:sz w:val="24"/>
              </w:rPr>
              <w:t>in</w:t>
            </w:r>
            <w:r>
              <w:rPr>
                <w:color w:val="FFFFFF"/>
                <w:spacing w:val="-5"/>
                <w:sz w:val="24"/>
              </w:rPr>
              <w:t xml:space="preserve"> </w:t>
            </w:r>
            <w:r>
              <w:rPr>
                <w:color w:val="FFFFFF"/>
                <w:sz w:val="24"/>
              </w:rPr>
              <w:t>community</w:t>
            </w:r>
            <w:r>
              <w:rPr>
                <w:color w:val="FFFFFF"/>
                <w:spacing w:val="-5"/>
                <w:sz w:val="24"/>
              </w:rPr>
              <w:t xml:space="preserve"> </w:t>
            </w:r>
            <w:proofErr w:type="spellStart"/>
            <w:r>
              <w:rPr>
                <w:color w:val="FFFFFF"/>
                <w:spacing w:val="-2"/>
                <w:sz w:val="24"/>
              </w:rPr>
              <w:t>centres</w:t>
            </w:r>
            <w:proofErr w:type="spellEnd"/>
          </w:p>
        </w:tc>
        <w:tc>
          <w:tcPr>
            <w:tcW w:w="2023" w:type="dxa"/>
            <w:shd w:val="clear" w:color="auto" w:fill="D1A04C"/>
          </w:tcPr>
          <w:p w14:paraId="640411B7" w14:textId="77777777" w:rsidR="006C1A10" w:rsidRDefault="00000000">
            <w:pPr>
              <w:pStyle w:val="TableParagraph"/>
              <w:spacing w:before="172"/>
              <w:ind w:left="0" w:right="797"/>
              <w:jc w:val="right"/>
              <w:rPr>
                <w:sz w:val="24"/>
              </w:rPr>
            </w:pPr>
            <w:r>
              <w:rPr>
                <w:color w:val="FFFFFF"/>
                <w:spacing w:val="-5"/>
                <w:sz w:val="24"/>
              </w:rPr>
              <w:t>316</w:t>
            </w:r>
          </w:p>
        </w:tc>
      </w:tr>
      <w:tr w:rsidR="006C1A10" w14:paraId="023CC564" w14:textId="77777777">
        <w:trPr>
          <w:trHeight w:val="619"/>
        </w:trPr>
        <w:tc>
          <w:tcPr>
            <w:tcW w:w="2341" w:type="dxa"/>
            <w:shd w:val="clear" w:color="auto" w:fill="A09B8E"/>
          </w:tcPr>
          <w:p w14:paraId="2E15B1D6" w14:textId="77777777" w:rsidR="006C1A10" w:rsidRDefault="00000000">
            <w:pPr>
              <w:pStyle w:val="TableParagraph"/>
              <w:spacing w:line="288" w:lineRule="exact"/>
              <w:rPr>
                <w:sz w:val="24"/>
              </w:rPr>
            </w:pPr>
            <w:r>
              <w:rPr>
                <w:color w:val="FFFFFF"/>
                <w:spacing w:val="-2"/>
                <w:sz w:val="24"/>
              </w:rPr>
              <w:t>Public/Commercial buildings</w:t>
            </w:r>
          </w:p>
        </w:tc>
        <w:tc>
          <w:tcPr>
            <w:tcW w:w="5820" w:type="dxa"/>
            <w:shd w:val="clear" w:color="auto" w:fill="A09B8E"/>
          </w:tcPr>
          <w:p w14:paraId="11542926" w14:textId="77777777" w:rsidR="006C1A10" w:rsidRDefault="00000000">
            <w:pPr>
              <w:pStyle w:val="TableParagraph"/>
              <w:spacing w:before="28"/>
              <w:rPr>
                <w:sz w:val="24"/>
              </w:rPr>
            </w:pPr>
            <w:r>
              <w:rPr>
                <w:color w:val="FFFFFF"/>
                <w:sz w:val="24"/>
              </w:rPr>
              <w:t>Heat</w:t>
            </w:r>
            <w:r>
              <w:rPr>
                <w:color w:val="FFFFFF"/>
                <w:spacing w:val="-9"/>
                <w:sz w:val="24"/>
              </w:rPr>
              <w:t xml:space="preserve"> </w:t>
            </w:r>
            <w:r>
              <w:rPr>
                <w:color w:val="FFFFFF"/>
                <w:sz w:val="24"/>
              </w:rPr>
              <w:t>recovery</w:t>
            </w:r>
            <w:r>
              <w:rPr>
                <w:color w:val="FFFFFF"/>
                <w:spacing w:val="-7"/>
                <w:sz w:val="24"/>
              </w:rPr>
              <w:t xml:space="preserve"> </w:t>
            </w:r>
            <w:r>
              <w:rPr>
                <w:color w:val="FFFFFF"/>
                <w:sz w:val="24"/>
              </w:rPr>
              <w:t>in</w:t>
            </w:r>
            <w:r>
              <w:rPr>
                <w:color w:val="FFFFFF"/>
                <w:spacing w:val="-7"/>
                <w:sz w:val="24"/>
              </w:rPr>
              <w:t xml:space="preserve"> </w:t>
            </w:r>
            <w:r>
              <w:rPr>
                <w:color w:val="FFFFFF"/>
                <w:sz w:val="24"/>
              </w:rPr>
              <w:t>office</w:t>
            </w:r>
            <w:r>
              <w:rPr>
                <w:color w:val="FFFFFF"/>
                <w:spacing w:val="-6"/>
                <w:sz w:val="24"/>
              </w:rPr>
              <w:t xml:space="preserve"> </w:t>
            </w:r>
            <w:r>
              <w:rPr>
                <w:color w:val="FFFFFF"/>
                <w:spacing w:val="-2"/>
                <w:sz w:val="24"/>
              </w:rPr>
              <w:t>buildings</w:t>
            </w:r>
          </w:p>
        </w:tc>
        <w:tc>
          <w:tcPr>
            <w:tcW w:w="2023" w:type="dxa"/>
            <w:shd w:val="clear" w:color="auto" w:fill="D1A04C"/>
          </w:tcPr>
          <w:p w14:paraId="64BB5871" w14:textId="77777777" w:rsidR="006C1A10" w:rsidRDefault="00000000">
            <w:pPr>
              <w:pStyle w:val="TableParagraph"/>
              <w:spacing w:before="172"/>
              <w:ind w:left="0" w:right="797"/>
              <w:jc w:val="right"/>
              <w:rPr>
                <w:sz w:val="24"/>
              </w:rPr>
            </w:pPr>
            <w:r>
              <w:rPr>
                <w:color w:val="FFFFFF"/>
                <w:spacing w:val="-5"/>
                <w:sz w:val="24"/>
              </w:rPr>
              <w:t>319</w:t>
            </w:r>
          </w:p>
        </w:tc>
      </w:tr>
      <w:tr w:rsidR="006C1A10" w14:paraId="652E7746" w14:textId="77777777">
        <w:trPr>
          <w:trHeight w:val="331"/>
        </w:trPr>
        <w:tc>
          <w:tcPr>
            <w:tcW w:w="2341" w:type="dxa"/>
            <w:shd w:val="clear" w:color="auto" w:fill="A09B8E"/>
          </w:tcPr>
          <w:p w14:paraId="706D34BD" w14:textId="77777777" w:rsidR="006C1A10" w:rsidRDefault="00000000">
            <w:pPr>
              <w:pStyle w:val="TableParagraph"/>
              <w:spacing w:before="28" w:line="284" w:lineRule="exact"/>
              <w:rPr>
                <w:sz w:val="24"/>
              </w:rPr>
            </w:pPr>
            <w:r>
              <w:rPr>
                <w:color w:val="FFFFFF"/>
                <w:sz w:val="24"/>
              </w:rPr>
              <w:t>Domestic</w:t>
            </w:r>
            <w:r>
              <w:rPr>
                <w:color w:val="FFFFFF"/>
                <w:spacing w:val="-3"/>
                <w:sz w:val="24"/>
              </w:rPr>
              <w:t xml:space="preserve"> </w:t>
            </w:r>
            <w:r>
              <w:rPr>
                <w:color w:val="FFFFFF"/>
                <w:spacing w:val="-2"/>
                <w:sz w:val="24"/>
              </w:rPr>
              <w:t>buildings</w:t>
            </w:r>
          </w:p>
        </w:tc>
        <w:tc>
          <w:tcPr>
            <w:tcW w:w="5820" w:type="dxa"/>
            <w:shd w:val="clear" w:color="auto" w:fill="A09B8E"/>
          </w:tcPr>
          <w:p w14:paraId="288D2555" w14:textId="77777777" w:rsidR="006C1A10" w:rsidRDefault="00000000">
            <w:pPr>
              <w:pStyle w:val="TableParagraph"/>
              <w:spacing w:before="28" w:line="284" w:lineRule="exact"/>
              <w:rPr>
                <w:sz w:val="24"/>
              </w:rPr>
            </w:pPr>
            <w:r>
              <w:rPr>
                <w:color w:val="FFFFFF"/>
                <w:sz w:val="24"/>
              </w:rPr>
              <w:t>Solar</w:t>
            </w:r>
            <w:r>
              <w:rPr>
                <w:color w:val="FFFFFF"/>
                <w:spacing w:val="-1"/>
                <w:sz w:val="24"/>
              </w:rPr>
              <w:t xml:space="preserve"> </w:t>
            </w:r>
            <w:r>
              <w:rPr>
                <w:color w:val="FFFFFF"/>
                <w:sz w:val="24"/>
              </w:rPr>
              <w:t>PV</w:t>
            </w:r>
            <w:r>
              <w:rPr>
                <w:color w:val="FFFFFF"/>
                <w:spacing w:val="-1"/>
                <w:sz w:val="24"/>
              </w:rPr>
              <w:t xml:space="preserve"> </w:t>
            </w:r>
            <w:r>
              <w:rPr>
                <w:color w:val="FFFFFF"/>
                <w:sz w:val="24"/>
              </w:rPr>
              <w:t>in</w:t>
            </w:r>
            <w:r>
              <w:rPr>
                <w:color w:val="FFFFFF"/>
                <w:spacing w:val="-1"/>
                <w:sz w:val="24"/>
              </w:rPr>
              <w:t xml:space="preserve"> </w:t>
            </w:r>
            <w:r>
              <w:rPr>
                <w:color w:val="FFFFFF"/>
                <w:sz w:val="24"/>
              </w:rPr>
              <w:t xml:space="preserve">domestic </w:t>
            </w:r>
            <w:r>
              <w:rPr>
                <w:color w:val="FFFFFF"/>
                <w:spacing w:val="-2"/>
                <w:sz w:val="24"/>
              </w:rPr>
              <w:t>buildings</w:t>
            </w:r>
          </w:p>
        </w:tc>
        <w:tc>
          <w:tcPr>
            <w:tcW w:w="2023" w:type="dxa"/>
            <w:shd w:val="clear" w:color="auto" w:fill="D1A04C"/>
          </w:tcPr>
          <w:p w14:paraId="49DE0339" w14:textId="77777777" w:rsidR="006C1A10" w:rsidRDefault="00000000">
            <w:pPr>
              <w:pStyle w:val="TableParagraph"/>
              <w:spacing w:before="28" w:line="284" w:lineRule="exact"/>
              <w:ind w:left="0" w:right="779"/>
              <w:jc w:val="right"/>
              <w:rPr>
                <w:sz w:val="24"/>
              </w:rPr>
            </w:pPr>
            <w:r>
              <w:rPr>
                <w:color w:val="FFFFFF"/>
                <w:spacing w:val="-5"/>
                <w:sz w:val="24"/>
              </w:rPr>
              <w:t>342</w:t>
            </w:r>
          </w:p>
        </w:tc>
      </w:tr>
      <w:tr w:rsidR="006C1A10" w14:paraId="4CAC8C09" w14:textId="77777777">
        <w:trPr>
          <w:trHeight w:val="619"/>
        </w:trPr>
        <w:tc>
          <w:tcPr>
            <w:tcW w:w="2341" w:type="dxa"/>
            <w:shd w:val="clear" w:color="auto" w:fill="A09B8E"/>
          </w:tcPr>
          <w:p w14:paraId="42A2A2E7" w14:textId="77777777" w:rsidR="006C1A10" w:rsidRDefault="00000000">
            <w:pPr>
              <w:pStyle w:val="TableParagraph"/>
              <w:spacing w:line="288" w:lineRule="exact"/>
              <w:rPr>
                <w:sz w:val="24"/>
              </w:rPr>
            </w:pPr>
            <w:r>
              <w:rPr>
                <w:color w:val="FFFFFF"/>
                <w:spacing w:val="-2"/>
                <w:sz w:val="24"/>
              </w:rPr>
              <w:t>Public/Commercial buildings</w:t>
            </w:r>
          </w:p>
        </w:tc>
        <w:tc>
          <w:tcPr>
            <w:tcW w:w="5820" w:type="dxa"/>
            <w:shd w:val="clear" w:color="auto" w:fill="A09B8E"/>
          </w:tcPr>
          <w:p w14:paraId="74505606" w14:textId="77777777" w:rsidR="006C1A10" w:rsidRDefault="00000000">
            <w:pPr>
              <w:pStyle w:val="TableParagraph"/>
              <w:spacing w:before="28"/>
              <w:rPr>
                <w:sz w:val="24"/>
              </w:rPr>
            </w:pPr>
            <w:r>
              <w:rPr>
                <w:color w:val="FFFFFF"/>
                <w:sz w:val="24"/>
              </w:rPr>
              <w:t>Heat</w:t>
            </w:r>
            <w:r>
              <w:rPr>
                <w:color w:val="FFFFFF"/>
                <w:spacing w:val="-8"/>
                <w:sz w:val="24"/>
              </w:rPr>
              <w:t xml:space="preserve"> </w:t>
            </w:r>
            <w:r>
              <w:rPr>
                <w:color w:val="FFFFFF"/>
                <w:sz w:val="24"/>
              </w:rPr>
              <w:t>recovery</w:t>
            </w:r>
            <w:r>
              <w:rPr>
                <w:color w:val="FFFFFF"/>
                <w:spacing w:val="-6"/>
                <w:sz w:val="24"/>
              </w:rPr>
              <w:t xml:space="preserve"> </w:t>
            </w:r>
            <w:r>
              <w:rPr>
                <w:color w:val="FFFFFF"/>
                <w:sz w:val="24"/>
              </w:rPr>
              <w:t>in</w:t>
            </w:r>
            <w:r>
              <w:rPr>
                <w:color w:val="FFFFFF"/>
                <w:spacing w:val="-6"/>
                <w:sz w:val="24"/>
              </w:rPr>
              <w:t xml:space="preserve"> </w:t>
            </w:r>
            <w:r>
              <w:rPr>
                <w:color w:val="FFFFFF"/>
                <w:sz w:val="24"/>
              </w:rPr>
              <w:t>community</w:t>
            </w:r>
            <w:r>
              <w:rPr>
                <w:color w:val="FFFFFF"/>
                <w:spacing w:val="-6"/>
                <w:sz w:val="24"/>
              </w:rPr>
              <w:t xml:space="preserve"> </w:t>
            </w:r>
            <w:proofErr w:type="spellStart"/>
            <w:r>
              <w:rPr>
                <w:color w:val="FFFFFF"/>
                <w:spacing w:val="-2"/>
                <w:sz w:val="24"/>
              </w:rPr>
              <w:t>centres</w:t>
            </w:r>
            <w:proofErr w:type="spellEnd"/>
          </w:p>
        </w:tc>
        <w:tc>
          <w:tcPr>
            <w:tcW w:w="2023" w:type="dxa"/>
            <w:shd w:val="clear" w:color="auto" w:fill="D1A04C"/>
          </w:tcPr>
          <w:p w14:paraId="490129C7" w14:textId="77777777" w:rsidR="006C1A10" w:rsidRDefault="00000000">
            <w:pPr>
              <w:pStyle w:val="TableParagraph"/>
              <w:spacing w:before="172"/>
              <w:ind w:left="0" w:right="790"/>
              <w:jc w:val="right"/>
              <w:rPr>
                <w:sz w:val="24"/>
              </w:rPr>
            </w:pPr>
            <w:r>
              <w:rPr>
                <w:color w:val="FFFFFF"/>
                <w:spacing w:val="-5"/>
                <w:sz w:val="24"/>
              </w:rPr>
              <w:t>418</w:t>
            </w:r>
          </w:p>
        </w:tc>
      </w:tr>
      <w:tr w:rsidR="006C1A10" w14:paraId="4A22445D" w14:textId="77777777">
        <w:trPr>
          <w:trHeight w:val="619"/>
        </w:trPr>
        <w:tc>
          <w:tcPr>
            <w:tcW w:w="2341" w:type="dxa"/>
            <w:shd w:val="clear" w:color="auto" w:fill="A09B8E"/>
          </w:tcPr>
          <w:p w14:paraId="12851FD2" w14:textId="77777777" w:rsidR="006C1A10" w:rsidRDefault="00000000">
            <w:pPr>
              <w:pStyle w:val="TableParagraph"/>
              <w:spacing w:line="288" w:lineRule="exact"/>
              <w:rPr>
                <w:sz w:val="24"/>
              </w:rPr>
            </w:pPr>
            <w:r>
              <w:rPr>
                <w:color w:val="FFFFFF"/>
                <w:spacing w:val="-2"/>
                <w:sz w:val="24"/>
              </w:rPr>
              <w:t>Public/Commercial buildings</w:t>
            </w:r>
          </w:p>
        </w:tc>
        <w:tc>
          <w:tcPr>
            <w:tcW w:w="5820" w:type="dxa"/>
            <w:shd w:val="clear" w:color="auto" w:fill="A09B8E"/>
          </w:tcPr>
          <w:p w14:paraId="18227A02" w14:textId="77777777" w:rsidR="006C1A10" w:rsidRDefault="00000000">
            <w:pPr>
              <w:pStyle w:val="TableParagraph"/>
              <w:spacing w:before="28"/>
              <w:rPr>
                <w:sz w:val="24"/>
              </w:rPr>
            </w:pPr>
            <w:r>
              <w:rPr>
                <w:color w:val="FFFFFF"/>
                <w:sz w:val="24"/>
              </w:rPr>
              <w:t>Heating</w:t>
            </w:r>
            <w:r>
              <w:rPr>
                <w:color w:val="FFFFFF"/>
                <w:spacing w:val="-4"/>
                <w:sz w:val="24"/>
              </w:rPr>
              <w:t xml:space="preserve"> </w:t>
            </w:r>
            <w:r>
              <w:rPr>
                <w:color w:val="FFFFFF"/>
                <w:sz w:val="24"/>
              </w:rPr>
              <w:t>controls</w:t>
            </w:r>
            <w:r>
              <w:rPr>
                <w:color w:val="FFFFFF"/>
                <w:spacing w:val="-4"/>
                <w:sz w:val="24"/>
              </w:rPr>
              <w:t xml:space="preserve"> </w:t>
            </w:r>
            <w:r>
              <w:rPr>
                <w:color w:val="FFFFFF"/>
                <w:sz w:val="24"/>
              </w:rPr>
              <w:t>in</w:t>
            </w:r>
            <w:r>
              <w:rPr>
                <w:color w:val="FFFFFF"/>
                <w:spacing w:val="-4"/>
                <w:sz w:val="24"/>
              </w:rPr>
              <w:t xml:space="preserve"> </w:t>
            </w:r>
            <w:r>
              <w:rPr>
                <w:color w:val="FFFFFF"/>
                <w:sz w:val="24"/>
              </w:rPr>
              <w:t>education</w:t>
            </w:r>
            <w:r>
              <w:rPr>
                <w:color w:val="FFFFFF"/>
                <w:spacing w:val="-4"/>
                <w:sz w:val="24"/>
              </w:rPr>
              <w:t xml:space="preserve"> </w:t>
            </w:r>
            <w:r>
              <w:rPr>
                <w:color w:val="FFFFFF"/>
                <w:spacing w:val="-2"/>
                <w:sz w:val="24"/>
              </w:rPr>
              <w:t>buildings</w:t>
            </w:r>
          </w:p>
        </w:tc>
        <w:tc>
          <w:tcPr>
            <w:tcW w:w="2023" w:type="dxa"/>
            <w:shd w:val="clear" w:color="auto" w:fill="D1A04C"/>
          </w:tcPr>
          <w:p w14:paraId="7DAF5379" w14:textId="77777777" w:rsidR="006C1A10" w:rsidRDefault="00000000">
            <w:pPr>
              <w:pStyle w:val="TableParagraph"/>
              <w:spacing w:before="172"/>
              <w:ind w:left="0" w:right="779"/>
              <w:jc w:val="right"/>
              <w:rPr>
                <w:sz w:val="24"/>
              </w:rPr>
            </w:pPr>
            <w:r>
              <w:rPr>
                <w:color w:val="FFFFFF"/>
                <w:spacing w:val="-5"/>
                <w:sz w:val="24"/>
              </w:rPr>
              <w:t>423</w:t>
            </w:r>
          </w:p>
        </w:tc>
      </w:tr>
      <w:tr w:rsidR="006C1A10" w14:paraId="5E7800C2" w14:textId="77777777">
        <w:trPr>
          <w:trHeight w:val="619"/>
        </w:trPr>
        <w:tc>
          <w:tcPr>
            <w:tcW w:w="2341" w:type="dxa"/>
            <w:shd w:val="clear" w:color="auto" w:fill="A09B8E"/>
          </w:tcPr>
          <w:p w14:paraId="1FA583EC" w14:textId="77777777" w:rsidR="006C1A10" w:rsidRDefault="00000000">
            <w:pPr>
              <w:pStyle w:val="TableParagraph"/>
              <w:spacing w:line="288" w:lineRule="exact"/>
              <w:rPr>
                <w:sz w:val="24"/>
              </w:rPr>
            </w:pPr>
            <w:r>
              <w:rPr>
                <w:color w:val="FFFFFF"/>
                <w:spacing w:val="-2"/>
                <w:sz w:val="24"/>
              </w:rPr>
              <w:t>Public/Commercial buildings</w:t>
            </w:r>
          </w:p>
        </w:tc>
        <w:tc>
          <w:tcPr>
            <w:tcW w:w="5820" w:type="dxa"/>
            <w:shd w:val="clear" w:color="auto" w:fill="A09B8E"/>
          </w:tcPr>
          <w:p w14:paraId="2BC2A9EF" w14:textId="77777777" w:rsidR="006C1A10" w:rsidRDefault="00000000">
            <w:pPr>
              <w:pStyle w:val="TableParagraph"/>
              <w:spacing w:before="28"/>
              <w:rPr>
                <w:sz w:val="24"/>
              </w:rPr>
            </w:pPr>
            <w:r>
              <w:rPr>
                <w:color w:val="FFFFFF"/>
                <w:sz w:val="24"/>
              </w:rPr>
              <w:t>Heat</w:t>
            </w:r>
            <w:r>
              <w:rPr>
                <w:color w:val="FFFFFF"/>
                <w:spacing w:val="-7"/>
                <w:sz w:val="24"/>
              </w:rPr>
              <w:t xml:space="preserve"> </w:t>
            </w:r>
            <w:r>
              <w:rPr>
                <w:color w:val="FFFFFF"/>
                <w:sz w:val="24"/>
              </w:rPr>
              <w:t>recovery</w:t>
            </w:r>
            <w:r>
              <w:rPr>
                <w:color w:val="FFFFFF"/>
                <w:spacing w:val="-6"/>
                <w:sz w:val="24"/>
              </w:rPr>
              <w:t xml:space="preserve"> </w:t>
            </w:r>
            <w:r>
              <w:rPr>
                <w:color w:val="FFFFFF"/>
                <w:sz w:val="24"/>
              </w:rPr>
              <w:t>in</w:t>
            </w:r>
            <w:r>
              <w:rPr>
                <w:color w:val="FFFFFF"/>
                <w:spacing w:val="-6"/>
                <w:sz w:val="24"/>
              </w:rPr>
              <w:t xml:space="preserve"> </w:t>
            </w:r>
            <w:r>
              <w:rPr>
                <w:color w:val="FFFFFF"/>
                <w:sz w:val="24"/>
              </w:rPr>
              <w:t>healthcare</w:t>
            </w:r>
            <w:r>
              <w:rPr>
                <w:color w:val="FFFFFF"/>
                <w:spacing w:val="-6"/>
                <w:sz w:val="24"/>
              </w:rPr>
              <w:t xml:space="preserve"> </w:t>
            </w:r>
            <w:r>
              <w:rPr>
                <w:color w:val="FFFFFF"/>
                <w:spacing w:val="-2"/>
                <w:sz w:val="24"/>
              </w:rPr>
              <w:t>buildings</w:t>
            </w:r>
          </w:p>
        </w:tc>
        <w:tc>
          <w:tcPr>
            <w:tcW w:w="2023" w:type="dxa"/>
            <w:shd w:val="clear" w:color="auto" w:fill="D1A04C"/>
          </w:tcPr>
          <w:p w14:paraId="65FE0E50" w14:textId="77777777" w:rsidR="006C1A10" w:rsidRDefault="00000000">
            <w:pPr>
              <w:pStyle w:val="TableParagraph"/>
              <w:spacing w:before="172"/>
              <w:ind w:left="0" w:right="761"/>
              <w:jc w:val="right"/>
              <w:rPr>
                <w:sz w:val="24"/>
              </w:rPr>
            </w:pPr>
            <w:r>
              <w:rPr>
                <w:color w:val="FFFFFF"/>
                <w:spacing w:val="-5"/>
                <w:sz w:val="24"/>
              </w:rPr>
              <w:t>440</w:t>
            </w:r>
          </w:p>
        </w:tc>
      </w:tr>
      <w:tr w:rsidR="006C1A10" w14:paraId="156C9926" w14:textId="77777777">
        <w:trPr>
          <w:trHeight w:val="619"/>
        </w:trPr>
        <w:tc>
          <w:tcPr>
            <w:tcW w:w="2341" w:type="dxa"/>
            <w:shd w:val="clear" w:color="auto" w:fill="A09B8E"/>
          </w:tcPr>
          <w:p w14:paraId="3CC1E952" w14:textId="77777777" w:rsidR="006C1A10" w:rsidRDefault="00000000">
            <w:pPr>
              <w:pStyle w:val="TableParagraph"/>
              <w:spacing w:line="288" w:lineRule="exact"/>
              <w:rPr>
                <w:sz w:val="24"/>
              </w:rPr>
            </w:pPr>
            <w:r>
              <w:rPr>
                <w:color w:val="FFFFFF"/>
                <w:spacing w:val="-2"/>
                <w:sz w:val="24"/>
              </w:rPr>
              <w:t>Public/Commercial buildings</w:t>
            </w:r>
          </w:p>
        </w:tc>
        <w:tc>
          <w:tcPr>
            <w:tcW w:w="5820" w:type="dxa"/>
            <w:shd w:val="clear" w:color="auto" w:fill="A09B8E"/>
          </w:tcPr>
          <w:p w14:paraId="7620B645" w14:textId="77777777" w:rsidR="006C1A10" w:rsidRDefault="00000000">
            <w:pPr>
              <w:pStyle w:val="TableParagraph"/>
              <w:spacing w:before="28"/>
              <w:rPr>
                <w:sz w:val="24"/>
              </w:rPr>
            </w:pPr>
            <w:r>
              <w:rPr>
                <w:color w:val="FFFFFF"/>
                <w:sz w:val="24"/>
              </w:rPr>
              <w:t>Heating</w:t>
            </w:r>
            <w:r>
              <w:rPr>
                <w:color w:val="FFFFFF"/>
                <w:spacing w:val="-5"/>
                <w:sz w:val="24"/>
              </w:rPr>
              <w:t xml:space="preserve"> </w:t>
            </w:r>
            <w:r>
              <w:rPr>
                <w:color w:val="FFFFFF"/>
                <w:sz w:val="24"/>
              </w:rPr>
              <w:t>controls</w:t>
            </w:r>
            <w:r>
              <w:rPr>
                <w:color w:val="FFFFFF"/>
                <w:spacing w:val="-4"/>
                <w:sz w:val="24"/>
              </w:rPr>
              <w:t xml:space="preserve"> </w:t>
            </w:r>
            <w:r>
              <w:rPr>
                <w:color w:val="FFFFFF"/>
                <w:sz w:val="24"/>
              </w:rPr>
              <w:t>in</w:t>
            </w:r>
            <w:r>
              <w:rPr>
                <w:color w:val="FFFFFF"/>
                <w:spacing w:val="-4"/>
                <w:sz w:val="24"/>
              </w:rPr>
              <w:t xml:space="preserve"> </w:t>
            </w:r>
            <w:r>
              <w:rPr>
                <w:color w:val="FFFFFF"/>
                <w:sz w:val="24"/>
              </w:rPr>
              <w:t>non-retail</w:t>
            </w:r>
            <w:r>
              <w:rPr>
                <w:color w:val="FFFFFF"/>
                <w:spacing w:val="-4"/>
                <w:sz w:val="24"/>
              </w:rPr>
              <w:t xml:space="preserve"> </w:t>
            </w:r>
            <w:r>
              <w:rPr>
                <w:color w:val="FFFFFF"/>
                <w:spacing w:val="-2"/>
                <w:sz w:val="24"/>
              </w:rPr>
              <w:t>buildings</w:t>
            </w:r>
          </w:p>
        </w:tc>
        <w:tc>
          <w:tcPr>
            <w:tcW w:w="2023" w:type="dxa"/>
            <w:shd w:val="clear" w:color="auto" w:fill="D1A04C"/>
          </w:tcPr>
          <w:p w14:paraId="5FFD59D8" w14:textId="77777777" w:rsidR="006C1A10" w:rsidRDefault="00000000">
            <w:pPr>
              <w:pStyle w:val="TableParagraph"/>
              <w:spacing w:before="172"/>
              <w:ind w:left="0" w:right="761"/>
              <w:jc w:val="right"/>
              <w:rPr>
                <w:sz w:val="24"/>
              </w:rPr>
            </w:pPr>
            <w:r>
              <w:rPr>
                <w:color w:val="FFFFFF"/>
                <w:spacing w:val="-5"/>
                <w:sz w:val="24"/>
              </w:rPr>
              <w:t>440</w:t>
            </w:r>
          </w:p>
        </w:tc>
      </w:tr>
      <w:tr w:rsidR="006C1A10" w14:paraId="1B737880" w14:textId="77777777">
        <w:trPr>
          <w:trHeight w:val="619"/>
        </w:trPr>
        <w:tc>
          <w:tcPr>
            <w:tcW w:w="2341" w:type="dxa"/>
            <w:shd w:val="clear" w:color="auto" w:fill="A09B8E"/>
          </w:tcPr>
          <w:p w14:paraId="023C0CF1" w14:textId="77777777" w:rsidR="006C1A10" w:rsidRDefault="00000000">
            <w:pPr>
              <w:pStyle w:val="TableParagraph"/>
              <w:spacing w:line="288" w:lineRule="exact"/>
              <w:rPr>
                <w:sz w:val="24"/>
              </w:rPr>
            </w:pPr>
            <w:r>
              <w:rPr>
                <w:color w:val="FFFFFF"/>
                <w:spacing w:val="-2"/>
                <w:sz w:val="24"/>
              </w:rPr>
              <w:t>Public/Commercial buildings</w:t>
            </w:r>
          </w:p>
        </w:tc>
        <w:tc>
          <w:tcPr>
            <w:tcW w:w="5820" w:type="dxa"/>
            <w:shd w:val="clear" w:color="auto" w:fill="A09B8E"/>
          </w:tcPr>
          <w:p w14:paraId="54C92DA0" w14:textId="693EEAA0" w:rsidR="006C1A10" w:rsidRDefault="00000000">
            <w:pPr>
              <w:pStyle w:val="TableParagraph"/>
              <w:spacing w:line="288" w:lineRule="exact"/>
              <w:rPr>
                <w:sz w:val="24"/>
              </w:rPr>
            </w:pPr>
            <w:r>
              <w:rPr>
                <w:color w:val="FFFFFF"/>
                <w:sz w:val="24"/>
              </w:rPr>
              <w:t>Replace</w:t>
            </w:r>
            <w:r>
              <w:rPr>
                <w:color w:val="FFFFFF"/>
                <w:spacing w:val="-8"/>
                <w:sz w:val="24"/>
              </w:rPr>
              <w:t xml:space="preserve"> </w:t>
            </w:r>
            <w:r>
              <w:rPr>
                <w:color w:val="FFFFFF"/>
                <w:sz w:val="24"/>
              </w:rPr>
              <w:t>single</w:t>
            </w:r>
            <w:r>
              <w:rPr>
                <w:color w:val="FFFFFF"/>
                <w:spacing w:val="-8"/>
                <w:sz w:val="24"/>
              </w:rPr>
              <w:t xml:space="preserve"> </w:t>
            </w:r>
            <w:r>
              <w:rPr>
                <w:color w:val="FFFFFF"/>
                <w:sz w:val="24"/>
              </w:rPr>
              <w:t>with</w:t>
            </w:r>
            <w:r>
              <w:rPr>
                <w:color w:val="FFFFFF"/>
                <w:spacing w:val="-8"/>
                <w:sz w:val="24"/>
              </w:rPr>
              <w:t xml:space="preserve"> </w:t>
            </w:r>
            <w:r>
              <w:rPr>
                <w:color w:val="FFFFFF"/>
                <w:sz w:val="24"/>
              </w:rPr>
              <w:t>double</w:t>
            </w:r>
            <w:r>
              <w:rPr>
                <w:color w:val="FFFFFF"/>
                <w:spacing w:val="-8"/>
                <w:sz w:val="24"/>
              </w:rPr>
              <w:t xml:space="preserve"> </w:t>
            </w:r>
            <w:r>
              <w:rPr>
                <w:color w:val="FFFFFF"/>
                <w:sz w:val="24"/>
              </w:rPr>
              <w:t>glazing</w:t>
            </w:r>
            <w:r>
              <w:rPr>
                <w:color w:val="FFFFFF"/>
                <w:spacing w:val="-8"/>
                <w:sz w:val="24"/>
              </w:rPr>
              <w:t xml:space="preserve"> </w:t>
            </w:r>
            <w:r>
              <w:rPr>
                <w:color w:val="FFFFFF"/>
                <w:sz w:val="24"/>
              </w:rPr>
              <w:t>in</w:t>
            </w:r>
            <w:r>
              <w:rPr>
                <w:color w:val="FFFFFF"/>
                <w:spacing w:val="-8"/>
                <w:sz w:val="24"/>
              </w:rPr>
              <w:t xml:space="preserve"> </w:t>
            </w:r>
            <w:r>
              <w:rPr>
                <w:color w:val="FFFFFF"/>
                <w:sz w:val="24"/>
              </w:rPr>
              <w:t>office</w:t>
            </w:r>
            <w:r>
              <w:rPr>
                <w:color w:val="FFFFFF"/>
                <w:spacing w:val="-8"/>
                <w:sz w:val="24"/>
              </w:rPr>
              <w:t xml:space="preserve"> </w:t>
            </w:r>
            <w:r>
              <w:rPr>
                <w:color w:val="FFFFFF"/>
                <w:sz w:val="24"/>
              </w:rPr>
              <w:t>build</w:t>
            </w:r>
            <w:r>
              <w:rPr>
                <w:color w:val="FFFFFF"/>
                <w:spacing w:val="-4"/>
                <w:sz w:val="24"/>
              </w:rPr>
              <w:t>ings</w:t>
            </w:r>
          </w:p>
        </w:tc>
        <w:tc>
          <w:tcPr>
            <w:tcW w:w="2023" w:type="dxa"/>
            <w:shd w:val="clear" w:color="auto" w:fill="D1A04C"/>
          </w:tcPr>
          <w:p w14:paraId="44E8362F" w14:textId="77777777" w:rsidR="006C1A10" w:rsidRDefault="00000000">
            <w:pPr>
              <w:pStyle w:val="TableParagraph"/>
              <w:spacing w:before="172"/>
              <w:ind w:left="0" w:right="773"/>
              <w:jc w:val="right"/>
              <w:rPr>
                <w:sz w:val="24"/>
              </w:rPr>
            </w:pPr>
            <w:r>
              <w:rPr>
                <w:color w:val="FFFFFF"/>
                <w:spacing w:val="-5"/>
                <w:sz w:val="24"/>
              </w:rPr>
              <w:t>442</w:t>
            </w:r>
          </w:p>
        </w:tc>
      </w:tr>
      <w:tr w:rsidR="006C1A10" w14:paraId="2C396573" w14:textId="77777777">
        <w:trPr>
          <w:trHeight w:val="619"/>
        </w:trPr>
        <w:tc>
          <w:tcPr>
            <w:tcW w:w="2341" w:type="dxa"/>
            <w:shd w:val="clear" w:color="auto" w:fill="A09B8E"/>
          </w:tcPr>
          <w:p w14:paraId="37E28EA8" w14:textId="77777777" w:rsidR="006C1A10" w:rsidRDefault="00000000">
            <w:pPr>
              <w:pStyle w:val="TableParagraph"/>
              <w:spacing w:line="288" w:lineRule="exact"/>
              <w:rPr>
                <w:sz w:val="24"/>
              </w:rPr>
            </w:pPr>
            <w:r>
              <w:rPr>
                <w:color w:val="FFFFFF"/>
                <w:spacing w:val="-2"/>
                <w:sz w:val="24"/>
              </w:rPr>
              <w:t>Public/Commercial buildings</w:t>
            </w:r>
          </w:p>
        </w:tc>
        <w:tc>
          <w:tcPr>
            <w:tcW w:w="5820" w:type="dxa"/>
            <w:shd w:val="clear" w:color="auto" w:fill="A09B8E"/>
          </w:tcPr>
          <w:p w14:paraId="098799CD" w14:textId="77777777" w:rsidR="006C1A10" w:rsidRDefault="00000000">
            <w:pPr>
              <w:pStyle w:val="TableParagraph"/>
              <w:spacing w:line="288" w:lineRule="exact"/>
              <w:rPr>
                <w:sz w:val="24"/>
              </w:rPr>
            </w:pPr>
            <w:r>
              <w:rPr>
                <w:color w:val="FFFFFF"/>
                <w:sz w:val="24"/>
              </w:rPr>
              <w:t>Area-based</w:t>
            </w:r>
            <w:r>
              <w:rPr>
                <w:color w:val="FFFFFF"/>
                <w:spacing w:val="-13"/>
                <w:sz w:val="24"/>
              </w:rPr>
              <w:t xml:space="preserve"> </w:t>
            </w:r>
            <w:r>
              <w:rPr>
                <w:color w:val="FFFFFF"/>
                <w:sz w:val="24"/>
              </w:rPr>
              <w:t>commercial</w:t>
            </w:r>
            <w:r>
              <w:rPr>
                <w:color w:val="FFFFFF"/>
                <w:spacing w:val="-13"/>
                <w:sz w:val="24"/>
              </w:rPr>
              <w:t xml:space="preserve"> </w:t>
            </w:r>
            <w:r>
              <w:rPr>
                <w:color w:val="FFFFFF"/>
                <w:sz w:val="24"/>
              </w:rPr>
              <w:t>retrofits</w:t>
            </w:r>
            <w:r>
              <w:rPr>
                <w:color w:val="FFFFFF"/>
                <w:spacing w:val="-13"/>
                <w:sz w:val="24"/>
              </w:rPr>
              <w:t xml:space="preserve"> </w:t>
            </w:r>
            <w:r>
              <w:rPr>
                <w:color w:val="FFFFFF"/>
                <w:sz w:val="24"/>
              </w:rPr>
              <w:t>in</w:t>
            </w:r>
            <w:r>
              <w:rPr>
                <w:color w:val="FFFFFF"/>
                <w:spacing w:val="-13"/>
                <w:sz w:val="24"/>
              </w:rPr>
              <w:t xml:space="preserve"> </w:t>
            </w:r>
            <w:r>
              <w:rPr>
                <w:color w:val="FFFFFF"/>
                <w:sz w:val="24"/>
              </w:rPr>
              <w:t xml:space="preserve">education </w:t>
            </w:r>
            <w:r>
              <w:rPr>
                <w:color w:val="FFFFFF"/>
                <w:spacing w:val="-2"/>
                <w:sz w:val="24"/>
              </w:rPr>
              <w:t>buildings</w:t>
            </w:r>
          </w:p>
        </w:tc>
        <w:tc>
          <w:tcPr>
            <w:tcW w:w="2023" w:type="dxa"/>
            <w:shd w:val="clear" w:color="auto" w:fill="D1A04C"/>
          </w:tcPr>
          <w:p w14:paraId="32240DFD" w14:textId="77777777" w:rsidR="006C1A10" w:rsidRDefault="00000000">
            <w:pPr>
              <w:pStyle w:val="TableParagraph"/>
              <w:spacing w:before="172"/>
              <w:ind w:left="0" w:right="773"/>
              <w:jc w:val="right"/>
              <w:rPr>
                <w:sz w:val="24"/>
              </w:rPr>
            </w:pPr>
            <w:r>
              <w:rPr>
                <w:color w:val="FFFFFF"/>
                <w:spacing w:val="-5"/>
                <w:sz w:val="24"/>
              </w:rPr>
              <w:t>443</w:t>
            </w:r>
          </w:p>
        </w:tc>
      </w:tr>
      <w:tr w:rsidR="006C1A10" w14:paraId="470EC3B1" w14:textId="77777777">
        <w:trPr>
          <w:trHeight w:val="331"/>
        </w:trPr>
        <w:tc>
          <w:tcPr>
            <w:tcW w:w="2341" w:type="dxa"/>
            <w:shd w:val="clear" w:color="auto" w:fill="A09B8E"/>
          </w:tcPr>
          <w:p w14:paraId="30F5ABA5" w14:textId="77777777" w:rsidR="006C1A10" w:rsidRDefault="00000000">
            <w:pPr>
              <w:pStyle w:val="TableParagraph"/>
              <w:spacing w:before="28" w:line="284" w:lineRule="exact"/>
              <w:rPr>
                <w:sz w:val="24"/>
              </w:rPr>
            </w:pPr>
            <w:r>
              <w:rPr>
                <w:color w:val="FFFFFF"/>
                <w:sz w:val="24"/>
              </w:rPr>
              <w:t>Domestic</w:t>
            </w:r>
            <w:r>
              <w:rPr>
                <w:color w:val="FFFFFF"/>
                <w:spacing w:val="-3"/>
                <w:sz w:val="24"/>
              </w:rPr>
              <w:t xml:space="preserve"> </w:t>
            </w:r>
            <w:r>
              <w:rPr>
                <w:color w:val="FFFFFF"/>
                <w:spacing w:val="-2"/>
                <w:sz w:val="24"/>
              </w:rPr>
              <w:t>buildings</w:t>
            </w:r>
          </w:p>
        </w:tc>
        <w:tc>
          <w:tcPr>
            <w:tcW w:w="5820" w:type="dxa"/>
            <w:shd w:val="clear" w:color="auto" w:fill="A09B8E"/>
          </w:tcPr>
          <w:p w14:paraId="5BC69BA0" w14:textId="77777777" w:rsidR="006C1A10" w:rsidRDefault="00000000">
            <w:pPr>
              <w:pStyle w:val="TableParagraph"/>
              <w:spacing w:before="28" w:line="284" w:lineRule="exact"/>
              <w:rPr>
                <w:sz w:val="24"/>
              </w:rPr>
            </w:pPr>
            <w:r>
              <w:rPr>
                <w:color w:val="FFFFFF"/>
                <w:sz w:val="24"/>
              </w:rPr>
              <w:t>Whole</w:t>
            </w:r>
            <w:r>
              <w:rPr>
                <w:color w:val="FFFFFF"/>
                <w:spacing w:val="-3"/>
                <w:sz w:val="24"/>
              </w:rPr>
              <w:t xml:space="preserve"> </w:t>
            </w:r>
            <w:r>
              <w:rPr>
                <w:color w:val="FFFFFF"/>
                <w:sz w:val="24"/>
              </w:rPr>
              <w:t>house</w:t>
            </w:r>
            <w:r>
              <w:rPr>
                <w:color w:val="FFFFFF"/>
                <w:spacing w:val="-2"/>
                <w:sz w:val="24"/>
              </w:rPr>
              <w:t xml:space="preserve"> </w:t>
            </w:r>
            <w:r>
              <w:rPr>
                <w:color w:val="FFFFFF"/>
                <w:sz w:val="24"/>
              </w:rPr>
              <w:t>retrofits</w:t>
            </w:r>
            <w:r>
              <w:rPr>
                <w:color w:val="FFFFFF"/>
                <w:spacing w:val="-2"/>
                <w:sz w:val="24"/>
              </w:rPr>
              <w:t xml:space="preserve"> </w:t>
            </w:r>
            <w:r>
              <w:rPr>
                <w:color w:val="FFFFFF"/>
                <w:sz w:val="24"/>
              </w:rPr>
              <w:t>in</w:t>
            </w:r>
            <w:r>
              <w:rPr>
                <w:color w:val="FFFFFF"/>
                <w:spacing w:val="-2"/>
                <w:sz w:val="24"/>
              </w:rPr>
              <w:t xml:space="preserve"> </w:t>
            </w:r>
            <w:r>
              <w:rPr>
                <w:color w:val="FFFFFF"/>
                <w:sz w:val="24"/>
              </w:rPr>
              <w:t>domestic</w:t>
            </w:r>
            <w:r>
              <w:rPr>
                <w:color w:val="FFFFFF"/>
                <w:spacing w:val="-2"/>
                <w:sz w:val="24"/>
              </w:rPr>
              <w:t xml:space="preserve"> buildings</w:t>
            </w:r>
          </w:p>
        </w:tc>
        <w:tc>
          <w:tcPr>
            <w:tcW w:w="2023" w:type="dxa"/>
            <w:shd w:val="clear" w:color="auto" w:fill="D1A04C"/>
          </w:tcPr>
          <w:p w14:paraId="6D4D3C4A" w14:textId="77777777" w:rsidR="006C1A10" w:rsidRDefault="00000000">
            <w:pPr>
              <w:pStyle w:val="TableParagraph"/>
              <w:spacing w:before="28" w:line="284" w:lineRule="exact"/>
              <w:ind w:left="0" w:right="764"/>
              <w:jc w:val="right"/>
              <w:rPr>
                <w:sz w:val="24"/>
              </w:rPr>
            </w:pPr>
            <w:r>
              <w:rPr>
                <w:color w:val="FFFFFF"/>
                <w:spacing w:val="-5"/>
                <w:sz w:val="24"/>
              </w:rPr>
              <w:t>466</w:t>
            </w:r>
          </w:p>
        </w:tc>
      </w:tr>
      <w:tr w:rsidR="006C1A10" w14:paraId="45590E20" w14:textId="77777777">
        <w:trPr>
          <w:trHeight w:val="619"/>
        </w:trPr>
        <w:tc>
          <w:tcPr>
            <w:tcW w:w="2341" w:type="dxa"/>
            <w:shd w:val="clear" w:color="auto" w:fill="A09B8E"/>
          </w:tcPr>
          <w:p w14:paraId="1C762ADB" w14:textId="77777777" w:rsidR="006C1A10" w:rsidRDefault="00000000">
            <w:pPr>
              <w:pStyle w:val="TableParagraph"/>
              <w:spacing w:line="288" w:lineRule="exact"/>
              <w:rPr>
                <w:sz w:val="24"/>
              </w:rPr>
            </w:pPr>
            <w:r>
              <w:rPr>
                <w:color w:val="FFFFFF"/>
                <w:spacing w:val="-2"/>
                <w:sz w:val="24"/>
              </w:rPr>
              <w:t>Public/Commercial buildings</w:t>
            </w:r>
          </w:p>
        </w:tc>
        <w:tc>
          <w:tcPr>
            <w:tcW w:w="5820" w:type="dxa"/>
            <w:shd w:val="clear" w:color="auto" w:fill="A09B8E"/>
          </w:tcPr>
          <w:p w14:paraId="7C56C6F5" w14:textId="77777777" w:rsidR="006C1A10" w:rsidRDefault="00000000">
            <w:pPr>
              <w:pStyle w:val="TableParagraph"/>
              <w:spacing w:before="28"/>
              <w:rPr>
                <w:sz w:val="24"/>
              </w:rPr>
            </w:pPr>
            <w:r>
              <w:rPr>
                <w:color w:val="FFFFFF"/>
                <w:sz w:val="24"/>
              </w:rPr>
              <w:t>Heating</w:t>
            </w:r>
            <w:r>
              <w:rPr>
                <w:color w:val="FFFFFF"/>
                <w:spacing w:val="-6"/>
                <w:sz w:val="24"/>
              </w:rPr>
              <w:t xml:space="preserve"> </w:t>
            </w:r>
            <w:r>
              <w:rPr>
                <w:color w:val="FFFFFF"/>
                <w:sz w:val="24"/>
              </w:rPr>
              <w:t>controls</w:t>
            </w:r>
            <w:r>
              <w:rPr>
                <w:color w:val="FFFFFF"/>
                <w:spacing w:val="-5"/>
                <w:sz w:val="24"/>
              </w:rPr>
              <w:t xml:space="preserve"> </w:t>
            </w:r>
            <w:r>
              <w:rPr>
                <w:color w:val="FFFFFF"/>
                <w:sz w:val="24"/>
              </w:rPr>
              <w:t>in</w:t>
            </w:r>
            <w:r>
              <w:rPr>
                <w:color w:val="FFFFFF"/>
                <w:spacing w:val="-5"/>
                <w:sz w:val="24"/>
              </w:rPr>
              <w:t xml:space="preserve"> </w:t>
            </w:r>
            <w:r>
              <w:rPr>
                <w:color w:val="FFFFFF"/>
                <w:sz w:val="24"/>
              </w:rPr>
              <w:t>healthcare</w:t>
            </w:r>
            <w:r>
              <w:rPr>
                <w:color w:val="FFFFFF"/>
                <w:spacing w:val="-5"/>
                <w:sz w:val="24"/>
              </w:rPr>
              <w:t xml:space="preserve"> </w:t>
            </w:r>
            <w:r>
              <w:rPr>
                <w:color w:val="FFFFFF"/>
                <w:spacing w:val="-2"/>
                <w:sz w:val="24"/>
              </w:rPr>
              <w:t>buildings</w:t>
            </w:r>
          </w:p>
        </w:tc>
        <w:tc>
          <w:tcPr>
            <w:tcW w:w="2023" w:type="dxa"/>
            <w:shd w:val="clear" w:color="auto" w:fill="D1A04C"/>
          </w:tcPr>
          <w:p w14:paraId="281B9613" w14:textId="77777777" w:rsidR="006C1A10" w:rsidRDefault="00000000">
            <w:pPr>
              <w:pStyle w:val="TableParagraph"/>
              <w:spacing w:before="172"/>
              <w:ind w:left="0" w:right="760"/>
              <w:jc w:val="right"/>
              <w:rPr>
                <w:sz w:val="24"/>
              </w:rPr>
            </w:pPr>
            <w:r>
              <w:rPr>
                <w:color w:val="FFFFFF"/>
                <w:spacing w:val="-5"/>
                <w:sz w:val="24"/>
              </w:rPr>
              <w:t>490</w:t>
            </w:r>
          </w:p>
        </w:tc>
      </w:tr>
      <w:tr w:rsidR="006C1A10" w14:paraId="713CDF56" w14:textId="77777777">
        <w:trPr>
          <w:trHeight w:val="619"/>
        </w:trPr>
        <w:tc>
          <w:tcPr>
            <w:tcW w:w="2341" w:type="dxa"/>
            <w:shd w:val="clear" w:color="auto" w:fill="A09B8E"/>
          </w:tcPr>
          <w:p w14:paraId="047FB673" w14:textId="77777777" w:rsidR="006C1A10" w:rsidRDefault="00000000">
            <w:pPr>
              <w:pStyle w:val="TableParagraph"/>
              <w:spacing w:line="288" w:lineRule="exact"/>
              <w:rPr>
                <w:sz w:val="24"/>
              </w:rPr>
            </w:pPr>
            <w:r>
              <w:rPr>
                <w:color w:val="FFFFFF"/>
                <w:spacing w:val="-2"/>
                <w:sz w:val="24"/>
              </w:rPr>
              <w:t>Public/Commercial buildings</w:t>
            </w:r>
          </w:p>
        </w:tc>
        <w:tc>
          <w:tcPr>
            <w:tcW w:w="5820" w:type="dxa"/>
            <w:shd w:val="clear" w:color="auto" w:fill="A09B8E"/>
          </w:tcPr>
          <w:p w14:paraId="3286FE91" w14:textId="77777777" w:rsidR="006C1A10" w:rsidRDefault="00000000">
            <w:pPr>
              <w:pStyle w:val="TableParagraph"/>
              <w:spacing w:before="28"/>
              <w:rPr>
                <w:sz w:val="24"/>
              </w:rPr>
            </w:pPr>
            <w:proofErr w:type="spellStart"/>
            <w:r>
              <w:rPr>
                <w:color w:val="FFFFFF"/>
                <w:sz w:val="24"/>
              </w:rPr>
              <w:t>Passivehaus</w:t>
            </w:r>
            <w:proofErr w:type="spellEnd"/>
            <w:r>
              <w:rPr>
                <w:color w:val="FFFFFF"/>
                <w:spacing w:val="-3"/>
                <w:sz w:val="24"/>
              </w:rPr>
              <w:t xml:space="preserve"> </w:t>
            </w:r>
            <w:r>
              <w:rPr>
                <w:color w:val="FFFFFF"/>
                <w:sz w:val="24"/>
              </w:rPr>
              <w:t>standards</w:t>
            </w:r>
            <w:r>
              <w:rPr>
                <w:color w:val="FFFFFF"/>
                <w:spacing w:val="-3"/>
                <w:sz w:val="24"/>
              </w:rPr>
              <w:t xml:space="preserve"> </w:t>
            </w:r>
            <w:r>
              <w:rPr>
                <w:color w:val="FFFFFF"/>
                <w:sz w:val="24"/>
              </w:rPr>
              <w:t>in</w:t>
            </w:r>
            <w:r>
              <w:rPr>
                <w:color w:val="FFFFFF"/>
                <w:spacing w:val="-3"/>
                <w:sz w:val="24"/>
              </w:rPr>
              <w:t xml:space="preserve"> </w:t>
            </w:r>
            <w:r>
              <w:rPr>
                <w:color w:val="FFFFFF"/>
                <w:sz w:val="24"/>
              </w:rPr>
              <w:t>new</w:t>
            </w:r>
            <w:r>
              <w:rPr>
                <w:color w:val="FFFFFF"/>
                <w:spacing w:val="-2"/>
                <w:sz w:val="24"/>
              </w:rPr>
              <w:t xml:space="preserve"> hotels</w:t>
            </w:r>
          </w:p>
        </w:tc>
        <w:tc>
          <w:tcPr>
            <w:tcW w:w="2023" w:type="dxa"/>
            <w:shd w:val="clear" w:color="auto" w:fill="D1A04C"/>
          </w:tcPr>
          <w:p w14:paraId="7FE0E1A1" w14:textId="77777777" w:rsidR="006C1A10" w:rsidRDefault="00000000">
            <w:pPr>
              <w:pStyle w:val="TableParagraph"/>
              <w:spacing w:before="172"/>
              <w:ind w:left="0" w:right="765"/>
              <w:jc w:val="right"/>
              <w:rPr>
                <w:sz w:val="24"/>
              </w:rPr>
            </w:pPr>
            <w:r>
              <w:rPr>
                <w:color w:val="FFFFFF"/>
                <w:spacing w:val="-5"/>
                <w:sz w:val="24"/>
              </w:rPr>
              <w:t>506</w:t>
            </w:r>
          </w:p>
        </w:tc>
      </w:tr>
    </w:tbl>
    <w:p w14:paraId="4750DE34" w14:textId="77777777" w:rsidR="006C1A10" w:rsidRDefault="006C1A10">
      <w:pPr>
        <w:jc w:val="right"/>
        <w:rPr>
          <w:sz w:val="24"/>
        </w:rPr>
        <w:sectPr w:rsidR="006C1A10">
          <w:pgSz w:w="11910" w:h="16840"/>
          <w:pgMar w:top="1800" w:right="0" w:bottom="1320" w:left="0" w:header="0" w:footer="1134" w:gutter="0"/>
          <w:cols w:space="720"/>
        </w:sectPr>
      </w:pPr>
    </w:p>
    <w:p w14:paraId="04694364" w14:textId="77777777" w:rsidR="006C1A10" w:rsidRDefault="006C1A10">
      <w:pPr>
        <w:pStyle w:val="BodyText"/>
        <w:rPr>
          <w:rFonts w:ascii="PuffinDisplaySoft-Blk"/>
          <w:b/>
          <w:sz w:val="2"/>
        </w:rPr>
      </w:pPr>
    </w:p>
    <w:tbl>
      <w:tblPr>
        <w:tblW w:w="0" w:type="auto"/>
        <w:tblInd w:w="8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Caption w:val="Appendix 2: Overall List of Most Cost-Effective Options for Coventry"/>
        <w:tblDescription w:val="Appendix 2: Overall List of Most Cost-Effective Options for Coventry"/>
      </w:tblPr>
      <w:tblGrid>
        <w:gridCol w:w="2341"/>
        <w:gridCol w:w="5820"/>
        <w:gridCol w:w="2023"/>
      </w:tblGrid>
      <w:tr w:rsidR="006C1A10" w14:paraId="6008B55E" w14:textId="77777777">
        <w:trPr>
          <w:trHeight w:val="619"/>
        </w:trPr>
        <w:tc>
          <w:tcPr>
            <w:tcW w:w="2341" w:type="dxa"/>
            <w:shd w:val="clear" w:color="auto" w:fill="505052"/>
          </w:tcPr>
          <w:p w14:paraId="554B0647" w14:textId="77777777" w:rsidR="006C1A10" w:rsidRDefault="006C1A10">
            <w:pPr>
              <w:pStyle w:val="TableParagraph"/>
              <w:spacing w:before="5"/>
              <w:ind w:left="0"/>
              <w:rPr>
                <w:rFonts w:ascii="PuffinDisplaySoft-Blk"/>
                <w:b/>
                <w:sz w:val="24"/>
              </w:rPr>
            </w:pPr>
          </w:p>
          <w:p w14:paraId="3A3CBF6A" w14:textId="77777777" w:rsidR="006C1A10" w:rsidRDefault="00000000">
            <w:pPr>
              <w:pStyle w:val="TableParagraph"/>
              <w:spacing w:before="0" w:line="284" w:lineRule="exact"/>
              <w:rPr>
                <w:sz w:val="24"/>
              </w:rPr>
            </w:pPr>
            <w:r>
              <w:rPr>
                <w:color w:val="FFFFFF"/>
                <w:spacing w:val="-2"/>
                <w:sz w:val="24"/>
              </w:rPr>
              <w:t>Sector</w:t>
            </w:r>
          </w:p>
        </w:tc>
        <w:tc>
          <w:tcPr>
            <w:tcW w:w="5820" w:type="dxa"/>
            <w:shd w:val="clear" w:color="auto" w:fill="505052"/>
          </w:tcPr>
          <w:p w14:paraId="47881562" w14:textId="77777777" w:rsidR="006C1A10" w:rsidRDefault="006C1A10">
            <w:pPr>
              <w:pStyle w:val="TableParagraph"/>
              <w:spacing w:before="5"/>
              <w:ind w:left="0"/>
              <w:rPr>
                <w:rFonts w:ascii="PuffinDisplaySoft-Blk"/>
                <w:b/>
                <w:sz w:val="24"/>
              </w:rPr>
            </w:pPr>
          </w:p>
          <w:p w14:paraId="4AA91C34" w14:textId="77777777" w:rsidR="006C1A10" w:rsidRDefault="00000000">
            <w:pPr>
              <w:pStyle w:val="TableParagraph"/>
              <w:spacing w:before="0" w:line="284" w:lineRule="exact"/>
              <w:rPr>
                <w:sz w:val="24"/>
              </w:rPr>
            </w:pPr>
            <w:r>
              <w:rPr>
                <w:color w:val="FFFFFF"/>
                <w:spacing w:val="-2"/>
                <w:sz w:val="24"/>
              </w:rPr>
              <w:t>Measure</w:t>
            </w:r>
          </w:p>
        </w:tc>
        <w:tc>
          <w:tcPr>
            <w:tcW w:w="2023" w:type="dxa"/>
            <w:shd w:val="clear" w:color="auto" w:fill="505052"/>
          </w:tcPr>
          <w:p w14:paraId="54ABDB4B" w14:textId="77777777" w:rsidR="006C1A10" w:rsidRDefault="00000000">
            <w:pPr>
              <w:pStyle w:val="TableParagraph"/>
              <w:spacing w:line="288" w:lineRule="exact"/>
              <w:ind w:left="842" w:right="181" w:hanging="635"/>
              <w:rPr>
                <w:sz w:val="24"/>
              </w:rPr>
            </w:pPr>
            <w:r>
              <w:rPr>
                <w:color w:val="FFFFFF"/>
                <w:sz w:val="24"/>
              </w:rPr>
              <w:t>Cost</w:t>
            </w:r>
            <w:r>
              <w:rPr>
                <w:color w:val="FFFFFF"/>
                <w:spacing w:val="-13"/>
                <w:sz w:val="24"/>
              </w:rPr>
              <w:t xml:space="preserve"> </w:t>
            </w:r>
            <w:r>
              <w:rPr>
                <w:color w:val="FFFFFF"/>
                <w:sz w:val="24"/>
              </w:rPr>
              <w:t>per</w:t>
            </w:r>
            <w:r>
              <w:rPr>
                <w:color w:val="FFFFFF"/>
                <w:spacing w:val="-13"/>
                <w:sz w:val="24"/>
              </w:rPr>
              <w:t xml:space="preserve"> </w:t>
            </w:r>
            <w:proofErr w:type="spellStart"/>
            <w:r>
              <w:rPr>
                <w:color w:val="FFFFFF"/>
                <w:sz w:val="24"/>
              </w:rPr>
              <w:t>tonne</w:t>
            </w:r>
            <w:proofErr w:type="spellEnd"/>
            <w:r>
              <w:rPr>
                <w:color w:val="FFFFFF"/>
                <w:sz w:val="24"/>
              </w:rPr>
              <w:t xml:space="preserve"> </w:t>
            </w:r>
            <w:r>
              <w:rPr>
                <w:color w:val="FFFFFF"/>
                <w:spacing w:val="-4"/>
                <w:sz w:val="24"/>
              </w:rPr>
              <w:t>(£)</w:t>
            </w:r>
          </w:p>
        </w:tc>
      </w:tr>
      <w:tr w:rsidR="006C1A10" w14:paraId="28225FF0" w14:textId="77777777">
        <w:trPr>
          <w:trHeight w:val="619"/>
        </w:trPr>
        <w:tc>
          <w:tcPr>
            <w:tcW w:w="2341" w:type="dxa"/>
            <w:shd w:val="clear" w:color="auto" w:fill="A09B8E"/>
          </w:tcPr>
          <w:p w14:paraId="4922D148" w14:textId="77777777" w:rsidR="006C1A10" w:rsidRDefault="00000000">
            <w:pPr>
              <w:pStyle w:val="TableParagraph"/>
              <w:spacing w:line="288" w:lineRule="exact"/>
              <w:rPr>
                <w:sz w:val="24"/>
              </w:rPr>
            </w:pPr>
            <w:r>
              <w:rPr>
                <w:color w:val="FFFFFF"/>
                <w:spacing w:val="-2"/>
                <w:sz w:val="24"/>
              </w:rPr>
              <w:t>Public/Commercial buildings</w:t>
            </w:r>
          </w:p>
        </w:tc>
        <w:tc>
          <w:tcPr>
            <w:tcW w:w="5820" w:type="dxa"/>
            <w:shd w:val="clear" w:color="auto" w:fill="A09B8E"/>
          </w:tcPr>
          <w:p w14:paraId="57C393D7" w14:textId="77777777" w:rsidR="006C1A10" w:rsidRDefault="00000000">
            <w:pPr>
              <w:pStyle w:val="TableParagraph"/>
              <w:spacing w:before="28"/>
              <w:rPr>
                <w:sz w:val="24"/>
              </w:rPr>
            </w:pPr>
            <w:r>
              <w:rPr>
                <w:color w:val="FFFFFF"/>
                <w:sz w:val="24"/>
              </w:rPr>
              <w:t>Fan</w:t>
            </w:r>
            <w:r>
              <w:rPr>
                <w:color w:val="FFFFFF"/>
                <w:spacing w:val="-5"/>
                <w:sz w:val="24"/>
              </w:rPr>
              <w:t xml:space="preserve"> </w:t>
            </w:r>
            <w:r>
              <w:rPr>
                <w:color w:val="FFFFFF"/>
                <w:sz w:val="24"/>
              </w:rPr>
              <w:t>efficiency</w:t>
            </w:r>
            <w:r>
              <w:rPr>
                <w:color w:val="FFFFFF"/>
                <w:spacing w:val="-4"/>
                <w:sz w:val="24"/>
              </w:rPr>
              <w:t xml:space="preserve"> </w:t>
            </w:r>
            <w:r>
              <w:rPr>
                <w:color w:val="FFFFFF"/>
                <w:sz w:val="24"/>
              </w:rPr>
              <w:t>upgrades</w:t>
            </w:r>
            <w:r>
              <w:rPr>
                <w:color w:val="FFFFFF"/>
                <w:spacing w:val="-4"/>
                <w:sz w:val="24"/>
              </w:rPr>
              <w:t xml:space="preserve"> </w:t>
            </w:r>
            <w:r>
              <w:rPr>
                <w:color w:val="FFFFFF"/>
                <w:sz w:val="24"/>
              </w:rPr>
              <w:t>in</w:t>
            </w:r>
            <w:r>
              <w:rPr>
                <w:color w:val="FFFFFF"/>
                <w:spacing w:val="-4"/>
                <w:sz w:val="24"/>
              </w:rPr>
              <w:t xml:space="preserve"> </w:t>
            </w:r>
            <w:r>
              <w:rPr>
                <w:color w:val="FFFFFF"/>
                <w:sz w:val="24"/>
              </w:rPr>
              <w:t>non-retail</w:t>
            </w:r>
            <w:r>
              <w:rPr>
                <w:color w:val="FFFFFF"/>
                <w:spacing w:val="-4"/>
                <w:sz w:val="24"/>
              </w:rPr>
              <w:t xml:space="preserve"> </w:t>
            </w:r>
            <w:r>
              <w:rPr>
                <w:color w:val="FFFFFF"/>
                <w:spacing w:val="-2"/>
                <w:sz w:val="24"/>
              </w:rPr>
              <w:t>buildings</w:t>
            </w:r>
          </w:p>
        </w:tc>
        <w:tc>
          <w:tcPr>
            <w:tcW w:w="2023" w:type="dxa"/>
            <w:shd w:val="clear" w:color="auto" w:fill="D1A04C"/>
          </w:tcPr>
          <w:p w14:paraId="050B9366" w14:textId="77777777" w:rsidR="006C1A10" w:rsidRDefault="00000000">
            <w:pPr>
              <w:pStyle w:val="TableParagraph"/>
              <w:spacing w:before="172"/>
              <w:ind w:left="0" w:right="785"/>
              <w:jc w:val="right"/>
              <w:rPr>
                <w:sz w:val="24"/>
              </w:rPr>
            </w:pPr>
            <w:r>
              <w:rPr>
                <w:color w:val="FFFFFF"/>
                <w:spacing w:val="-5"/>
                <w:sz w:val="24"/>
              </w:rPr>
              <w:t>525</w:t>
            </w:r>
          </w:p>
        </w:tc>
      </w:tr>
      <w:tr w:rsidR="006C1A10" w14:paraId="714AE704" w14:textId="77777777">
        <w:trPr>
          <w:trHeight w:val="619"/>
        </w:trPr>
        <w:tc>
          <w:tcPr>
            <w:tcW w:w="2341" w:type="dxa"/>
            <w:shd w:val="clear" w:color="auto" w:fill="A09B8E"/>
          </w:tcPr>
          <w:p w14:paraId="49C73049" w14:textId="77777777" w:rsidR="006C1A10" w:rsidRDefault="00000000">
            <w:pPr>
              <w:pStyle w:val="TableParagraph"/>
              <w:spacing w:line="288" w:lineRule="exact"/>
              <w:rPr>
                <w:sz w:val="24"/>
              </w:rPr>
            </w:pPr>
            <w:r>
              <w:rPr>
                <w:color w:val="FFFFFF"/>
                <w:spacing w:val="-2"/>
                <w:sz w:val="24"/>
              </w:rPr>
              <w:t>Public/Commercial buildings</w:t>
            </w:r>
          </w:p>
        </w:tc>
        <w:tc>
          <w:tcPr>
            <w:tcW w:w="5820" w:type="dxa"/>
            <w:shd w:val="clear" w:color="auto" w:fill="A09B8E"/>
          </w:tcPr>
          <w:p w14:paraId="79943FE6" w14:textId="77777777" w:rsidR="006C1A10" w:rsidRDefault="00000000">
            <w:pPr>
              <w:pStyle w:val="TableParagraph"/>
              <w:spacing w:before="28"/>
              <w:rPr>
                <w:sz w:val="24"/>
              </w:rPr>
            </w:pPr>
            <w:r>
              <w:rPr>
                <w:color w:val="FFFFFF"/>
                <w:sz w:val="24"/>
              </w:rPr>
              <w:t>Heat</w:t>
            </w:r>
            <w:r>
              <w:rPr>
                <w:color w:val="FFFFFF"/>
                <w:spacing w:val="-8"/>
                <w:sz w:val="24"/>
              </w:rPr>
              <w:t xml:space="preserve"> </w:t>
            </w:r>
            <w:r>
              <w:rPr>
                <w:color w:val="FFFFFF"/>
                <w:sz w:val="24"/>
              </w:rPr>
              <w:t>recovery</w:t>
            </w:r>
            <w:r>
              <w:rPr>
                <w:color w:val="FFFFFF"/>
                <w:spacing w:val="-5"/>
                <w:sz w:val="24"/>
              </w:rPr>
              <w:t xml:space="preserve"> </w:t>
            </w:r>
            <w:r>
              <w:rPr>
                <w:color w:val="FFFFFF"/>
                <w:sz w:val="24"/>
              </w:rPr>
              <w:t>in</w:t>
            </w:r>
            <w:r>
              <w:rPr>
                <w:color w:val="FFFFFF"/>
                <w:spacing w:val="-5"/>
                <w:sz w:val="24"/>
              </w:rPr>
              <w:t xml:space="preserve"> </w:t>
            </w:r>
            <w:r>
              <w:rPr>
                <w:color w:val="FFFFFF"/>
                <w:spacing w:val="-2"/>
                <w:sz w:val="24"/>
              </w:rPr>
              <w:t>hotels</w:t>
            </w:r>
          </w:p>
        </w:tc>
        <w:tc>
          <w:tcPr>
            <w:tcW w:w="2023" w:type="dxa"/>
            <w:shd w:val="clear" w:color="auto" w:fill="D1A04C"/>
          </w:tcPr>
          <w:p w14:paraId="47646386" w14:textId="77777777" w:rsidR="006C1A10" w:rsidRDefault="00000000">
            <w:pPr>
              <w:pStyle w:val="TableParagraph"/>
              <w:spacing w:before="172"/>
              <w:ind w:left="0" w:right="776"/>
              <w:jc w:val="right"/>
              <w:rPr>
                <w:sz w:val="24"/>
              </w:rPr>
            </w:pPr>
            <w:r>
              <w:rPr>
                <w:color w:val="FFFFFF"/>
                <w:spacing w:val="-5"/>
                <w:sz w:val="24"/>
              </w:rPr>
              <w:t>526</w:t>
            </w:r>
          </w:p>
        </w:tc>
      </w:tr>
      <w:tr w:rsidR="006C1A10" w14:paraId="0D0FDA72" w14:textId="77777777">
        <w:trPr>
          <w:trHeight w:val="619"/>
        </w:trPr>
        <w:tc>
          <w:tcPr>
            <w:tcW w:w="2341" w:type="dxa"/>
            <w:shd w:val="clear" w:color="auto" w:fill="A09B8E"/>
          </w:tcPr>
          <w:p w14:paraId="618D6E66" w14:textId="77777777" w:rsidR="006C1A10" w:rsidRDefault="00000000">
            <w:pPr>
              <w:pStyle w:val="TableParagraph"/>
              <w:spacing w:line="288" w:lineRule="exact"/>
              <w:rPr>
                <w:sz w:val="24"/>
              </w:rPr>
            </w:pPr>
            <w:r>
              <w:rPr>
                <w:color w:val="FFFFFF"/>
                <w:spacing w:val="-2"/>
                <w:sz w:val="24"/>
              </w:rPr>
              <w:t>Public/Commercial buildings</w:t>
            </w:r>
          </w:p>
        </w:tc>
        <w:tc>
          <w:tcPr>
            <w:tcW w:w="5820" w:type="dxa"/>
            <w:shd w:val="clear" w:color="auto" w:fill="A09B8E"/>
          </w:tcPr>
          <w:p w14:paraId="09D13944" w14:textId="77777777" w:rsidR="006C1A10" w:rsidRDefault="00000000">
            <w:pPr>
              <w:pStyle w:val="TableParagraph"/>
              <w:spacing w:before="28"/>
              <w:rPr>
                <w:sz w:val="24"/>
              </w:rPr>
            </w:pPr>
            <w:r>
              <w:rPr>
                <w:color w:val="FFFFFF"/>
                <w:sz w:val="24"/>
              </w:rPr>
              <w:t>Heating</w:t>
            </w:r>
            <w:r>
              <w:rPr>
                <w:color w:val="FFFFFF"/>
                <w:spacing w:val="-4"/>
                <w:sz w:val="24"/>
              </w:rPr>
              <w:t xml:space="preserve"> </w:t>
            </w:r>
            <w:r>
              <w:rPr>
                <w:color w:val="FFFFFF"/>
                <w:sz w:val="24"/>
              </w:rPr>
              <w:t>controls</w:t>
            </w:r>
            <w:r>
              <w:rPr>
                <w:color w:val="FFFFFF"/>
                <w:spacing w:val="-4"/>
                <w:sz w:val="24"/>
              </w:rPr>
              <w:t xml:space="preserve"> </w:t>
            </w:r>
            <w:r>
              <w:rPr>
                <w:color w:val="FFFFFF"/>
                <w:sz w:val="24"/>
              </w:rPr>
              <w:t>in</w:t>
            </w:r>
            <w:r>
              <w:rPr>
                <w:color w:val="FFFFFF"/>
                <w:spacing w:val="-4"/>
                <w:sz w:val="24"/>
              </w:rPr>
              <w:t xml:space="preserve"> </w:t>
            </w:r>
            <w:r>
              <w:rPr>
                <w:color w:val="FFFFFF"/>
                <w:spacing w:val="-2"/>
                <w:sz w:val="24"/>
              </w:rPr>
              <w:t>hotels</w:t>
            </w:r>
          </w:p>
        </w:tc>
        <w:tc>
          <w:tcPr>
            <w:tcW w:w="2023" w:type="dxa"/>
            <w:shd w:val="clear" w:color="auto" w:fill="D1A04C"/>
          </w:tcPr>
          <w:p w14:paraId="3A8EA2FF" w14:textId="77777777" w:rsidR="006C1A10" w:rsidRDefault="00000000">
            <w:pPr>
              <w:pStyle w:val="TableParagraph"/>
              <w:spacing w:before="172"/>
              <w:ind w:left="0" w:right="784"/>
              <w:jc w:val="right"/>
              <w:rPr>
                <w:sz w:val="24"/>
              </w:rPr>
            </w:pPr>
            <w:r>
              <w:rPr>
                <w:color w:val="FFFFFF"/>
                <w:spacing w:val="-5"/>
                <w:sz w:val="24"/>
              </w:rPr>
              <w:t>533</w:t>
            </w:r>
          </w:p>
        </w:tc>
      </w:tr>
      <w:tr w:rsidR="006C1A10" w14:paraId="2375C97C" w14:textId="77777777">
        <w:trPr>
          <w:trHeight w:val="619"/>
        </w:trPr>
        <w:tc>
          <w:tcPr>
            <w:tcW w:w="2341" w:type="dxa"/>
            <w:shd w:val="clear" w:color="auto" w:fill="A09B8E"/>
          </w:tcPr>
          <w:p w14:paraId="343BF7AB" w14:textId="77777777" w:rsidR="006C1A10" w:rsidRDefault="00000000">
            <w:pPr>
              <w:pStyle w:val="TableParagraph"/>
              <w:spacing w:line="288" w:lineRule="exact"/>
              <w:rPr>
                <w:sz w:val="24"/>
              </w:rPr>
            </w:pPr>
            <w:r>
              <w:rPr>
                <w:color w:val="FFFFFF"/>
                <w:spacing w:val="-2"/>
                <w:sz w:val="24"/>
              </w:rPr>
              <w:t>Public/Commercial buildings</w:t>
            </w:r>
          </w:p>
        </w:tc>
        <w:tc>
          <w:tcPr>
            <w:tcW w:w="5820" w:type="dxa"/>
            <w:shd w:val="clear" w:color="auto" w:fill="A09B8E"/>
          </w:tcPr>
          <w:p w14:paraId="7B99340F" w14:textId="77777777" w:rsidR="006C1A10" w:rsidRDefault="00000000">
            <w:pPr>
              <w:pStyle w:val="TableParagraph"/>
              <w:spacing w:before="29"/>
              <w:ind w:left="81"/>
              <w:rPr>
                <w:sz w:val="24"/>
              </w:rPr>
            </w:pPr>
            <w:r>
              <w:rPr>
                <w:color w:val="FFFFFF"/>
                <w:sz w:val="24"/>
              </w:rPr>
              <w:t>Heat</w:t>
            </w:r>
            <w:r>
              <w:rPr>
                <w:color w:val="FFFFFF"/>
                <w:spacing w:val="-8"/>
                <w:sz w:val="24"/>
              </w:rPr>
              <w:t xml:space="preserve"> </w:t>
            </w:r>
            <w:r>
              <w:rPr>
                <w:color w:val="FFFFFF"/>
                <w:sz w:val="24"/>
              </w:rPr>
              <w:t>recovery</w:t>
            </w:r>
            <w:r>
              <w:rPr>
                <w:color w:val="FFFFFF"/>
                <w:spacing w:val="-5"/>
                <w:sz w:val="24"/>
              </w:rPr>
              <w:t xml:space="preserve"> </w:t>
            </w:r>
            <w:r>
              <w:rPr>
                <w:color w:val="FFFFFF"/>
                <w:sz w:val="24"/>
              </w:rPr>
              <w:t>in</w:t>
            </w:r>
            <w:r>
              <w:rPr>
                <w:color w:val="FFFFFF"/>
                <w:spacing w:val="-5"/>
                <w:sz w:val="24"/>
              </w:rPr>
              <w:t xml:space="preserve"> </w:t>
            </w:r>
            <w:r>
              <w:rPr>
                <w:color w:val="FFFFFF"/>
                <w:sz w:val="24"/>
              </w:rPr>
              <w:t>non-retail</w:t>
            </w:r>
            <w:r>
              <w:rPr>
                <w:color w:val="FFFFFF"/>
                <w:spacing w:val="-5"/>
                <w:sz w:val="24"/>
              </w:rPr>
              <w:t xml:space="preserve"> </w:t>
            </w:r>
            <w:r>
              <w:rPr>
                <w:color w:val="FFFFFF"/>
                <w:spacing w:val="-2"/>
                <w:sz w:val="24"/>
              </w:rPr>
              <w:t>buildings</w:t>
            </w:r>
          </w:p>
        </w:tc>
        <w:tc>
          <w:tcPr>
            <w:tcW w:w="2023" w:type="dxa"/>
            <w:shd w:val="clear" w:color="auto" w:fill="D1A04C"/>
          </w:tcPr>
          <w:p w14:paraId="3F6F1497" w14:textId="77777777" w:rsidR="006C1A10" w:rsidRDefault="00000000">
            <w:pPr>
              <w:pStyle w:val="TableParagraph"/>
              <w:spacing w:before="173"/>
              <w:ind w:left="0" w:right="776"/>
              <w:jc w:val="right"/>
              <w:rPr>
                <w:sz w:val="24"/>
              </w:rPr>
            </w:pPr>
            <w:r>
              <w:rPr>
                <w:color w:val="FFFFFF"/>
                <w:spacing w:val="-5"/>
                <w:sz w:val="24"/>
              </w:rPr>
              <w:t>563</w:t>
            </w:r>
          </w:p>
        </w:tc>
      </w:tr>
      <w:tr w:rsidR="006C1A10" w14:paraId="0CEAA107" w14:textId="77777777">
        <w:trPr>
          <w:trHeight w:val="619"/>
        </w:trPr>
        <w:tc>
          <w:tcPr>
            <w:tcW w:w="2341" w:type="dxa"/>
            <w:shd w:val="clear" w:color="auto" w:fill="A09B8E"/>
          </w:tcPr>
          <w:p w14:paraId="78BF71B6" w14:textId="77777777" w:rsidR="006C1A10" w:rsidRDefault="00000000">
            <w:pPr>
              <w:pStyle w:val="TableParagraph"/>
              <w:spacing w:before="173"/>
              <w:ind w:left="81"/>
              <w:rPr>
                <w:sz w:val="24"/>
              </w:rPr>
            </w:pPr>
            <w:r>
              <w:rPr>
                <w:color w:val="FFFFFF"/>
                <w:spacing w:val="-2"/>
                <w:sz w:val="24"/>
              </w:rPr>
              <w:t>Industry</w:t>
            </w:r>
          </w:p>
        </w:tc>
        <w:tc>
          <w:tcPr>
            <w:tcW w:w="5820" w:type="dxa"/>
            <w:shd w:val="clear" w:color="auto" w:fill="A09B8E"/>
          </w:tcPr>
          <w:p w14:paraId="637A40E3" w14:textId="1BA1842B" w:rsidR="006C1A10" w:rsidRDefault="00000000">
            <w:pPr>
              <w:pStyle w:val="TableParagraph"/>
              <w:spacing w:line="288" w:lineRule="exact"/>
              <w:ind w:left="81"/>
              <w:rPr>
                <w:sz w:val="24"/>
              </w:rPr>
            </w:pPr>
            <w:r>
              <w:rPr>
                <w:color w:val="FFFFFF"/>
                <w:sz w:val="24"/>
              </w:rPr>
              <w:t>Pump</w:t>
            </w:r>
            <w:r>
              <w:rPr>
                <w:color w:val="FFFFFF"/>
                <w:spacing w:val="-9"/>
                <w:sz w:val="24"/>
              </w:rPr>
              <w:t xml:space="preserve"> </w:t>
            </w:r>
            <w:r>
              <w:rPr>
                <w:color w:val="FFFFFF"/>
                <w:sz w:val="24"/>
              </w:rPr>
              <w:t>upgrades,</w:t>
            </w:r>
            <w:r>
              <w:rPr>
                <w:color w:val="FFFFFF"/>
                <w:spacing w:val="-9"/>
                <w:sz w:val="24"/>
              </w:rPr>
              <w:t xml:space="preserve"> </w:t>
            </w:r>
            <w:proofErr w:type="gramStart"/>
            <w:r>
              <w:rPr>
                <w:color w:val="FFFFFF"/>
                <w:sz w:val="24"/>
              </w:rPr>
              <w:t>repairs</w:t>
            </w:r>
            <w:proofErr w:type="gramEnd"/>
            <w:r>
              <w:rPr>
                <w:color w:val="FFFFFF"/>
                <w:spacing w:val="-9"/>
                <w:sz w:val="24"/>
              </w:rPr>
              <w:t xml:space="preserve"> </w:t>
            </w:r>
            <w:r>
              <w:rPr>
                <w:color w:val="FFFFFF"/>
                <w:sz w:val="24"/>
              </w:rPr>
              <w:t>and</w:t>
            </w:r>
            <w:r>
              <w:rPr>
                <w:color w:val="FFFFFF"/>
                <w:spacing w:val="-9"/>
                <w:sz w:val="24"/>
              </w:rPr>
              <w:t xml:space="preserve"> </w:t>
            </w:r>
            <w:r>
              <w:rPr>
                <w:color w:val="FFFFFF"/>
                <w:sz w:val="24"/>
              </w:rPr>
              <w:t>maintenance</w:t>
            </w:r>
            <w:r>
              <w:rPr>
                <w:color w:val="FFFFFF"/>
                <w:spacing w:val="-9"/>
                <w:sz w:val="24"/>
              </w:rPr>
              <w:t xml:space="preserve"> </w:t>
            </w:r>
            <w:r>
              <w:rPr>
                <w:color w:val="FFFFFF"/>
                <w:sz w:val="24"/>
              </w:rPr>
              <w:t>in</w:t>
            </w:r>
            <w:r>
              <w:rPr>
                <w:color w:val="FFFFFF"/>
                <w:spacing w:val="-9"/>
                <w:sz w:val="24"/>
              </w:rPr>
              <w:t xml:space="preserve"> </w:t>
            </w:r>
            <w:r>
              <w:rPr>
                <w:color w:val="FFFFFF"/>
                <w:sz w:val="24"/>
              </w:rPr>
              <w:t>indus</w:t>
            </w:r>
            <w:r>
              <w:rPr>
                <w:color w:val="FFFFFF"/>
                <w:spacing w:val="-4"/>
                <w:sz w:val="24"/>
              </w:rPr>
              <w:t>try</w:t>
            </w:r>
          </w:p>
        </w:tc>
        <w:tc>
          <w:tcPr>
            <w:tcW w:w="2023" w:type="dxa"/>
            <w:shd w:val="clear" w:color="auto" w:fill="D1A04C"/>
          </w:tcPr>
          <w:p w14:paraId="64182259" w14:textId="77777777" w:rsidR="006C1A10" w:rsidRDefault="00000000">
            <w:pPr>
              <w:pStyle w:val="TableParagraph"/>
              <w:spacing w:before="173"/>
              <w:ind w:left="0" w:right="763"/>
              <w:jc w:val="right"/>
              <w:rPr>
                <w:sz w:val="24"/>
              </w:rPr>
            </w:pPr>
            <w:r>
              <w:rPr>
                <w:color w:val="FFFFFF"/>
                <w:spacing w:val="-5"/>
                <w:sz w:val="24"/>
              </w:rPr>
              <w:t>580</w:t>
            </w:r>
          </w:p>
        </w:tc>
      </w:tr>
      <w:tr w:rsidR="006C1A10" w14:paraId="6A87683C" w14:textId="77777777">
        <w:trPr>
          <w:trHeight w:val="619"/>
        </w:trPr>
        <w:tc>
          <w:tcPr>
            <w:tcW w:w="2341" w:type="dxa"/>
            <w:shd w:val="clear" w:color="auto" w:fill="A09B8E"/>
          </w:tcPr>
          <w:p w14:paraId="20304437" w14:textId="77777777" w:rsidR="006C1A10" w:rsidRDefault="00000000">
            <w:pPr>
              <w:pStyle w:val="TableParagraph"/>
              <w:spacing w:line="288" w:lineRule="exact"/>
              <w:ind w:left="81"/>
              <w:rPr>
                <w:sz w:val="24"/>
              </w:rPr>
            </w:pPr>
            <w:r>
              <w:rPr>
                <w:color w:val="FFFFFF"/>
                <w:spacing w:val="-2"/>
                <w:sz w:val="24"/>
              </w:rPr>
              <w:t>Public/Commercial buildings</w:t>
            </w:r>
          </w:p>
        </w:tc>
        <w:tc>
          <w:tcPr>
            <w:tcW w:w="5820" w:type="dxa"/>
            <w:shd w:val="clear" w:color="auto" w:fill="A09B8E"/>
          </w:tcPr>
          <w:p w14:paraId="76B5AE12" w14:textId="77777777" w:rsidR="006C1A10" w:rsidRDefault="00000000">
            <w:pPr>
              <w:pStyle w:val="TableParagraph"/>
              <w:spacing w:before="29"/>
              <w:ind w:left="81"/>
              <w:rPr>
                <w:sz w:val="24"/>
              </w:rPr>
            </w:pPr>
            <w:r>
              <w:rPr>
                <w:color w:val="FFFFFF"/>
                <w:sz w:val="24"/>
              </w:rPr>
              <w:t>Heat</w:t>
            </w:r>
            <w:r>
              <w:rPr>
                <w:color w:val="FFFFFF"/>
                <w:spacing w:val="-5"/>
                <w:sz w:val="24"/>
              </w:rPr>
              <w:t xml:space="preserve"> </w:t>
            </w:r>
            <w:r>
              <w:rPr>
                <w:color w:val="FFFFFF"/>
                <w:sz w:val="24"/>
              </w:rPr>
              <w:t>recovery</w:t>
            </w:r>
            <w:r>
              <w:rPr>
                <w:color w:val="FFFFFF"/>
                <w:spacing w:val="-5"/>
                <w:sz w:val="24"/>
              </w:rPr>
              <w:t xml:space="preserve"> </w:t>
            </w:r>
            <w:r>
              <w:rPr>
                <w:color w:val="FFFFFF"/>
                <w:sz w:val="24"/>
              </w:rPr>
              <w:t>in</w:t>
            </w:r>
            <w:r>
              <w:rPr>
                <w:color w:val="FFFFFF"/>
                <w:spacing w:val="-5"/>
                <w:sz w:val="24"/>
              </w:rPr>
              <w:t xml:space="preserve"> </w:t>
            </w:r>
            <w:r>
              <w:rPr>
                <w:color w:val="FFFFFF"/>
                <w:sz w:val="24"/>
              </w:rPr>
              <w:t>education</w:t>
            </w:r>
            <w:r>
              <w:rPr>
                <w:color w:val="FFFFFF"/>
                <w:spacing w:val="-5"/>
                <w:sz w:val="24"/>
              </w:rPr>
              <w:t xml:space="preserve"> </w:t>
            </w:r>
            <w:r>
              <w:rPr>
                <w:color w:val="FFFFFF"/>
                <w:spacing w:val="-2"/>
                <w:sz w:val="24"/>
              </w:rPr>
              <w:t>buildings</w:t>
            </w:r>
          </w:p>
        </w:tc>
        <w:tc>
          <w:tcPr>
            <w:tcW w:w="2023" w:type="dxa"/>
            <w:shd w:val="clear" w:color="auto" w:fill="D1A04C"/>
          </w:tcPr>
          <w:p w14:paraId="32E3DC4E" w14:textId="77777777" w:rsidR="006C1A10" w:rsidRDefault="00000000">
            <w:pPr>
              <w:pStyle w:val="TableParagraph"/>
              <w:spacing w:before="173"/>
              <w:ind w:left="0" w:right="774"/>
              <w:jc w:val="right"/>
              <w:rPr>
                <w:sz w:val="24"/>
              </w:rPr>
            </w:pPr>
            <w:r>
              <w:rPr>
                <w:color w:val="FFFFFF"/>
                <w:spacing w:val="-5"/>
                <w:sz w:val="24"/>
              </w:rPr>
              <w:t>585</w:t>
            </w:r>
          </w:p>
        </w:tc>
      </w:tr>
      <w:tr w:rsidR="006C1A10" w14:paraId="5CBB69CD" w14:textId="77777777">
        <w:trPr>
          <w:trHeight w:val="619"/>
        </w:trPr>
        <w:tc>
          <w:tcPr>
            <w:tcW w:w="2341" w:type="dxa"/>
            <w:shd w:val="clear" w:color="auto" w:fill="A09B8E"/>
          </w:tcPr>
          <w:p w14:paraId="67B6C612" w14:textId="77777777" w:rsidR="006C1A10" w:rsidRDefault="00000000">
            <w:pPr>
              <w:pStyle w:val="TableParagraph"/>
              <w:spacing w:line="288" w:lineRule="exact"/>
              <w:ind w:left="81"/>
              <w:rPr>
                <w:sz w:val="24"/>
              </w:rPr>
            </w:pPr>
            <w:r>
              <w:rPr>
                <w:color w:val="FFFFFF"/>
                <w:spacing w:val="-2"/>
                <w:sz w:val="24"/>
              </w:rPr>
              <w:t>Public/Commercial buildings</w:t>
            </w:r>
          </w:p>
        </w:tc>
        <w:tc>
          <w:tcPr>
            <w:tcW w:w="5820" w:type="dxa"/>
            <w:shd w:val="clear" w:color="auto" w:fill="A09B8E"/>
          </w:tcPr>
          <w:p w14:paraId="69D99F8A" w14:textId="77777777" w:rsidR="006C1A10" w:rsidRDefault="00000000">
            <w:pPr>
              <w:pStyle w:val="TableParagraph"/>
              <w:spacing w:before="29"/>
              <w:ind w:left="81"/>
              <w:rPr>
                <w:sz w:val="24"/>
              </w:rPr>
            </w:pPr>
            <w:r>
              <w:rPr>
                <w:color w:val="FFFFFF"/>
                <w:sz w:val="24"/>
              </w:rPr>
              <w:t>Fan</w:t>
            </w:r>
            <w:r>
              <w:rPr>
                <w:color w:val="FFFFFF"/>
                <w:spacing w:val="-4"/>
                <w:sz w:val="24"/>
              </w:rPr>
              <w:t xml:space="preserve"> </w:t>
            </w:r>
            <w:r>
              <w:rPr>
                <w:color w:val="FFFFFF"/>
                <w:sz w:val="24"/>
              </w:rPr>
              <w:t>efficiency</w:t>
            </w:r>
            <w:r>
              <w:rPr>
                <w:color w:val="FFFFFF"/>
                <w:spacing w:val="-4"/>
                <w:sz w:val="24"/>
              </w:rPr>
              <w:t xml:space="preserve"> </w:t>
            </w:r>
            <w:r>
              <w:rPr>
                <w:color w:val="FFFFFF"/>
                <w:sz w:val="24"/>
              </w:rPr>
              <w:t>upgrades</w:t>
            </w:r>
            <w:r>
              <w:rPr>
                <w:color w:val="FFFFFF"/>
                <w:spacing w:val="-4"/>
                <w:sz w:val="24"/>
              </w:rPr>
              <w:t xml:space="preserve"> </w:t>
            </w:r>
            <w:r>
              <w:rPr>
                <w:color w:val="FFFFFF"/>
                <w:sz w:val="24"/>
              </w:rPr>
              <w:t>in</w:t>
            </w:r>
            <w:r>
              <w:rPr>
                <w:color w:val="FFFFFF"/>
                <w:spacing w:val="-4"/>
                <w:sz w:val="24"/>
              </w:rPr>
              <w:t xml:space="preserve"> </w:t>
            </w:r>
            <w:r>
              <w:rPr>
                <w:color w:val="FFFFFF"/>
                <w:spacing w:val="-2"/>
                <w:sz w:val="24"/>
              </w:rPr>
              <w:t>hotels</w:t>
            </w:r>
          </w:p>
        </w:tc>
        <w:tc>
          <w:tcPr>
            <w:tcW w:w="2023" w:type="dxa"/>
            <w:shd w:val="clear" w:color="auto" w:fill="D1A04C"/>
          </w:tcPr>
          <w:p w14:paraId="5CCA6CC3" w14:textId="77777777" w:rsidR="006C1A10" w:rsidRDefault="00000000">
            <w:pPr>
              <w:pStyle w:val="TableParagraph"/>
              <w:spacing w:before="173"/>
              <w:ind w:left="0" w:right="766"/>
              <w:jc w:val="right"/>
              <w:rPr>
                <w:sz w:val="24"/>
              </w:rPr>
            </w:pPr>
            <w:r>
              <w:rPr>
                <w:color w:val="FFFFFF"/>
                <w:spacing w:val="-5"/>
                <w:sz w:val="24"/>
              </w:rPr>
              <w:t>586</w:t>
            </w:r>
          </w:p>
        </w:tc>
      </w:tr>
      <w:tr w:rsidR="006C1A10" w14:paraId="0E18187B" w14:textId="77777777">
        <w:trPr>
          <w:trHeight w:val="619"/>
        </w:trPr>
        <w:tc>
          <w:tcPr>
            <w:tcW w:w="2341" w:type="dxa"/>
            <w:shd w:val="clear" w:color="auto" w:fill="A09B8E"/>
          </w:tcPr>
          <w:p w14:paraId="1CD6CC12" w14:textId="77777777" w:rsidR="006C1A10" w:rsidRDefault="00000000">
            <w:pPr>
              <w:pStyle w:val="TableParagraph"/>
              <w:spacing w:line="288" w:lineRule="exact"/>
              <w:ind w:left="81"/>
              <w:rPr>
                <w:sz w:val="24"/>
              </w:rPr>
            </w:pPr>
            <w:r>
              <w:rPr>
                <w:color w:val="FFFFFF"/>
                <w:spacing w:val="-2"/>
                <w:sz w:val="24"/>
              </w:rPr>
              <w:t>Public/Commercial buildings</w:t>
            </w:r>
          </w:p>
        </w:tc>
        <w:tc>
          <w:tcPr>
            <w:tcW w:w="5820" w:type="dxa"/>
            <w:shd w:val="clear" w:color="auto" w:fill="A09B8E"/>
          </w:tcPr>
          <w:p w14:paraId="775F85E8" w14:textId="77777777" w:rsidR="006C1A10" w:rsidRDefault="00000000">
            <w:pPr>
              <w:pStyle w:val="TableParagraph"/>
              <w:spacing w:before="29"/>
              <w:ind w:left="81"/>
              <w:rPr>
                <w:sz w:val="24"/>
              </w:rPr>
            </w:pPr>
            <w:r>
              <w:rPr>
                <w:color w:val="FFFFFF"/>
                <w:sz w:val="24"/>
              </w:rPr>
              <w:t>Fan</w:t>
            </w:r>
            <w:r>
              <w:rPr>
                <w:color w:val="FFFFFF"/>
                <w:spacing w:val="-4"/>
                <w:sz w:val="24"/>
              </w:rPr>
              <w:t xml:space="preserve"> </w:t>
            </w:r>
            <w:r>
              <w:rPr>
                <w:color w:val="FFFFFF"/>
                <w:sz w:val="24"/>
              </w:rPr>
              <w:t>efficiency</w:t>
            </w:r>
            <w:r>
              <w:rPr>
                <w:color w:val="FFFFFF"/>
                <w:spacing w:val="-4"/>
                <w:sz w:val="24"/>
              </w:rPr>
              <w:t xml:space="preserve"> </w:t>
            </w:r>
            <w:r>
              <w:rPr>
                <w:color w:val="FFFFFF"/>
                <w:sz w:val="24"/>
              </w:rPr>
              <w:t>upgrades</w:t>
            </w:r>
            <w:r>
              <w:rPr>
                <w:color w:val="FFFFFF"/>
                <w:spacing w:val="-4"/>
                <w:sz w:val="24"/>
              </w:rPr>
              <w:t xml:space="preserve"> </w:t>
            </w:r>
            <w:r>
              <w:rPr>
                <w:color w:val="FFFFFF"/>
                <w:sz w:val="24"/>
              </w:rPr>
              <w:t>in</w:t>
            </w:r>
            <w:r>
              <w:rPr>
                <w:color w:val="FFFFFF"/>
                <w:spacing w:val="-4"/>
                <w:sz w:val="24"/>
              </w:rPr>
              <w:t xml:space="preserve"> </w:t>
            </w:r>
            <w:r>
              <w:rPr>
                <w:color w:val="FFFFFF"/>
                <w:sz w:val="24"/>
              </w:rPr>
              <w:t>education</w:t>
            </w:r>
            <w:r>
              <w:rPr>
                <w:color w:val="FFFFFF"/>
                <w:spacing w:val="-4"/>
                <w:sz w:val="24"/>
              </w:rPr>
              <w:t xml:space="preserve"> </w:t>
            </w:r>
            <w:r>
              <w:rPr>
                <w:color w:val="FFFFFF"/>
                <w:spacing w:val="-2"/>
                <w:sz w:val="24"/>
              </w:rPr>
              <w:t>buildings</w:t>
            </w:r>
          </w:p>
        </w:tc>
        <w:tc>
          <w:tcPr>
            <w:tcW w:w="2023" w:type="dxa"/>
            <w:shd w:val="clear" w:color="auto" w:fill="D1A04C"/>
          </w:tcPr>
          <w:p w14:paraId="26A11E67" w14:textId="77777777" w:rsidR="006C1A10" w:rsidRDefault="00000000">
            <w:pPr>
              <w:pStyle w:val="TableParagraph"/>
              <w:spacing w:before="173"/>
              <w:ind w:left="0" w:right="798"/>
              <w:jc w:val="right"/>
              <w:rPr>
                <w:sz w:val="24"/>
              </w:rPr>
            </w:pPr>
            <w:r>
              <w:rPr>
                <w:color w:val="FFFFFF"/>
                <w:spacing w:val="-5"/>
                <w:sz w:val="24"/>
              </w:rPr>
              <w:t>591</w:t>
            </w:r>
          </w:p>
        </w:tc>
      </w:tr>
      <w:tr w:rsidR="006C1A10" w14:paraId="3756B168" w14:textId="77777777">
        <w:trPr>
          <w:trHeight w:val="331"/>
        </w:trPr>
        <w:tc>
          <w:tcPr>
            <w:tcW w:w="2341" w:type="dxa"/>
            <w:shd w:val="clear" w:color="auto" w:fill="A09B8E"/>
          </w:tcPr>
          <w:p w14:paraId="4D6FEFF7" w14:textId="77777777" w:rsidR="006C1A10" w:rsidRDefault="00000000">
            <w:pPr>
              <w:pStyle w:val="TableParagraph"/>
              <w:spacing w:before="29" w:line="283" w:lineRule="exact"/>
              <w:ind w:left="81"/>
              <w:rPr>
                <w:sz w:val="24"/>
              </w:rPr>
            </w:pPr>
            <w:r>
              <w:rPr>
                <w:color w:val="FFFFFF"/>
                <w:spacing w:val="-2"/>
                <w:sz w:val="24"/>
              </w:rPr>
              <w:t>Industry</w:t>
            </w:r>
          </w:p>
        </w:tc>
        <w:tc>
          <w:tcPr>
            <w:tcW w:w="5820" w:type="dxa"/>
            <w:shd w:val="clear" w:color="auto" w:fill="A09B8E"/>
          </w:tcPr>
          <w:p w14:paraId="5A55A2EE" w14:textId="77777777" w:rsidR="006C1A10" w:rsidRDefault="00000000">
            <w:pPr>
              <w:pStyle w:val="TableParagraph"/>
              <w:spacing w:before="29" w:line="283" w:lineRule="exact"/>
              <w:ind w:left="81"/>
              <w:rPr>
                <w:sz w:val="24"/>
              </w:rPr>
            </w:pPr>
            <w:r>
              <w:rPr>
                <w:color w:val="FFFFFF"/>
                <w:sz w:val="24"/>
              </w:rPr>
              <w:t>Compressed</w:t>
            </w:r>
            <w:r>
              <w:rPr>
                <w:color w:val="FFFFFF"/>
                <w:spacing w:val="-8"/>
                <w:sz w:val="24"/>
              </w:rPr>
              <w:t xml:space="preserve"> </w:t>
            </w:r>
            <w:r>
              <w:rPr>
                <w:color w:val="FFFFFF"/>
                <w:sz w:val="24"/>
              </w:rPr>
              <w:t>air</w:t>
            </w:r>
            <w:r>
              <w:rPr>
                <w:color w:val="FFFFFF"/>
                <w:spacing w:val="-5"/>
                <w:sz w:val="24"/>
              </w:rPr>
              <w:t xml:space="preserve"> </w:t>
            </w:r>
            <w:r>
              <w:rPr>
                <w:color w:val="FFFFFF"/>
                <w:sz w:val="24"/>
              </w:rPr>
              <w:t>systems</w:t>
            </w:r>
            <w:r>
              <w:rPr>
                <w:color w:val="FFFFFF"/>
                <w:spacing w:val="-5"/>
                <w:sz w:val="24"/>
              </w:rPr>
              <w:t xml:space="preserve"> </w:t>
            </w:r>
            <w:r>
              <w:rPr>
                <w:color w:val="FFFFFF"/>
                <w:sz w:val="24"/>
              </w:rPr>
              <w:t>in</w:t>
            </w:r>
            <w:r>
              <w:rPr>
                <w:color w:val="FFFFFF"/>
                <w:spacing w:val="-5"/>
                <w:sz w:val="24"/>
              </w:rPr>
              <w:t xml:space="preserve"> </w:t>
            </w:r>
            <w:r>
              <w:rPr>
                <w:color w:val="FFFFFF"/>
                <w:spacing w:val="-2"/>
                <w:sz w:val="24"/>
              </w:rPr>
              <w:t>industry</w:t>
            </w:r>
          </w:p>
        </w:tc>
        <w:tc>
          <w:tcPr>
            <w:tcW w:w="2023" w:type="dxa"/>
            <w:shd w:val="clear" w:color="auto" w:fill="D1A04C"/>
          </w:tcPr>
          <w:p w14:paraId="22587A40" w14:textId="77777777" w:rsidR="006C1A10" w:rsidRDefault="00000000">
            <w:pPr>
              <w:pStyle w:val="TableParagraph"/>
              <w:spacing w:before="29" w:line="283" w:lineRule="exact"/>
              <w:ind w:left="0" w:right="803"/>
              <w:jc w:val="right"/>
              <w:rPr>
                <w:sz w:val="24"/>
              </w:rPr>
            </w:pPr>
            <w:r>
              <w:rPr>
                <w:color w:val="FFFFFF"/>
                <w:spacing w:val="-5"/>
                <w:sz w:val="24"/>
              </w:rPr>
              <w:t>617</w:t>
            </w:r>
          </w:p>
        </w:tc>
      </w:tr>
      <w:tr w:rsidR="006C1A10" w14:paraId="30C14A65" w14:textId="77777777">
        <w:trPr>
          <w:trHeight w:val="619"/>
        </w:trPr>
        <w:tc>
          <w:tcPr>
            <w:tcW w:w="2341" w:type="dxa"/>
            <w:shd w:val="clear" w:color="auto" w:fill="A09B8E"/>
          </w:tcPr>
          <w:p w14:paraId="13E0B98D" w14:textId="77777777" w:rsidR="006C1A10" w:rsidRDefault="00000000">
            <w:pPr>
              <w:pStyle w:val="TableParagraph"/>
              <w:spacing w:line="288" w:lineRule="exact"/>
              <w:ind w:left="81"/>
              <w:rPr>
                <w:sz w:val="24"/>
              </w:rPr>
            </w:pPr>
            <w:r>
              <w:rPr>
                <w:color w:val="FFFFFF"/>
                <w:spacing w:val="-2"/>
                <w:sz w:val="24"/>
              </w:rPr>
              <w:t>Public/Commercial buildings</w:t>
            </w:r>
          </w:p>
        </w:tc>
        <w:tc>
          <w:tcPr>
            <w:tcW w:w="5820" w:type="dxa"/>
            <w:shd w:val="clear" w:color="auto" w:fill="A09B8E"/>
          </w:tcPr>
          <w:p w14:paraId="2F3B16BD" w14:textId="77777777" w:rsidR="006C1A10" w:rsidRDefault="00000000">
            <w:pPr>
              <w:pStyle w:val="TableParagraph"/>
              <w:spacing w:before="29"/>
              <w:ind w:left="81"/>
              <w:rPr>
                <w:sz w:val="24"/>
              </w:rPr>
            </w:pPr>
            <w:r>
              <w:rPr>
                <w:color w:val="FFFFFF"/>
                <w:sz w:val="24"/>
              </w:rPr>
              <w:t>Air</w:t>
            </w:r>
            <w:r>
              <w:rPr>
                <w:color w:val="FFFFFF"/>
                <w:spacing w:val="-6"/>
                <w:sz w:val="24"/>
              </w:rPr>
              <w:t xml:space="preserve"> </w:t>
            </w:r>
            <w:r>
              <w:rPr>
                <w:color w:val="FFFFFF"/>
                <w:sz w:val="24"/>
              </w:rPr>
              <w:t>source</w:t>
            </w:r>
            <w:r>
              <w:rPr>
                <w:color w:val="FFFFFF"/>
                <w:spacing w:val="-4"/>
                <w:sz w:val="24"/>
              </w:rPr>
              <w:t xml:space="preserve"> </w:t>
            </w:r>
            <w:r>
              <w:rPr>
                <w:color w:val="FFFFFF"/>
                <w:sz w:val="24"/>
              </w:rPr>
              <w:t>heat</w:t>
            </w:r>
            <w:r>
              <w:rPr>
                <w:color w:val="FFFFFF"/>
                <w:spacing w:val="-3"/>
                <w:sz w:val="24"/>
              </w:rPr>
              <w:t xml:space="preserve"> </w:t>
            </w:r>
            <w:r>
              <w:rPr>
                <w:color w:val="FFFFFF"/>
                <w:sz w:val="24"/>
              </w:rPr>
              <w:t>pumps</w:t>
            </w:r>
            <w:r>
              <w:rPr>
                <w:color w:val="FFFFFF"/>
                <w:spacing w:val="-4"/>
                <w:sz w:val="24"/>
              </w:rPr>
              <w:t xml:space="preserve"> </w:t>
            </w:r>
            <w:r>
              <w:rPr>
                <w:color w:val="FFFFFF"/>
                <w:sz w:val="24"/>
              </w:rPr>
              <w:t>in</w:t>
            </w:r>
            <w:r>
              <w:rPr>
                <w:color w:val="FFFFFF"/>
                <w:spacing w:val="-4"/>
                <w:sz w:val="24"/>
              </w:rPr>
              <w:t xml:space="preserve"> </w:t>
            </w:r>
            <w:r>
              <w:rPr>
                <w:color w:val="FFFFFF"/>
                <w:sz w:val="24"/>
              </w:rPr>
              <w:t>office</w:t>
            </w:r>
            <w:r>
              <w:rPr>
                <w:color w:val="FFFFFF"/>
                <w:spacing w:val="-3"/>
                <w:sz w:val="24"/>
              </w:rPr>
              <w:t xml:space="preserve"> </w:t>
            </w:r>
            <w:r>
              <w:rPr>
                <w:color w:val="FFFFFF"/>
                <w:spacing w:val="-2"/>
                <w:sz w:val="24"/>
              </w:rPr>
              <w:t>buildings</w:t>
            </w:r>
          </w:p>
        </w:tc>
        <w:tc>
          <w:tcPr>
            <w:tcW w:w="2023" w:type="dxa"/>
            <w:shd w:val="clear" w:color="auto" w:fill="D1A04C"/>
          </w:tcPr>
          <w:p w14:paraId="08E41333" w14:textId="77777777" w:rsidR="006C1A10" w:rsidRDefault="00000000">
            <w:pPr>
              <w:pStyle w:val="TableParagraph"/>
              <w:spacing w:before="173"/>
              <w:ind w:left="0" w:right="771"/>
              <w:jc w:val="right"/>
              <w:rPr>
                <w:sz w:val="24"/>
              </w:rPr>
            </w:pPr>
            <w:r>
              <w:rPr>
                <w:color w:val="FFFFFF"/>
                <w:spacing w:val="-5"/>
                <w:sz w:val="24"/>
              </w:rPr>
              <w:t>643</w:t>
            </w:r>
          </w:p>
        </w:tc>
      </w:tr>
      <w:tr w:rsidR="006C1A10" w14:paraId="16921C9B" w14:textId="77777777">
        <w:trPr>
          <w:trHeight w:val="619"/>
        </w:trPr>
        <w:tc>
          <w:tcPr>
            <w:tcW w:w="2341" w:type="dxa"/>
            <w:shd w:val="clear" w:color="auto" w:fill="A09B8E"/>
          </w:tcPr>
          <w:p w14:paraId="024FC762" w14:textId="77777777" w:rsidR="006C1A10" w:rsidRDefault="00000000">
            <w:pPr>
              <w:pStyle w:val="TableParagraph"/>
              <w:spacing w:line="288" w:lineRule="exact"/>
              <w:ind w:left="81"/>
              <w:rPr>
                <w:sz w:val="24"/>
              </w:rPr>
            </w:pPr>
            <w:r>
              <w:rPr>
                <w:color w:val="FFFFFF"/>
                <w:spacing w:val="-2"/>
                <w:sz w:val="24"/>
              </w:rPr>
              <w:t>Public/Commercial buildings</w:t>
            </w:r>
          </w:p>
        </w:tc>
        <w:tc>
          <w:tcPr>
            <w:tcW w:w="5820" w:type="dxa"/>
            <w:shd w:val="clear" w:color="auto" w:fill="A09B8E"/>
          </w:tcPr>
          <w:p w14:paraId="49A0A10A" w14:textId="77777777" w:rsidR="006C1A10" w:rsidRDefault="00000000">
            <w:pPr>
              <w:pStyle w:val="TableParagraph"/>
              <w:spacing w:line="288" w:lineRule="exact"/>
              <w:ind w:left="81"/>
              <w:rPr>
                <w:sz w:val="24"/>
              </w:rPr>
            </w:pPr>
            <w:r>
              <w:rPr>
                <w:color w:val="FFFFFF"/>
                <w:sz w:val="24"/>
              </w:rPr>
              <w:t>Area-based</w:t>
            </w:r>
            <w:r>
              <w:rPr>
                <w:color w:val="FFFFFF"/>
                <w:spacing w:val="-13"/>
                <w:sz w:val="24"/>
              </w:rPr>
              <w:t xml:space="preserve"> </w:t>
            </w:r>
            <w:r>
              <w:rPr>
                <w:color w:val="FFFFFF"/>
                <w:sz w:val="24"/>
              </w:rPr>
              <w:t>commercial</w:t>
            </w:r>
            <w:r>
              <w:rPr>
                <w:color w:val="FFFFFF"/>
                <w:spacing w:val="-13"/>
                <w:sz w:val="24"/>
              </w:rPr>
              <w:t xml:space="preserve"> </w:t>
            </w:r>
            <w:r>
              <w:rPr>
                <w:color w:val="FFFFFF"/>
                <w:sz w:val="24"/>
              </w:rPr>
              <w:t>retrofits</w:t>
            </w:r>
            <w:r>
              <w:rPr>
                <w:color w:val="FFFFFF"/>
                <w:spacing w:val="-13"/>
                <w:sz w:val="24"/>
              </w:rPr>
              <w:t xml:space="preserve"> </w:t>
            </w:r>
            <w:r>
              <w:rPr>
                <w:color w:val="FFFFFF"/>
                <w:sz w:val="24"/>
              </w:rPr>
              <w:t>in</w:t>
            </w:r>
            <w:r>
              <w:rPr>
                <w:color w:val="FFFFFF"/>
                <w:spacing w:val="-13"/>
                <w:sz w:val="24"/>
              </w:rPr>
              <w:t xml:space="preserve"> </w:t>
            </w:r>
            <w:r>
              <w:rPr>
                <w:color w:val="FFFFFF"/>
                <w:sz w:val="24"/>
              </w:rPr>
              <w:t xml:space="preserve">healthcare </w:t>
            </w:r>
            <w:r>
              <w:rPr>
                <w:color w:val="FFFFFF"/>
                <w:spacing w:val="-2"/>
                <w:sz w:val="24"/>
              </w:rPr>
              <w:t>buildings</w:t>
            </w:r>
          </w:p>
        </w:tc>
        <w:tc>
          <w:tcPr>
            <w:tcW w:w="2023" w:type="dxa"/>
            <w:shd w:val="clear" w:color="auto" w:fill="D1A04C"/>
          </w:tcPr>
          <w:p w14:paraId="324EDD72" w14:textId="77777777" w:rsidR="006C1A10" w:rsidRDefault="00000000">
            <w:pPr>
              <w:pStyle w:val="TableParagraph"/>
              <w:spacing w:before="173"/>
              <w:ind w:left="0" w:right="763"/>
              <w:jc w:val="right"/>
              <w:rPr>
                <w:sz w:val="24"/>
              </w:rPr>
            </w:pPr>
            <w:r>
              <w:rPr>
                <w:color w:val="FFFFFF"/>
                <w:spacing w:val="-5"/>
                <w:sz w:val="24"/>
              </w:rPr>
              <w:t>644</w:t>
            </w:r>
          </w:p>
        </w:tc>
      </w:tr>
      <w:tr w:rsidR="006C1A10" w14:paraId="151FF39C" w14:textId="77777777">
        <w:trPr>
          <w:trHeight w:val="619"/>
        </w:trPr>
        <w:tc>
          <w:tcPr>
            <w:tcW w:w="2341" w:type="dxa"/>
            <w:shd w:val="clear" w:color="auto" w:fill="A09B8E"/>
          </w:tcPr>
          <w:p w14:paraId="7E603701" w14:textId="77777777" w:rsidR="006C1A10" w:rsidRDefault="00000000">
            <w:pPr>
              <w:pStyle w:val="TableParagraph"/>
              <w:spacing w:line="288" w:lineRule="exact"/>
              <w:ind w:left="81"/>
              <w:rPr>
                <w:sz w:val="24"/>
              </w:rPr>
            </w:pPr>
            <w:r>
              <w:rPr>
                <w:color w:val="FFFFFF"/>
                <w:spacing w:val="-2"/>
                <w:sz w:val="24"/>
              </w:rPr>
              <w:t>Public/Commercial buildings</w:t>
            </w:r>
          </w:p>
        </w:tc>
        <w:tc>
          <w:tcPr>
            <w:tcW w:w="5820" w:type="dxa"/>
            <w:shd w:val="clear" w:color="auto" w:fill="A09B8E"/>
          </w:tcPr>
          <w:p w14:paraId="4C2B1341" w14:textId="77777777" w:rsidR="006C1A10" w:rsidRDefault="00000000">
            <w:pPr>
              <w:pStyle w:val="TableParagraph"/>
              <w:spacing w:before="29"/>
              <w:ind w:left="81"/>
              <w:rPr>
                <w:sz w:val="24"/>
              </w:rPr>
            </w:pPr>
            <w:r>
              <w:rPr>
                <w:color w:val="FFFFFF"/>
                <w:sz w:val="24"/>
              </w:rPr>
              <w:t>Fan</w:t>
            </w:r>
            <w:r>
              <w:rPr>
                <w:color w:val="FFFFFF"/>
                <w:spacing w:val="-7"/>
                <w:sz w:val="24"/>
              </w:rPr>
              <w:t xml:space="preserve"> </w:t>
            </w:r>
            <w:r>
              <w:rPr>
                <w:color w:val="FFFFFF"/>
                <w:sz w:val="24"/>
              </w:rPr>
              <w:t>efficiency</w:t>
            </w:r>
            <w:r>
              <w:rPr>
                <w:color w:val="FFFFFF"/>
                <w:spacing w:val="-5"/>
                <w:sz w:val="24"/>
              </w:rPr>
              <w:t xml:space="preserve"> </w:t>
            </w:r>
            <w:r>
              <w:rPr>
                <w:color w:val="FFFFFF"/>
                <w:sz w:val="24"/>
              </w:rPr>
              <w:t>upgrades</w:t>
            </w:r>
            <w:r>
              <w:rPr>
                <w:color w:val="FFFFFF"/>
                <w:spacing w:val="-5"/>
                <w:sz w:val="24"/>
              </w:rPr>
              <w:t xml:space="preserve"> </w:t>
            </w:r>
            <w:r>
              <w:rPr>
                <w:color w:val="FFFFFF"/>
                <w:sz w:val="24"/>
              </w:rPr>
              <w:t>in</w:t>
            </w:r>
            <w:r>
              <w:rPr>
                <w:color w:val="FFFFFF"/>
                <w:spacing w:val="-5"/>
                <w:sz w:val="24"/>
              </w:rPr>
              <w:t xml:space="preserve"> </w:t>
            </w:r>
            <w:r>
              <w:rPr>
                <w:color w:val="FFFFFF"/>
                <w:sz w:val="24"/>
              </w:rPr>
              <w:t>healthcare</w:t>
            </w:r>
            <w:r>
              <w:rPr>
                <w:color w:val="FFFFFF"/>
                <w:spacing w:val="-5"/>
                <w:sz w:val="24"/>
              </w:rPr>
              <w:t xml:space="preserve"> </w:t>
            </w:r>
            <w:r>
              <w:rPr>
                <w:color w:val="FFFFFF"/>
                <w:spacing w:val="-2"/>
                <w:sz w:val="24"/>
              </w:rPr>
              <w:t>buildings</w:t>
            </w:r>
          </w:p>
        </w:tc>
        <w:tc>
          <w:tcPr>
            <w:tcW w:w="2023" w:type="dxa"/>
            <w:shd w:val="clear" w:color="auto" w:fill="D1A04C"/>
          </w:tcPr>
          <w:p w14:paraId="2B8E820D" w14:textId="77777777" w:rsidR="006C1A10" w:rsidRDefault="00000000">
            <w:pPr>
              <w:pStyle w:val="TableParagraph"/>
              <w:spacing w:before="173"/>
              <w:ind w:left="0" w:right="803"/>
              <w:jc w:val="right"/>
              <w:rPr>
                <w:sz w:val="24"/>
              </w:rPr>
            </w:pPr>
            <w:r>
              <w:rPr>
                <w:color w:val="FFFFFF"/>
                <w:spacing w:val="-5"/>
                <w:sz w:val="24"/>
              </w:rPr>
              <w:t>651</w:t>
            </w:r>
          </w:p>
        </w:tc>
      </w:tr>
      <w:tr w:rsidR="006C1A10" w14:paraId="4F28C1E7" w14:textId="77777777">
        <w:trPr>
          <w:trHeight w:val="619"/>
        </w:trPr>
        <w:tc>
          <w:tcPr>
            <w:tcW w:w="2341" w:type="dxa"/>
            <w:shd w:val="clear" w:color="auto" w:fill="A09B8E"/>
          </w:tcPr>
          <w:p w14:paraId="05D154B5" w14:textId="77777777" w:rsidR="006C1A10" w:rsidRDefault="00000000">
            <w:pPr>
              <w:pStyle w:val="TableParagraph"/>
              <w:spacing w:line="288" w:lineRule="exact"/>
              <w:ind w:left="81"/>
              <w:rPr>
                <w:sz w:val="24"/>
              </w:rPr>
            </w:pPr>
            <w:r>
              <w:rPr>
                <w:color w:val="FFFFFF"/>
                <w:spacing w:val="-2"/>
                <w:sz w:val="24"/>
              </w:rPr>
              <w:t>Public/Commercial buildings</w:t>
            </w:r>
          </w:p>
        </w:tc>
        <w:tc>
          <w:tcPr>
            <w:tcW w:w="5820" w:type="dxa"/>
            <w:shd w:val="clear" w:color="auto" w:fill="A09B8E"/>
          </w:tcPr>
          <w:p w14:paraId="4AAB5D99" w14:textId="77777777" w:rsidR="006C1A10" w:rsidRDefault="00000000">
            <w:pPr>
              <w:pStyle w:val="TableParagraph"/>
              <w:spacing w:before="29"/>
              <w:ind w:left="81"/>
              <w:rPr>
                <w:sz w:val="24"/>
              </w:rPr>
            </w:pPr>
            <w:r>
              <w:rPr>
                <w:color w:val="FFFFFF"/>
                <w:sz w:val="24"/>
              </w:rPr>
              <w:t>External</w:t>
            </w:r>
            <w:r>
              <w:rPr>
                <w:color w:val="FFFFFF"/>
                <w:spacing w:val="-5"/>
                <w:sz w:val="24"/>
              </w:rPr>
              <w:t xml:space="preserve"> </w:t>
            </w:r>
            <w:r>
              <w:rPr>
                <w:color w:val="FFFFFF"/>
                <w:sz w:val="24"/>
              </w:rPr>
              <w:t>shading</w:t>
            </w:r>
            <w:r>
              <w:rPr>
                <w:color w:val="FFFFFF"/>
                <w:spacing w:val="-5"/>
                <w:sz w:val="24"/>
              </w:rPr>
              <w:t xml:space="preserve"> </w:t>
            </w:r>
            <w:r>
              <w:rPr>
                <w:color w:val="FFFFFF"/>
                <w:sz w:val="24"/>
              </w:rPr>
              <w:t>in</w:t>
            </w:r>
            <w:r>
              <w:rPr>
                <w:color w:val="FFFFFF"/>
                <w:spacing w:val="-5"/>
                <w:sz w:val="24"/>
              </w:rPr>
              <w:t xml:space="preserve"> </w:t>
            </w:r>
            <w:r>
              <w:rPr>
                <w:color w:val="FFFFFF"/>
                <w:sz w:val="24"/>
              </w:rPr>
              <w:t>office</w:t>
            </w:r>
            <w:r>
              <w:rPr>
                <w:color w:val="FFFFFF"/>
                <w:spacing w:val="-5"/>
                <w:sz w:val="24"/>
              </w:rPr>
              <w:t xml:space="preserve"> </w:t>
            </w:r>
            <w:r>
              <w:rPr>
                <w:color w:val="FFFFFF"/>
                <w:spacing w:val="-2"/>
                <w:sz w:val="24"/>
              </w:rPr>
              <w:t>buildings</w:t>
            </w:r>
          </w:p>
        </w:tc>
        <w:tc>
          <w:tcPr>
            <w:tcW w:w="2023" w:type="dxa"/>
            <w:shd w:val="clear" w:color="auto" w:fill="D1A04C"/>
          </w:tcPr>
          <w:p w14:paraId="2B32991D" w14:textId="77777777" w:rsidR="006C1A10" w:rsidRDefault="00000000">
            <w:pPr>
              <w:pStyle w:val="TableParagraph"/>
              <w:spacing w:before="173"/>
              <w:ind w:left="0" w:right="769"/>
              <w:jc w:val="right"/>
              <w:rPr>
                <w:sz w:val="24"/>
              </w:rPr>
            </w:pPr>
            <w:r>
              <w:rPr>
                <w:color w:val="FFFFFF"/>
                <w:spacing w:val="-5"/>
                <w:sz w:val="24"/>
              </w:rPr>
              <w:t>654</w:t>
            </w:r>
          </w:p>
        </w:tc>
      </w:tr>
      <w:tr w:rsidR="006C1A10" w14:paraId="60F94A22" w14:textId="77777777">
        <w:trPr>
          <w:trHeight w:val="619"/>
        </w:trPr>
        <w:tc>
          <w:tcPr>
            <w:tcW w:w="2341" w:type="dxa"/>
            <w:shd w:val="clear" w:color="auto" w:fill="A09B8E"/>
          </w:tcPr>
          <w:p w14:paraId="69A3A8FC" w14:textId="77777777" w:rsidR="006C1A10" w:rsidRDefault="00000000">
            <w:pPr>
              <w:pStyle w:val="TableParagraph"/>
              <w:spacing w:line="288" w:lineRule="exact"/>
              <w:ind w:left="81"/>
              <w:rPr>
                <w:sz w:val="24"/>
              </w:rPr>
            </w:pPr>
            <w:r>
              <w:rPr>
                <w:color w:val="FFFFFF"/>
                <w:spacing w:val="-2"/>
                <w:sz w:val="24"/>
              </w:rPr>
              <w:t>Public/Commercial buildings</w:t>
            </w:r>
          </w:p>
        </w:tc>
        <w:tc>
          <w:tcPr>
            <w:tcW w:w="5820" w:type="dxa"/>
            <w:shd w:val="clear" w:color="auto" w:fill="A09B8E"/>
          </w:tcPr>
          <w:p w14:paraId="4696C53B" w14:textId="77777777" w:rsidR="006C1A10" w:rsidRDefault="00000000">
            <w:pPr>
              <w:pStyle w:val="TableParagraph"/>
              <w:spacing w:line="288" w:lineRule="exact"/>
              <w:ind w:left="82"/>
              <w:rPr>
                <w:sz w:val="24"/>
              </w:rPr>
            </w:pPr>
            <w:r>
              <w:rPr>
                <w:color w:val="FFFFFF"/>
                <w:sz w:val="24"/>
              </w:rPr>
              <w:t>Area-based</w:t>
            </w:r>
            <w:r>
              <w:rPr>
                <w:color w:val="FFFFFF"/>
                <w:spacing w:val="-13"/>
                <w:sz w:val="24"/>
              </w:rPr>
              <w:t xml:space="preserve"> </w:t>
            </w:r>
            <w:r>
              <w:rPr>
                <w:color w:val="FFFFFF"/>
                <w:sz w:val="24"/>
              </w:rPr>
              <w:t>commercial</w:t>
            </w:r>
            <w:r>
              <w:rPr>
                <w:color w:val="FFFFFF"/>
                <w:spacing w:val="-13"/>
                <w:sz w:val="24"/>
              </w:rPr>
              <w:t xml:space="preserve"> </w:t>
            </w:r>
            <w:r>
              <w:rPr>
                <w:color w:val="FFFFFF"/>
                <w:sz w:val="24"/>
              </w:rPr>
              <w:t>retrofits</w:t>
            </w:r>
            <w:r>
              <w:rPr>
                <w:color w:val="FFFFFF"/>
                <w:spacing w:val="-13"/>
                <w:sz w:val="24"/>
              </w:rPr>
              <w:t xml:space="preserve"> </w:t>
            </w:r>
            <w:r>
              <w:rPr>
                <w:color w:val="FFFFFF"/>
                <w:sz w:val="24"/>
              </w:rPr>
              <w:t>in</w:t>
            </w:r>
            <w:r>
              <w:rPr>
                <w:color w:val="FFFFFF"/>
                <w:spacing w:val="-13"/>
                <w:sz w:val="24"/>
              </w:rPr>
              <w:t xml:space="preserve"> </w:t>
            </w:r>
            <w:r>
              <w:rPr>
                <w:color w:val="FFFFFF"/>
                <w:sz w:val="24"/>
              </w:rPr>
              <w:t xml:space="preserve">non-retail </w:t>
            </w:r>
            <w:r>
              <w:rPr>
                <w:color w:val="FFFFFF"/>
                <w:spacing w:val="-2"/>
                <w:sz w:val="24"/>
              </w:rPr>
              <w:t>buildings</w:t>
            </w:r>
          </w:p>
        </w:tc>
        <w:tc>
          <w:tcPr>
            <w:tcW w:w="2023" w:type="dxa"/>
            <w:shd w:val="clear" w:color="auto" w:fill="D1A04C"/>
          </w:tcPr>
          <w:p w14:paraId="211941AD" w14:textId="77777777" w:rsidR="006C1A10" w:rsidRDefault="00000000">
            <w:pPr>
              <w:pStyle w:val="TableParagraph"/>
              <w:spacing w:before="173"/>
              <w:ind w:left="0" w:right="776"/>
              <w:jc w:val="right"/>
              <w:rPr>
                <w:sz w:val="24"/>
              </w:rPr>
            </w:pPr>
            <w:r>
              <w:rPr>
                <w:color w:val="FFFFFF"/>
                <w:spacing w:val="-5"/>
                <w:sz w:val="24"/>
              </w:rPr>
              <w:t>687</w:t>
            </w:r>
          </w:p>
        </w:tc>
      </w:tr>
      <w:tr w:rsidR="006C1A10" w14:paraId="1CCBA08F" w14:textId="77777777">
        <w:trPr>
          <w:trHeight w:val="619"/>
        </w:trPr>
        <w:tc>
          <w:tcPr>
            <w:tcW w:w="2341" w:type="dxa"/>
            <w:shd w:val="clear" w:color="auto" w:fill="A09B8E"/>
          </w:tcPr>
          <w:p w14:paraId="569DF4B5" w14:textId="77777777" w:rsidR="006C1A10" w:rsidRDefault="00000000">
            <w:pPr>
              <w:pStyle w:val="TableParagraph"/>
              <w:spacing w:line="288" w:lineRule="exact"/>
              <w:ind w:left="81"/>
              <w:rPr>
                <w:sz w:val="24"/>
              </w:rPr>
            </w:pPr>
            <w:r>
              <w:rPr>
                <w:color w:val="FFFFFF"/>
                <w:spacing w:val="-2"/>
                <w:sz w:val="24"/>
              </w:rPr>
              <w:t>Public/Commercial buildings</w:t>
            </w:r>
          </w:p>
        </w:tc>
        <w:tc>
          <w:tcPr>
            <w:tcW w:w="5820" w:type="dxa"/>
            <w:shd w:val="clear" w:color="auto" w:fill="A09B8E"/>
          </w:tcPr>
          <w:p w14:paraId="04C1B559" w14:textId="399E8E04" w:rsidR="006C1A10" w:rsidRDefault="00000000">
            <w:pPr>
              <w:pStyle w:val="TableParagraph"/>
              <w:spacing w:line="288" w:lineRule="exact"/>
              <w:ind w:left="82"/>
              <w:rPr>
                <w:sz w:val="24"/>
              </w:rPr>
            </w:pPr>
            <w:r>
              <w:rPr>
                <w:color w:val="FFFFFF"/>
                <w:sz w:val="24"/>
              </w:rPr>
              <w:t>Area-based</w:t>
            </w:r>
            <w:r>
              <w:rPr>
                <w:color w:val="FFFFFF"/>
                <w:spacing w:val="-13"/>
                <w:sz w:val="24"/>
              </w:rPr>
              <w:t xml:space="preserve"> </w:t>
            </w:r>
            <w:r>
              <w:rPr>
                <w:color w:val="FFFFFF"/>
                <w:sz w:val="24"/>
              </w:rPr>
              <w:t>commercial</w:t>
            </w:r>
            <w:r>
              <w:rPr>
                <w:color w:val="FFFFFF"/>
                <w:spacing w:val="-13"/>
                <w:sz w:val="24"/>
              </w:rPr>
              <w:t xml:space="preserve"> </w:t>
            </w:r>
            <w:r>
              <w:rPr>
                <w:color w:val="FFFFFF"/>
                <w:sz w:val="24"/>
              </w:rPr>
              <w:t>retrofits</w:t>
            </w:r>
            <w:r>
              <w:rPr>
                <w:color w:val="FFFFFF"/>
                <w:spacing w:val="-13"/>
                <w:sz w:val="24"/>
              </w:rPr>
              <w:t xml:space="preserve"> </w:t>
            </w:r>
            <w:r>
              <w:rPr>
                <w:color w:val="FFFFFF"/>
                <w:sz w:val="24"/>
              </w:rPr>
              <w:t>in</w:t>
            </w:r>
            <w:r>
              <w:rPr>
                <w:color w:val="FFFFFF"/>
                <w:spacing w:val="-13"/>
                <w:sz w:val="24"/>
              </w:rPr>
              <w:t xml:space="preserve"> </w:t>
            </w:r>
            <w:r>
              <w:rPr>
                <w:color w:val="FFFFFF"/>
                <w:sz w:val="24"/>
              </w:rPr>
              <w:t>community</w:t>
            </w:r>
            <w:r>
              <w:rPr>
                <w:color w:val="FFFFFF"/>
                <w:spacing w:val="-12"/>
                <w:sz w:val="24"/>
              </w:rPr>
              <w:t xml:space="preserve"> </w:t>
            </w:r>
            <w:proofErr w:type="spellStart"/>
            <w:r>
              <w:rPr>
                <w:color w:val="FFFFFF"/>
                <w:sz w:val="24"/>
              </w:rPr>
              <w:t>cen</w:t>
            </w:r>
            <w:r>
              <w:rPr>
                <w:color w:val="FFFFFF"/>
                <w:spacing w:val="-4"/>
                <w:sz w:val="24"/>
              </w:rPr>
              <w:t>tres</w:t>
            </w:r>
            <w:proofErr w:type="spellEnd"/>
          </w:p>
        </w:tc>
        <w:tc>
          <w:tcPr>
            <w:tcW w:w="2023" w:type="dxa"/>
            <w:shd w:val="clear" w:color="auto" w:fill="D1A04C"/>
          </w:tcPr>
          <w:p w14:paraId="1656D8E6" w14:textId="77777777" w:rsidR="006C1A10" w:rsidRDefault="00000000">
            <w:pPr>
              <w:pStyle w:val="TableParagraph"/>
              <w:spacing w:before="173"/>
              <w:ind w:left="0" w:right="777"/>
              <w:jc w:val="right"/>
              <w:rPr>
                <w:sz w:val="24"/>
              </w:rPr>
            </w:pPr>
            <w:r>
              <w:rPr>
                <w:color w:val="FFFFFF"/>
                <w:spacing w:val="-5"/>
                <w:sz w:val="24"/>
              </w:rPr>
              <w:t>720</w:t>
            </w:r>
          </w:p>
        </w:tc>
      </w:tr>
      <w:tr w:rsidR="006C1A10" w14:paraId="5B70DD0D" w14:textId="77777777">
        <w:trPr>
          <w:trHeight w:val="619"/>
        </w:trPr>
        <w:tc>
          <w:tcPr>
            <w:tcW w:w="2341" w:type="dxa"/>
            <w:shd w:val="clear" w:color="auto" w:fill="A09B8E"/>
          </w:tcPr>
          <w:p w14:paraId="4ADB5FD8" w14:textId="77777777" w:rsidR="006C1A10" w:rsidRDefault="00000000">
            <w:pPr>
              <w:pStyle w:val="TableParagraph"/>
              <w:spacing w:line="288" w:lineRule="exact"/>
              <w:ind w:left="81"/>
              <w:rPr>
                <w:sz w:val="24"/>
              </w:rPr>
            </w:pPr>
            <w:r>
              <w:rPr>
                <w:color w:val="FFFFFF"/>
                <w:spacing w:val="-2"/>
                <w:sz w:val="24"/>
              </w:rPr>
              <w:t>Public/Commercial buildings</w:t>
            </w:r>
          </w:p>
        </w:tc>
        <w:tc>
          <w:tcPr>
            <w:tcW w:w="5820" w:type="dxa"/>
            <w:shd w:val="clear" w:color="auto" w:fill="A09B8E"/>
          </w:tcPr>
          <w:p w14:paraId="5CF8CFC3" w14:textId="77777777" w:rsidR="006C1A10" w:rsidRDefault="00000000">
            <w:pPr>
              <w:pStyle w:val="TableParagraph"/>
              <w:spacing w:before="30"/>
              <w:ind w:left="82"/>
              <w:rPr>
                <w:sz w:val="24"/>
              </w:rPr>
            </w:pPr>
            <w:r>
              <w:rPr>
                <w:color w:val="FFFFFF"/>
                <w:sz w:val="24"/>
              </w:rPr>
              <w:t>Area-based</w:t>
            </w:r>
            <w:r>
              <w:rPr>
                <w:color w:val="FFFFFF"/>
                <w:spacing w:val="-8"/>
                <w:sz w:val="24"/>
              </w:rPr>
              <w:t xml:space="preserve"> </w:t>
            </w:r>
            <w:r>
              <w:rPr>
                <w:color w:val="FFFFFF"/>
                <w:sz w:val="24"/>
              </w:rPr>
              <w:t>commercial</w:t>
            </w:r>
            <w:r>
              <w:rPr>
                <w:color w:val="FFFFFF"/>
                <w:spacing w:val="-6"/>
                <w:sz w:val="24"/>
              </w:rPr>
              <w:t xml:space="preserve"> </w:t>
            </w:r>
            <w:r>
              <w:rPr>
                <w:color w:val="FFFFFF"/>
                <w:sz w:val="24"/>
              </w:rPr>
              <w:t>retrofits</w:t>
            </w:r>
            <w:r>
              <w:rPr>
                <w:color w:val="FFFFFF"/>
                <w:spacing w:val="-6"/>
                <w:sz w:val="24"/>
              </w:rPr>
              <w:t xml:space="preserve"> </w:t>
            </w:r>
            <w:r>
              <w:rPr>
                <w:color w:val="FFFFFF"/>
                <w:sz w:val="24"/>
              </w:rPr>
              <w:t>in</w:t>
            </w:r>
            <w:r>
              <w:rPr>
                <w:color w:val="FFFFFF"/>
                <w:spacing w:val="-5"/>
                <w:sz w:val="24"/>
              </w:rPr>
              <w:t xml:space="preserve"> </w:t>
            </w:r>
            <w:r>
              <w:rPr>
                <w:color w:val="FFFFFF"/>
                <w:spacing w:val="-2"/>
                <w:sz w:val="24"/>
              </w:rPr>
              <w:t>hotels</w:t>
            </w:r>
          </w:p>
        </w:tc>
        <w:tc>
          <w:tcPr>
            <w:tcW w:w="2023" w:type="dxa"/>
            <w:shd w:val="clear" w:color="auto" w:fill="D1A04C"/>
          </w:tcPr>
          <w:p w14:paraId="50475410" w14:textId="77777777" w:rsidR="006C1A10" w:rsidRDefault="00000000">
            <w:pPr>
              <w:pStyle w:val="TableParagraph"/>
              <w:spacing w:before="174"/>
              <w:ind w:left="0" w:right="750"/>
              <w:jc w:val="right"/>
              <w:rPr>
                <w:sz w:val="24"/>
              </w:rPr>
            </w:pPr>
            <w:r>
              <w:rPr>
                <w:color w:val="FFFFFF"/>
                <w:spacing w:val="-5"/>
                <w:sz w:val="24"/>
              </w:rPr>
              <w:t>800</w:t>
            </w:r>
          </w:p>
        </w:tc>
      </w:tr>
      <w:tr w:rsidR="006C1A10" w14:paraId="5D796D20" w14:textId="77777777">
        <w:trPr>
          <w:trHeight w:val="619"/>
        </w:trPr>
        <w:tc>
          <w:tcPr>
            <w:tcW w:w="2341" w:type="dxa"/>
            <w:shd w:val="clear" w:color="auto" w:fill="A09B8E"/>
          </w:tcPr>
          <w:p w14:paraId="13DD2380" w14:textId="77777777" w:rsidR="006C1A10" w:rsidRDefault="00000000">
            <w:pPr>
              <w:pStyle w:val="TableParagraph"/>
              <w:spacing w:line="288" w:lineRule="exact"/>
              <w:ind w:left="81"/>
              <w:rPr>
                <w:sz w:val="24"/>
              </w:rPr>
            </w:pPr>
            <w:r>
              <w:rPr>
                <w:color w:val="FFFFFF"/>
                <w:spacing w:val="-2"/>
                <w:sz w:val="24"/>
              </w:rPr>
              <w:t>Public/Commercial buildings</w:t>
            </w:r>
          </w:p>
        </w:tc>
        <w:tc>
          <w:tcPr>
            <w:tcW w:w="5820" w:type="dxa"/>
            <w:shd w:val="clear" w:color="auto" w:fill="A09B8E"/>
          </w:tcPr>
          <w:p w14:paraId="25A7AEEF" w14:textId="77777777" w:rsidR="006C1A10" w:rsidRDefault="00000000">
            <w:pPr>
              <w:pStyle w:val="TableParagraph"/>
              <w:spacing w:before="30"/>
              <w:ind w:left="82"/>
              <w:rPr>
                <w:sz w:val="24"/>
              </w:rPr>
            </w:pPr>
            <w:r>
              <w:rPr>
                <w:color w:val="FFFFFF"/>
                <w:sz w:val="24"/>
              </w:rPr>
              <w:t>Air</w:t>
            </w:r>
            <w:r>
              <w:rPr>
                <w:color w:val="FFFFFF"/>
                <w:spacing w:val="-3"/>
                <w:sz w:val="24"/>
              </w:rPr>
              <w:t xml:space="preserve"> </w:t>
            </w:r>
            <w:r>
              <w:rPr>
                <w:color w:val="FFFFFF"/>
                <w:sz w:val="24"/>
              </w:rPr>
              <w:t>source</w:t>
            </w:r>
            <w:r>
              <w:rPr>
                <w:color w:val="FFFFFF"/>
                <w:spacing w:val="-2"/>
                <w:sz w:val="24"/>
              </w:rPr>
              <w:t xml:space="preserve"> </w:t>
            </w:r>
            <w:r>
              <w:rPr>
                <w:color w:val="FFFFFF"/>
                <w:sz w:val="24"/>
              </w:rPr>
              <w:t>heat</w:t>
            </w:r>
            <w:r>
              <w:rPr>
                <w:color w:val="FFFFFF"/>
                <w:spacing w:val="-2"/>
                <w:sz w:val="24"/>
              </w:rPr>
              <w:t xml:space="preserve"> </w:t>
            </w:r>
            <w:r>
              <w:rPr>
                <w:color w:val="FFFFFF"/>
                <w:sz w:val="24"/>
              </w:rPr>
              <w:t>pumps</w:t>
            </w:r>
            <w:r>
              <w:rPr>
                <w:color w:val="FFFFFF"/>
                <w:spacing w:val="-2"/>
                <w:sz w:val="24"/>
              </w:rPr>
              <w:t xml:space="preserve"> </w:t>
            </w:r>
            <w:r>
              <w:rPr>
                <w:color w:val="FFFFFF"/>
                <w:sz w:val="24"/>
              </w:rPr>
              <w:t>in</w:t>
            </w:r>
            <w:r>
              <w:rPr>
                <w:color w:val="FFFFFF"/>
                <w:spacing w:val="-2"/>
                <w:sz w:val="24"/>
              </w:rPr>
              <w:t xml:space="preserve"> hotels</w:t>
            </w:r>
          </w:p>
        </w:tc>
        <w:tc>
          <w:tcPr>
            <w:tcW w:w="2023" w:type="dxa"/>
            <w:shd w:val="clear" w:color="auto" w:fill="D1A04C"/>
          </w:tcPr>
          <w:p w14:paraId="2CEEBA9A" w14:textId="77777777" w:rsidR="006C1A10" w:rsidRDefault="00000000">
            <w:pPr>
              <w:pStyle w:val="TableParagraph"/>
              <w:spacing w:before="174"/>
              <w:ind w:left="0" w:right="783"/>
              <w:jc w:val="right"/>
              <w:rPr>
                <w:sz w:val="24"/>
              </w:rPr>
            </w:pPr>
            <w:r>
              <w:rPr>
                <w:color w:val="FFFFFF"/>
                <w:spacing w:val="-5"/>
                <w:sz w:val="24"/>
              </w:rPr>
              <w:t>818</w:t>
            </w:r>
          </w:p>
        </w:tc>
      </w:tr>
      <w:tr w:rsidR="006C1A10" w14:paraId="161E05FE" w14:textId="77777777">
        <w:trPr>
          <w:trHeight w:val="619"/>
        </w:trPr>
        <w:tc>
          <w:tcPr>
            <w:tcW w:w="2341" w:type="dxa"/>
            <w:shd w:val="clear" w:color="auto" w:fill="A09B8E"/>
          </w:tcPr>
          <w:p w14:paraId="165C53E5" w14:textId="77777777" w:rsidR="006C1A10" w:rsidRDefault="00000000">
            <w:pPr>
              <w:pStyle w:val="TableParagraph"/>
              <w:spacing w:line="288" w:lineRule="exact"/>
              <w:ind w:left="81"/>
              <w:rPr>
                <w:sz w:val="24"/>
              </w:rPr>
            </w:pPr>
            <w:r>
              <w:rPr>
                <w:color w:val="FFFFFF"/>
                <w:spacing w:val="-2"/>
                <w:sz w:val="24"/>
              </w:rPr>
              <w:t>Public/Commercial buildings</w:t>
            </w:r>
          </w:p>
        </w:tc>
        <w:tc>
          <w:tcPr>
            <w:tcW w:w="5820" w:type="dxa"/>
            <w:shd w:val="clear" w:color="auto" w:fill="A09B8E"/>
          </w:tcPr>
          <w:p w14:paraId="6F0B47EA" w14:textId="77777777" w:rsidR="006C1A10" w:rsidRDefault="00000000">
            <w:pPr>
              <w:pStyle w:val="TableParagraph"/>
              <w:spacing w:before="30"/>
              <w:ind w:left="82"/>
              <w:rPr>
                <w:sz w:val="24"/>
              </w:rPr>
            </w:pPr>
            <w:r>
              <w:rPr>
                <w:color w:val="FFFFFF"/>
                <w:sz w:val="24"/>
              </w:rPr>
              <w:t>LED</w:t>
            </w:r>
            <w:r>
              <w:rPr>
                <w:color w:val="FFFFFF"/>
                <w:spacing w:val="-2"/>
                <w:sz w:val="24"/>
              </w:rPr>
              <w:t xml:space="preserve"> </w:t>
            </w:r>
            <w:r>
              <w:rPr>
                <w:color w:val="FFFFFF"/>
                <w:sz w:val="24"/>
              </w:rPr>
              <w:t>lighting</w:t>
            </w:r>
            <w:r>
              <w:rPr>
                <w:color w:val="FFFFFF"/>
                <w:spacing w:val="-2"/>
                <w:sz w:val="24"/>
              </w:rPr>
              <w:t xml:space="preserve"> </w:t>
            </w:r>
            <w:r>
              <w:rPr>
                <w:color w:val="FFFFFF"/>
                <w:sz w:val="24"/>
              </w:rPr>
              <w:t>upgrades</w:t>
            </w:r>
            <w:r>
              <w:rPr>
                <w:color w:val="FFFFFF"/>
                <w:spacing w:val="-2"/>
                <w:sz w:val="24"/>
              </w:rPr>
              <w:t xml:space="preserve"> </w:t>
            </w:r>
            <w:r>
              <w:rPr>
                <w:color w:val="FFFFFF"/>
                <w:sz w:val="24"/>
              </w:rPr>
              <w:t>in</w:t>
            </w:r>
            <w:r>
              <w:rPr>
                <w:color w:val="FFFFFF"/>
                <w:spacing w:val="-2"/>
                <w:sz w:val="24"/>
              </w:rPr>
              <w:t xml:space="preserve"> </w:t>
            </w:r>
            <w:r>
              <w:rPr>
                <w:color w:val="FFFFFF"/>
                <w:sz w:val="24"/>
              </w:rPr>
              <w:t>education</w:t>
            </w:r>
            <w:r>
              <w:rPr>
                <w:color w:val="FFFFFF"/>
                <w:spacing w:val="-1"/>
                <w:sz w:val="24"/>
              </w:rPr>
              <w:t xml:space="preserve"> </w:t>
            </w:r>
            <w:r>
              <w:rPr>
                <w:color w:val="FFFFFF"/>
                <w:spacing w:val="-2"/>
                <w:sz w:val="24"/>
              </w:rPr>
              <w:t>buildings</w:t>
            </w:r>
          </w:p>
        </w:tc>
        <w:tc>
          <w:tcPr>
            <w:tcW w:w="2023" w:type="dxa"/>
            <w:shd w:val="clear" w:color="auto" w:fill="D1A04C"/>
          </w:tcPr>
          <w:p w14:paraId="1ED2C00A" w14:textId="77777777" w:rsidR="006C1A10" w:rsidRDefault="00000000">
            <w:pPr>
              <w:pStyle w:val="TableParagraph"/>
              <w:spacing w:before="174"/>
              <w:ind w:left="0" w:right="764"/>
              <w:jc w:val="right"/>
              <w:rPr>
                <w:sz w:val="24"/>
              </w:rPr>
            </w:pPr>
            <w:r>
              <w:rPr>
                <w:color w:val="FFFFFF"/>
                <w:spacing w:val="-5"/>
                <w:sz w:val="24"/>
              </w:rPr>
              <w:t>838</w:t>
            </w:r>
          </w:p>
        </w:tc>
      </w:tr>
      <w:tr w:rsidR="006C1A10" w14:paraId="536C0D8B" w14:textId="77777777">
        <w:trPr>
          <w:trHeight w:val="331"/>
        </w:trPr>
        <w:tc>
          <w:tcPr>
            <w:tcW w:w="2341" w:type="dxa"/>
            <w:shd w:val="clear" w:color="auto" w:fill="A09B8E"/>
          </w:tcPr>
          <w:p w14:paraId="18D8AA42" w14:textId="77777777" w:rsidR="006C1A10" w:rsidRDefault="00000000">
            <w:pPr>
              <w:pStyle w:val="TableParagraph"/>
              <w:spacing w:before="30" w:line="282" w:lineRule="exact"/>
              <w:ind w:left="82"/>
              <w:rPr>
                <w:sz w:val="24"/>
              </w:rPr>
            </w:pPr>
            <w:r>
              <w:rPr>
                <w:color w:val="FFFFFF"/>
                <w:sz w:val="24"/>
              </w:rPr>
              <w:t>Domestic</w:t>
            </w:r>
            <w:r>
              <w:rPr>
                <w:color w:val="FFFFFF"/>
                <w:spacing w:val="-3"/>
                <w:sz w:val="24"/>
              </w:rPr>
              <w:t xml:space="preserve"> </w:t>
            </w:r>
            <w:r>
              <w:rPr>
                <w:color w:val="FFFFFF"/>
                <w:spacing w:val="-2"/>
                <w:sz w:val="24"/>
              </w:rPr>
              <w:t>buildings</w:t>
            </w:r>
          </w:p>
        </w:tc>
        <w:tc>
          <w:tcPr>
            <w:tcW w:w="5820" w:type="dxa"/>
            <w:shd w:val="clear" w:color="auto" w:fill="A09B8E"/>
          </w:tcPr>
          <w:p w14:paraId="4B08564E" w14:textId="77777777" w:rsidR="006C1A10" w:rsidRDefault="00000000">
            <w:pPr>
              <w:pStyle w:val="TableParagraph"/>
              <w:spacing w:before="30" w:line="282" w:lineRule="exact"/>
              <w:ind w:left="82"/>
              <w:rPr>
                <w:sz w:val="24"/>
              </w:rPr>
            </w:pPr>
            <w:r>
              <w:rPr>
                <w:color w:val="FFFFFF"/>
                <w:sz w:val="24"/>
              </w:rPr>
              <w:t>Heat</w:t>
            </w:r>
            <w:r>
              <w:rPr>
                <w:color w:val="FFFFFF"/>
                <w:spacing w:val="-2"/>
                <w:sz w:val="24"/>
              </w:rPr>
              <w:t xml:space="preserve"> </w:t>
            </w:r>
            <w:r>
              <w:rPr>
                <w:color w:val="FFFFFF"/>
                <w:sz w:val="24"/>
              </w:rPr>
              <w:t>pumps</w:t>
            </w:r>
            <w:r>
              <w:rPr>
                <w:color w:val="FFFFFF"/>
                <w:spacing w:val="-1"/>
                <w:sz w:val="24"/>
              </w:rPr>
              <w:t xml:space="preserve"> </w:t>
            </w:r>
            <w:r>
              <w:rPr>
                <w:color w:val="FFFFFF"/>
                <w:sz w:val="24"/>
              </w:rPr>
              <w:t>in</w:t>
            </w:r>
            <w:r>
              <w:rPr>
                <w:color w:val="FFFFFF"/>
                <w:spacing w:val="-2"/>
                <w:sz w:val="24"/>
              </w:rPr>
              <w:t xml:space="preserve"> </w:t>
            </w:r>
            <w:r>
              <w:rPr>
                <w:color w:val="FFFFFF"/>
                <w:sz w:val="24"/>
              </w:rPr>
              <w:t>domestic</w:t>
            </w:r>
            <w:r>
              <w:rPr>
                <w:color w:val="FFFFFF"/>
                <w:spacing w:val="-1"/>
                <w:sz w:val="24"/>
              </w:rPr>
              <w:t xml:space="preserve"> </w:t>
            </w:r>
            <w:r>
              <w:rPr>
                <w:color w:val="FFFFFF"/>
                <w:spacing w:val="-2"/>
                <w:sz w:val="24"/>
              </w:rPr>
              <w:t>buildings</w:t>
            </w:r>
          </w:p>
        </w:tc>
        <w:tc>
          <w:tcPr>
            <w:tcW w:w="2023" w:type="dxa"/>
            <w:shd w:val="clear" w:color="auto" w:fill="D1A04C"/>
          </w:tcPr>
          <w:p w14:paraId="19E3CE3F" w14:textId="77777777" w:rsidR="006C1A10" w:rsidRDefault="00000000">
            <w:pPr>
              <w:pStyle w:val="TableParagraph"/>
              <w:spacing w:before="30" w:line="282" w:lineRule="exact"/>
              <w:ind w:left="0" w:right="783"/>
              <w:jc w:val="right"/>
              <w:rPr>
                <w:sz w:val="24"/>
              </w:rPr>
            </w:pPr>
            <w:r>
              <w:rPr>
                <w:color w:val="FFFFFF"/>
                <w:spacing w:val="-5"/>
                <w:sz w:val="24"/>
              </w:rPr>
              <w:t>847</w:t>
            </w:r>
          </w:p>
        </w:tc>
      </w:tr>
      <w:tr w:rsidR="006C1A10" w14:paraId="00315E09" w14:textId="77777777">
        <w:trPr>
          <w:trHeight w:val="619"/>
        </w:trPr>
        <w:tc>
          <w:tcPr>
            <w:tcW w:w="2341" w:type="dxa"/>
            <w:shd w:val="clear" w:color="auto" w:fill="A09B8E"/>
          </w:tcPr>
          <w:p w14:paraId="73507259" w14:textId="77777777" w:rsidR="006C1A10" w:rsidRDefault="00000000">
            <w:pPr>
              <w:pStyle w:val="TableParagraph"/>
              <w:spacing w:line="288" w:lineRule="exact"/>
              <w:ind w:left="82"/>
              <w:rPr>
                <w:sz w:val="24"/>
              </w:rPr>
            </w:pPr>
            <w:r>
              <w:rPr>
                <w:color w:val="FFFFFF"/>
                <w:spacing w:val="-2"/>
                <w:sz w:val="24"/>
              </w:rPr>
              <w:t>Public/Commercial buildings</w:t>
            </w:r>
          </w:p>
        </w:tc>
        <w:tc>
          <w:tcPr>
            <w:tcW w:w="5820" w:type="dxa"/>
            <w:shd w:val="clear" w:color="auto" w:fill="A09B8E"/>
          </w:tcPr>
          <w:p w14:paraId="703FACE7" w14:textId="77777777" w:rsidR="006C1A10" w:rsidRDefault="00000000">
            <w:pPr>
              <w:pStyle w:val="TableParagraph"/>
              <w:spacing w:before="30"/>
              <w:ind w:left="82"/>
              <w:rPr>
                <w:sz w:val="24"/>
              </w:rPr>
            </w:pPr>
            <w:r>
              <w:rPr>
                <w:color w:val="FFFFFF"/>
                <w:sz w:val="24"/>
              </w:rPr>
              <w:t>Air</w:t>
            </w:r>
            <w:r>
              <w:rPr>
                <w:color w:val="FFFFFF"/>
                <w:spacing w:val="-6"/>
                <w:sz w:val="24"/>
              </w:rPr>
              <w:t xml:space="preserve"> </w:t>
            </w:r>
            <w:r>
              <w:rPr>
                <w:color w:val="FFFFFF"/>
                <w:sz w:val="24"/>
              </w:rPr>
              <w:t>source</w:t>
            </w:r>
            <w:r>
              <w:rPr>
                <w:color w:val="FFFFFF"/>
                <w:spacing w:val="-3"/>
                <w:sz w:val="24"/>
              </w:rPr>
              <w:t xml:space="preserve"> </w:t>
            </w:r>
            <w:r>
              <w:rPr>
                <w:color w:val="FFFFFF"/>
                <w:sz w:val="24"/>
              </w:rPr>
              <w:t>heat</w:t>
            </w:r>
            <w:r>
              <w:rPr>
                <w:color w:val="FFFFFF"/>
                <w:spacing w:val="-3"/>
                <w:sz w:val="24"/>
              </w:rPr>
              <w:t xml:space="preserve"> </w:t>
            </w:r>
            <w:r>
              <w:rPr>
                <w:color w:val="FFFFFF"/>
                <w:sz w:val="24"/>
              </w:rPr>
              <w:t>pumps</w:t>
            </w:r>
            <w:r>
              <w:rPr>
                <w:color w:val="FFFFFF"/>
                <w:spacing w:val="-4"/>
                <w:sz w:val="24"/>
              </w:rPr>
              <w:t xml:space="preserve"> </w:t>
            </w:r>
            <w:r>
              <w:rPr>
                <w:color w:val="FFFFFF"/>
                <w:sz w:val="24"/>
              </w:rPr>
              <w:t>in</w:t>
            </w:r>
            <w:r>
              <w:rPr>
                <w:color w:val="FFFFFF"/>
                <w:spacing w:val="-3"/>
                <w:sz w:val="24"/>
              </w:rPr>
              <w:t xml:space="preserve"> </w:t>
            </w:r>
            <w:r>
              <w:rPr>
                <w:color w:val="FFFFFF"/>
                <w:sz w:val="24"/>
              </w:rPr>
              <w:t>healthcare</w:t>
            </w:r>
            <w:r>
              <w:rPr>
                <w:color w:val="FFFFFF"/>
                <w:spacing w:val="-3"/>
                <w:sz w:val="24"/>
              </w:rPr>
              <w:t xml:space="preserve"> </w:t>
            </w:r>
            <w:r>
              <w:rPr>
                <w:color w:val="FFFFFF"/>
                <w:spacing w:val="-2"/>
                <w:sz w:val="24"/>
              </w:rPr>
              <w:t>buildings</w:t>
            </w:r>
          </w:p>
        </w:tc>
        <w:tc>
          <w:tcPr>
            <w:tcW w:w="2023" w:type="dxa"/>
            <w:shd w:val="clear" w:color="auto" w:fill="D1A04C"/>
          </w:tcPr>
          <w:p w14:paraId="55D8FB66" w14:textId="77777777" w:rsidR="006C1A10" w:rsidRDefault="00000000">
            <w:pPr>
              <w:pStyle w:val="TableParagraph"/>
              <w:spacing w:before="174"/>
              <w:ind w:left="0" w:right="755"/>
              <w:jc w:val="right"/>
              <w:rPr>
                <w:sz w:val="24"/>
              </w:rPr>
            </w:pPr>
            <w:r>
              <w:rPr>
                <w:color w:val="FFFFFF"/>
                <w:spacing w:val="-5"/>
                <w:sz w:val="24"/>
              </w:rPr>
              <w:t>860</w:t>
            </w:r>
          </w:p>
        </w:tc>
      </w:tr>
    </w:tbl>
    <w:p w14:paraId="00F13AEB" w14:textId="77777777" w:rsidR="006C1A10" w:rsidRDefault="006C1A10">
      <w:pPr>
        <w:jc w:val="right"/>
        <w:rPr>
          <w:sz w:val="24"/>
        </w:rPr>
        <w:sectPr w:rsidR="006C1A10">
          <w:pgSz w:w="11910" w:h="16840"/>
          <w:pgMar w:top="1800" w:right="0" w:bottom="1320" w:left="0" w:header="0" w:footer="1134" w:gutter="0"/>
          <w:cols w:space="720"/>
        </w:sectPr>
      </w:pPr>
    </w:p>
    <w:p w14:paraId="416DECF7" w14:textId="77777777" w:rsidR="006C1A10" w:rsidRDefault="006C1A10">
      <w:pPr>
        <w:pStyle w:val="BodyText"/>
        <w:rPr>
          <w:rFonts w:ascii="PuffinDisplaySoft-Blk"/>
          <w:b/>
          <w:sz w:val="2"/>
        </w:rPr>
      </w:pPr>
    </w:p>
    <w:tbl>
      <w:tblPr>
        <w:tblW w:w="0" w:type="auto"/>
        <w:tblInd w:w="8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Caption w:val="Appendix 2: Overall List of Most Cost-Effective Options for Coventry"/>
        <w:tblDescription w:val="Appendix 2: Overall List of Most Cost-Effective Options for Coventry"/>
      </w:tblPr>
      <w:tblGrid>
        <w:gridCol w:w="2341"/>
        <w:gridCol w:w="5820"/>
        <w:gridCol w:w="2023"/>
      </w:tblGrid>
      <w:tr w:rsidR="006C1A10" w14:paraId="60B4FFDD" w14:textId="77777777">
        <w:trPr>
          <w:trHeight w:val="619"/>
        </w:trPr>
        <w:tc>
          <w:tcPr>
            <w:tcW w:w="2341" w:type="dxa"/>
            <w:shd w:val="clear" w:color="auto" w:fill="505052"/>
          </w:tcPr>
          <w:p w14:paraId="31288C4C" w14:textId="77777777" w:rsidR="006C1A10" w:rsidRDefault="006C1A10">
            <w:pPr>
              <w:pStyle w:val="TableParagraph"/>
              <w:spacing w:before="5"/>
              <w:ind w:left="0"/>
              <w:rPr>
                <w:rFonts w:ascii="PuffinDisplaySoft-Blk"/>
                <w:b/>
                <w:sz w:val="24"/>
              </w:rPr>
            </w:pPr>
          </w:p>
          <w:p w14:paraId="7B9B001F" w14:textId="77777777" w:rsidR="006C1A10" w:rsidRDefault="00000000">
            <w:pPr>
              <w:pStyle w:val="TableParagraph"/>
              <w:spacing w:before="0" w:line="284" w:lineRule="exact"/>
              <w:rPr>
                <w:sz w:val="24"/>
              </w:rPr>
            </w:pPr>
            <w:r>
              <w:rPr>
                <w:color w:val="FFFFFF"/>
                <w:spacing w:val="-2"/>
                <w:sz w:val="24"/>
              </w:rPr>
              <w:t>Sector</w:t>
            </w:r>
          </w:p>
        </w:tc>
        <w:tc>
          <w:tcPr>
            <w:tcW w:w="5820" w:type="dxa"/>
            <w:shd w:val="clear" w:color="auto" w:fill="505052"/>
          </w:tcPr>
          <w:p w14:paraId="04608E2A" w14:textId="77777777" w:rsidR="006C1A10" w:rsidRDefault="006C1A10">
            <w:pPr>
              <w:pStyle w:val="TableParagraph"/>
              <w:spacing w:before="5"/>
              <w:ind w:left="0"/>
              <w:rPr>
                <w:rFonts w:ascii="PuffinDisplaySoft-Blk"/>
                <w:b/>
                <w:sz w:val="24"/>
              </w:rPr>
            </w:pPr>
          </w:p>
          <w:p w14:paraId="073AA020" w14:textId="77777777" w:rsidR="006C1A10" w:rsidRDefault="00000000">
            <w:pPr>
              <w:pStyle w:val="TableParagraph"/>
              <w:spacing w:before="0" w:line="284" w:lineRule="exact"/>
              <w:rPr>
                <w:sz w:val="24"/>
              </w:rPr>
            </w:pPr>
            <w:r>
              <w:rPr>
                <w:color w:val="FFFFFF"/>
                <w:spacing w:val="-2"/>
                <w:sz w:val="24"/>
              </w:rPr>
              <w:t>Measure</w:t>
            </w:r>
          </w:p>
        </w:tc>
        <w:tc>
          <w:tcPr>
            <w:tcW w:w="2023" w:type="dxa"/>
            <w:shd w:val="clear" w:color="auto" w:fill="505052"/>
          </w:tcPr>
          <w:p w14:paraId="6F1DAE4F" w14:textId="77777777" w:rsidR="006C1A10" w:rsidRDefault="00000000">
            <w:pPr>
              <w:pStyle w:val="TableParagraph"/>
              <w:spacing w:line="288" w:lineRule="exact"/>
              <w:ind w:left="842" w:right="181" w:hanging="635"/>
              <w:rPr>
                <w:sz w:val="24"/>
              </w:rPr>
            </w:pPr>
            <w:r>
              <w:rPr>
                <w:color w:val="FFFFFF"/>
                <w:sz w:val="24"/>
              </w:rPr>
              <w:t>Cost</w:t>
            </w:r>
            <w:r>
              <w:rPr>
                <w:color w:val="FFFFFF"/>
                <w:spacing w:val="-13"/>
                <w:sz w:val="24"/>
              </w:rPr>
              <w:t xml:space="preserve"> </w:t>
            </w:r>
            <w:r>
              <w:rPr>
                <w:color w:val="FFFFFF"/>
                <w:sz w:val="24"/>
              </w:rPr>
              <w:t>per</w:t>
            </w:r>
            <w:r>
              <w:rPr>
                <w:color w:val="FFFFFF"/>
                <w:spacing w:val="-13"/>
                <w:sz w:val="24"/>
              </w:rPr>
              <w:t xml:space="preserve"> </w:t>
            </w:r>
            <w:proofErr w:type="spellStart"/>
            <w:r>
              <w:rPr>
                <w:color w:val="FFFFFF"/>
                <w:sz w:val="24"/>
              </w:rPr>
              <w:t>tonne</w:t>
            </w:r>
            <w:proofErr w:type="spellEnd"/>
            <w:r>
              <w:rPr>
                <w:color w:val="FFFFFF"/>
                <w:sz w:val="24"/>
              </w:rPr>
              <w:t xml:space="preserve"> </w:t>
            </w:r>
            <w:r>
              <w:rPr>
                <w:color w:val="FFFFFF"/>
                <w:spacing w:val="-4"/>
                <w:sz w:val="24"/>
              </w:rPr>
              <w:t>(£)</w:t>
            </w:r>
          </w:p>
        </w:tc>
      </w:tr>
      <w:tr w:rsidR="006C1A10" w14:paraId="26AEB649" w14:textId="77777777">
        <w:trPr>
          <w:trHeight w:val="619"/>
        </w:trPr>
        <w:tc>
          <w:tcPr>
            <w:tcW w:w="2341" w:type="dxa"/>
            <w:shd w:val="clear" w:color="auto" w:fill="A09B8E"/>
          </w:tcPr>
          <w:p w14:paraId="1AC8A22C" w14:textId="77777777" w:rsidR="006C1A10" w:rsidRDefault="00000000">
            <w:pPr>
              <w:pStyle w:val="TableParagraph"/>
              <w:spacing w:line="288" w:lineRule="exact"/>
              <w:rPr>
                <w:sz w:val="24"/>
              </w:rPr>
            </w:pPr>
            <w:r>
              <w:rPr>
                <w:color w:val="FFFFFF"/>
                <w:spacing w:val="-2"/>
                <w:sz w:val="24"/>
              </w:rPr>
              <w:t>Public/Commercial buildings</w:t>
            </w:r>
          </w:p>
        </w:tc>
        <w:tc>
          <w:tcPr>
            <w:tcW w:w="5820" w:type="dxa"/>
            <w:shd w:val="clear" w:color="auto" w:fill="A09B8E"/>
          </w:tcPr>
          <w:p w14:paraId="1E022025" w14:textId="77777777" w:rsidR="006C1A10" w:rsidRDefault="00000000">
            <w:pPr>
              <w:pStyle w:val="TableParagraph"/>
              <w:spacing w:before="28"/>
              <w:rPr>
                <w:sz w:val="24"/>
              </w:rPr>
            </w:pPr>
            <w:r>
              <w:rPr>
                <w:color w:val="FFFFFF"/>
                <w:sz w:val="24"/>
              </w:rPr>
              <w:t>Air</w:t>
            </w:r>
            <w:r>
              <w:rPr>
                <w:color w:val="FFFFFF"/>
                <w:spacing w:val="-6"/>
                <w:sz w:val="24"/>
              </w:rPr>
              <w:t xml:space="preserve"> </w:t>
            </w:r>
            <w:r>
              <w:rPr>
                <w:color w:val="FFFFFF"/>
                <w:sz w:val="24"/>
              </w:rPr>
              <w:t>source</w:t>
            </w:r>
            <w:r>
              <w:rPr>
                <w:color w:val="FFFFFF"/>
                <w:spacing w:val="-3"/>
                <w:sz w:val="24"/>
              </w:rPr>
              <w:t xml:space="preserve"> </w:t>
            </w:r>
            <w:r>
              <w:rPr>
                <w:color w:val="FFFFFF"/>
                <w:sz w:val="24"/>
              </w:rPr>
              <w:t>heat</w:t>
            </w:r>
            <w:r>
              <w:rPr>
                <w:color w:val="FFFFFF"/>
                <w:spacing w:val="-3"/>
                <w:sz w:val="24"/>
              </w:rPr>
              <w:t xml:space="preserve"> </w:t>
            </w:r>
            <w:r>
              <w:rPr>
                <w:color w:val="FFFFFF"/>
                <w:sz w:val="24"/>
              </w:rPr>
              <w:t>pumps</w:t>
            </w:r>
            <w:r>
              <w:rPr>
                <w:color w:val="FFFFFF"/>
                <w:spacing w:val="-3"/>
                <w:sz w:val="24"/>
              </w:rPr>
              <w:t xml:space="preserve"> </w:t>
            </w:r>
            <w:r>
              <w:rPr>
                <w:color w:val="FFFFFF"/>
                <w:sz w:val="24"/>
              </w:rPr>
              <w:t>in</w:t>
            </w:r>
            <w:r>
              <w:rPr>
                <w:color w:val="FFFFFF"/>
                <w:spacing w:val="-3"/>
                <w:sz w:val="24"/>
              </w:rPr>
              <w:t xml:space="preserve"> </w:t>
            </w:r>
            <w:r>
              <w:rPr>
                <w:color w:val="FFFFFF"/>
                <w:sz w:val="24"/>
              </w:rPr>
              <w:t>community</w:t>
            </w:r>
            <w:r>
              <w:rPr>
                <w:color w:val="FFFFFF"/>
                <w:spacing w:val="-3"/>
                <w:sz w:val="24"/>
              </w:rPr>
              <w:t xml:space="preserve"> </w:t>
            </w:r>
            <w:proofErr w:type="spellStart"/>
            <w:r>
              <w:rPr>
                <w:color w:val="FFFFFF"/>
                <w:spacing w:val="-2"/>
                <w:sz w:val="24"/>
              </w:rPr>
              <w:t>centres</w:t>
            </w:r>
            <w:proofErr w:type="spellEnd"/>
          </w:p>
        </w:tc>
        <w:tc>
          <w:tcPr>
            <w:tcW w:w="2023" w:type="dxa"/>
            <w:shd w:val="clear" w:color="auto" w:fill="D1A04C"/>
          </w:tcPr>
          <w:p w14:paraId="5297DAB8" w14:textId="77777777" w:rsidR="006C1A10" w:rsidRDefault="00000000">
            <w:pPr>
              <w:pStyle w:val="TableParagraph"/>
              <w:spacing w:before="172"/>
              <w:ind w:left="785"/>
              <w:rPr>
                <w:sz w:val="24"/>
              </w:rPr>
            </w:pPr>
            <w:r>
              <w:rPr>
                <w:color w:val="FFFFFF"/>
                <w:spacing w:val="-5"/>
                <w:sz w:val="24"/>
              </w:rPr>
              <w:t>864</w:t>
            </w:r>
          </w:p>
        </w:tc>
      </w:tr>
      <w:tr w:rsidR="006C1A10" w14:paraId="340545CE" w14:textId="77777777">
        <w:trPr>
          <w:trHeight w:val="619"/>
        </w:trPr>
        <w:tc>
          <w:tcPr>
            <w:tcW w:w="2341" w:type="dxa"/>
            <w:shd w:val="clear" w:color="auto" w:fill="A09B8E"/>
          </w:tcPr>
          <w:p w14:paraId="1793E883" w14:textId="77777777" w:rsidR="006C1A10" w:rsidRDefault="00000000">
            <w:pPr>
              <w:pStyle w:val="TableParagraph"/>
              <w:spacing w:line="288" w:lineRule="exact"/>
              <w:rPr>
                <w:sz w:val="24"/>
              </w:rPr>
            </w:pPr>
            <w:r>
              <w:rPr>
                <w:color w:val="FFFFFF"/>
                <w:spacing w:val="-2"/>
                <w:sz w:val="24"/>
              </w:rPr>
              <w:t>Public/Commercial buildings</w:t>
            </w:r>
          </w:p>
        </w:tc>
        <w:tc>
          <w:tcPr>
            <w:tcW w:w="5820" w:type="dxa"/>
            <w:shd w:val="clear" w:color="auto" w:fill="A09B8E"/>
          </w:tcPr>
          <w:p w14:paraId="204BA2D6" w14:textId="77777777" w:rsidR="006C1A10" w:rsidRDefault="00000000">
            <w:pPr>
              <w:pStyle w:val="TableParagraph"/>
              <w:spacing w:before="28"/>
              <w:rPr>
                <w:sz w:val="24"/>
              </w:rPr>
            </w:pPr>
            <w:r>
              <w:rPr>
                <w:color w:val="FFFFFF"/>
                <w:sz w:val="24"/>
              </w:rPr>
              <w:t>Fan</w:t>
            </w:r>
            <w:r>
              <w:rPr>
                <w:color w:val="FFFFFF"/>
                <w:spacing w:val="-7"/>
                <w:sz w:val="24"/>
              </w:rPr>
              <w:t xml:space="preserve"> </w:t>
            </w:r>
            <w:r>
              <w:rPr>
                <w:color w:val="FFFFFF"/>
                <w:sz w:val="24"/>
              </w:rPr>
              <w:t>efficiency</w:t>
            </w:r>
            <w:r>
              <w:rPr>
                <w:color w:val="FFFFFF"/>
                <w:spacing w:val="-5"/>
                <w:sz w:val="24"/>
              </w:rPr>
              <w:t xml:space="preserve"> </w:t>
            </w:r>
            <w:r>
              <w:rPr>
                <w:color w:val="FFFFFF"/>
                <w:sz w:val="24"/>
              </w:rPr>
              <w:t>upgrades</w:t>
            </w:r>
            <w:r>
              <w:rPr>
                <w:color w:val="FFFFFF"/>
                <w:spacing w:val="-5"/>
                <w:sz w:val="24"/>
              </w:rPr>
              <w:t xml:space="preserve"> </w:t>
            </w:r>
            <w:r>
              <w:rPr>
                <w:color w:val="FFFFFF"/>
                <w:sz w:val="24"/>
              </w:rPr>
              <w:t>in</w:t>
            </w:r>
            <w:r>
              <w:rPr>
                <w:color w:val="FFFFFF"/>
                <w:spacing w:val="-5"/>
                <w:sz w:val="24"/>
              </w:rPr>
              <w:t xml:space="preserve"> </w:t>
            </w:r>
            <w:r>
              <w:rPr>
                <w:color w:val="FFFFFF"/>
                <w:sz w:val="24"/>
              </w:rPr>
              <w:t>community</w:t>
            </w:r>
            <w:r>
              <w:rPr>
                <w:color w:val="FFFFFF"/>
                <w:spacing w:val="-4"/>
                <w:sz w:val="24"/>
              </w:rPr>
              <w:t xml:space="preserve"> </w:t>
            </w:r>
            <w:proofErr w:type="spellStart"/>
            <w:r>
              <w:rPr>
                <w:color w:val="FFFFFF"/>
                <w:spacing w:val="-2"/>
                <w:sz w:val="24"/>
              </w:rPr>
              <w:t>centres</w:t>
            </w:r>
            <w:proofErr w:type="spellEnd"/>
          </w:p>
        </w:tc>
        <w:tc>
          <w:tcPr>
            <w:tcW w:w="2023" w:type="dxa"/>
            <w:shd w:val="clear" w:color="auto" w:fill="D1A04C"/>
          </w:tcPr>
          <w:p w14:paraId="10B2BCE5" w14:textId="77777777" w:rsidR="006C1A10" w:rsidRDefault="00000000">
            <w:pPr>
              <w:pStyle w:val="TableParagraph"/>
              <w:spacing w:before="172"/>
              <w:ind w:left="785"/>
              <w:rPr>
                <w:sz w:val="24"/>
              </w:rPr>
            </w:pPr>
            <w:r>
              <w:rPr>
                <w:color w:val="FFFFFF"/>
                <w:spacing w:val="-5"/>
                <w:sz w:val="24"/>
              </w:rPr>
              <w:t>894</w:t>
            </w:r>
          </w:p>
        </w:tc>
      </w:tr>
      <w:tr w:rsidR="006C1A10" w14:paraId="6DE5FACC" w14:textId="77777777">
        <w:trPr>
          <w:trHeight w:val="619"/>
        </w:trPr>
        <w:tc>
          <w:tcPr>
            <w:tcW w:w="2341" w:type="dxa"/>
            <w:shd w:val="clear" w:color="auto" w:fill="A09B8E"/>
          </w:tcPr>
          <w:p w14:paraId="4953B48C" w14:textId="77777777" w:rsidR="006C1A10" w:rsidRDefault="00000000">
            <w:pPr>
              <w:pStyle w:val="TableParagraph"/>
              <w:spacing w:line="288" w:lineRule="exact"/>
              <w:rPr>
                <w:sz w:val="24"/>
              </w:rPr>
            </w:pPr>
            <w:r>
              <w:rPr>
                <w:color w:val="FFFFFF"/>
                <w:spacing w:val="-2"/>
                <w:sz w:val="24"/>
              </w:rPr>
              <w:t>Public/Commercial buildings</w:t>
            </w:r>
          </w:p>
        </w:tc>
        <w:tc>
          <w:tcPr>
            <w:tcW w:w="5820" w:type="dxa"/>
            <w:shd w:val="clear" w:color="auto" w:fill="A09B8E"/>
          </w:tcPr>
          <w:p w14:paraId="2B4227FE" w14:textId="77777777" w:rsidR="006C1A10" w:rsidRDefault="00000000">
            <w:pPr>
              <w:pStyle w:val="TableParagraph"/>
              <w:spacing w:before="28"/>
              <w:rPr>
                <w:sz w:val="24"/>
              </w:rPr>
            </w:pPr>
            <w:r>
              <w:rPr>
                <w:color w:val="FFFFFF"/>
                <w:sz w:val="24"/>
              </w:rPr>
              <w:t>LED</w:t>
            </w:r>
            <w:r>
              <w:rPr>
                <w:color w:val="FFFFFF"/>
                <w:spacing w:val="-6"/>
                <w:sz w:val="24"/>
              </w:rPr>
              <w:t xml:space="preserve"> </w:t>
            </w:r>
            <w:r>
              <w:rPr>
                <w:color w:val="FFFFFF"/>
                <w:sz w:val="24"/>
              </w:rPr>
              <w:t>lighting</w:t>
            </w:r>
            <w:r>
              <w:rPr>
                <w:color w:val="FFFFFF"/>
                <w:spacing w:val="-3"/>
                <w:sz w:val="24"/>
              </w:rPr>
              <w:t xml:space="preserve"> </w:t>
            </w:r>
            <w:r>
              <w:rPr>
                <w:color w:val="FFFFFF"/>
                <w:sz w:val="24"/>
              </w:rPr>
              <w:t>upgrades</w:t>
            </w:r>
            <w:r>
              <w:rPr>
                <w:color w:val="FFFFFF"/>
                <w:spacing w:val="-3"/>
                <w:sz w:val="24"/>
              </w:rPr>
              <w:t xml:space="preserve"> </w:t>
            </w:r>
            <w:r>
              <w:rPr>
                <w:color w:val="FFFFFF"/>
                <w:sz w:val="24"/>
              </w:rPr>
              <w:t>in</w:t>
            </w:r>
            <w:r>
              <w:rPr>
                <w:color w:val="FFFFFF"/>
                <w:spacing w:val="-3"/>
                <w:sz w:val="24"/>
              </w:rPr>
              <w:t xml:space="preserve"> </w:t>
            </w:r>
            <w:r>
              <w:rPr>
                <w:color w:val="FFFFFF"/>
                <w:sz w:val="24"/>
              </w:rPr>
              <w:t>office</w:t>
            </w:r>
            <w:r>
              <w:rPr>
                <w:color w:val="FFFFFF"/>
                <w:spacing w:val="-3"/>
                <w:sz w:val="24"/>
              </w:rPr>
              <w:t xml:space="preserve"> </w:t>
            </w:r>
            <w:r>
              <w:rPr>
                <w:color w:val="FFFFFF"/>
                <w:spacing w:val="-2"/>
                <w:sz w:val="24"/>
              </w:rPr>
              <w:t>buildings</w:t>
            </w:r>
          </w:p>
        </w:tc>
        <w:tc>
          <w:tcPr>
            <w:tcW w:w="2023" w:type="dxa"/>
            <w:shd w:val="clear" w:color="auto" w:fill="D1A04C"/>
          </w:tcPr>
          <w:p w14:paraId="2404F98A" w14:textId="77777777" w:rsidR="006C1A10" w:rsidRDefault="00000000">
            <w:pPr>
              <w:pStyle w:val="TableParagraph"/>
              <w:spacing w:before="172"/>
              <w:ind w:left="809"/>
              <w:rPr>
                <w:sz w:val="24"/>
              </w:rPr>
            </w:pPr>
            <w:r>
              <w:rPr>
                <w:color w:val="FFFFFF"/>
                <w:spacing w:val="-5"/>
                <w:sz w:val="24"/>
              </w:rPr>
              <w:t>901</w:t>
            </w:r>
          </w:p>
        </w:tc>
      </w:tr>
      <w:tr w:rsidR="006C1A10" w14:paraId="038E092D" w14:textId="77777777">
        <w:trPr>
          <w:trHeight w:val="619"/>
        </w:trPr>
        <w:tc>
          <w:tcPr>
            <w:tcW w:w="2341" w:type="dxa"/>
            <w:shd w:val="clear" w:color="auto" w:fill="A09B8E"/>
          </w:tcPr>
          <w:p w14:paraId="2AD351E2" w14:textId="77777777" w:rsidR="006C1A10" w:rsidRDefault="00000000">
            <w:pPr>
              <w:pStyle w:val="TableParagraph"/>
              <w:spacing w:line="288" w:lineRule="exact"/>
              <w:rPr>
                <w:sz w:val="24"/>
              </w:rPr>
            </w:pPr>
            <w:r>
              <w:rPr>
                <w:color w:val="FFFFFF"/>
                <w:spacing w:val="-2"/>
                <w:sz w:val="24"/>
              </w:rPr>
              <w:t>Public/Commercial buildings</w:t>
            </w:r>
          </w:p>
        </w:tc>
        <w:tc>
          <w:tcPr>
            <w:tcW w:w="5820" w:type="dxa"/>
            <w:shd w:val="clear" w:color="auto" w:fill="A09B8E"/>
          </w:tcPr>
          <w:p w14:paraId="07F902A1" w14:textId="77777777" w:rsidR="006C1A10" w:rsidRDefault="00000000">
            <w:pPr>
              <w:pStyle w:val="TableParagraph"/>
              <w:spacing w:before="29"/>
              <w:rPr>
                <w:sz w:val="24"/>
              </w:rPr>
            </w:pPr>
            <w:r>
              <w:rPr>
                <w:color w:val="FFFFFF"/>
                <w:sz w:val="24"/>
              </w:rPr>
              <w:t>Air</w:t>
            </w:r>
            <w:r>
              <w:rPr>
                <w:color w:val="FFFFFF"/>
                <w:spacing w:val="-3"/>
                <w:sz w:val="24"/>
              </w:rPr>
              <w:t xml:space="preserve"> </w:t>
            </w:r>
            <w:r>
              <w:rPr>
                <w:color w:val="FFFFFF"/>
                <w:sz w:val="24"/>
              </w:rPr>
              <w:t>source</w:t>
            </w:r>
            <w:r>
              <w:rPr>
                <w:color w:val="FFFFFF"/>
                <w:spacing w:val="-3"/>
                <w:sz w:val="24"/>
              </w:rPr>
              <w:t xml:space="preserve"> </w:t>
            </w:r>
            <w:r>
              <w:rPr>
                <w:color w:val="FFFFFF"/>
                <w:sz w:val="24"/>
              </w:rPr>
              <w:t>heat</w:t>
            </w:r>
            <w:r>
              <w:rPr>
                <w:color w:val="FFFFFF"/>
                <w:spacing w:val="-2"/>
                <w:sz w:val="24"/>
              </w:rPr>
              <w:t xml:space="preserve"> </w:t>
            </w:r>
            <w:r>
              <w:rPr>
                <w:color w:val="FFFFFF"/>
                <w:sz w:val="24"/>
              </w:rPr>
              <w:t>pumps</w:t>
            </w:r>
            <w:r>
              <w:rPr>
                <w:color w:val="FFFFFF"/>
                <w:spacing w:val="-3"/>
                <w:sz w:val="24"/>
              </w:rPr>
              <w:t xml:space="preserve"> </w:t>
            </w:r>
            <w:r>
              <w:rPr>
                <w:color w:val="FFFFFF"/>
                <w:sz w:val="24"/>
              </w:rPr>
              <w:t>in</w:t>
            </w:r>
            <w:r>
              <w:rPr>
                <w:color w:val="FFFFFF"/>
                <w:spacing w:val="-3"/>
                <w:sz w:val="24"/>
              </w:rPr>
              <w:t xml:space="preserve"> </w:t>
            </w:r>
            <w:r>
              <w:rPr>
                <w:color w:val="FFFFFF"/>
                <w:sz w:val="24"/>
              </w:rPr>
              <w:t>non-retail</w:t>
            </w:r>
            <w:r>
              <w:rPr>
                <w:color w:val="FFFFFF"/>
                <w:spacing w:val="-2"/>
                <w:sz w:val="24"/>
              </w:rPr>
              <w:t xml:space="preserve"> buildings</w:t>
            </w:r>
          </w:p>
        </w:tc>
        <w:tc>
          <w:tcPr>
            <w:tcW w:w="2023" w:type="dxa"/>
            <w:shd w:val="clear" w:color="auto" w:fill="D1A04C"/>
          </w:tcPr>
          <w:p w14:paraId="76E67E73" w14:textId="77777777" w:rsidR="006C1A10" w:rsidRDefault="00000000">
            <w:pPr>
              <w:pStyle w:val="TableParagraph"/>
              <w:spacing w:before="173"/>
              <w:ind w:left="801"/>
              <w:rPr>
                <w:sz w:val="24"/>
              </w:rPr>
            </w:pPr>
            <w:r>
              <w:rPr>
                <w:color w:val="FFFFFF"/>
                <w:spacing w:val="-5"/>
                <w:sz w:val="24"/>
              </w:rPr>
              <w:t>935</w:t>
            </w:r>
          </w:p>
        </w:tc>
      </w:tr>
      <w:tr w:rsidR="006C1A10" w14:paraId="6E92BCFB" w14:textId="77777777">
        <w:trPr>
          <w:trHeight w:val="619"/>
        </w:trPr>
        <w:tc>
          <w:tcPr>
            <w:tcW w:w="2341" w:type="dxa"/>
            <w:shd w:val="clear" w:color="auto" w:fill="A09B8E"/>
          </w:tcPr>
          <w:p w14:paraId="7B02BF83" w14:textId="77777777" w:rsidR="006C1A10" w:rsidRDefault="00000000">
            <w:pPr>
              <w:pStyle w:val="TableParagraph"/>
              <w:spacing w:line="288" w:lineRule="exact"/>
              <w:rPr>
                <w:sz w:val="24"/>
              </w:rPr>
            </w:pPr>
            <w:r>
              <w:rPr>
                <w:color w:val="FFFFFF"/>
                <w:spacing w:val="-2"/>
                <w:sz w:val="24"/>
              </w:rPr>
              <w:t>Public/Commercial buildings</w:t>
            </w:r>
          </w:p>
        </w:tc>
        <w:tc>
          <w:tcPr>
            <w:tcW w:w="5820" w:type="dxa"/>
            <w:shd w:val="clear" w:color="auto" w:fill="A09B8E"/>
          </w:tcPr>
          <w:p w14:paraId="3379FF53" w14:textId="77777777" w:rsidR="006C1A10" w:rsidRDefault="00000000">
            <w:pPr>
              <w:pStyle w:val="TableParagraph"/>
              <w:spacing w:line="288" w:lineRule="exact"/>
              <w:rPr>
                <w:sz w:val="24"/>
              </w:rPr>
            </w:pPr>
            <w:r>
              <w:rPr>
                <w:color w:val="FFFFFF"/>
                <w:sz w:val="24"/>
              </w:rPr>
              <w:t>Area-based</w:t>
            </w:r>
            <w:r>
              <w:rPr>
                <w:color w:val="FFFFFF"/>
                <w:spacing w:val="-13"/>
                <w:sz w:val="24"/>
              </w:rPr>
              <w:t xml:space="preserve"> </w:t>
            </w:r>
            <w:r>
              <w:rPr>
                <w:color w:val="FFFFFF"/>
                <w:sz w:val="24"/>
              </w:rPr>
              <w:t>commercial</w:t>
            </w:r>
            <w:r>
              <w:rPr>
                <w:color w:val="FFFFFF"/>
                <w:spacing w:val="-13"/>
                <w:sz w:val="24"/>
              </w:rPr>
              <w:t xml:space="preserve"> </w:t>
            </w:r>
            <w:r>
              <w:rPr>
                <w:color w:val="FFFFFF"/>
                <w:sz w:val="24"/>
              </w:rPr>
              <w:t>PV</w:t>
            </w:r>
            <w:r>
              <w:rPr>
                <w:color w:val="FFFFFF"/>
                <w:spacing w:val="-12"/>
                <w:sz w:val="24"/>
              </w:rPr>
              <w:t xml:space="preserve"> </w:t>
            </w:r>
            <w:r>
              <w:rPr>
                <w:color w:val="FFFFFF"/>
                <w:sz w:val="24"/>
              </w:rPr>
              <w:t>installations</w:t>
            </w:r>
            <w:r>
              <w:rPr>
                <w:color w:val="FFFFFF"/>
                <w:spacing w:val="-13"/>
                <w:sz w:val="24"/>
              </w:rPr>
              <w:t xml:space="preserve"> </w:t>
            </w:r>
            <w:r>
              <w:rPr>
                <w:color w:val="FFFFFF"/>
                <w:sz w:val="24"/>
              </w:rPr>
              <w:t>in</w:t>
            </w:r>
            <w:r>
              <w:rPr>
                <w:color w:val="FFFFFF"/>
                <w:spacing w:val="-13"/>
                <w:sz w:val="24"/>
              </w:rPr>
              <w:t xml:space="preserve"> </w:t>
            </w:r>
            <w:r>
              <w:rPr>
                <w:color w:val="FFFFFF"/>
                <w:sz w:val="24"/>
              </w:rPr>
              <w:t xml:space="preserve">office </w:t>
            </w:r>
            <w:r>
              <w:rPr>
                <w:color w:val="FFFFFF"/>
                <w:spacing w:val="-2"/>
                <w:sz w:val="24"/>
              </w:rPr>
              <w:t>buildings</w:t>
            </w:r>
          </w:p>
        </w:tc>
        <w:tc>
          <w:tcPr>
            <w:tcW w:w="2023" w:type="dxa"/>
            <w:shd w:val="clear" w:color="auto" w:fill="D1A04C"/>
          </w:tcPr>
          <w:p w14:paraId="6A44DB02" w14:textId="77777777" w:rsidR="006C1A10" w:rsidRDefault="00000000">
            <w:pPr>
              <w:pStyle w:val="TableParagraph"/>
              <w:spacing w:before="173"/>
              <w:ind w:left="800"/>
              <w:rPr>
                <w:sz w:val="24"/>
              </w:rPr>
            </w:pPr>
            <w:r>
              <w:rPr>
                <w:color w:val="FFFFFF"/>
                <w:spacing w:val="-5"/>
                <w:sz w:val="24"/>
              </w:rPr>
              <w:t>979</w:t>
            </w:r>
          </w:p>
        </w:tc>
      </w:tr>
      <w:tr w:rsidR="006C1A10" w14:paraId="7E41947F" w14:textId="77777777">
        <w:trPr>
          <w:trHeight w:val="619"/>
        </w:trPr>
        <w:tc>
          <w:tcPr>
            <w:tcW w:w="2341" w:type="dxa"/>
            <w:shd w:val="clear" w:color="auto" w:fill="A09B8E"/>
          </w:tcPr>
          <w:p w14:paraId="0E68E08C" w14:textId="77777777" w:rsidR="006C1A10" w:rsidRDefault="00000000">
            <w:pPr>
              <w:pStyle w:val="TableParagraph"/>
              <w:spacing w:line="288" w:lineRule="exact"/>
              <w:rPr>
                <w:sz w:val="24"/>
              </w:rPr>
            </w:pPr>
            <w:r>
              <w:rPr>
                <w:color w:val="FFFFFF"/>
                <w:spacing w:val="-2"/>
                <w:sz w:val="24"/>
              </w:rPr>
              <w:t>Public/Commercial buildings</w:t>
            </w:r>
          </w:p>
        </w:tc>
        <w:tc>
          <w:tcPr>
            <w:tcW w:w="5820" w:type="dxa"/>
            <w:shd w:val="clear" w:color="auto" w:fill="A09B8E"/>
          </w:tcPr>
          <w:p w14:paraId="687B1BF8" w14:textId="77777777" w:rsidR="006C1A10" w:rsidRDefault="00000000">
            <w:pPr>
              <w:pStyle w:val="TableParagraph"/>
              <w:spacing w:before="29"/>
              <w:rPr>
                <w:sz w:val="24"/>
              </w:rPr>
            </w:pPr>
            <w:proofErr w:type="spellStart"/>
            <w:r>
              <w:rPr>
                <w:color w:val="FFFFFF"/>
                <w:sz w:val="24"/>
              </w:rPr>
              <w:t>Passivehaus</w:t>
            </w:r>
            <w:proofErr w:type="spellEnd"/>
            <w:r>
              <w:rPr>
                <w:color w:val="FFFFFF"/>
                <w:spacing w:val="-4"/>
                <w:sz w:val="24"/>
              </w:rPr>
              <w:t xml:space="preserve"> </w:t>
            </w:r>
            <w:r>
              <w:rPr>
                <w:color w:val="FFFFFF"/>
                <w:sz w:val="24"/>
              </w:rPr>
              <w:t>standards</w:t>
            </w:r>
            <w:r>
              <w:rPr>
                <w:color w:val="FFFFFF"/>
                <w:spacing w:val="-3"/>
                <w:sz w:val="24"/>
              </w:rPr>
              <w:t xml:space="preserve"> </w:t>
            </w:r>
            <w:r>
              <w:rPr>
                <w:color w:val="FFFFFF"/>
                <w:sz w:val="24"/>
              </w:rPr>
              <w:t>in</w:t>
            </w:r>
            <w:r>
              <w:rPr>
                <w:color w:val="FFFFFF"/>
                <w:spacing w:val="-3"/>
                <w:sz w:val="24"/>
              </w:rPr>
              <w:t xml:space="preserve"> </w:t>
            </w:r>
            <w:r>
              <w:rPr>
                <w:color w:val="FFFFFF"/>
                <w:sz w:val="24"/>
              </w:rPr>
              <w:t>new</w:t>
            </w:r>
            <w:r>
              <w:rPr>
                <w:color w:val="FFFFFF"/>
                <w:spacing w:val="-3"/>
                <w:sz w:val="24"/>
              </w:rPr>
              <w:t xml:space="preserve"> </w:t>
            </w:r>
            <w:r>
              <w:rPr>
                <w:color w:val="FFFFFF"/>
                <w:sz w:val="24"/>
              </w:rPr>
              <w:t>retail</w:t>
            </w:r>
            <w:r>
              <w:rPr>
                <w:color w:val="FFFFFF"/>
                <w:spacing w:val="-3"/>
                <w:sz w:val="24"/>
              </w:rPr>
              <w:t xml:space="preserve"> </w:t>
            </w:r>
            <w:r>
              <w:rPr>
                <w:color w:val="FFFFFF"/>
                <w:spacing w:val="-2"/>
                <w:sz w:val="24"/>
              </w:rPr>
              <w:t>buildings</w:t>
            </w:r>
          </w:p>
        </w:tc>
        <w:tc>
          <w:tcPr>
            <w:tcW w:w="2023" w:type="dxa"/>
            <w:shd w:val="clear" w:color="auto" w:fill="D1A04C"/>
          </w:tcPr>
          <w:p w14:paraId="55ECF360" w14:textId="77777777" w:rsidR="006C1A10" w:rsidRDefault="00000000">
            <w:pPr>
              <w:pStyle w:val="TableParagraph"/>
              <w:spacing w:before="173"/>
              <w:ind w:left="743"/>
              <w:rPr>
                <w:sz w:val="24"/>
              </w:rPr>
            </w:pPr>
            <w:r>
              <w:rPr>
                <w:color w:val="FFFFFF"/>
                <w:spacing w:val="-4"/>
                <w:sz w:val="24"/>
              </w:rPr>
              <w:t>1034</w:t>
            </w:r>
          </w:p>
        </w:tc>
      </w:tr>
      <w:tr w:rsidR="006C1A10" w14:paraId="3378BE8A" w14:textId="77777777">
        <w:trPr>
          <w:trHeight w:val="619"/>
        </w:trPr>
        <w:tc>
          <w:tcPr>
            <w:tcW w:w="2341" w:type="dxa"/>
            <w:shd w:val="clear" w:color="auto" w:fill="A09B8E"/>
          </w:tcPr>
          <w:p w14:paraId="34EAB82F" w14:textId="77777777" w:rsidR="006C1A10" w:rsidRDefault="00000000">
            <w:pPr>
              <w:pStyle w:val="TableParagraph"/>
              <w:spacing w:line="288" w:lineRule="exact"/>
              <w:rPr>
                <w:sz w:val="24"/>
              </w:rPr>
            </w:pPr>
            <w:r>
              <w:rPr>
                <w:color w:val="FFFFFF"/>
                <w:spacing w:val="-2"/>
                <w:sz w:val="24"/>
              </w:rPr>
              <w:t>Public/Commercial buildings</w:t>
            </w:r>
          </w:p>
        </w:tc>
        <w:tc>
          <w:tcPr>
            <w:tcW w:w="5820" w:type="dxa"/>
            <w:shd w:val="clear" w:color="auto" w:fill="A09B8E"/>
          </w:tcPr>
          <w:p w14:paraId="2BA8BA38" w14:textId="2A97487B" w:rsidR="006C1A10" w:rsidRDefault="00000000">
            <w:pPr>
              <w:pStyle w:val="TableParagraph"/>
              <w:spacing w:line="288" w:lineRule="exact"/>
              <w:ind w:left="81"/>
              <w:rPr>
                <w:sz w:val="24"/>
              </w:rPr>
            </w:pPr>
            <w:r>
              <w:rPr>
                <w:color w:val="FFFFFF"/>
                <w:sz w:val="24"/>
              </w:rPr>
              <w:t>Area-based</w:t>
            </w:r>
            <w:r>
              <w:rPr>
                <w:color w:val="FFFFFF"/>
                <w:spacing w:val="-12"/>
                <w:sz w:val="24"/>
              </w:rPr>
              <w:t xml:space="preserve"> </w:t>
            </w:r>
            <w:r>
              <w:rPr>
                <w:color w:val="FFFFFF"/>
                <w:sz w:val="24"/>
              </w:rPr>
              <w:t>commercial</w:t>
            </w:r>
            <w:r>
              <w:rPr>
                <w:color w:val="FFFFFF"/>
                <w:spacing w:val="-12"/>
                <w:sz w:val="24"/>
              </w:rPr>
              <w:t xml:space="preserve"> </w:t>
            </w:r>
            <w:r>
              <w:rPr>
                <w:color w:val="FFFFFF"/>
                <w:sz w:val="24"/>
              </w:rPr>
              <w:t>PV</w:t>
            </w:r>
            <w:r>
              <w:rPr>
                <w:color w:val="FFFFFF"/>
                <w:spacing w:val="-12"/>
                <w:sz w:val="24"/>
              </w:rPr>
              <w:t xml:space="preserve"> </w:t>
            </w:r>
            <w:r>
              <w:rPr>
                <w:color w:val="FFFFFF"/>
                <w:sz w:val="24"/>
              </w:rPr>
              <w:t>installations</w:t>
            </w:r>
            <w:r>
              <w:rPr>
                <w:color w:val="FFFFFF"/>
                <w:spacing w:val="-12"/>
                <w:sz w:val="24"/>
              </w:rPr>
              <w:t xml:space="preserve"> </w:t>
            </w:r>
            <w:r>
              <w:rPr>
                <w:color w:val="FFFFFF"/>
                <w:sz w:val="24"/>
              </w:rPr>
              <w:t>in</w:t>
            </w:r>
            <w:r>
              <w:rPr>
                <w:color w:val="FFFFFF"/>
                <w:spacing w:val="-12"/>
                <w:sz w:val="24"/>
              </w:rPr>
              <w:t xml:space="preserve"> </w:t>
            </w:r>
            <w:r>
              <w:rPr>
                <w:color w:val="FFFFFF"/>
                <w:sz w:val="24"/>
              </w:rPr>
              <w:t>industrial buildings/warehouses</w:t>
            </w:r>
          </w:p>
        </w:tc>
        <w:tc>
          <w:tcPr>
            <w:tcW w:w="2023" w:type="dxa"/>
            <w:shd w:val="clear" w:color="auto" w:fill="D1A04C"/>
          </w:tcPr>
          <w:p w14:paraId="02FCB357" w14:textId="77777777" w:rsidR="006C1A10" w:rsidRDefault="00000000">
            <w:pPr>
              <w:pStyle w:val="TableParagraph"/>
              <w:spacing w:before="173"/>
              <w:ind w:left="741"/>
              <w:rPr>
                <w:sz w:val="24"/>
              </w:rPr>
            </w:pPr>
            <w:r>
              <w:rPr>
                <w:color w:val="FFFFFF"/>
                <w:spacing w:val="-4"/>
                <w:sz w:val="24"/>
              </w:rPr>
              <w:t>1036</w:t>
            </w:r>
          </w:p>
        </w:tc>
      </w:tr>
      <w:tr w:rsidR="006C1A10" w14:paraId="15E391F9" w14:textId="77777777">
        <w:trPr>
          <w:trHeight w:val="331"/>
        </w:trPr>
        <w:tc>
          <w:tcPr>
            <w:tcW w:w="2341" w:type="dxa"/>
            <w:shd w:val="clear" w:color="auto" w:fill="A09B8E"/>
          </w:tcPr>
          <w:p w14:paraId="3A3274E0" w14:textId="77777777" w:rsidR="006C1A10" w:rsidRDefault="00000000">
            <w:pPr>
              <w:pStyle w:val="TableParagraph"/>
              <w:spacing w:before="29" w:line="283" w:lineRule="exact"/>
              <w:ind w:left="81"/>
              <w:rPr>
                <w:sz w:val="24"/>
              </w:rPr>
            </w:pPr>
            <w:r>
              <w:rPr>
                <w:color w:val="FFFFFF"/>
                <w:sz w:val="24"/>
              </w:rPr>
              <w:t>Domestic</w:t>
            </w:r>
            <w:r>
              <w:rPr>
                <w:color w:val="FFFFFF"/>
                <w:spacing w:val="-3"/>
                <w:sz w:val="24"/>
              </w:rPr>
              <w:t xml:space="preserve"> </w:t>
            </w:r>
            <w:r>
              <w:rPr>
                <w:color w:val="FFFFFF"/>
                <w:spacing w:val="-2"/>
                <w:sz w:val="24"/>
              </w:rPr>
              <w:t>buildings</w:t>
            </w:r>
          </w:p>
        </w:tc>
        <w:tc>
          <w:tcPr>
            <w:tcW w:w="5820" w:type="dxa"/>
            <w:shd w:val="clear" w:color="auto" w:fill="A09B8E"/>
          </w:tcPr>
          <w:p w14:paraId="3CBA7D75" w14:textId="77777777" w:rsidR="006C1A10" w:rsidRDefault="00000000">
            <w:pPr>
              <w:pStyle w:val="TableParagraph"/>
              <w:spacing w:before="29" w:line="283" w:lineRule="exact"/>
              <w:ind w:left="81"/>
              <w:rPr>
                <w:sz w:val="24"/>
              </w:rPr>
            </w:pPr>
            <w:r>
              <w:rPr>
                <w:color w:val="FFFFFF"/>
                <w:sz w:val="24"/>
              </w:rPr>
              <w:t>Solar</w:t>
            </w:r>
            <w:r>
              <w:rPr>
                <w:color w:val="FFFFFF"/>
                <w:spacing w:val="-1"/>
                <w:sz w:val="24"/>
              </w:rPr>
              <w:t xml:space="preserve"> </w:t>
            </w:r>
            <w:r>
              <w:rPr>
                <w:color w:val="FFFFFF"/>
                <w:sz w:val="24"/>
              </w:rPr>
              <w:t>thermal</w:t>
            </w:r>
            <w:r>
              <w:rPr>
                <w:color w:val="FFFFFF"/>
                <w:spacing w:val="-1"/>
                <w:sz w:val="24"/>
              </w:rPr>
              <w:t xml:space="preserve"> </w:t>
            </w:r>
            <w:r>
              <w:rPr>
                <w:color w:val="FFFFFF"/>
                <w:sz w:val="24"/>
              </w:rPr>
              <w:t>in</w:t>
            </w:r>
            <w:r>
              <w:rPr>
                <w:color w:val="FFFFFF"/>
                <w:spacing w:val="-1"/>
                <w:sz w:val="24"/>
              </w:rPr>
              <w:t xml:space="preserve"> </w:t>
            </w:r>
            <w:r>
              <w:rPr>
                <w:color w:val="FFFFFF"/>
                <w:sz w:val="24"/>
              </w:rPr>
              <w:t xml:space="preserve">domestic </w:t>
            </w:r>
            <w:r>
              <w:rPr>
                <w:color w:val="FFFFFF"/>
                <w:spacing w:val="-2"/>
                <w:sz w:val="24"/>
              </w:rPr>
              <w:t>buildings</w:t>
            </w:r>
          </w:p>
        </w:tc>
        <w:tc>
          <w:tcPr>
            <w:tcW w:w="2023" w:type="dxa"/>
            <w:shd w:val="clear" w:color="auto" w:fill="D1A04C"/>
          </w:tcPr>
          <w:p w14:paraId="596BC14D" w14:textId="77777777" w:rsidR="006C1A10" w:rsidRDefault="00000000">
            <w:pPr>
              <w:pStyle w:val="TableParagraph"/>
              <w:spacing w:before="29" w:line="283" w:lineRule="exact"/>
              <w:ind w:left="789"/>
              <w:rPr>
                <w:sz w:val="24"/>
              </w:rPr>
            </w:pPr>
            <w:r>
              <w:rPr>
                <w:color w:val="FFFFFF"/>
                <w:spacing w:val="-4"/>
                <w:sz w:val="24"/>
              </w:rPr>
              <w:t>1181</w:t>
            </w:r>
          </w:p>
        </w:tc>
      </w:tr>
      <w:tr w:rsidR="006C1A10" w14:paraId="77C4D002" w14:textId="77777777">
        <w:trPr>
          <w:trHeight w:val="619"/>
        </w:trPr>
        <w:tc>
          <w:tcPr>
            <w:tcW w:w="2341" w:type="dxa"/>
            <w:shd w:val="clear" w:color="auto" w:fill="A09B8E"/>
          </w:tcPr>
          <w:p w14:paraId="5663BF9E" w14:textId="77777777" w:rsidR="006C1A10" w:rsidRDefault="00000000">
            <w:pPr>
              <w:pStyle w:val="TableParagraph"/>
              <w:spacing w:line="288" w:lineRule="exact"/>
              <w:ind w:left="81"/>
              <w:rPr>
                <w:sz w:val="24"/>
              </w:rPr>
            </w:pPr>
            <w:r>
              <w:rPr>
                <w:color w:val="FFFFFF"/>
                <w:spacing w:val="-2"/>
                <w:sz w:val="24"/>
              </w:rPr>
              <w:t>Public/Commercial buildings</w:t>
            </w:r>
          </w:p>
        </w:tc>
        <w:tc>
          <w:tcPr>
            <w:tcW w:w="5820" w:type="dxa"/>
            <w:shd w:val="clear" w:color="auto" w:fill="A09B8E"/>
          </w:tcPr>
          <w:p w14:paraId="4BBAF926" w14:textId="77777777" w:rsidR="006C1A10" w:rsidRDefault="00000000">
            <w:pPr>
              <w:pStyle w:val="TableParagraph"/>
              <w:spacing w:before="29"/>
              <w:ind w:left="81"/>
              <w:rPr>
                <w:sz w:val="24"/>
              </w:rPr>
            </w:pPr>
            <w:r>
              <w:rPr>
                <w:color w:val="FFFFFF"/>
                <w:sz w:val="24"/>
              </w:rPr>
              <w:t>Air</w:t>
            </w:r>
            <w:r>
              <w:rPr>
                <w:color w:val="FFFFFF"/>
                <w:spacing w:val="-5"/>
                <w:sz w:val="24"/>
              </w:rPr>
              <w:t xml:space="preserve"> </w:t>
            </w:r>
            <w:r>
              <w:rPr>
                <w:color w:val="FFFFFF"/>
                <w:sz w:val="24"/>
              </w:rPr>
              <w:t>source</w:t>
            </w:r>
            <w:r>
              <w:rPr>
                <w:color w:val="FFFFFF"/>
                <w:spacing w:val="-2"/>
                <w:sz w:val="24"/>
              </w:rPr>
              <w:t xml:space="preserve"> </w:t>
            </w:r>
            <w:r>
              <w:rPr>
                <w:color w:val="FFFFFF"/>
                <w:sz w:val="24"/>
              </w:rPr>
              <w:t>heat</w:t>
            </w:r>
            <w:r>
              <w:rPr>
                <w:color w:val="FFFFFF"/>
                <w:spacing w:val="-3"/>
                <w:sz w:val="24"/>
              </w:rPr>
              <w:t xml:space="preserve"> </w:t>
            </w:r>
            <w:r>
              <w:rPr>
                <w:color w:val="FFFFFF"/>
                <w:sz w:val="24"/>
              </w:rPr>
              <w:t>pumps</w:t>
            </w:r>
            <w:r>
              <w:rPr>
                <w:color w:val="FFFFFF"/>
                <w:spacing w:val="-2"/>
                <w:sz w:val="24"/>
              </w:rPr>
              <w:t xml:space="preserve"> </w:t>
            </w:r>
            <w:r>
              <w:rPr>
                <w:color w:val="FFFFFF"/>
                <w:sz w:val="24"/>
              </w:rPr>
              <w:t>in</w:t>
            </w:r>
            <w:r>
              <w:rPr>
                <w:color w:val="FFFFFF"/>
                <w:spacing w:val="-3"/>
                <w:sz w:val="24"/>
              </w:rPr>
              <w:t xml:space="preserve"> </w:t>
            </w:r>
            <w:r>
              <w:rPr>
                <w:color w:val="FFFFFF"/>
                <w:sz w:val="24"/>
              </w:rPr>
              <w:t>education</w:t>
            </w:r>
            <w:r>
              <w:rPr>
                <w:color w:val="FFFFFF"/>
                <w:spacing w:val="-2"/>
                <w:sz w:val="24"/>
              </w:rPr>
              <w:t xml:space="preserve"> buildings</w:t>
            </w:r>
          </w:p>
        </w:tc>
        <w:tc>
          <w:tcPr>
            <w:tcW w:w="2023" w:type="dxa"/>
            <w:shd w:val="clear" w:color="auto" w:fill="D1A04C"/>
          </w:tcPr>
          <w:p w14:paraId="5EF4FE18" w14:textId="77777777" w:rsidR="006C1A10" w:rsidRDefault="00000000">
            <w:pPr>
              <w:pStyle w:val="TableParagraph"/>
              <w:spacing w:before="173"/>
              <w:ind w:left="785"/>
              <w:rPr>
                <w:sz w:val="24"/>
              </w:rPr>
            </w:pPr>
            <w:r>
              <w:rPr>
                <w:color w:val="FFFFFF"/>
                <w:spacing w:val="-4"/>
                <w:sz w:val="24"/>
              </w:rPr>
              <w:t>1217</w:t>
            </w:r>
          </w:p>
        </w:tc>
      </w:tr>
      <w:tr w:rsidR="006C1A10" w14:paraId="587E40FB" w14:textId="77777777">
        <w:trPr>
          <w:trHeight w:val="619"/>
        </w:trPr>
        <w:tc>
          <w:tcPr>
            <w:tcW w:w="2341" w:type="dxa"/>
            <w:shd w:val="clear" w:color="auto" w:fill="A09B8E"/>
          </w:tcPr>
          <w:p w14:paraId="546CCF24" w14:textId="77777777" w:rsidR="006C1A10" w:rsidRDefault="00000000">
            <w:pPr>
              <w:pStyle w:val="TableParagraph"/>
              <w:spacing w:line="288" w:lineRule="exact"/>
              <w:ind w:left="81"/>
              <w:rPr>
                <w:sz w:val="24"/>
              </w:rPr>
            </w:pPr>
            <w:r>
              <w:rPr>
                <w:color w:val="FFFFFF"/>
                <w:spacing w:val="-2"/>
                <w:sz w:val="24"/>
              </w:rPr>
              <w:t>Public/Commercial buildings</w:t>
            </w:r>
          </w:p>
        </w:tc>
        <w:tc>
          <w:tcPr>
            <w:tcW w:w="5820" w:type="dxa"/>
            <w:shd w:val="clear" w:color="auto" w:fill="A09B8E"/>
          </w:tcPr>
          <w:p w14:paraId="6D538000" w14:textId="77777777" w:rsidR="006C1A10" w:rsidRDefault="00000000">
            <w:pPr>
              <w:pStyle w:val="TableParagraph"/>
              <w:spacing w:before="29"/>
              <w:ind w:left="81"/>
              <w:rPr>
                <w:sz w:val="24"/>
              </w:rPr>
            </w:pPr>
            <w:proofErr w:type="spellStart"/>
            <w:r>
              <w:rPr>
                <w:color w:val="FFFFFF"/>
                <w:sz w:val="24"/>
              </w:rPr>
              <w:t>Passivehaus</w:t>
            </w:r>
            <w:proofErr w:type="spellEnd"/>
            <w:r>
              <w:rPr>
                <w:color w:val="FFFFFF"/>
                <w:spacing w:val="-4"/>
                <w:sz w:val="24"/>
              </w:rPr>
              <w:t xml:space="preserve"> </w:t>
            </w:r>
            <w:r>
              <w:rPr>
                <w:color w:val="FFFFFF"/>
                <w:sz w:val="24"/>
              </w:rPr>
              <w:t>standards</w:t>
            </w:r>
            <w:r>
              <w:rPr>
                <w:color w:val="FFFFFF"/>
                <w:spacing w:val="-4"/>
                <w:sz w:val="24"/>
              </w:rPr>
              <w:t xml:space="preserve"> </w:t>
            </w:r>
            <w:r>
              <w:rPr>
                <w:color w:val="FFFFFF"/>
                <w:sz w:val="24"/>
              </w:rPr>
              <w:t>in</w:t>
            </w:r>
            <w:r>
              <w:rPr>
                <w:color w:val="FFFFFF"/>
                <w:spacing w:val="-4"/>
                <w:sz w:val="24"/>
              </w:rPr>
              <w:t xml:space="preserve"> </w:t>
            </w:r>
            <w:r>
              <w:rPr>
                <w:color w:val="FFFFFF"/>
                <w:sz w:val="24"/>
              </w:rPr>
              <w:t>new</w:t>
            </w:r>
            <w:r>
              <w:rPr>
                <w:color w:val="FFFFFF"/>
                <w:spacing w:val="-4"/>
                <w:sz w:val="24"/>
              </w:rPr>
              <w:t xml:space="preserve"> </w:t>
            </w:r>
            <w:r>
              <w:rPr>
                <w:color w:val="FFFFFF"/>
                <w:sz w:val="24"/>
              </w:rPr>
              <w:t>healthcare</w:t>
            </w:r>
            <w:r>
              <w:rPr>
                <w:color w:val="FFFFFF"/>
                <w:spacing w:val="-4"/>
                <w:sz w:val="24"/>
              </w:rPr>
              <w:t xml:space="preserve"> </w:t>
            </w:r>
            <w:r>
              <w:rPr>
                <w:color w:val="FFFFFF"/>
                <w:spacing w:val="-2"/>
                <w:sz w:val="24"/>
              </w:rPr>
              <w:t>buildings</w:t>
            </w:r>
          </w:p>
        </w:tc>
        <w:tc>
          <w:tcPr>
            <w:tcW w:w="2023" w:type="dxa"/>
            <w:shd w:val="clear" w:color="auto" w:fill="D1A04C"/>
          </w:tcPr>
          <w:p w14:paraId="37627DBB" w14:textId="77777777" w:rsidR="006C1A10" w:rsidRDefault="00000000">
            <w:pPr>
              <w:pStyle w:val="TableParagraph"/>
              <w:spacing w:before="173"/>
              <w:ind w:left="752"/>
              <w:rPr>
                <w:sz w:val="24"/>
              </w:rPr>
            </w:pPr>
            <w:r>
              <w:rPr>
                <w:color w:val="FFFFFF"/>
                <w:spacing w:val="-4"/>
                <w:sz w:val="24"/>
              </w:rPr>
              <w:t>1282</w:t>
            </w:r>
          </w:p>
        </w:tc>
      </w:tr>
      <w:tr w:rsidR="006C1A10" w14:paraId="0920C3D8" w14:textId="77777777">
        <w:trPr>
          <w:trHeight w:val="619"/>
        </w:trPr>
        <w:tc>
          <w:tcPr>
            <w:tcW w:w="2341" w:type="dxa"/>
            <w:shd w:val="clear" w:color="auto" w:fill="A09B8E"/>
          </w:tcPr>
          <w:p w14:paraId="7E8FB30C" w14:textId="77777777" w:rsidR="006C1A10" w:rsidRDefault="00000000">
            <w:pPr>
              <w:pStyle w:val="TableParagraph"/>
              <w:spacing w:line="288" w:lineRule="exact"/>
              <w:ind w:left="81"/>
              <w:rPr>
                <w:sz w:val="24"/>
              </w:rPr>
            </w:pPr>
            <w:r>
              <w:rPr>
                <w:color w:val="FFFFFF"/>
                <w:spacing w:val="-2"/>
                <w:sz w:val="24"/>
              </w:rPr>
              <w:t>Public/Commercial buildings</w:t>
            </w:r>
          </w:p>
        </w:tc>
        <w:tc>
          <w:tcPr>
            <w:tcW w:w="5820" w:type="dxa"/>
            <w:shd w:val="clear" w:color="auto" w:fill="A09B8E"/>
          </w:tcPr>
          <w:p w14:paraId="69D4D9B4" w14:textId="77777777" w:rsidR="006C1A10" w:rsidRDefault="00000000">
            <w:pPr>
              <w:pStyle w:val="TableParagraph"/>
              <w:spacing w:before="29"/>
              <w:ind w:left="81"/>
              <w:rPr>
                <w:sz w:val="24"/>
              </w:rPr>
            </w:pPr>
            <w:r>
              <w:rPr>
                <w:color w:val="FFFFFF"/>
                <w:sz w:val="24"/>
              </w:rPr>
              <w:t>LED</w:t>
            </w:r>
            <w:r>
              <w:rPr>
                <w:color w:val="FFFFFF"/>
                <w:spacing w:val="-3"/>
                <w:sz w:val="24"/>
              </w:rPr>
              <w:t xml:space="preserve"> </w:t>
            </w:r>
            <w:r>
              <w:rPr>
                <w:color w:val="FFFFFF"/>
                <w:sz w:val="24"/>
              </w:rPr>
              <w:t>lighting</w:t>
            </w:r>
            <w:r>
              <w:rPr>
                <w:color w:val="FFFFFF"/>
                <w:spacing w:val="-3"/>
                <w:sz w:val="24"/>
              </w:rPr>
              <w:t xml:space="preserve"> </w:t>
            </w:r>
            <w:r>
              <w:rPr>
                <w:color w:val="FFFFFF"/>
                <w:sz w:val="24"/>
              </w:rPr>
              <w:t>upgrades</w:t>
            </w:r>
            <w:r>
              <w:rPr>
                <w:color w:val="FFFFFF"/>
                <w:spacing w:val="-3"/>
                <w:sz w:val="24"/>
              </w:rPr>
              <w:t xml:space="preserve"> </w:t>
            </w:r>
            <w:r>
              <w:rPr>
                <w:color w:val="FFFFFF"/>
                <w:sz w:val="24"/>
              </w:rPr>
              <w:t>in</w:t>
            </w:r>
            <w:r>
              <w:rPr>
                <w:color w:val="FFFFFF"/>
                <w:spacing w:val="-3"/>
                <w:sz w:val="24"/>
              </w:rPr>
              <w:t xml:space="preserve"> </w:t>
            </w:r>
            <w:r>
              <w:rPr>
                <w:color w:val="FFFFFF"/>
                <w:sz w:val="24"/>
              </w:rPr>
              <w:t>healthcare</w:t>
            </w:r>
            <w:r>
              <w:rPr>
                <w:color w:val="FFFFFF"/>
                <w:spacing w:val="-2"/>
                <w:sz w:val="24"/>
              </w:rPr>
              <w:t xml:space="preserve"> buildings</w:t>
            </w:r>
          </w:p>
        </w:tc>
        <w:tc>
          <w:tcPr>
            <w:tcW w:w="2023" w:type="dxa"/>
            <w:shd w:val="clear" w:color="auto" w:fill="D1A04C"/>
          </w:tcPr>
          <w:p w14:paraId="25B0C275" w14:textId="77777777" w:rsidR="006C1A10" w:rsidRDefault="00000000">
            <w:pPr>
              <w:pStyle w:val="TableParagraph"/>
              <w:spacing w:before="173"/>
              <w:ind w:left="754"/>
              <w:rPr>
                <w:sz w:val="24"/>
              </w:rPr>
            </w:pPr>
            <w:r>
              <w:rPr>
                <w:color w:val="FFFFFF"/>
                <w:spacing w:val="-4"/>
                <w:sz w:val="24"/>
              </w:rPr>
              <w:t>1292</w:t>
            </w:r>
          </w:p>
        </w:tc>
      </w:tr>
      <w:tr w:rsidR="006C1A10" w14:paraId="4C5C80E1" w14:textId="77777777">
        <w:trPr>
          <w:trHeight w:val="619"/>
        </w:trPr>
        <w:tc>
          <w:tcPr>
            <w:tcW w:w="2341" w:type="dxa"/>
            <w:shd w:val="clear" w:color="auto" w:fill="A09B8E"/>
          </w:tcPr>
          <w:p w14:paraId="4905F7EE" w14:textId="77777777" w:rsidR="006C1A10" w:rsidRDefault="00000000">
            <w:pPr>
              <w:pStyle w:val="TableParagraph"/>
              <w:spacing w:line="288" w:lineRule="exact"/>
              <w:ind w:left="81"/>
              <w:rPr>
                <w:sz w:val="24"/>
              </w:rPr>
            </w:pPr>
            <w:r>
              <w:rPr>
                <w:color w:val="FFFFFF"/>
                <w:spacing w:val="-2"/>
                <w:sz w:val="24"/>
              </w:rPr>
              <w:t>Public/Commercial buildings</w:t>
            </w:r>
          </w:p>
        </w:tc>
        <w:tc>
          <w:tcPr>
            <w:tcW w:w="5820" w:type="dxa"/>
            <w:shd w:val="clear" w:color="auto" w:fill="A09B8E"/>
          </w:tcPr>
          <w:p w14:paraId="050543BA" w14:textId="77777777" w:rsidR="006C1A10" w:rsidRDefault="00000000">
            <w:pPr>
              <w:pStyle w:val="TableParagraph"/>
              <w:spacing w:before="29"/>
              <w:ind w:left="81"/>
              <w:rPr>
                <w:sz w:val="24"/>
              </w:rPr>
            </w:pPr>
            <w:r>
              <w:rPr>
                <w:color w:val="FFFFFF"/>
                <w:sz w:val="24"/>
              </w:rPr>
              <w:t>Solar</w:t>
            </w:r>
            <w:r>
              <w:rPr>
                <w:color w:val="FFFFFF"/>
                <w:spacing w:val="-2"/>
                <w:sz w:val="24"/>
              </w:rPr>
              <w:t xml:space="preserve"> </w:t>
            </w:r>
            <w:r>
              <w:rPr>
                <w:color w:val="FFFFFF"/>
                <w:sz w:val="24"/>
              </w:rPr>
              <w:t>thermal</w:t>
            </w:r>
            <w:r>
              <w:rPr>
                <w:color w:val="FFFFFF"/>
                <w:spacing w:val="-1"/>
                <w:sz w:val="24"/>
              </w:rPr>
              <w:t xml:space="preserve"> </w:t>
            </w:r>
            <w:r>
              <w:rPr>
                <w:color w:val="FFFFFF"/>
                <w:sz w:val="24"/>
              </w:rPr>
              <w:t>in</w:t>
            </w:r>
            <w:r>
              <w:rPr>
                <w:color w:val="FFFFFF"/>
                <w:spacing w:val="-1"/>
                <w:sz w:val="24"/>
              </w:rPr>
              <w:t xml:space="preserve"> </w:t>
            </w:r>
            <w:r>
              <w:rPr>
                <w:color w:val="FFFFFF"/>
                <w:sz w:val="24"/>
              </w:rPr>
              <w:t>retail</w:t>
            </w:r>
            <w:r>
              <w:rPr>
                <w:color w:val="FFFFFF"/>
                <w:spacing w:val="-1"/>
                <w:sz w:val="24"/>
              </w:rPr>
              <w:t xml:space="preserve"> </w:t>
            </w:r>
            <w:r>
              <w:rPr>
                <w:color w:val="FFFFFF"/>
                <w:spacing w:val="-2"/>
                <w:sz w:val="24"/>
              </w:rPr>
              <w:t>buildings</w:t>
            </w:r>
          </w:p>
        </w:tc>
        <w:tc>
          <w:tcPr>
            <w:tcW w:w="2023" w:type="dxa"/>
            <w:shd w:val="clear" w:color="auto" w:fill="D1A04C"/>
          </w:tcPr>
          <w:p w14:paraId="3603D704" w14:textId="77777777" w:rsidR="006C1A10" w:rsidRDefault="00000000">
            <w:pPr>
              <w:pStyle w:val="TableParagraph"/>
              <w:spacing w:before="173"/>
              <w:ind w:left="780"/>
              <w:rPr>
                <w:sz w:val="24"/>
              </w:rPr>
            </w:pPr>
            <w:r>
              <w:rPr>
                <w:color w:val="FFFFFF"/>
                <w:spacing w:val="-4"/>
                <w:sz w:val="24"/>
              </w:rPr>
              <w:t>1321</w:t>
            </w:r>
          </w:p>
        </w:tc>
      </w:tr>
      <w:tr w:rsidR="006C1A10" w14:paraId="098E0FE2" w14:textId="77777777">
        <w:trPr>
          <w:trHeight w:val="619"/>
        </w:trPr>
        <w:tc>
          <w:tcPr>
            <w:tcW w:w="2341" w:type="dxa"/>
            <w:shd w:val="clear" w:color="auto" w:fill="A09B8E"/>
          </w:tcPr>
          <w:p w14:paraId="13C91C12" w14:textId="77777777" w:rsidR="006C1A10" w:rsidRDefault="00000000">
            <w:pPr>
              <w:pStyle w:val="TableParagraph"/>
              <w:spacing w:line="288" w:lineRule="exact"/>
              <w:ind w:left="81"/>
              <w:rPr>
                <w:sz w:val="24"/>
              </w:rPr>
            </w:pPr>
            <w:r>
              <w:rPr>
                <w:color w:val="FFFFFF"/>
                <w:spacing w:val="-2"/>
                <w:sz w:val="24"/>
              </w:rPr>
              <w:t>Public/Commercial buildings</w:t>
            </w:r>
          </w:p>
        </w:tc>
        <w:tc>
          <w:tcPr>
            <w:tcW w:w="5820" w:type="dxa"/>
            <w:shd w:val="clear" w:color="auto" w:fill="A09B8E"/>
          </w:tcPr>
          <w:p w14:paraId="25469A55" w14:textId="77777777" w:rsidR="006C1A10" w:rsidRDefault="00000000">
            <w:pPr>
              <w:pStyle w:val="TableParagraph"/>
              <w:spacing w:before="29"/>
              <w:ind w:left="82"/>
              <w:rPr>
                <w:sz w:val="24"/>
              </w:rPr>
            </w:pPr>
            <w:r>
              <w:rPr>
                <w:color w:val="FFFFFF"/>
                <w:sz w:val="24"/>
              </w:rPr>
              <w:t>Water-cooling</w:t>
            </w:r>
            <w:r>
              <w:rPr>
                <w:color w:val="FFFFFF"/>
                <w:spacing w:val="-4"/>
                <w:sz w:val="24"/>
              </w:rPr>
              <w:t xml:space="preserve"> </w:t>
            </w:r>
            <w:r>
              <w:rPr>
                <w:color w:val="FFFFFF"/>
                <w:sz w:val="24"/>
              </w:rPr>
              <w:t>beams</w:t>
            </w:r>
            <w:r>
              <w:rPr>
                <w:color w:val="FFFFFF"/>
                <w:spacing w:val="-3"/>
                <w:sz w:val="24"/>
              </w:rPr>
              <w:t xml:space="preserve"> </w:t>
            </w:r>
            <w:r>
              <w:rPr>
                <w:color w:val="FFFFFF"/>
                <w:sz w:val="24"/>
              </w:rPr>
              <w:t>in</w:t>
            </w:r>
            <w:r>
              <w:rPr>
                <w:color w:val="FFFFFF"/>
                <w:spacing w:val="-3"/>
                <w:sz w:val="24"/>
              </w:rPr>
              <w:t xml:space="preserve"> </w:t>
            </w:r>
            <w:r>
              <w:rPr>
                <w:color w:val="FFFFFF"/>
                <w:spacing w:val="-2"/>
                <w:sz w:val="24"/>
              </w:rPr>
              <w:t>hotels</w:t>
            </w:r>
          </w:p>
        </w:tc>
        <w:tc>
          <w:tcPr>
            <w:tcW w:w="2023" w:type="dxa"/>
            <w:shd w:val="clear" w:color="auto" w:fill="D1A04C"/>
          </w:tcPr>
          <w:p w14:paraId="209B86C6" w14:textId="77777777" w:rsidR="006C1A10" w:rsidRDefault="00000000">
            <w:pPr>
              <w:pStyle w:val="TableParagraph"/>
              <w:spacing w:before="173"/>
              <w:ind w:left="745"/>
              <w:rPr>
                <w:sz w:val="24"/>
              </w:rPr>
            </w:pPr>
            <w:r>
              <w:rPr>
                <w:color w:val="FFFFFF"/>
                <w:spacing w:val="-4"/>
                <w:sz w:val="24"/>
              </w:rPr>
              <w:t>1366</w:t>
            </w:r>
          </w:p>
        </w:tc>
      </w:tr>
      <w:tr w:rsidR="006C1A10" w14:paraId="106DDBDC" w14:textId="77777777">
        <w:trPr>
          <w:trHeight w:val="619"/>
        </w:trPr>
        <w:tc>
          <w:tcPr>
            <w:tcW w:w="2341" w:type="dxa"/>
            <w:shd w:val="clear" w:color="auto" w:fill="A09B8E"/>
          </w:tcPr>
          <w:p w14:paraId="2A03FC30" w14:textId="77777777" w:rsidR="006C1A10" w:rsidRDefault="00000000">
            <w:pPr>
              <w:pStyle w:val="TableParagraph"/>
              <w:spacing w:line="288" w:lineRule="exact"/>
              <w:ind w:left="82"/>
              <w:rPr>
                <w:sz w:val="24"/>
              </w:rPr>
            </w:pPr>
            <w:r>
              <w:rPr>
                <w:color w:val="FFFFFF"/>
                <w:spacing w:val="-2"/>
                <w:sz w:val="24"/>
              </w:rPr>
              <w:t>Public/Commercial buildings</w:t>
            </w:r>
          </w:p>
        </w:tc>
        <w:tc>
          <w:tcPr>
            <w:tcW w:w="5820" w:type="dxa"/>
            <w:shd w:val="clear" w:color="auto" w:fill="A09B8E"/>
          </w:tcPr>
          <w:p w14:paraId="75EE81EB" w14:textId="77777777" w:rsidR="006C1A10" w:rsidRDefault="00000000">
            <w:pPr>
              <w:pStyle w:val="TableParagraph"/>
              <w:spacing w:before="29"/>
              <w:ind w:left="82"/>
              <w:rPr>
                <w:sz w:val="24"/>
              </w:rPr>
            </w:pPr>
            <w:r>
              <w:rPr>
                <w:color w:val="FFFFFF"/>
                <w:sz w:val="24"/>
              </w:rPr>
              <w:t>LED</w:t>
            </w:r>
            <w:r>
              <w:rPr>
                <w:color w:val="FFFFFF"/>
                <w:spacing w:val="-4"/>
                <w:sz w:val="24"/>
              </w:rPr>
              <w:t xml:space="preserve"> </w:t>
            </w:r>
            <w:r>
              <w:rPr>
                <w:color w:val="FFFFFF"/>
                <w:sz w:val="24"/>
              </w:rPr>
              <w:t>in</w:t>
            </w:r>
            <w:r>
              <w:rPr>
                <w:color w:val="FFFFFF"/>
                <w:spacing w:val="-2"/>
                <w:sz w:val="24"/>
              </w:rPr>
              <w:t xml:space="preserve"> </w:t>
            </w:r>
            <w:r>
              <w:rPr>
                <w:color w:val="FFFFFF"/>
                <w:sz w:val="24"/>
              </w:rPr>
              <w:t>non-retail</w:t>
            </w:r>
            <w:r>
              <w:rPr>
                <w:color w:val="FFFFFF"/>
                <w:spacing w:val="-1"/>
                <w:sz w:val="24"/>
              </w:rPr>
              <w:t xml:space="preserve"> </w:t>
            </w:r>
            <w:r>
              <w:rPr>
                <w:color w:val="FFFFFF"/>
                <w:spacing w:val="-2"/>
                <w:sz w:val="24"/>
              </w:rPr>
              <w:t>buildings</w:t>
            </w:r>
          </w:p>
        </w:tc>
        <w:tc>
          <w:tcPr>
            <w:tcW w:w="2023" w:type="dxa"/>
            <w:shd w:val="clear" w:color="auto" w:fill="D1A04C"/>
          </w:tcPr>
          <w:p w14:paraId="59FB1552" w14:textId="77777777" w:rsidR="006C1A10" w:rsidRDefault="00000000">
            <w:pPr>
              <w:pStyle w:val="TableParagraph"/>
              <w:spacing w:before="173"/>
              <w:ind w:left="759"/>
              <w:rPr>
                <w:sz w:val="24"/>
              </w:rPr>
            </w:pPr>
            <w:r>
              <w:rPr>
                <w:color w:val="FFFFFF"/>
                <w:spacing w:val="-4"/>
                <w:sz w:val="24"/>
              </w:rPr>
              <w:t>1378</w:t>
            </w:r>
          </w:p>
        </w:tc>
      </w:tr>
      <w:tr w:rsidR="006C1A10" w14:paraId="37736987" w14:textId="77777777">
        <w:trPr>
          <w:trHeight w:val="619"/>
        </w:trPr>
        <w:tc>
          <w:tcPr>
            <w:tcW w:w="2341" w:type="dxa"/>
            <w:shd w:val="clear" w:color="auto" w:fill="A09B8E"/>
          </w:tcPr>
          <w:p w14:paraId="61983E11" w14:textId="77777777" w:rsidR="006C1A10" w:rsidRDefault="00000000">
            <w:pPr>
              <w:pStyle w:val="TableParagraph"/>
              <w:spacing w:line="288" w:lineRule="exact"/>
              <w:ind w:left="82"/>
              <w:rPr>
                <w:sz w:val="24"/>
              </w:rPr>
            </w:pPr>
            <w:r>
              <w:rPr>
                <w:color w:val="FFFFFF"/>
                <w:spacing w:val="-2"/>
                <w:sz w:val="24"/>
              </w:rPr>
              <w:t>Public/Commercial buildings</w:t>
            </w:r>
          </w:p>
        </w:tc>
        <w:tc>
          <w:tcPr>
            <w:tcW w:w="5820" w:type="dxa"/>
            <w:shd w:val="clear" w:color="auto" w:fill="A09B8E"/>
          </w:tcPr>
          <w:p w14:paraId="28920664" w14:textId="77777777" w:rsidR="006C1A10" w:rsidRDefault="00000000">
            <w:pPr>
              <w:pStyle w:val="TableParagraph"/>
              <w:spacing w:before="29"/>
              <w:ind w:left="82"/>
              <w:rPr>
                <w:sz w:val="24"/>
              </w:rPr>
            </w:pPr>
            <w:proofErr w:type="spellStart"/>
            <w:r>
              <w:rPr>
                <w:color w:val="FFFFFF"/>
                <w:sz w:val="24"/>
              </w:rPr>
              <w:t>Passivehaus</w:t>
            </w:r>
            <w:proofErr w:type="spellEnd"/>
            <w:r>
              <w:rPr>
                <w:color w:val="FFFFFF"/>
                <w:spacing w:val="-3"/>
                <w:sz w:val="24"/>
              </w:rPr>
              <w:t xml:space="preserve"> </w:t>
            </w:r>
            <w:r>
              <w:rPr>
                <w:color w:val="FFFFFF"/>
                <w:sz w:val="24"/>
              </w:rPr>
              <w:t>standards</w:t>
            </w:r>
            <w:r>
              <w:rPr>
                <w:color w:val="FFFFFF"/>
                <w:spacing w:val="-3"/>
                <w:sz w:val="24"/>
              </w:rPr>
              <w:t xml:space="preserve"> </w:t>
            </w:r>
            <w:r>
              <w:rPr>
                <w:color w:val="FFFFFF"/>
                <w:sz w:val="24"/>
              </w:rPr>
              <w:t>in</w:t>
            </w:r>
            <w:r>
              <w:rPr>
                <w:color w:val="FFFFFF"/>
                <w:spacing w:val="-3"/>
                <w:sz w:val="24"/>
              </w:rPr>
              <w:t xml:space="preserve"> </w:t>
            </w:r>
            <w:r>
              <w:rPr>
                <w:color w:val="FFFFFF"/>
                <w:sz w:val="24"/>
              </w:rPr>
              <w:t>new</w:t>
            </w:r>
            <w:r>
              <w:rPr>
                <w:color w:val="FFFFFF"/>
                <w:spacing w:val="-3"/>
                <w:sz w:val="24"/>
              </w:rPr>
              <w:t xml:space="preserve"> </w:t>
            </w:r>
            <w:r>
              <w:rPr>
                <w:color w:val="FFFFFF"/>
                <w:sz w:val="24"/>
              </w:rPr>
              <w:t>education</w:t>
            </w:r>
            <w:r>
              <w:rPr>
                <w:color w:val="FFFFFF"/>
                <w:spacing w:val="-3"/>
                <w:sz w:val="24"/>
              </w:rPr>
              <w:t xml:space="preserve"> </w:t>
            </w:r>
            <w:r>
              <w:rPr>
                <w:color w:val="FFFFFF"/>
                <w:spacing w:val="-2"/>
                <w:sz w:val="24"/>
              </w:rPr>
              <w:t>buildings</w:t>
            </w:r>
          </w:p>
        </w:tc>
        <w:tc>
          <w:tcPr>
            <w:tcW w:w="2023" w:type="dxa"/>
            <w:shd w:val="clear" w:color="auto" w:fill="D1A04C"/>
          </w:tcPr>
          <w:p w14:paraId="050BF99B" w14:textId="77777777" w:rsidR="006C1A10" w:rsidRDefault="00000000">
            <w:pPr>
              <w:pStyle w:val="TableParagraph"/>
              <w:spacing w:before="173"/>
              <w:ind w:left="770"/>
              <w:rPr>
                <w:sz w:val="24"/>
              </w:rPr>
            </w:pPr>
            <w:r>
              <w:rPr>
                <w:color w:val="FFFFFF"/>
                <w:spacing w:val="-4"/>
                <w:sz w:val="24"/>
              </w:rPr>
              <w:t>1414</w:t>
            </w:r>
          </w:p>
        </w:tc>
      </w:tr>
      <w:tr w:rsidR="006C1A10" w14:paraId="3C728B28" w14:textId="77777777">
        <w:trPr>
          <w:trHeight w:val="619"/>
        </w:trPr>
        <w:tc>
          <w:tcPr>
            <w:tcW w:w="2341" w:type="dxa"/>
            <w:shd w:val="clear" w:color="auto" w:fill="A09B8E"/>
          </w:tcPr>
          <w:p w14:paraId="61A43F0D" w14:textId="77777777" w:rsidR="006C1A10" w:rsidRDefault="00000000">
            <w:pPr>
              <w:pStyle w:val="TableParagraph"/>
              <w:spacing w:line="288" w:lineRule="exact"/>
              <w:ind w:left="82"/>
              <w:rPr>
                <w:sz w:val="24"/>
              </w:rPr>
            </w:pPr>
            <w:r>
              <w:rPr>
                <w:color w:val="FFFFFF"/>
                <w:spacing w:val="-2"/>
                <w:sz w:val="24"/>
              </w:rPr>
              <w:t>Public/Commercial buildings</w:t>
            </w:r>
          </w:p>
        </w:tc>
        <w:tc>
          <w:tcPr>
            <w:tcW w:w="5820" w:type="dxa"/>
            <w:shd w:val="clear" w:color="auto" w:fill="A09B8E"/>
          </w:tcPr>
          <w:p w14:paraId="7513BBD9" w14:textId="77777777" w:rsidR="006C1A10" w:rsidRDefault="00000000">
            <w:pPr>
              <w:pStyle w:val="TableParagraph"/>
              <w:spacing w:before="30"/>
              <w:ind w:left="82"/>
              <w:rPr>
                <w:sz w:val="24"/>
              </w:rPr>
            </w:pPr>
            <w:r>
              <w:rPr>
                <w:color w:val="FFFFFF"/>
                <w:sz w:val="24"/>
              </w:rPr>
              <w:t>Water-cooling</w:t>
            </w:r>
            <w:r>
              <w:rPr>
                <w:color w:val="FFFFFF"/>
                <w:spacing w:val="-8"/>
                <w:sz w:val="24"/>
              </w:rPr>
              <w:t xml:space="preserve"> </w:t>
            </w:r>
            <w:r>
              <w:rPr>
                <w:color w:val="FFFFFF"/>
                <w:sz w:val="24"/>
              </w:rPr>
              <w:t>beams</w:t>
            </w:r>
            <w:r>
              <w:rPr>
                <w:color w:val="FFFFFF"/>
                <w:spacing w:val="-5"/>
                <w:sz w:val="24"/>
              </w:rPr>
              <w:t xml:space="preserve"> </w:t>
            </w:r>
            <w:r>
              <w:rPr>
                <w:color w:val="FFFFFF"/>
                <w:sz w:val="24"/>
              </w:rPr>
              <w:t>in</w:t>
            </w:r>
            <w:r>
              <w:rPr>
                <w:color w:val="FFFFFF"/>
                <w:spacing w:val="-5"/>
                <w:sz w:val="24"/>
              </w:rPr>
              <w:t xml:space="preserve"> </w:t>
            </w:r>
            <w:r>
              <w:rPr>
                <w:color w:val="FFFFFF"/>
                <w:sz w:val="24"/>
              </w:rPr>
              <w:t>office</w:t>
            </w:r>
            <w:r>
              <w:rPr>
                <w:color w:val="FFFFFF"/>
                <w:spacing w:val="-5"/>
                <w:sz w:val="24"/>
              </w:rPr>
              <w:t xml:space="preserve"> </w:t>
            </w:r>
            <w:r>
              <w:rPr>
                <w:color w:val="FFFFFF"/>
                <w:spacing w:val="-2"/>
                <w:sz w:val="24"/>
              </w:rPr>
              <w:t>buildings</w:t>
            </w:r>
          </w:p>
        </w:tc>
        <w:tc>
          <w:tcPr>
            <w:tcW w:w="2023" w:type="dxa"/>
            <w:shd w:val="clear" w:color="auto" w:fill="D1A04C"/>
          </w:tcPr>
          <w:p w14:paraId="111A63C7" w14:textId="77777777" w:rsidR="006C1A10" w:rsidRDefault="00000000">
            <w:pPr>
              <w:pStyle w:val="TableParagraph"/>
              <w:spacing w:before="174"/>
              <w:ind w:left="756"/>
              <w:rPr>
                <w:sz w:val="24"/>
              </w:rPr>
            </w:pPr>
            <w:r>
              <w:rPr>
                <w:color w:val="FFFFFF"/>
                <w:spacing w:val="-4"/>
                <w:sz w:val="24"/>
              </w:rPr>
              <w:t>1435</w:t>
            </w:r>
          </w:p>
        </w:tc>
      </w:tr>
      <w:tr w:rsidR="006C1A10" w14:paraId="75C0F560" w14:textId="77777777">
        <w:trPr>
          <w:trHeight w:val="619"/>
        </w:trPr>
        <w:tc>
          <w:tcPr>
            <w:tcW w:w="2341" w:type="dxa"/>
            <w:shd w:val="clear" w:color="auto" w:fill="A09B8E"/>
          </w:tcPr>
          <w:p w14:paraId="11514A69" w14:textId="77777777" w:rsidR="006C1A10" w:rsidRDefault="00000000">
            <w:pPr>
              <w:pStyle w:val="TableParagraph"/>
              <w:spacing w:line="288" w:lineRule="exact"/>
              <w:ind w:left="82"/>
              <w:rPr>
                <w:sz w:val="24"/>
              </w:rPr>
            </w:pPr>
            <w:r>
              <w:rPr>
                <w:color w:val="FFFFFF"/>
                <w:spacing w:val="-2"/>
                <w:sz w:val="24"/>
              </w:rPr>
              <w:t>Public/Commercial buildings</w:t>
            </w:r>
          </w:p>
        </w:tc>
        <w:tc>
          <w:tcPr>
            <w:tcW w:w="5820" w:type="dxa"/>
            <w:shd w:val="clear" w:color="auto" w:fill="A09B8E"/>
          </w:tcPr>
          <w:p w14:paraId="76A05F8E" w14:textId="77777777" w:rsidR="006C1A10" w:rsidRDefault="00000000">
            <w:pPr>
              <w:pStyle w:val="TableParagraph"/>
              <w:spacing w:line="288" w:lineRule="exact"/>
              <w:ind w:left="82"/>
              <w:rPr>
                <w:sz w:val="24"/>
              </w:rPr>
            </w:pPr>
            <w:r>
              <w:rPr>
                <w:color w:val="FFFFFF"/>
                <w:sz w:val="24"/>
              </w:rPr>
              <w:t>Area-based</w:t>
            </w:r>
            <w:r>
              <w:rPr>
                <w:color w:val="FFFFFF"/>
                <w:spacing w:val="-12"/>
                <w:sz w:val="24"/>
              </w:rPr>
              <w:t xml:space="preserve"> </w:t>
            </w:r>
            <w:r>
              <w:rPr>
                <w:color w:val="FFFFFF"/>
                <w:sz w:val="24"/>
              </w:rPr>
              <w:t>commercial</w:t>
            </w:r>
            <w:r>
              <w:rPr>
                <w:color w:val="FFFFFF"/>
                <w:spacing w:val="-12"/>
                <w:sz w:val="24"/>
              </w:rPr>
              <w:t xml:space="preserve"> </w:t>
            </w:r>
            <w:r>
              <w:rPr>
                <w:color w:val="FFFFFF"/>
                <w:sz w:val="24"/>
              </w:rPr>
              <w:t>PV</w:t>
            </w:r>
            <w:r>
              <w:rPr>
                <w:color w:val="FFFFFF"/>
                <w:spacing w:val="-12"/>
                <w:sz w:val="24"/>
              </w:rPr>
              <w:t xml:space="preserve"> </w:t>
            </w:r>
            <w:r>
              <w:rPr>
                <w:color w:val="FFFFFF"/>
                <w:sz w:val="24"/>
              </w:rPr>
              <w:t>installations</w:t>
            </w:r>
            <w:r>
              <w:rPr>
                <w:color w:val="FFFFFF"/>
                <w:spacing w:val="-12"/>
                <w:sz w:val="24"/>
              </w:rPr>
              <w:t xml:space="preserve"> </w:t>
            </w:r>
            <w:r>
              <w:rPr>
                <w:color w:val="FFFFFF"/>
                <w:sz w:val="24"/>
              </w:rPr>
              <w:t>in</w:t>
            </w:r>
            <w:r>
              <w:rPr>
                <w:color w:val="FFFFFF"/>
                <w:spacing w:val="-12"/>
                <w:sz w:val="24"/>
              </w:rPr>
              <w:t xml:space="preserve"> </w:t>
            </w:r>
            <w:r>
              <w:rPr>
                <w:color w:val="FFFFFF"/>
                <w:sz w:val="24"/>
              </w:rPr>
              <w:t xml:space="preserve">retail </w:t>
            </w:r>
            <w:r>
              <w:rPr>
                <w:color w:val="FFFFFF"/>
                <w:spacing w:val="-2"/>
                <w:sz w:val="24"/>
              </w:rPr>
              <w:t>buildings</w:t>
            </w:r>
          </w:p>
        </w:tc>
        <w:tc>
          <w:tcPr>
            <w:tcW w:w="2023" w:type="dxa"/>
            <w:shd w:val="clear" w:color="auto" w:fill="D1A04C"/>
          </w:tcPr>
          <w:p w14:paraId="017EBA62" w14:textId="77777777" w:rsidR="006C1A10" w:rsidRDefault="00000000">
            <w:pPr>
              <w:pStyle w:val="TableParagraph"/>
              <w:spacing w:before="174"/>
              <w:ind w:left="736"/>
              <w:rPr>
                <w:sz w:val="24"/>
              </w:rPr>
            </w:pPr>
            <w:r>
              <w:rPr>
                <w:color w:val="FFFFFF"/>
                <w:spacing w:val="-4"/>
                <w:sz w:val="24"/>
              </w:rPr>
              <w:t>1460</w:t>
            </w:r>
          </w:p>
        </w:tc>
      </w:tr>
      <w:tr w:rsidR="006C1A10" w14:paraId="62D680AA" w14:textId="77777777">
        <w:trPr>
          <w:trHeight w:val="619"/>
        </w:trPr>
        <w:tc>
          <w:tcPr>
            <w:tcW w:w="2341" w:type="dxa"/>
            <w:shd w:val="clear" w:color="auto" w:fill="A09B8E"/>
          </w:tcPr>
          <w:p w14:paraId="0692516D" w14:textId="77777777" w:rsidR="006C1A10" w:rsidRDefault="00000000">
            <w:pPr>
              <w:pStyle w:val="TableParagraph"/>
              <w:spacing w:line="288" w:lineRule="exact"/>
              <w:ind w:left="82"/>
              <w:rPr>
                <w:sz w:val="24"/>
              </w:rPr>
            </w:pPr>
            <w:r>
              <w:rPr>
                <w:color w:val="FFFFFF"/>
                <w:spacing w:val="-2"/>
                <w:sz w:val="24"/>
              </w:rPr>
              <w:t>Public/Commercial buildings</w:t>
            </w:r>
          </w:p>
        </w:tc>
        <w:tc>
          <w:tcPr>
            <w:tcW w:w="5820" w:type="dxa"/>
            <w:shd w:val="clear" w:color="auto" w:fill="A09B8E"/>
          </w:tcPr>
          <w:p w14:paraId="364A70AE" w14:textId="77777777" w:rsidR="006C1A10" w:rsidRDefault="00000000">
            <w:pPr>
              <w:pStyle w:val="TableParagraph"/>
              <w:spacing w:before="30"/>
              <w:ind w:left="82"/>
              <w:rPr>
                <w:sz w:val="24"/>
              </w:rPr>
            </w:pPr>
            <w:proofErr w:type="spellStart"/>
            <w:r>
              <w:rPr>
                <w:color w:val="FFFFFF"/>
                <w:sz w:val="24"/>
              </w:rPr>
              <w:t>Passivehaus</w:t>
            </w:r>
            <w:proofErr w:type="spellEnd"/>
            <w:r>
              <w:rPr>
                <w:color w:val="FFFFFF"/>
                <w:spacing w:val="-5"/>
                <w:sz w:val="24"/>
              </w:rPr>
              <w:t xml:space="preserve"> </w:t>
            </w:r>
            <w:r>
              <w:rPr>
                <w:color w:val="FFFFFF"/>
                <w:sz w:val="24"/>
              </w:rPr>
              <w:t>standards</w:t>
            </w:r>
            <w:r>
              <w:rPr>
                <w:color w:val="FFFFFF"/>
                <w:spacing w:val="-4"/>
                <w:sz w:val="24"/>
              </w:rPr>
              <w:t xml:space="preserve"> </w:t>
            </w:r>
            <w:r>
              <w:rPr>
                <w:color w:val="FFFFFF"/>
                <w:sz w:val="24"/>
              </w:rPr>
              <w:t>in</w:t>
            </w:r>
            <w:r>
              <w:rPr>
                <w:color w:val="FFFFFF"/>
                <w:spacing w:val="-5"/>
                <w:sz w:val="24"/>
              </w:rPr>
              <w:t xml:space="preserve"> </w:t>
            </w:r>
            <w:r>
              <w:rPr>
                <w:color w:val="FFFFFF"/>
                <w:sz w:val="24"/>
              </w:rPr>
              <w:t>new</w:t>
            </w:r>
            <w:r>
              <w:rPr>
                <w:color w:val="FFFFFF"/>
                <w:spacing w:val="-4"/>
                <w:sz w:val="24"/>
              </w:rPr>
              <w:t xml:space="preserve"> </w:t>
            </w:r>
            <w:r>
              <w:rPr>
                <w:color w:val="FFFFFF"/>
                <w:sz w:val="24"/>
              </w:rPr>
              <w:t>office</w:t>
            </w:r>
            <w:r>
              <w:rPr>
                <w:color w:val="FFFFFF"/>
                <w:spacing w:val="-4"/>
                <w:sz w:val="24"/>
              </w:rPr>
              <w:t xml:space="preserve"> </w:t>
            </w:r>
            <w:r>
              <w:rPr>
                <w:color w:val="FFFFFF"/>
                <w:spacing w:val="-2"/>
                <w:sz w:val="24"/>
              </w:rPr>
              <w:t>buildings</w:t>
            </w:r>
          </w:p>
        </w:tc>
        <w:tc>
          <w:tcPr>
            <w:tcW w:w="2023" w:type="dxa"/>
            <w:shd w:val="clear" w:color="auto" w:fill="D1A04C"/>
          </w:tcPr>
          <w:p w14:paraId="60D191E2" w14:textId="77777777" w:rsidR="006C1A10" w:rsidRDefault="00000000">
            <w:pPr>
              <w:pStyle w:val="TableParagraph"/>
              <w:spacing w:before="174"/>
              <w:ind w:left="740"/>
              <w:rPr>
                <w:sz w:val="24"/>
              </w:rPr>
            </w:pPr>
            <w:r>
              <w:rPr>
                <w:color w:val="FFFFFF"/>
                <w:spacing w:val="-4"/>
                <w:sz w:val="24"/>
              </w:rPr>
              <w:t>1466</w:t>
            </w:r>
          </w:p>
        </w:tc>
      </w:tr>
      <w:tr w:rsidR="006C1A10" w14:paraId="5710F4FB" w14:textId="77777777">
        <w:trPr>
          <w:trHeight w:val="619"/>
        </w:trPr>
        <w:tc>
          <w:tcPr>
            <w:tcW w:w="2341" w:type="dxa"/>
            <w:shd w:val="clear" w:color="auto" w:fill="A09B8E"/>
          </w:tcPr>
          <w:p w14:paraId="5A12D35F" w14:textId="77777777" w:rsidR="006C1A10" w:rsidRDefault="00000000">
            <w:pPr>
              <w:pStyle w:val="TableParagraph"/>
              <w:spacing w:line="288" w:lineRule="exact"/>
              <w:ind w:left="82"/>
              <w:rPr>
                <w:sz w:val="24"/>
              </w:rPr>
            </w:pPr>
            <w:r>
              <w:rPr>
                <w:color w:val="FFFFFF"/>
                <w:spacing w:val="-2"/>
                <w:sz w:val="24"/>
              </w:rPr>
              <w:t>Public/Commercial buildings</w:t>
            </w:r>
          </w:p>
        </w:tc>
        <w:tc>
          <w:tcPr>
            <w:tcW w:w="5820" w:type="dxa"/>
            <w:shd w:val="clear" w:color="auto" w:fill="A09B8E"/>
          </w:tcPr>
          <w:p w14:paraId="1F43C6A5" w14:textId="77777777" w:rsidR="006C1A10" w:rsidRDefault="00000000">
            <w:pPr>
              <w:pStyle w:val="TableParagraph"/>
              <w:spacing w:before="30"/>
              <w:ind w:left="83"/>
              <w:rPr>
                <w:sz w:val="24"/>
              </w:rPr>
            </w:pPr>
            <w:r>
              <w:rPr>
                <w:color w:val="FFFFFF"/>
                <w:sz w:val="24"/>
              </w:rPr>
              <w:t>Water-cooling</w:t>
            </w:r>
            <w:r>
              <w:rPr>
                <w:color w:val="FFFFFF"/>
                <w:spacing w:val="-7"/>
                <w:sz w:val="24"/>
              </w:rPr>
              <w:t xml:space="preserve"> </w:t>
            </w:r>
            <w:r>
              <w:rPr>
                <w:color w:val="FFFFFF"/>
                <w:sz w:val="24"/>
              </w:rPr>
              <w:t>beams</w:t>
            </w:r>
            <w:r>
              <w:rPr>
                <w:color w:val="FFFFFF"/>
                <w:spacing w:val="-5"/>
                <w:sz w:val="24"/>
              </w:rPr>
              <w:t xml:space="preserve"> </w:t>
            </w:r>
            <w:r>
              <w:rPr>
                <w:color w:val="FFFFFF"/>
                <w:sz w:val="24"/>
              </w:rPr>
              <w:t>in</w:t>
            </w:r>
            <w:r>
              <w:rPr>
                <w:color w:val="FFFFFF"/>
                <w:spacing w:val="-5"/>
                <w:sz w:val="24"/>
              </w:rPr>
              <w:t xml:space="preserve"> </w:t>
            </w:r>
            <w:r>
              <w:rPr>
                <w:color w:val="FFFFFF"/>
                <w:sz w:val="24"/>
              </w:rPr>
              <w:t>healthcare</w:t>
            </w:r>
            <w:r>
              <w:rPr>
                <w:color w:val="FFFFFF"/>
                <w:spacing w:val="-4"/>
                <w:sz w:val="24"/>
              </w:rPr>
              <w:t xml:space="preserve"> </w:t>
            </w:r>
            <w:r>
              <w:rPr>
                <w:color w:val="FFFFFF"/>
                <w:spacing w:val="-2"/>
                <w:sz w:val="24"/>
              </w:rPr>
              <w:t>buildings</w:t>
            </w:r>
          </w:p>
        </w:tc>
        <w:tc>
          <w:tcPr>
            <w:tcW w:w="2023" w:type="dxa"/>
            <w:shd w:val="clear" w:color="auto" w:fill="D1A04C"/>
          </w:tcPr>
          <w:p w14:paraId="06286756" w14:textId="77777777" w:rsidR="006C1A10" w:rsidRDefault="00000000">
            <w:pPr>
              <w:pStyle w:val="TableParagraph"/>
              <w:spacing w:before="174"/>
              <w:ind w:left="749"/>
              <w:rPr>
                <w:sz w:val="24"/>
              </w:rPr>
            </w:pPr>
            <w:r>
              <w:rPr>
                <w:color w:val="FFFFFF"/>
                <w:spacing w:val="-4"/>
                <w:sz w:val="24"/>
              </w:rPr>
              <w:t>1493</w:t>
            </w:r>
          </w:p>
        </w:tc>
      </w:tr>
    </w:tbl>
    <w:p w14:paraId="40931780" w14:textId="77777777" w:rsidR="006C1A10" w:rsidRDefault="006C1A10">
      <w:pPr>
        <w:rPr>
          <w:sz w:val="24"/>
        </w:rPr>
        <w:sectPr w:rsidR="006C1A10">
          <w:pgSz w:w="11910" w:h="16840"/>
          <w:pgMar w:top="1800" w:right="0" w:bottom="1320" w:left="0" w:header="0" w:footer="1134" w:gutter="0"/>
          <w:cols w:space="720"/>
        </w:sectPr>
      </w:pPr>
    </w:p>
    <w:p w14:paraId="65F96CEE" w14:textId="77777777" w:rsidR="006C1A10" w:rsidRDefault="006C1A10">
      <w:pPr>
        <w:pStyle w:val="BodyText"/>
        <w:rPr>
          <w:rFonts w:ascii="PuffinDisplaySoft-Blk"/>
          <w:b/>
          <w:sz w:val="2"/>
        </w:rPr>
      </w:pPr>
    </w:p>
    <w:tbl>
      <w:tblPr>
        <w:tblW w:w="0" w:type="auto"/>
        <w:tblInd w:w="9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Caption w:val="Appendix 2: Overall List of Most Cost-Effective Options for Coventry"/>
        <w:tblDescription w:val="Appendix 2: Overall List of Most Cost-Effective Options for Coventry"/>
      </w:tblPr>
      <w:tblGrid>
        <w:gridCol w:w="2341"/>
        <w:gridCol w:w="5820"/>
        <w:gridCol w:w="2023"/>
      </w:tblGrid>
      <w:tr w:rsidR="006C1A10" w14:paraId="3C777F83" w14:textId="77777777">
        <w:trPr>
          <w:trHeight w:val="619"/>
        </w:trPr>
        <w:tc>
          <w:tcPr>
            <w:tcW w:w="2341" w:type="dxa"/>
            <w:shd w:val="clear" w:color="auto" w:fill="505052"/>
          </w:tcPr>
          <w:p w14:paraId="2CD4C1BA" w14:textId="77777777" w:rsidR="006C1A10" w:rsidRDefault="006C1A10">
            <w:pPr>
              <w:pStyle w:val="TableParagraph"/>
              <w:spacing w:before="5"/>
              <w:ind w:left="0"/>
              <w:rPr>
                <w:rFonts w:ascii="PuffinDisplaySoft-Blk"/>
                <w:b/>
                <w:sz w:val="24"/>
              </w:rPr>
            </w:pPr>
          </w:p>
          <w:p w14:paraId="7918B92F" w14:textId="77777777" w:rsidR="006C1A10" w:rsidRDefault="00000000">
            <w:pPr>
              <w:pStyle w:val="TableParagraph"/>
              <w:spacing w:before="0" w:line="284" w:lineRule="exact"/>
              <w:rPr>
                <w:sz w:val="24"/>
              </w:rPr>
            </w:pPr>
            <w:r>
              <w:rPr>
                <w:color w:val="FFFFFF"/>
                <w:spacing w:val="-2"/>
                <w:sz w:val="24"/>
              </w:rPr>
              <w:t>Sector</w:t>
            </w:r>
          </w:p>
        </w:tc>
        <w:tc>
          <w:tcPr>
            <w:tcW w:w="5820" w:type="dxa"/>
            <w:shd w:val="clear" w:color="auto" w:fill="505052"/>
          </w:tcPr>
          <w:p w14:paraId="44853E41" w14:textId="77777777" w:rsidR="006C1A10" w:rsidRDefault="006C1A10">
            <w:pPr>
              <w:pStyle w:val="TableParagraph"/>
              <w:spacing w:before="5"/>
              <w:ind w:left="0"/>
              <w:rPr>
                <w:rFonts w:ascii="PuffinDisplaySoft-Blk"/>
                <w:b/>
                <w:sz w:val="24"/>
              </w:rPr>
            </w:pPr>
          </w:p>
          <w:p w14:paraId="46B218F5" w14:textId="77777777" w:rsidR="006C1A10" w:rsidRDefault="00000000">
            <w:pPr>
              <w:pStyle w:val="TableParagraph"/>
              <w:spacing w:before="0" w:line="284" w:lineRule="exact"/>
              <w:rPr>
                <w:sz w:val="24"/>
              </w:rPr>
            </w:pPr>
            <w:r>
              <w:rPr>
                <w:color w:val="FFFFFF"/>
                <w:spacing w:val="-2"/>
                <w:sz w:val="24"/>
              </w:rPr>
              <w:t>Measure</w:t>
            </w:r>
          </w:p>
        </w:tc>
        <w:tc>
          <w:tcPr>
            <w:tcW w:w="2023" w:type="dxa"/>
            <w:shd w:val="clear" w:color="auto" w:fill="505052"/>
          </w:tcPr>
          <w:p w14:paraId="39744493" w14:textId="77777777" w:rsidR="006C1A10" w:rsidRDefault="00000000">
            <w:pPr>
              <w:pStyle w:val="TableParagraph"/>
              <w:spacing w:line="288" w:lineRule="exact"/>
              <w:ind w:left="842" w:right="181" w:hanging="635"/>
              <w:rPr>
                <w:sz w:val="24"/>
              </w:rPr>
            </w:pPr>
            <w:r>
              <w:rPr>
                <w:color w:val="FFFFFF"/>
                <w:sz w:val="24"/>
              </w:rPr>
              <w:t>Cost</w:t>
            </w:r>
            <w:r>
              <w:rPr>
                <w:color w:val="FFFFFF"/>
                <w:spacing w:val="-13"/>
                <w:sz w:val="24"/>
              </w:rPr>
              <w:t xml:space="preserve"> </w:t>
            </w:r>
            <w:r>
              <w:rPr>
                <w:color w:val="FFFFFF"/>
                <w:sz w:val="24"/>
              </w:rPr>
              <w:t>per</w:t>
            </w:r>
            <w:r>
              <w:rPr>
                <w:color w:val="FFFFFF"/>
                <w:spacing w:val="-13"/>
                <w:sz w:val="24"/>
              </w:rPr>
              <w:t xml:space="preserve"> </w:t>
            </w:r>
            <w:proofErr w:type="spellStart"/>
            <w:r>
              <w:rPr>
                <w:color w:val="FFFFFF"/>
                <w:sz w:val="24"/>
              </w:rPr>
              <w:t>tonne</w:t>
            </w:r>
            <w:proofErr w:type="spellEnd"/>
            <w:r>
              <w:rPr>
                <w:color w:val="FFFFFF"/>
                <w:sz w:val="24"/>
              </w:rPr>
              <w:t xml:space="preserve"> </w:t>
            </w:r>
            <w:r>
              <w:rPr>
                <w:color w:val="FFFFFF"/>
                <w:spacing w:val="-4"/>
                <w:sz w:val="24"/>
              </w:rPr>
              <w:t>(£)</w:t>
            </w:r>
          </w:p>
        </w:tc>
      </w:tr>
      <w:tr w:rsidR="006C1A10" w14:paraId="2F8D1F4F" w14:textId="77777777">
        <w:trPr>
          <w:trHeight w:val="619"/>
        </w:trPr>
        <w:tc>
          <w:tcPr>
            <w:tcW w:w="2341" w:type="dxa"/>
            <w:shd w:val="clear" w:color="auto" w:fill="A09B8E"/>
          </w:tcPr>
          <w:p w14:paraId="4F63A2B3" w14:textId="77777777" w:rsidR="006C1A10" w:rsidRDefault="00000000">
            <w:pPr>
              <w:pStyle w:val="TableParagraph"/>
              <w:spacing w:line="288" w:lineRule="exact"/>
              <w:rPr>
                <w:sz w:val="24"/>
              </w:rPr>
            </w:pPr>
            <w:r>
              <w:rPr>
                <w:color w:val="FFFFFF"/>
                <w:spacing w:val="-2"/>
                <w:sz w:val="24"/>
              </w:rPr>
              <w:t>Public/Commercial buildings</w:t>
            </w:r>
          </w:p>
        </w:tc>
        <w:tc>
          <w:tcPr>
            <w:tcW w:w="5820" w:type="dxa"/>
            <w:shd w:val="clear" w:color="auto" w:fill="A09B8E"/>
          </w:tcPr>
          <w:p w14:paraId="3C658C43" w14:textId="738231D3" w:rsidR="006C1A10" w:rsidRDefault="00000000">
            <w:pPr>
              <w:pStyle w:val="TableParagraph"/>
              <w:spacing w:line="288" w:lineRule="exact"/>
              <w:rPr>
                <w:sz w:val="24"/>
              </w:rPr>
            </w:pPr>
            <w:r>
              <w:rPr>
                <w:color w:val="FFFFFF"/>
                <w:sz w:val="24"/>
              </w:rPr>
              <w:t>Area-based</w:t>
            </w:r>
            <w:r>
              <w:rPr>
                <w:color w:val="FFFFFF"/>
                <w:spacing w:val="-12"/>
                <w:sz w:val="24"/>
              </w:rPr>
              <w:t xml:space="preserve"> </w:t>
            </w:r>
            <w:r>
              <w:rPr>
                <w:color w:val="FFFFFF"/>
                <w:sz w:val="24"/>
              </w:rPr>
              <w:t>commercial</w:t>
            </w:r>
            <w:r>
              <w:rPr>
                <w:color w:val="FFFFFF"/>
                <w:spacing w:val="-12"/>
                <w:sz w:val="24"/>
              </w:rPr>
              <w:t xml:space="preserve"> </w:t>
            </w:r>
            <w:r>
              <w:rPr>
                <w:color w:val="FFFFFF"/>
                <w:sz w:val="24"/>
              </w:rPr>
              <w:t>PV</w:t>
            </w:r>
            <w:r>
              <w:rPr>
                <w:color w:val="FFFFFF"/>
                <w:spacing w:val="-12"/>
                <w:sz w:val="24"/>
              </w:rPr>
              <w:t xml:space="preserve"> </w:t>
            </w:r>
            <w:r>
              <w:rPr>
                <w:color w:val="FFFFFF"/>
                <w:sz w:val="24"/>
              </w:rPr>
              <w:t>installations</w:t>
            </w:r>
            <w:r>
              <w:rPr>
                <w:color w:val="FFFFFF"/>
                <w:spacing w:val="-12"/>
                <w:sz w:val="24"/>
              </w:rPr>
              <w:t xml:space="preserve"> </w:t>
            </w:r>
            <w:r>
              <w:rPr>
                <w:color w:val="FFFFFF"/>
                <w:sz w:val="24"/>
              </w:rPr>
              <w:t>in</w:t>
            </w:r>
            <w:r>
              <w:rPr>
                <w:color w:val="FFFFFF"/>
                <w:spacing w:val="-12"/>
                <w:sz w:val="24"/>
              </w:rPr>
              <w:t xml:space="preserve"> </w:t>
            </w:r>
            <w:r>
              <w:rPr>
                <w:color w:val="FFFFFF"/>
                <w:sz w:val="24"/>
              </w:rPr>
              <w:t>healthcare buildings</w:t>
            </w:r>
          </w:p>
        </w:tc>
        <w:tc>
          <w:tcPr>
            <w:tcW w:w="2023" w:type="dxa"/>
            <w:shd w:val="clear" w:color="auto" w:fill="D1A04C"/>
          </w:tcPr>
          <w:p w14:paraId="1EC2BB03" w14:textId="77777777" w:rsidR="006C1A10" w:rsidRDefault="00000000">
            <w:pPr>
              <w:pStyle w:val="TableParagraph"/>
              <w:spacing w:before="172"/>
              <w:ind w:left="616" w:right="595"/>
              <w:jc w:val="center"/>
              <w:rPr>
                <w:sz w:val="24"/>
              </w:rPr>
            </w:pPr>
            <w:r>
              <w:rPr>
                <w:color w:val="FFFFFF"/>
                <w:spacing w:val="-4"/>
                <w:sz w:val="24"/>
              </w:rPr>
              <w:t>1495</w:t>
            </w:r>
          </w:p>
        </w:tc>
      </w:tr>
      <w:tr w:rsidR="006C1A10" w14:paraId="267D9F0C" w14:textId="77777777">
        <w:trPr>
          <w:trHeight w:val="619"/>
        </w:trPr>
        <w:tc>
          <w:tcPr>
            <w:tcW w:w="2341" w:type="dxa"/>
            <w:shd w:val="clear" w:color="auto" w:fill="A09B8E"/>
          </w:tcPr>
          <w:p w14:paraId="53F6DC89" w14:textId="77777777" w:rsidR="006C1A10" w:rsidRDefault="00000000">
            <w:pPr>
              <w:pStyle w:val="TableParagraph"/>
              <w:spacing w:line="288" w:lineRule="exact"/>
              <w:rPr>
                <w:sz w:val="24"/>
              </w:rPr>
            </w:pPr>
            <w:r>
              <w:rPr>
                <w:color w:val="FFFFFF"/>
                <w:spacing w:val="-2"/>
                <w:sz w:val="24"/>
              </w:rPr>
              <w:t>Public/Commercial buildings</w:t>
            </w:r>
          </w:p>
        </w:tc>
        <w:tc>
          <w:tcPr>
            <w:tcW w:w="5820" w:type="dxa"/>
            <w:shd w:val="clear" w:color="auto" w:fill="A09B8E"/>
          </w:tcPr>
          <w:p w14:paraId="40774E82" w14:textId="77777777" w:rsidR="006C1A10" w:rsidRDefault="00000000">
            <w:pPr>
              <w:pStyle w:val="TableParagraph"/>
              <w:spacing w:before="28"/>
              <w:rPr>
                <w:sz w:val="24"/>
              </w:rPr>
            </w:pPr>
            <w:r>
              <w:rPr>
                <w:color w:val="FFFFFF"/>
                <w:sz w:val="24"/>
              </w:rPr>
              <w:t>Water-cooling</w:t>
            </w:r>
            <w:r>
              <w:rPr>
                <w:color w:val="FFFFFF"/>
                <w:spacing w:val="-4"/>
                <w:sz w:val="24"/>
              </w:rPr>
              <w:t xml:space="preserve"> </w:t>
            </w:r>
            <w:r>
              <w:rPr>
                <w:color w:val="FFFFFF"/>
                <w:sz w:val="24"/>
              </w:rPr>
              <w:t>beams</w:t>
            </w:r>
            <w:r>
              <w:rPr>
                <w:color w:val="FFFFFF"/>
                <w:spacing w:val="-3"/>
                <w:sz w:val="24"/>
              </w:rPr>
              <w:t xml:space="preserve"> </w:t>
            </w:r>
            <w:r>
              <w:rPr>
                <w:color w:val="FFFFFF"/>
                <w:sz w:val="24"/>
              </w:rPr>
              <w:t>in</w:t>
            </w:r>
            <w:r>
              <w:rPr>
                <w:color w:val="FFFFFF"/>
                <w:spacing w:val="-4"/>
                <w:sz w:val="24"/>
              </w:rPr>
              <w:t xml:space="preserve"> </w:t>
            </w:r>
            <w:r>
              <w:rPr>
                <w:color w:val="FFFFFF"/>
                <w:sz w:val="24"/>
              </w:rPr>
              <w:t>education</w:t>
            </w:r>
            <w:r>
              <w:rPr>
                <w:color w:val="FFFFFF"/>
                <w:spacing w:val="-3"/>
                <w:sz w:val="24"/>
              </w:rPr>
              <w:t xml:space="preserve"> </w:t>
            </w:r>
            <w:r>
              <w:rPr>
                <w:color w:val="FFFFFF"/>
                <w:spacing w:val="-2"/>
                <w:sz w:val="24"/>
              </w:rPr>
              <w:t>buildings</w:t>
            </w:r>
          </w:p>
        </w:tc>
        <w:tc>
          <w:tcPr>
            <w:tcW w:w="2023" w:type="dxa"/>
            <w:shd w:val="clear" w:color="auto" w:fill="D1A04C"/>
          </w:tcPr>
          <w:p w14:paraId="3C0BA9CB" w14:textId="77777777" w:rsidR="006C1A10" w:rsidRDefault="00000000">
            <w:pPr>
              <w:pStyle w:val="TableParagraph"/>
              <w:spacing w:before="172"/>
              <w:ind w:left="616" w:right="595"/>
              <w:jc w:val="center"/>
              <w:rPr>
                <w:sz w:val="24"/>
              </w:rPr>
            </w:pPr>
            <w:r>
              <w:rPr>
                <w:color w:val="FFFFFF"/>
                <w:spacing w:val="-4"/>
                <w:sz w:val="24"/>
              </w:rPr>
              <w:t>1514</w:t>
            </w:r>
          </w:p>
        </w:tc>
      </w:tr>
      <w:tr w:rsidR="006C1A10" w14:paraId="4D8D5E55" w14:textId="77777777">
        <w:trPr>
          <w:trHeight w:val="619"/>
        </w:trPr>
        <w:tc>
          <w:tcPr>
            <w:tcW w:w="2341" w:type="dxa"/>
            <w:shd w:val="clear" w:color="auto" w:fill="A09B8E"/>
          </w:tcPr>
          <w:p w14:paraId="3C4B6215" w14:textId="77777777" w:rsidR="006C1A10" w:rsidRDefault="00000000">
            <w:pPr>
              <w:pStyle w:val="TableParagraph"/>
              <w:spacing w:line="288" w:lineRule="exact"/>
              <w:rPr>
                <w:sz w:val="24"/>
              </w:rPr>
            </w:pPr>
            <w:r>
              <w:rPr>
                <w:color w:val="FFFFFF"/>
                <w:spacing w:val="-2"/>
                <w:sz w:val="24"/>
              </w:rPr>
              <w:t>Public/Commercial buildings</w:t>
            </w:r>
          </w:p>
        </w:tc>
        <w:tc>
          <w:tcPr>
            <w:tcW w:w="5820" w:type="dxa"/>
            <w:shd w:val="clear" w:color="auto" w:fill="A09B8E"/>
          </w:tcPr>
          <w:p w14:paraId="32FE877C" w14:textId="77777777" w:rsidR="006C1A10" w:rsidRDefault="00000000">
            <w:pPr>
              <w:pStyle w:val="TableParagraph"/>
              <w:spacing w:before="28"/>
              <w:rPr>
                <w:sz w:val="24"/>
              </w:rPr>
            </w:pPr>
            <w:r>
              <w:rPr>
                <w:color w:val="FFFFFF"/>
                <w:sz w:val="24"/>
              </w:rPr>
              <w:t>LED</w:t>
            </w:r>
            <w:r>
              <w:rPr>
                <w:color w:val="FFFFFF"/>
                <w:spacing w:val="-4"/>
                <w:sz w:val="24"/>
              </w:rPr>
              <w:t xml:space="preserve"> </w:t>
            </w:r>
            <w:r>
              <w:rPr>
                <w:color w:val="FFFFFF"/>
                <w:sz w:val="24"/>
              </w:rPr>
              <w:t>conversions</w:t>
            </w:r>
            <w:r>
              <w:rPr>
                <w:color w:val="FFFFFF"/>
                <w:spacing w:val="-3"/>
                <w:sz w:val="24"/>
              </w:rPr>
              <w:t xml:space="preserve"> </w:t>
            </w:r>
            <w:r>
              <w:rPr>
                <w:color w:val="FFFFFF"/>
                <w:sz w:val="24"/>
              </w:rPr>
              <w:t>in</w:t>
            </w:r>
            <w:r>
              <w:rPr>
                <w:color w:val="FFFFFF"/>
                <w:spacing w:val="-3"/>
                <w:sz w:val="24"/>
              </w:rPr>
              <w:t xml:space="preserve"> </w:t>
            </w:r>
            <w:r>
              <w:rPr>
                <w:color w:val="FFFFFF"/>
                <w:sz w:val="24"/>
              </w:rPr>
              <w:t>industrial</w:t>
            </w:r>
            <w:r>
              <w:rPr>
                <w:color w:val="FFFFFF"/>
                <w:spacing w:val="-3"/>
                <w:sz w:val="24"/>
              </w:rPr>
              <w:t xml:space="preserve"> </w:t>
            </w:r>
            <w:r>
              <w:rPr>
                <w:color w:val="FFFFFF"/>
                <w:spacing w:val="-2"/>
                <w:sz w:val="24"/>
              </w:rPr>
              <w:t>buildings/warehouses</w:t>
            </w:r>
          </w:p>
        </w:tc>
        <w:tc>
          <w:tcPr>
            <w:tcW w:w="2023" w:type="dxa"/>
            <w:shd w:val="clear" w:color="auto" w:fill="D1A04C"/>
          </w:tcPr>
          <w:p w14:paraId="69A0814D" w14:textId="77777777" w:rsidR="006C1A10" w:rsidRDefault="00000000">
            <w:pPr>
              <w:pStyle w:val="TableParagraph"/>
              <w:spacing w:before="172"/>
              <w:ind w:left="616" w:right="595"/>
              <w:jc w:val="center"/>
              <w:rPr>
                <w:sz w:val="24"/>
              </w:rPr>
            </w:pPr>
            <w:r>
              <w:rPr>
                <w:color w:val="FFFFFF"/>
                <w:spacing w:val="-4"/>
                <w:sz w:val="24"/>
              </w:rPr>
              <w:t>1529</w:t>
            </w:r>
          </w:p>
        </w:tc>
      </w:tr>
      <w:tr w:rsidR="006C1A10" w14:paraId="7B455FE4" w14:textId="77777777">
        <w:trPr>
          <w:trHeight w:val="619"/>
        </w:trPr>
        <w:tc>
          <w:tcPr>
            <w:tcW w:w="2341" w:type="dxa"/>
            <w:shd w:val="clear" w:color="auto" w:fill="A09B8E"/>
          </w:tcPr>
          <w:p w14:paraId="4368CA48" w14:textId="77777777" w:rsidR="006C1A10" w:rsidRDefault="00000000">
            <w:pPr>
              <w:pStyle w:val="TableParagraph"/>
              <w:spacing w:line="288" w:lineRule="exact"/>
              <w:rPr>
                <w:sz w:val="24"/>
              </w:rPr>
            </w:pPr>
            <w:r>
              <w:rPr>
                <w:color w:val="FFFFFF"/>
                <w:spacing w:val="-2"/>
                <w:sz w:val="24"/>
              </w:rPr>
              <w:t>Public/Commercial buildings</w:t>
            </w:r>
          </w:p>
        </w:tc>
        <w:tc>
          <w:tcPr>
            <w:tcW w:w="5820" w:type="dxa"/>
            <w:shd w:val="clear" w:color="auto" w:fill="A09B8E"/>
          </w:tcPr>
          <w:p w14:paraId="2624F91C" w14:textId="77777777" w:rsidR="006C1A10" w:rsidRDefault="00000000">
            <w:pPr>
              <w:pStyle w:val="TableParagraph"/>
              <w:spacing w:before="29"/>
              <w:rPr>
                <w:sz w:val="24"/>
              </w:rPr>
            </w:pPr>
            <w:r>
              <w:rPr>
                <w:color w:val="FFFFFF"/>
                <w:sz w:val="24"/>
              </w:rPr>
              <w:t>Water-cooling</w:t>
            </w:r>
            <w:r>
              <w:rPr>
                <w:color w:val="FFFFFF"/>
                <w:spacing w:val="-4"/>
                <w:sz w:val="24"/>
              </w:rPr>
              <w:t xml:space="preserve"> </w:t>
            </w:r>
            <w:r>
              <w:rPr>
                <w:color w:val="FFFFFF"/>
                <w:sz w:val="24"/>
              </w:rPr>
              <w:t>beams</w:t>
            </w:r>
            <w:r>
              <w:rPr>
                <w:color w:val="FFFFFF"/>
                <w:spacing w:val="-4"/>
                <w:sz w:val="24"/>
              </w:rPr>
              <w:t xml:space="preserve"> </w:t>
            </w:r>
            <w:r>
              <w:rPr>
                <w:color w:val="FFFFFF"/>
                <w:sz w:val="24"/>
              </w:rPr>
              <w:t>in</w:t>
            </w:r>
            <w:r>
              <w:rPr>
                <w:color w:val="FFFFFF"/>
                <w:spacing w:val="-4"/>
                <w:sz w:val="24"/>
              </w:rPr>
              <w:t xml:space="preserve"> </w:t>
            </w:r>
            <w:r>
              <w:rPr>
                <w:color w:val="FFFFFF"/>
                <w:sz w:val="24"/>
              </w:rPr>
              <w:t>non-retail</w:t>
            </w:r>
            <w:r>
              <w:rPr>
                <w:color w:val="FFFFFF"/>
                <w:spacing w:val="-3"/>
                <w:sz w:val="24"/>
              </w:rPr>
              <w:t xml:space="preserve"> </w:t>
            </w:r>
            <w:r>
              <w:rPr>
                <w:color w:val="FFFFFF"/>
                <w:spacing w:val="-2"/>
                <w:sz w:val="24"/>
              </w:rPr>
              <w:t>buildings</w:t>
            </w:r>
          </w:p>
        </w:tc>
        <w:tc>
          <w:tcPr>
            <w:tcW w:w="2023" w:type="dxa"/>
            <w:shd w:val="clear" w:color="auto" w:fill="D1A04C"/>
          </w:tcPr>
          <w:p w14:paraId="73756F8D" w14:textId="77777777" w:rsidR="006C1A10" w:rsidRDefault="00000000">
            <w:pPr>
              <w:pStyle w:val="TableParagraph"/>
              <w:spacing w:before="173"/>
              <w:ind w:left="616" w:right="594"/>
              <w:jc w:val="center"/>
              <w:rPr>
                <w:sz w:val="24"/>
              </w:rPr>
            </w:pPr>
            <w:r>
              <w:rPr>
                <w:color w:val="FFFFFF"/>
                <w:spacing w:val="-4"/>
                <w:sz w:val="24"/>
              </w:rPr>
              <w:t>1533</w:t>
            </w:r>
          </w:p>
        </w:tc>
      </w:tr>
      <w:tr w:rsidR="006C1A10" w14:paraId="0B6C6DAE" w14:textId="77777777">
        <w:trPr>
          <w:trHeight w:val="619"/>
        </w:trPr>
        <w:tc>
          <w:tcPr>
            <w:tcW w:w="2341" w:type="dxa"/>
            <w:shd w:val="clear" w:color="auto" w:fill="A09B8E"/>
          </w:tcPr>
          <w:p w14:paraId="2F7CAEC8" w14:textId="77777777" w:rsidR="006C1A10" w:rsidRDefault="00000000">
            <w:pPr>
              <w:pStyle w:val="TableParagraph"/>
              <w:spacing w:line="288" w:lineRule="exact"/>
              <w:rPr>
                <w:sz w:val="24"/>
              </w:rPr>
            </w:pPr>
            <w:r>
              <w:rPr>
                <w:color w:val="FFFFFF"/>
                <w:spacing w:val="-2"/>
                <w:sz w:val="24"/>
              </w:rPr>
              <w:t>Public/Commercial buildings</w:t>
            </w:r>
          </w:p>
        </w:tc>
        <w:tc>
          <w:tcPr>
            <w:tcW w:w="5820" w:type="dxa"/>
            <w:shd w:val="clear" w:color="auto" w:fill="A09B8E"/>
          </w:tcPr>
          <w:p w14:paraId="5D49F95C" w14:textId="77777777" w:rsidR="006C1A10" w:rsidRDefault="00000000">
            <w:pPr>
              <w:pStyle w:val="TableParagraph"/>
              <w:spacing w:before="29"/>
              <w:rPr>
                <w:sz w:val="24"/>
              </w:rPr>
            </w:pPr>
            <w:r>
              <w:rPr>
                <w:color w:val="FFFFFF"/>
                <w:sz w:val="24"/>
              </w:rPr>
              <w:t>Water-cooling</w:t>
            </w:r>
            <w:r>
              <w:rPr>
                <w:color w:val="FFFFFF"/>
                <w:spacing w:val="-7"/>
                <w:sz w:val="24"/>
              </w:rPr>
              <w:t xml:space="preserve"> </w:t>
            </w:r>
            <w:r>
              <w:rPr>
                <w:color w:val="FFFFFF"/>
                <w:sz w:val="24"/>
              </w:rPr>
              <w:t>beams</w:t>
            </w:r>
            <w:r>
              <w:rPr>
                <w:color w:val="FFFFFF"/>
                <w:spacing w:val="-4"/>
                <w:sz w:val="24"/>
              </w:rPr>
              <w:t xml:space="preserve"> </w:t>
            </w:r>
            <w:r>
              <w:rPr>
                <w:color w:val="FFFFFF"/>
                <w:sz w:val="24"/>
              </w:rPr>
              <w:t>in</w:t>
            </w:r>
            <w:r>
              <w:rPr>
                <w:color w:val="FFFFFF"/>
                <w:spacing w:val="-5"/>
                <w:sz w:val="24"/>
              </w:rPr>
              <w:t xml:space="preserve"> </w:t>
            </w:r>
            <w:r>
              <w:rPr>
                <w:color w:val="FFFFFF"/>
                <w:sz w:val="24"/>
              </w:rPr>
              <w:t>community</w:t>
            </w:r>
            <w:r>
              <w:rPr>
                <w:color w:val="FFFFFF"/>
                <w:spacing w:val="-4"/>
                <w:sz w:val="24"/>
              </w:rPr>
              <w:t xml:space="preserve"> </w:t>
            </w:r>
            <w:proofErr w:type="spellStart"/>
            <w:r>
              <w:rPr>
                <w:color w:val="FFFFFF"/>
                <w:spacing w:val="-2"/>
                <w:sz w:val="24"/>
              </w:rPr>
              <w:t>centres</w:t>
            </w:r>
            <w:proofErr w:type="spellEnd"/>
          </w:p>
        </w:tc>
        <w:tc>
          <w:tcPr>
            <w:tcW w:w="2023" w:type="dxa"/>
            <w:shd w:val="clear" w:color="auto" w:fill="D1A04C"/>
          </w:tcPr>
          <w:p w14:paraId="79F01BEE" w14:textId="77777777" w:rsidR="006C1A10" w:rsidRDefault="00000000">
            <w:pPr>
              <w:pStyle w:val="TableParagraph"/>
              <w:spacing w:before="173"/>
              <w:ind w:left="616" w:right="594"/>
              <w:jc w:val="center"/>
              <w:rPr>
                <w:sz w:val="24"/>
              </w:rPr>
            </w:pPr>
            <w:r>
              <w:rPr>
                <w:color w:val="FFFFFF"/>
                <w:spacing w:val="-4"/>
                <w:sz w:val="24"/>
              </w:rPr>
              <w:t>1534</w:t>
            </w:r>
          </w:p>
        </w:tc>
      </w:tr>
      <w:tr w:rsidR="006C1A10" w14:paraId="71DCBDA6" w14:textId="77777777">
        <w:trPr>
          <w:trHeight w:val="619"/>
        </w:trPr>
        <w:tc>
          <w:tcPr>
            <w:tcW w:w="2341" w:type="dxa"/>
            <w:shd w:val="clear" w:color="auto" w:fill="A09B8E"/>
          </w:tcPr>
          <w:p w14:paraId="59B85532" w14:textId="77777777" w:rsidR="006C1A10" w:rsidRDefault="00000000">
            <w:pPr>
              <w:pStyle w:val="TableParagraph"/>
              <w:spacing w:line="288" w:lineRule="exact"/>
              <w:rPr>
                <w:sz w:val="24"/>
              </w:rPr>
            </w:pPr>
            <w:r>
              <w:rPr>
                <w:color w:val="FFFFFF"/>
                <w:spacing w:val="-2"/>
                <w:sz w:val="24"/>
              </w:rPr>
              <w:t>Public/Commercial buildings</w:t>
            </w:r>
          </w:p>
        </w:tc>
        <w:tc>
          <w:tcPr>
            <w:tcW w:w="5820" w:type="dxa"/>
            <w:shd w:val="clear" w:color="auto" w:fill="A09B8E"/>
          </w:tcPr>
          <w:p w14:paraId="0FA946B8" w14:textId="77777777" w:rsidR="006C1A10" w:rsidRDefault="00000000">
            <w:pPr>
              <w:pStyle w:val="TableParagraph"/>
              <w:spacing w:before="29"/>
              <w:rPr>
                <w:sz w:val="24"/>
              </w:rPr>
            </w:pPr>
            <w:r>
              <w:rPr>
                <w:color w:val="FFFFFF"/>
                <w:sz w:val="24"/>
              </w:rPr>
              <w:t>Solar</w:t>
            </w:r>
            <w:r>
              <w:rPr>
                <w:color w:val="FFFFFF"/>
                <w:spacing w:val="-1"/>
                <w:sz w:val="24"/>
              </w:rPr>
              <w:t xml:space="preserve"> </w:t>
            </w:r>
            <w:r>
              <w:rPr>
                <w:color w:val="FFFFFF"/>
                <w:sz w:val="24"/>
              </w:rPr>
              <w:t>thermal</w:t>
            </w:r>
            <w:r>
              <w:rPr>
                <w:color w:val="FFFFFF"/>
                <w:spacing w:val="49"/>
                <w:sz w:val="24"/>
              </w:rPr>
              <w:t xml:space="preserve"> </w:t>
            </w:r>
            <w:r>
              <w:rPr>
                <w:color w:val="FFFFFF"/>
                <w:sz w:val="24"/>
              </w:rPr>
              <w:t>in</w:t>
            </w:r>
            <w:r>
              <w:rPr>
                <w:color w:val="FFFFFF"/>
                <w:spacing w:val="-1"/>
                <w:sz w:val="24"/>
              </w:rPr>
              <w:t xml:space="preserve"> </w:t>
            </w:r>
            <w:r>
              <w:rPr>
                <w:color w:val="FFFFFF"/>
                <w:sz w:val="24"/>
              </w:rPr>
              <w:t xml:space="preserve">education </w:t>
            </w:r>
            <w:r>
              <w:rPr>
                <w:color w:val="FFFFFF"/>
                <w:spacing w:val="-2"/>
                <w:sz w:val="24"/>
              </w:rPr>
              <w:t>buildings</w:t>
            </w:r>
          </w:p>
        </w:tc>
        <w:tc>
          <w:tcPr>
            <w:tcW w:w="2023" w:type="dxa"/>
            <w:shd w:val="clear" w:color="auto" w:fill="D1A04C"/>
          </w:tcPr>
          <w:p w14:paraId="6C0AB55E" w14:textId="77777777" w:rsidR="006C1A10" w:rsidRDefault="00000000">
            <w:pPr>
              <w:pStyle w:val="TableParagraph"/>
              <w:spacing w:before="173"/>
              <w:ind w:left="616" w:right="594"/>
              <w:jc w:val="center"/>
              <w:rPr>
                <w:sz w:val="24"/>
              </w:rPr>
            </w:pPr>
            <w:r>
              <w:rPr>
                <w:color w:val="FFFFFF"/>
                <w:spacing w:val="-4"/>
                <w:sz w:val="24"/>
              </w:rPr>
              <w:t>1558</w:t>
            </w:r>
          </w:p>
        </w:tc>
      </w:tr>
      <w:tr w:rsidR="006C1A10" w14:paraId="054B2FA7" w14:textId="77777777">
        <w:trPr>
          <w:trHeight w:val="619"/>
        </w:trPr>
        <w:tc>
          <w:tcPr>
            <w:tcW w:w="2341" w:type="dxa"/>
            <w:shd w:val="clear" w:color="auto" w:fill="A09B8E"/>
          </w:tcPr>
          <w:p w14:paraId="3C6475BA" w14:textId="77777777" w:rsidR="006C1A10" w:rsidRDefault="00000000">
            <w:pPr>
              <w:pStyle w:val="TableParagraph"/>
              <w:spacing w:line="288" w:lineRule="exact"/>
              <w:rPr>
                <w:sz w:val="24"/>
              </w:rPr>
            </w:pPr>
            <w:r>
              <w:rPr>
                <w:color w:val="FFFFFF"/>
                <w:spacing w:val="-2"/>
                <w:sz w:val="24"/>
              </w:rPr>
              <w:t>Public/Commercial buildings</w:t>
            </w:r>
          </w:p>
        </w:tc>
        <w:tc>
          <w:tcPr>
            <w:tcW w:w="5820" w:type="dxa"/>
            <w:shd w:val="clear" w:color="auto" w:fill="A09B8E"/>
          </w:tcPr>
          <w:p w14:paraId="7505341D" w14:textId="77777777" w:rsidR="006C1A10" w:rsidRDefault="00000000">
            <w:pPr>
              <w:pStyle w:val="TableParagraph"/>
              <w:spacing w:before="29"/>
              <w:rPr>
                <w:sz w:val="24"/>
              </w:rPr>
            </w:pPr>
            <w:r>
              <w:rPr>
                <w:color w:val="FFFFFF"/>
                <w:sz w:val="24"/>
              </w:rPr>
              <w:t>LED</w:t>
            </w:r>
            <w:r>
              <w:rPr>
                <w:color w:val="FFFFFF"/>
                <w:spacing w:val="-3"/>
                <w:sz w:val="24"/>
              </w:rPr>
              <w:t xml:space="preserve"> </w:t>
            </w:r>
            <w:r>
              <w:rPr>
                <w:color w:val="FFFFFF"/>
                <w:sz w:val="24"/>
              </w:rPr>
              <w:t>in</w:t>
            </w:r>
            <w:r>
              <w:rPr>
                <w:color w:val="FFFFFF"/>
                <w:spacing w:val="-3"/>
                <w:sz w:val="24"/>
              </w:rPr>
              <w:t xml:space="preserve"> </w:t>
            </w:r>
            <w:r>
              <w:rPr>
                <w:color w:val="FFFFFF"/>
                <w:sz w:val="24"/>
              </w:rPr>
              <w:t>community</w:t>
            </w:r>
            <w:r>
              <w:rPr>
                <w:color w:val="FFFFFF"/>
                <w:spacing w:val="-2"/>
                <w:sz w:val="24"/>
              </w:rPr>
              <w:t xml:space="preserve"> </w:t>
            </w:r>
            <w:proofErr w:type="spellStart"/>
            <w:r>
              <w:rPr>
                <w:color w:val="FFFFFF"/>
                <w:spacing w:val="-2"/>
                <w:sz w:val="24"/>
              </w:rPr>
              <w:t>centres</w:t>
            </w:r>
            <w:proofErr w:type="spellEnd"/>
          </w:p>
        </w:tc>
        <w:tc>
          <w:tcPr>
            <w:tcW w:w="2023" w:type="dxa"/>
            <w:shd w:val="clear" w:color="auto" w:fill="D1A04C"/>
          </w:tcPr>
          <w:p w14:paraId="63AD2AAE" w14:textId="77777777" w:rsidR="006C1A10" w:rsidRDefault="00000000">
            <w:pPr>
              <w:pStyle w:val="TableParagraph"/>
              <w:spacing w:before="173"/>
              <w:ind w:left="616" w:right="594"/>
              <w:jc w:val="center"/>
              <w:rPr>
                <w:sz w:val="24"/>
              </w:rPr>
            </w:pPr>
            <w:r>
              <w:rPr>
                <w:color w:val="FFFFFF"/>
                <w:spacing w:val="-4"/>
                <w:sz w:val="24"/>
              </w:rPr>
              <w:t>1575</w:t>
            </w:r>
          </w:p>
        </w:tc>
      </w:tr>
      <w:tr w:rsidR="006C1A10" w14:paraId="07CAAE44" w14:textId="77777777">
        <w:trPr>
          <w:trHeight w:val="619"/>
        </w:trPr>
        <w:tc>
          <w:tcPr>
            <w:tcW w:w="2341" w:type="dxa"/>
            <w:shd w:val="clear" w:color="auto" w:fill="A09B8E"/>
          </w:tcPr>
          <w:p w14:paraId="306FD65C" w14:textId="77777777" w:rsidR="006C1A10" w:rsidRDefault="00000000">
            <w:pPr>
              <w:pStyle w:val="TableParagraph"/>
              <w:spacing w:line="288" w:lineRule="exact"/>
              <w:rPr>
                <w:sz w:val="24"/>
              </w:rPr>
            </w:pPr>
            <w:r>
              <w:rPr>
                <w:color w:val="FFFFFF"/>
                <w:spacing w:val="-2"/>
                <w:sz w:val="24"/>
              </w:rPr>
              <w:t>Public/Commercial buildings</w:t>
            </w:r>
          </w:p>
        </w:tc>
        <w:tc>
          <w:tcPr>
            <w:tcW w:w="5820" w:type="dxa"/>
            <w:shd w:val="clear" w:color="auto" w:fill="A09B8E"/>
          </w:tcPr>
          <w:p w14:paraId="4D7F6635" w14:textId="73CD1550" w:rsidR="006C1A10" w:rsidRDefault="00000000">
            <w:pPr>
              <w:pStyle w:val="TableParagraph"/>
              <w:spacing w:line="288" w:lineRule="exact"/>
              <w:ind w:right="141"/>
              <w:rPr>
                <w:sz w:val="24"/>
              </w:rPr>
            </w:pPr>
            <w:r>
              <w:rPr>
                <w:color w:val="FFFFFF"/>
                <w:sz w:val="24"/>
              </w:rPr>
              <w:t>New</w:t>
            </w:r>
            <w:r>
              <w:rPr>
                <w:color w:val="FFFFFF"/>
                <w:spacing w:val="-11"/>
                <w:sz w:val="24"/>
              </w:rPr>
              <w:t xml:space="preserve"> </w:t>
            </w:r>
            <w:r>
              <w:rPr>
                <w:color w:val="FFFFFF"/>
                <w:sz w:val="24"/>
              </w:rPr>
              <w:t>LED</w:t>
            </w:r>
            <w:r>
              <w:rPr>
                <w:color w:val="FFFFFF"/>
                <w:spacing w:val="-11"/>
                <w:sz w:val="24"/>
              </w:rPr>
              <w:t xml:space="preserve"> </w:t>
            </w:r>
            <w:r>
              <w:rPr>
                <w:color w:val="FFFFFF"/>
                <w:sz w:val="24"/>
              </w:rPr>
              <w:t>system</w:t>
            </w:r>
            <w:r>
              <w:rPr>
                <w:color w:val="FFFFFF"/>
                <w:spacing w:val="-11"/>
                <w:sz w:val="24"/>
              </w:rPr>
              <w:t xml:space="preserve"> </w:t>
            </w:r>
            <w:r>
              <w:rPr>
                <w:color w:val="FFFFFF"/>
                <w:sz w:val="24"/>
              </w:rPr>
              <w:t>in</w:t>
            </w:r>
            <w:r>
              <w:rPr>
                <w:color w:val="FFFFFF"/>
                <w:spacing w:val="-11"/>
                <w:sz w:val="24"/>
              </w:rPr>
              <w:t xml:space="preserve"> </w:t>
            </w:r>
            <w:r>
              <w:rPr>
                <w:color w:val="FFFFFF"/>
                <w:sz w:val="24"/>
              </w:rPr>
              <w:t>industrial</w:t>
            </w:r>
            <w:r>
              <w:rPr>
                <w:color w:val="FFFFFF"/>
                <w:spacing w:val="-11"/>
                <w:sz w:val="24"/>
              </w:rPr>
              <w:t xml:space="preserve"> </w:t>
            </w:r>
            <w:r>
              <w:rPr>
                <w:color w:val="FFFFFF"/>
                <w:sz w:val="24"/>
              </w:rPr>
              <w:t>buildings/warehous</w:t>
            </w:r>
            <w:r>
              <w:rPr>
                <w:color w:val="FFFFFF"/>
                <w:spacing w:val="-6"/>
                <w:sz w:val="24"/>
              </w:rPr>
              <w:t>es</w:t>
            </w:r>
          </w:p>
        </w:tc>
        <w:tc>
          <w:tcPr>
            <w:tcW w:w="2023" w:type="dxa"/>
            <w:shd w:val="clear" w:color="auto" w:fill="D1A04C"/>
          </w:tcPr>
          <w:p w14:paraId="2B80D07A" w14:textId="77777777" w:rsidR="006C1A10" w:rsidRDefault="00000000">
            <w:pPr>
              <w:pStyle w:val="TableParagraph"/>
              <w:spacing w:before="173"/>
              <w:ind w:left="616" w:right="593"/>
              <w:jc w:val="center"/>
              <w:rPr>
                <w:sz w:val="24"/>
              </w:rPr>
            </w:pPr>
            <w:r>
              <w:rPr>
                <w:color w:val="FFFFFF"/>
                <w:spacing w:val="-4"/>
                <w:sz w:val="24"/>
              </w:rPr>
              <w:t>1609</w:t>
            </w:r>
          </w:p>
        </w:tc>
      </w:tr>
      <w:tr w:rsidR="006C1A10" w14:paraId="637281FB" w14:textId="77777777">
        <w:trPr>
          <w:trHeight w:val="619"/>
        </w:trPr>
        <w:tc>
          <w:tcPr>
            <w:tcW w:w="2341" w:type="dxa"/>
            <w:shd w:val="clear" w:color="auto" w:fill="A09B8E"/>
          </w:tcPr>
          <w:p w14:paraId="058C274C" w14:textId="77777777" w:rsidR="006C1A10" w:rsidRDefault="00000000">
            <w:pPr>
              <w:pStyle w:val="TableParagraph"/>
              <w:spacing w:line="288" w:lineRule="exact"/>
              <w:rPr>
                <w:sz w:val="24"/>
              </w:rPr>
            </w:pPr>
            <w:r>
              <w:rPr>
                <w:color w:val="FFFFFF"/>
                <w:spacing w:val="-2"/>
                <w:sz w:val="24"/>
              </w:rPr>
              <w:t>Public/Commercial buildings</w:t>
            </w:r>
          </w:p>
        </w:tc>
        <w:tc>
          <w:tcPr>
            <w:tcW w:w="5820" w:type="dxa"/>
            <w:shd w:val="clear" w:color="auto" w:fill="A09B8E"/>
          </w:tcPr>
          <w:p w14:paraId="6CCC31C0" w14:textId="77777777" w:rsidR="006C1A10" w:rsidRDefault="00000000">
            <w:pPr>
              <w:pStyle w:val="TableParagraph"/>
              <w:spacing w:before="29"/>
              <w:ind w:left="81"/>
              <w:rPr>
                <w:sz w:val="24"/>
              </w:rPr>
            </w:pPr>
            <w:r>
              <w:rPr>
                <w:color w:val="FFFFFF"/>
                <w:sz w:val="24"/>
              </w:rPr>
              <w:t>LED</w:t>
            </w:r>
            <w:r>
              <w:rPr>
                <w:color w:val="FFFFFF"/>
                <w:spacing w:val="-4"/>
                <w:sz w:val="24"/>
              </w:rPr>
              <w:t xml:space="preserve"> </w:t>
            </w:r>
            <w:r>
              <w:rPr>
                <w:color w:val="FFFFFF"/>
                <w:sz w:val="24"/>
              </w:rPr>
              <w:t>lighting</w:t>
            </w:r>
            <w:r>
              <w:rPr>
                <w:color w:val="FFFFFF"/>
                <w:spacing w:val="-1"/>
                <w:sz w:val="24"/>
              </w:rPr>
              <w:t xml:space="preserve"> </w:t>
            </w:r>
            <w:r>
              <w:rPr>
                <w:color w:val="FFFFFF"/>
                <w:sz w:val="24"/>
              </w:rPr>
              <w:t>upgrades</w:t>
            </w:r>
            <w:r>
              <w:rPr>
                <w:color w:val="FFFFFF"/>
                <w:spacing w:val="-1"/>
                <w:sz w:val="24"/>
              </w:rPr>
              <w:t xml:space="preserve"> </w:t>
            </w:r>
            <w:r>
              <w:rPr>
                <w:color w:val="FFFFFF"/>
                <w:sz w:val="24"/>
              </w:rPr>
              <w:t>in</w:t>
            </w:r>
            <w:r>
              <w:rPr>
                <w:color w:val="FFFFFF"/>
                <w:spacing w:val="-1"/>
                <w:sz w:val="24"/>
              </w:rPr>
              <w:t xml:space="preserve"> </w:t>
            </w:r>
            <w:r>
              <w:rPr>
                <w:color w:val="FFFFFF"/>
                <w:spacing w:val="-2"/>
                <w:sz w:val="24"/>
              </w:rPr>
              <w:t>hotels</w:t>
            </w:r>
          </w:p>
        </w:tc>
        <w:tc>
          <w:tcPr>
            <w:tcW w:w="2023" w:type="dxa"/>
            <w:shd w:val="clear" w:color="auto" w:fill="D1A04C"/>
          </w:tcPr>
          <w:p w14:paraId="709D73DB" w14:textId="77777777" w:rsidR="006C1A10" w:rsidRDefault="00000000">
            <w:pPr>
              <w:pStyle w:val="TableParagraph"/>
              <w:spacing w:before="173"/>
              <w:ind w:left="616" w:right="593"/>
              <w:jc w:val="center"/>
              <w:rPr>
                <w:sz w:val="24"/>
              </w:rPr>
            </w:pPr>
            <w:r>
              <w:rPr>
                <w:color w:val="FFFFFF"/>
                <w:spacing w:val="-4"/>
                <w:sz w:val="24"/>
              </w:rPr>
              <w:t>1644</w:t>
            </w:r>
          </w:p>
        </w:tc>
      </w:tr>
      <w:tr w:rsidR="006C1A10" w14:paraId="52860AED" w14:textId="77777777">
        <w:trPr>
          <w:trHeight w:val="619"/>
        </w:trPr>
        <w:tc>
          <w:tcPr>
            <w:tcW w:w="2341" w:type="dxa"/>
            <w:shd w:val="clear" w:color="auto" w:fill="A09B8E"/>
          </w:tcPr>
          <w:p w14:paraId="3AF169E7" w14:textId="77777777" w:rsidR="006C1A10" w:rsidRDefault="00000000">
            <w:pPr>
              <w:pStyle w:val="TableParagraph"/>
              <w:spacing w:line="288" w:lineRule="exact"/>
              <w:rPr>
                <w:sz w:val="24"/>
              </w:rPr>
            </w:pPr>
            <w:r>
              <w:rPr>
                <w:color w:val="FFFFFF"/>
                <w:spacing w:val="-2"/>
                <w:sz w:val="24"/>
              </w:rPr>
              <w:t>Public/Commercial buildings</w:t>
            </w:r>
          </w:p>
        </w:tc>
        <w:tc>
          <w:tcPr>
            <w:tcW w:w="5820" w:type="dxa"/>
            <w:shd w:val="clear" w:color="auto" w:fill="A09B8E"/>
          </w:tcPr>
          <w:p w14:paraId="5A789616" w14:textId="77777777" w:rsidR="006C1A10" w:rsidRDefault="00000000">
            <w:pPr>
              <w:pStyle w:val="TableParagraph"/>
              <w:spacing w:before="29"/>
              <w:ind w:left="81"/>
              <w:rPr>
                <w:sz w:val="24"/>
              </w:rPr>
            </w:pPr>
            <w:r>
              <w:rPr>
                <w:color w:val="FFFFFF"/>
                <w:sz w:val="24"/>
              </w:rPr>
              <w:t>Solar</w:t>
            </w:r>
            <w:r>
              <w:rPr>
                <w:color w:val="FFFFFF"/>
                <w:spacing w:val="-5"/>
                <w:sz w:val="24"/>
              </w:rPr>
              <w:t xml:space="preserve"> </w:t>
            </w:r>
            <w:r>
              <w:rPr>
                <w:color w:val="FFFFFF"/>
                <w:sz w:val="24"/>
              </w:rPr>
              <w:t>thermal</w:t>
            </w:r>
            <w:r>
              <w:rPr>
                <w:color w:val="FFFFFF"/>
                <w:spacing w:val="-3"/>
                <w:sz w:val="24"/>
              </w:rPr>
              <w:t xml:space="preserve"> </w:t>
            </w:r>
            <w:r>
              <w:rPr>
                <w:color w:val="FFFFFF"/>
                <w:sz w:val="24"/>
              </w:rPr>
              <w:t>in</w:t>
            </w:r>
            <w:r>
              <w:rPr>
                <w:color w:val="FFFFFF"/>
                <w:spacing w:val="-3"/>
                <w:sz w:val="24"/>
              </w:rPr>
              <w:t xml:space="preserve"> </w:t>
            </w:r>
            <w:r>
              <w:rPr>
                <w:color w:val="FFFFFF"/>
                <w:sz w:val="24"/>
              </w:rPr>
              <w:t>office</w:t>
            </w:r>
            <w:r>
              <w:rPr>
                <w:color w:val="FFFFFF"/>
                <w:spacing w:val="-2"/>
                <w:sz w:val="24"/>
              </w:rPr>
              <w:t xml:space="preserve"> buildings</w:t>
            </w:r>
          </w:p>
        </w:tc>
        <w:tc>
          <w:tcPr>
            <w:tcW w:w="2023" w:type="dxa"/>
            <w:shd w:val="clear" w:color="auto" w:fill="D1A04C"/>
          </w:tcPr>
          <w:p w14:paraId="5F22BBA8" w14:textId="77777777" w:rsidR="006C1A10" w:rsidRDefault="00000000">
            <w:pPr>
              <w:pStyle w:val="TableParagraph"/>
              <w:spacing w:before="173"/>
              <w:ind w:left="616" w:right="593"/>
              <w:jc w:val="center"/>
              <w:rPr>
                <w:sz w:val="24"/>
              </w:rPr>
            </w:pPr>
            <w:r>
              <w:rPr>
                <w:color w:val="FFFFFF"/>
                <w:spacing w:val="-4"/>
                <w:sz w:val="24"/>
              </w:rPr>
              <w:t>1645</w:t>
            </w:r>
          </w:p>
        </w:tc>
      </w:tr>
      <w:tr w:rsidR="006C1A10" w14:paraId="3F90E930" w14:textId="77777777">
        <w:trPr>
          <w:trHeight w:val="619"/>
        </w:trPr>
        <w:tc>
          <w:tcPr>
            <w:tcW w:w="2341" w:type="dxa"/>
            <w:shd w:val="clear" w:color="auto" w:fill="A09B8E"/>
          </w:tcPr>
          <w:p w14:paraId="7B5DF957" w14:textId="77777777" w:rsidR="006C1A10" w:rsidRDefault="00000000">
            <w:pPr>
              <w:pStyle w:val="TableParagraph"/>
              <w:spacing w:line="288" w:lineRule="exact"/>
              <w:ind w:left="81"/>
              <w:rPr>
                <w:sz w:val="24"/>
              </w:rPr>
            </w:pPr>
            <w:r>
              <w:rPr>
                <w:color w:val="FFFFFF"/>
                <w:spacing w:val="-2"/>
                <w:sz w:val="24"/>
              </w:rPr>
              <w:t>Public/Commercial buildings</w:t>
            </w:r>
          </w:p>
        </w:tc>
        <w:tc>
          <w:tcPr>
            <w:tcW w:w="5820" w:type="dxa"/>
            <w:shd w:val="clear" w:color="auto" w:fill="A09B8E"/>
          </w:tcPr>
          <w:p w14:paraId="5F33773D" w14:textId="77777777" w:rsidR="006C1A10" w:rsidRDefault="00000000">
            <w:pPr>
              <w:pStyle w:val="TableParagraph"/>
              <w:spacing w:before="29"/>
              <w:ind w:left="81"/>
              <w:rPr>
                <w:sz w:val="24"/>
              </w:rPr>
            </w:pPr>
            <w:r>
              <w:rPr>
                <w:color w:val="FFFFFF"/>
                <w:sz w:val="24"/>
              </w:rPr>
              <w:t>Solar</w:t>
            </w:r>
            <w:r>
              <w:rPr>
                <w:color w:val="FFFFFF"/>
                <w:spacing w:val="-4"/>
                <w:sz w:val="24"/>
              </w:rPr>
              <w:t xml:space="preserve"> </w:t>
            </w:r>
            <w:r>
              <w:rPr>
                <w:color w:val="FFFFFF"/>
                <w:sz w:val="24"/>
              </w:rPr>
              <w:t>thermal</w:t>
            </w:r>
            <w:r>
              <w:rPr>
                <w:color w:val="FFFFFF"/>
                <w:spacing w:val="-2"/>
                <w:sz w:val="24"/>
              </w:rPr>
              <w:t xml:space="preserve"> </w:t>
            </w:r>
            <w:r>
              <w:rPr>
                <w:color w:val="FFFFFF"/>
                <w:sz w:val="24"/>
              </w:rPr>
              <w:t>in</w:t>
            </w:r>
            <w:r>
              <w:rPr>
                <w:color w:val="FFFFFF"/>
                <w:spacing w:val="-2"/>
                <w:sz w:val="24"/>
              </w:rPr>
              <w:t xml:space="preserve"> </w:t>
            </w:r>
            <w:r>
              <w:rPr>
                <w:color w:val="FFFFFF"/>
                <w:sz w:val="24"/>
              </w:rPr>
              <w:t>community</w:t>
            </w:r>
            <w:r>
              <w:rPr>
                <w:color w:val="FFFFFF"/>
                <w:spacing w:val="-2"/>
                <w:sz w:val="24"/>
              </w:rPr>
              <w:t xml:space="preserve"> </w:t>
            </w:r>
            <w:proofErr w:type="spellStart"/>
            <w:r>
              <w:rPr>
                <w:color w:val="FFFFFF"/>
                <w:spacing w:val="-2"/>
                <w:sz w:val="24"/>
              </w:rPr>
              <w:t>centres</w:t>
            </w:r>
            <w:proofErr w:type="spellEnd"/>
          </w:p>
        </w:tc>
        <w:tc>
          <w:tcPr>
            <w:tcW w:w="2023" w:type="dxa"/>
            <w:shd w:val="clear" w:color="auto" w:fill="D1A04C"/>
          </w:tcPr>
          <w:p w14:paraId="54724A15" w14:textId="77777777" w:rsidR="006C1A10" w:rsidRDefault="00000000">
            <w:pPr>
              <w:pStyle w:val="TableParagraph"/>
              <w:spacing w:before="173"/>
              <w:ind w:left="616" w:right="593"/>
              <w:jc w:val="center"/>
              <w:rPr>
                <w:sz w:val="24"/>
              </w:rPr>
            </w:pPr>
            <w:r>
              <w:rPr>
                <w:color w:val="FFFFFF"/>
                <w:spacing w:val="-4"/>
                <w:sz w:val="24"/>
              </w:rPr>
              <w:t>1689</w:t>
            </w:r>
          </w:p>
        </w:tc>
      </w:tr>
      <w:tr w:rsidR="006C1A10" w14:paraId="260A50AD" w14:textId="77777777">
        <w:trPr>
          <w:trHeight w:val="619"/>
        </w:trPr>
        <w:tc>
          <w:tcPr>
            <w:tcW w:w="2341" w:type="dxa"/>
            <w:shd w:val="clear" w:color="auto" w:fill="A09B8E"/>
          </w:tcPr>
          <w:p w14:paraId="354E9CF2" w14:textId="77777777" w:rsidR="006C1A10" w:rsidRDefault="00000000">
            <w:pPr>
              <w:pStyle w:val="TableParagraph"/>
              <w:spacing w:line="288" w:lineRule="exact"/>
              <w:ind w:left="81"/>
              <w:rPr>
                <w:sz w:val="24"/>
              </w:rPr>
            </w:pPr>
            <w:r>
              <w:rPr>
                <w:color w:val="FFFFFF"/>
                <w:spacing w:val="-2"/>
                <w:sz w:val="24"/>
              </w:rPr>
              <w:t>Public/Commercial buildings</w:t>
            </w:r>
          </w:p>
        </w:tc>
        <w:tc>
          <w:tcPr>
            <w:tcW w:w="5820" w:type="dxa"/>
            <w:shd w:val="clear" w:color="auto" w:fill="A09B8E"/>
          </w:tcPr>
          <w:p w14:paraId="23E7C6D5" w14:textId="77777777" w:rsidR="006C1A10" w:rsidRDefault="00000000">
            <w:pPr>
              <w:pStyle w:val="TableParagraph"/>
              <w:spacing w:before="29"/>
              <w:ind w:left="81"/>
              <w:rPr>
                <w:sz w:val="24"/>
              </w:rPr>
            </w:pPr>
            <w:r>
              <w:rPr>
                <w:color w:val="FFFFFF"/>
                <w:sz w:val="24"/>
              </w:rPr>
              <w:t>Area-based</w:t>
            </w:r>
            <w:r>
              <w:rPr>
                <w:color w:val="FFFFFF"/>
                <w:spacing w:val="-5"/>
                <w:sz w:val="24"/>
              </w:rPr>
              <w:t xml:space="preserve"> </w:t>
            </w:r>
            <w:r>
              <w:rPr>
                <w:color w:val="FFFFFF"/>
                <w:sz w:val="24"/>
              </w:rPr>
              <w:t>commercial</w:t>
            </w:r>
            <w:r>
              <w:rPr>
                <w:color w:val="FFFFFF"/>
                <w:spacing w:val="-4"/>
                <w:sz w:val="24"/>
              </w:rPr>
              <w:t xml:space="preserve"> </w:t>
            </w:r>
            <w:r>
              <w:rPr>
                <w:color w:val="FFFFFF"/>
                <w:sz w:val="24"/>
              </w:rPr>
              <w:t>PV</w:t>
            </w:r>
            <w:r>
              <w:rPr>
                <w:color w:val="FFFFFF"/>
                <w:spacing w:val="-4"/>
                <w:sz w:val="24"/>
              </w:rPr>
              <w:t xml:space="preserve"> </w:t>
            </w:r>
            <w:r>
              <w:rPr>
                <w:color w:val="FFFFFF"/>
                <w:sz w:val="24"/>
              </w:rPr>
              <w:t>installations</w:t>
            </w:r>
            <w:r>
              <w:rPr>
                <w:color w:val="FFFFFF"/>
                <w:spacing w:val="-4"/>
                <w:sz w:val="24"/>
              </w:rPr>
              <w:t xml:space="preserve"> </w:t>
            </w:r>
            <w:r>
              <w:rPr>
                <w:color w:val="FFFFFF"/>
                <w:sz w:val="24"/>
              </w:rPr>
              <w:t>in</w:t>
            </w:r>
            <w:r>
              <w:rPr>
                <w:color w:val="FFFFFF"/>
                <w:spacing w:val="-4"/>
                <w:sz w:val="24"/>
              </w:rPr>
              <w:t xml:space="preserve"> </w:t>
            </w:r>
            <w:r>
              <w:rPr>
                <w:color w:val="FFFFFF"/>
                <w:spacing w:val="-2"/>
                <w:sz w:val="24"/>
              </w:rPr>
              <w:t>hotels</w:t>
            </w:r>
          </w:p>
        </w:tc>
        <w:tc>
          <w:tcPr>
            <w:tcW w:w="2023" w:type="dxa"/>
            <w:shd w:val="clear" w:color="auto" w:fill="D1A04C"/>
          </w:tcPr>
          <w:p w14:paraId="0DC3A7D5" w14:textId="77777777" w:rsidR="006C1A10" w:rsidRDefault="00000000">
            <w:pPr>
              <w:pStyle w:val="TableParagraph"/>
              <w:spacing w:before="173"/>
              <w:ind w:left="616" w:right="593"/>
              <w:jc w:val="center"/>
              <w:rPr>
                <w:sz w:val="24"/>
              </w:rPr>
            </w:pPr>
            <w:r>
              <w:rPr>
                <w:color w:val="FFFFFF"/>
                <w:spacing w:val="-4"/>
                <w:sz w:val="24"/>
              </w:rPr>
              <w:t>1719</w:t>
            </w:r>
          </w:p>
        </w:tc>
      </w:tr>
      <w:tr w:rsidR="006C1A10" w14:paraId="5E7E4611" w14:textId="77777777">
        <w:trPr>
          <w:trHeight w:val="619"/>
        </w:trPr>
        <w:tc>
          <w:tcPr>
            <w:tcW w:w="2341" w:type="dxa"/>
            <w:shd w:val="clear" w:color="auto" w:fill="A09B8E"/>
          </w:tcPr>
          <w:p w14:paraId="74C5BC75" w14:textId="77777777" w:rsidR="006C1A10" w:rsidRDefault="00000000">
            <w:pPr>
              <w:pStyle w:val="TableParagraph"/>
              <w:spacing w:line="288" w:lineRule="exact"/>
              <w:ind w:left="81"/>
              <w:rPr>
                <w:sz w:val="24"/>
              </w:rPr>
            </w:pPr>
            <w:r>
              <w:rPr>
                <w:color w:val="FFFFFF"/>
                <w:spacing w:val="-2"/>
                <w:sz w:val="24"/>
              </w:rPr>
              <w:t>Public/Commercial buildings</w:t>
            </w:r>
          </w:p>
        </w:tc>
        <w:tc>
          <w:tcPr>
            <w:tcW w:w="5820" w:type="dxa"/>
            <w:shd w:val="clear" w:color="auto" w:fill="A09B8E"/>
          </w:tcPr>
          <w:p w14:paraId="60DBDCDF" w14:textId="77777777" w:rsidR="006C1A10" w:rsidRDefault="00000000">
            <w:pPr>
              <w:pStyle w:val="TableParagraph"/>
              <w:spacing w:before="29"/>
              <w:ind w:left="81"/>
              <w:rPr>
                <w:sz w:val="24"/>
              </w:rPr>
            </w:pPr>
            <w:r>
              <w:rPr>
                <w:color w:val="FFFFFF"/>
                <w:sz w:val="24"/>
              </w:rPr>
              <w:t>Solar</w:t>
            </w:r>
            <w:r>
              <w:rPr>
                <w:color w:val="FFFFFF"/>
                <w:spacing w:val="-4"/>
                <w:sz w:val="24"/>
              </w:rPr>
              <w:t xml:space="preserve"> </w:t>
            </w:r>
            <w:r>
              <w:rPr>
                <w:color w:val="FFFFFF"/>
                <w:sz w:val="24"/>
              </w:rPr>
              <w:t>thermal</w:t>
            </w:r>
            <w:r>
              <w:rPr>
                <w:color w:val="FFFFFF"/>
                <w:spacing w:val="-1"/>
                <w:sz w:val="24"/>
              </w:rPr>
              <w:t xml:space="preserve"> </w:t>
            </w:r>
            <w:r>
              <w:rPr>
                <w:color w:val="FFFFFF"/>
                <w:sz w:val="24"/>
              </w:rPr>
              <w:t>in</w:t>
            </w:r>
            <w:r>
              <w:rPr>
                <w:color w:val="FFFFFF"/>
                <w:spacing w:val="-1"/>
                <w:sz w:val="24"/>
              </w:rPr>
              <w:t xml:space="preserve"> </w:t>
            </w:r>
            <w:r>
              <w:rPr>
                <w:color w:val="FFFFFF"/>
                <w:sz w:val="24"/>
              </w:rPr>
              <w:t>non-retail</w:t>
            </w:r>
            <w:r>
              <w:rPr>
                <w:color w:val="FFFFFF"/>
                <w:spacing w:val="-1"/>
                <w:sz w:val="24"/>
              </w:rPr>
              <w:t xml:space="preserve"> </w:t>
            </w:r>
            <w:r>
              <w:rPr>
                <w:color w:val="FFFFFF"/>
                <w:spacing w:val="-2"/>
                <w:sz w:val="24"/>
              </w:rPr>
              <w:t>buildings</w:t>
            </w:r>
          </w:p>
        </w:tc>
        <w:tc>
          <w:tcPr>
            <w:tcW w:w="2023" w:type="dxa"/>
            <w:shd w:val="clear" w:color="auto" w:fill="D1A04C"/>
          </w:tcPr>
          <w:p w14:paraId="6DB54754" w14:textId="77777777" w:rsidR="006C1A10" w:rsidRDefault="00000000">
            <w:pPr>
              <w:pStyle w:val="TableParagraph"/>
              <w:spacing w:before="173"/>
              <w:ind w:left="616" w:right="592"/>
              <w:jc w:val="center"/>
              <w:rPr>
                <w:sz w:val="24"/>
              </w:rPr>
            </w:pPr>
            <w:r>
              <w:rPr>
                <w:color w:val="FFFFFF"/>
                <w:spacing w:val="-4"/>
                <w:sz w:val="24"/>
              </w:rPr>
              <w:t>1728</w:t>
            </w:r>
          </w:p>
        </w:tc>
      </w:tr>
      <w:tr w:rsidR="006C1A10" w14:paraId="6A954F29" w14:textId="77777777">
        <w:trPr>
          <w:trHeight w:val="619"/>
        </w:trPr>
        <w:tc>
          <w:tcPr>
            <w:tcW w:w="2341" w:type="dxa"/>
            <w:shd w:val="clear" w:color="auto" w:fill="A09B8E"/>
          </w:tcPr>
          <w:p w14:paraId="2D52F163" w14:textId="77777777" w:rsidR="006C1A10" w:rsidRDefault="00000000">
            <w:pPr>
              <w:pStyle w:val="TableParagraph"/>
              <w:spacing w:line="288" w:lineRule="exact"/>
              <w:ind w:left="81"/>
              <w:rPr>
                <w:sz w:val="24"/>
              </w:rPr>
            </w:pPr>
            <w:r>
              <w:rPr>
                <w:color w:val="FFFFFF"/>
                <w:spacing w:val="-2"/>
                <w:sz w:val="24"/>
              </w:rPr>
              <w:t>Public/Commercial buildings</w:t>
            </w:r>
          </w:p>
        </w:tc>
        <w:tc>
          <w:tcPr>
            <w:tcW w:w="5820" w:type="dxa"/>
            <w:shd w:val="clear" w:color="auto" w:fill="A09B8E"/>
          </w:tcPr>
          <w:p w14:paraId="62033C6D" w14:textId="77777777" w:rsidR="006C1A10" w:rsidRDefault="00000000">
            <w:pPr>
              <w:pStyle w:val="TableParagraph"/>
              <w:spacing w:before="29"/>
              <w:ind w:left="81"/>
              <w:rPr>
                <w:sz w:val="24"/>
              </w:rPr>
            </w:pPr>
            <w:r>
              <w:rPr>
                <w:color w:val="FFFFFF"/>
                <w:sz w:val="24"/>
              </w:rPr>
              <w:t>Solar</w:t>
            </w:r>
            <w:r>
              <w:rPr>
                <w:color w:val="FFFFFF"/>
                <w:spacing w:val="-3"/>
                <w:sz w:val="24"/>
              </w:rPr>
              <w:t xml:space="preserve"> </w:t>
            </w:r>
            <w:r>
              <w:rPr>
                <w:color w:val="FFFFFF"/>
                <w:sz w:val="24"/>
              </w:rPr>
              <w:t>thermal</w:t>
            </w:r>
            <w:r>
              <w:rPr>
                <w:color w:val="FFFFFF"/>
                <w:spacing w:val="-2"/>
                <w:sz w:val="24"/>
              </w:rPr>
              <w:t xml:space="preserve"> </w:t>
            </w:r>
            <w:r>
              <w:rPr>
                <w:color w:val="FFFFFF"/>
                <w:sz w:val="24"/>
              </w:rPr>
              <w:t>in</w:t>
            </w:r>
            <w:r>
              <w:rPr>
                <w:color w:val="FFFFFF"/>
                <w:spacing w:val="-2"/>
                <w:sz w:val="24"/>
              </w:rPr>
              <w:t xml:space="preserve"> </w:t>
            </w:r>
            <w:r>
              <w:rPr>
                <w:color w:val="FFFFFF"/>
                <w:sz w:val="24"/>
              </w:rPr>
              <w:t>healthcare</w:t>
            </w:r>
            <w:r>
              <w:rPr>
                <w:color w:val="FFFFFF"/>
                <w:spacing w:val="-2"/>
                <w:sz w:val="24"/>
              </w:rPr>
              <w:t xml:space="preserve"> buildings</w:t>
            </w:r>
          </w:p>
        </w:tc>
        <w:tc>
          <w:tcPr>
            <w:tcW w:w="2023" w:type="dxa"/>
            <w:shd w:val="clear" w:color="auto" w:fill="D1A04C"/>
          </w:tcPr>
          <w:p w14:paraId="31321D28" w14:textId="77777777" w:rsidR="006C1A10" w:rsidRDefault="00000000">
            <w:pPr>
              <w:pStyle w:val="TableParagraph"/>
              <w:spacing w:before="173"/>
              <w:ind w:left="616" w:right="594"/>
              <w:jc w:val="center"/>
              <w:rPr>
                <w:sz w:val="24"/>
              </w:rPr>
            </w:pPr>
            <w:r>
              <w:rPr>
                <w:color w:val="FFFFFF"/>
                <w:spacing w:val="-4"/>
                <w:sz w:val="24"/>
              </w:rPr>
              <w:t>1737</w:t>
            </w:r>
          </w:p>
        </w:tc>
      </w:tr>
      <w:tr w:rsidR="006C1A10" w14:paraId="372F5755" w14:textId="77777777">
        <w:trPr>
          <w:trHeight w:val="331"/>
        </w:trPr>
        <w:tc>
          <w:tcPr>
            <w:tcW w:w="2341" w:type="dxa"/>
            <w:shd w:val="clear" w:color="auto" w:fill="A09B8E"/>
          </w:tcPr>
          <w:p w14:paraId="7D0ACA9B" w14:textId="77777777" w:rsidR="006C1A10" w:rsidRDefault="00000000">
            <w:pPr>
              <w:pStyle w:val="TableParagraph"/>
              <w:spacing w:before="29" w:line="282" w:lineRule="exact"/>
              <w:ind w:left="81"/>
              <w:rPr>
                <w:sz w:val="24"/>
              </w:rPr>
            </w:pPr>
            <w:r>
              <w:rPr>
                <w:color w:val="FFFFFF"/>
                <w:spacing w:val="-2"/>
                <w:sz w:val="24"/>
              </w:rPr>
              <w:t>Transport</w:t>
            </w:r>
          </w:p>
        </w:tc>
        <w:tc>
          <w:tcPr>
            <w:tcW w:w="5820" w:type="dxa"/>
            <w:shd w:val="clear" w:color="auto" w:fill="A09B8E"/>
          </w:tcPr>
          <w:p w14:paraId="220BA009" w14:textId="77777777" w:rsidR="006C1A10" w:rsidRDefault="00000000">
            <w:pPr>
              <w:pStyle w:val="TableParagraph"/>
              <w:spacing w:before="29" w:line="282" w:lineRule="exact"/>
              <w:ind w:left="81"/>
              <w:rPr>
                <w:sz w:val="24"/>
              </w:rPr>
            </w:pPr>
            <w:r>
              <w:rPr>
                <w:color w:val="FFFFFF"/>
                <w:sz w:val="24"/>
              </w:rPr>
              <w:t>Medium</w:t>
            </w:r>
            <w:r>
              <w:rPr>
                <w:color w:val="FFFFFF"/>
                <w:spacing w:val="-1"/>
                <w:sz w:val="24"/>
              </w:rPr>
              <w:t xml:space="preserve"> </w:t>
            </w:r>
            <w:r>
              <w:rPr>
                <w:color w:val="FFFFFF"/>
                <w:sz w:val="24"/>
              </w:rPr>
              <w:t>diesel</w:t>
            </w:r>
            <w:r>
              <w:rPr>
                <w:color w:val="FFFFFF"/>
                <w:spacing w:val="-1"/>
                <w:sz w:val="24"/>
              </w:rPr>
              <w:t xml:space="preserve"> </w:t>
            </w:r>
            <w:r>
              <w:rPr>
                <w:color w:val="FFFFFF"/>
                <w:sz w:val="24"/>
              </w:rPr>
              <w:t>car journeys</w:t>
            </w:r>
            <w:r>
              <w:rPr>
                <w:color w:val="FFFFFF"/>
                <w:spacing w:val="-1"/>
                <w:sz w:val="24"/>
              </w:rPr>
              <w:t xml:space="preserve"> </w:t>
            </w:r>
            <w:r>
              <w:rPr>
                <w:color w:val="FFFFFF"/>
                <w:sz w:val="24"/>
              </w:rPr>
              <w:t>to diesel</w:t>
            </w:r>
            <w:r>
              <w:rPr>
                <w:color w:val="FFFFFF"/>
                <w:spacing w:val="-1"/>
                <w:sz w:val="24"/>
              </w:rPr>
              <w:t xml:space="preserve"> </w:t>
            </w:r>
            <w:r>
              <w:rPr>
                <w:color w:val="FFFFFF"/>
                <w:sz w:val="24"/>
              </w:rPr>
              <w:t xml:space="preserve">bus </w:t>
            </w:r>
            <w:r>
              <w:rPr>
                <w:color w:val="FFFFFF"/>
                <w:spacing w:val="-2"/>
                <w:sz w:val="24"/>
              </w:rPr>
              <w:t>journeys</w:t>
            </w:r>
          </w:p>
        </w:tc>
        <w:tc>
          <w:tcPr>
            <w:tcW w:w="2023" w:type="dxa"/>
            <w:shd w:val="clear" w:color="auto" w:fill="D1A04C"/>
          </w:tcPr>
          <w:p w14:paraId="33073956" w14:textId="77777777" w:rsidR="006C1A10" w:rsidRDefault="00000000">
            <w:pPr>
              <w:pStyle w:val="TableParagraph"/>
              <w:spacing w:before="29" w:line="282" w:lineRule="exact"/>
              <w:ind w:left="616" w:right="592"/>
              <w:jc w:val="center"/>
              <w:rPr>
                <w:sz w:val="24"/>
              </w:rPr>
            </w:pPr>
            <w:r>
              <w:rPr>
                <w:color w:val="FFFFFF"/>
                <w:spacing w:val="-4"/>
                <w:sz w:val="24"/>
              </w:rPr>
              <w:t>1744</w:t>
            </w:r>
          </w:p>
        </w:tc>
      </w:tr>
      <w:tr w:rsidR="006C1A10" w14:paraId="4BCA8E2F" w14:textId="77777777">
        <w:trPr>
          <w:trHeight w:val="619"/>
        </w:trPr>
        <w:tc>
          <w:tcPr>
            <w:tcW w:w="2341" w:type="dxa"/>
            <w:shd w:val="clear" w:color="auto" w:fill="A09B8E"/>
          </w:tcPr>
          <w:p w14:paraId="2E362F79" w14:textId="77777777" w:rsidR="006C1A10" w:rsidRDefault="00000000">
            <w:pPr>
              <w:pStyle w:val="TableParagraph"/>
              <w:spacing w:line="288" w:lineRule="exact"/>
              <w:ind w:left="81"/>
              <w:rPr>
                <w:sz w:val="24"/>
              </w:rPr>
            </w:pPr>
            <w:r>
              <w:rPr>
                <w:color w:val="FFFFFF"/>
                <w:spacing w:val="-2"/>
                <w:sz w:val="24"/>
              </w:rPr>
              <w:t>Public/Commercial buildings</w:t>
            </w:r>
          </w:p>
        </w:tc>
        <w:tc>
          <w:tcPr>
            <w:tcW w:w="5820" w:type="dxa"/>
            <w:shd w:val="clear" w:color="auto" w:fill="A09B8E"/>
          </w:tcPr>
          <w:p w14:paraId="6FC7F565" w14:textId="77777777" w:rsidR="006C1A10" w:rsidRDefault="00000000">
            <w:pPr>
              <w:pStyle w:val="TableParagraph"/>
              <w:spacing w:before="30"/>
              <w:ind w:left="81"/>
              <w:rPr>
                <w:sz w:val="24"/>
              </w:rPr>
            </w:pPr>
            <w:r>
              <w:rPr>
                <w:color w:val="FFFFFF"/>
                <w:sz w:val="24"/>
              </w:rPr>
              <w:t>Solar</w:t>
            </w:r>
            <w:r>
              <w:rPr>
                <w:color w:val="FFFFFF"/>
                <w:spacing w:val="-2"/>
                <w:sz w:val="24"/>
              </w:rPr>
              <w:t xml:space="preserve"> </w:t>
            </w:r>
            <w:r>
              <w:rPr>
                <w:color w:val="FFFFFF"/>
                <w:sz w:val="24"/>
              </w:rPr>
              <w:t xml:space="preserve">thermal in </w:t>
            </w:r>
            <w:r>
              <w:rPr>
                <w:color w:val="FFFFFF"/>
                <w:spacing w:val="-2"/>
                <w:sz w:val="24"/>
              </w:rPr>
              <w:t>hotels</w:t>
            </w:r>
          </w:p>
        </w:tc>
        <w:tc>
          <w:tcPr>
            <w:tcW w:w="2023" w:type="dxa"/>
            <w:shd w:val="clear" w:color="auto" w:fill="D1A04C"/>
          </w:tcPr>
          <w:p w14:paraId="651E059F" w14:textId="77777777" w:rsidR="006C1A10" w:rsidRDefault="00000000">
            <w:pPr>
              <w:pStyle w:val="TableParagraph"/>
              <w:spacing w:before="174"/>
              <w:ind w:left="616" w:right="592"/>
              <w:jc w:val="center"/>
              <w:rPr>
                <w:sz w:val="24"/>
              </w:rPr>
            </w:pPr>
            <w:r>
              <w:rPr>
                <w:color w:val="FFFFFF"/>
                <w:spacing w:val="-4"/>
                <w:sz w:val="24"/>
              </w:rPr>
              <w:t>1758</w:t>
            </w:r>
          </w:p>
        </w:tc>
      </w:tr>
      <w:tr w:rsidR="006C1A10" w14:paraId="6C849D2C" w14:textId="77777777">
        <w:trPr>
          <w:trHeight w:val="619"/>
        </w:trPr>
        <w:tc>
          <w:tcPr>
            <w:tcW w:w="2341" w:type="dxa"/>
            <w:shd w:val="clear" w:color="auto" w:fill="A09B8E"/>
          </w:tcPr>
          <w:p w14:paraId="34BD90B8" w14:textId="77777777" w:rsidR="006C1A10" w:rsidRDefault="00000000">
            <w:pPr>
              <w:pStyle w:val="TableParagraph"/>
              <w:spacing w:line="288" w:lineRule="exact"/>
              <w:ind w:left="81"/>
              <w:rPr>
                <w:sz w:val="24"/>
              </w:rPr>
            </w:pPr>
            <w:r>
              <w:rPr>
                <w:color w:val="FFFFFF"/>
                <w:spacing w:val="-2"/>
                <w:sz w:val="24"/>
              </w:rPr>
              <w:t>Public/Commercial buildings</w:t>
            </w:r>
          </w:p>
        </w:tc>
        <w:tc>
          <w:tcPr>
            <w:tcW w:w="5820" w:type="dxa"/>
            <w:shd w:val="clear" w:color="auto" w:fill="A09B8E"/>
          </w:tcPr>
          <w:p w14:paraId="6765AF0B" w14:textId="24E9AEF0" w:rsidR="006C1A10" w:rsidRDefault="00000000">
            <w:pPr>
              <w:pStyle w:val="TableParagraph"/>
              <w:spacing w:line="288" w:lineRule="exact"/>
              <w:ind w:left="81"/>
              <w:rPr>
                <w:sz w:val="24"/>
              </w:rPr>
            </w:pPr>
            <w:r>
              <w:rPr>
                <w:color w:val="FFFFFF"/>
                <w:sz w:val="24"/>
              </w:rPr>
              <w:t>Area-based</w:t>
            </w:r>
            <w:r>
              <w:rPr>
                <w:color w:val="FFFFFF"/>
                <w:spacing w:val="-11"/>
                <w:sz w:val="24"/>
              </w:rPr>
              <w:t xml:space="preserve"> </w:t>
            </w:r>
            <w:r>
              <w:rPr>
                <w:color w:val="FFFFFF"/>
                <w:sz w:val="24"/>
              </w:rPr>
              <w:t>commercial</w:t>
            </w:r>
            <w:r>
              <w:rPr>
                <w:color w:val="FFFFFF"/>
                <w:spacing w:val="-11"/>
                <w:sz w:val="24"/>
              </w:rPr>
              <w:t xml:space="preserve"> </w:t>
            </w:r>
            <w:r>
              <w:rPr>
                <w:color w:val="FFFFFF"/>
                <w:sz w:val="24"/>
              </w:rPr>
              <w:t>PV</w:t>
            </w:r>
            <w:r>
              <w:rPr>
                <w:color w:val="FFFFFF"/>
                <w:spacing w:val="-11"/>
                <w:sz w:val="24"/>
              </w:rPr>
              <w:t xml:space="preserve"> </w:t>
            </w:r>
            <w:r>
              <w:rPr>
                <w:color w:val="FFFFFF"/>
                <w:sz w:val="24"/>
              </w:rPr>
              <w:t>installations</w:t>
            </w:r>
            <w:r>
              <w:rPr>
                <w:color w:val="FFFFFF"/>
                <w:spacing w:val="-11"/>
                <w:sz w:val="24"/>
              </w:rPr>
              <w:t xml:space="preserve"> </w:t>
            </w:r>
            <w:r>
              <w:rPr>
                <w:color w:val="FFFFFF"/>
                <w:sz w:val="24"/>
              </w:rPr>
              <w:t>in</w:t>
            </w:r>
            <w:r>
              <w:rPr>
                <w:color w:val="FFFFFF"/>
                <w:spacing w:val="-11"/>
                <w:sz w:val="24"/>
              </w:rPr>
              <w:t xml:space="preserve"> </w:t>
            </w:r>
            <w:r>
              <w:rPr>
                <w:color w:val="FFFFFF"/>
                <w:sz w:val="24"/>
              </w:rPr>
              <w:t>education buildings</w:t>
            </w:r>
          </w:p>
        </w:tc>
        <w:tc>
          <w:tcPr>
            <w:tcW w:w="2023" w:type="dxa"/>
            <w:shd w:val="clear" w:color="auto" w:fill="D1A04C"/>
          </w:tcPr>
          <w:p w14:paraId="42F92EC9" w14:textId="77777777" w:rsidR="006C1A10" w:rsidRDefault="00000000">
            <w:pPr>
              <w:pStyle w:val="TableParagraph"/>
              <w:spacing w:before="174"/>
              <w:ind w:left="616" w:right="592"/>
              <w:jc w:val="center"/>
              <w:rPr>
                <w:sz w:val="24"/>
              </w:rPr>
            </w:pPr>
            <w:r>
              <w:rPr>
                <w:color w:val="FFFFFF"/>
                <w:spacing w:val="-4"/>
                <w:sz w:val="24"/>
              </w:rPr>
              <w:t>1832</w:t>
            </w:r>
          </w:p>
        </w:tc>
      </w:tr>
      <w:tr w:rsidR="006C1A10" w14:paraId="44C7DD01" w14:textId="77777777">
        <w:trPr>
          <w:trHeight w:val="619"/>
        </w:trPr>
        <w:tc>
          <w:tcPr>
            <w:tcW w:w="2341" w:type="dxa"/>
            <w:shd w:val="clear" w:color="auto" w:fill="A09B8E"/>
          </w:tcPr>
          <w:p w14:paraId="368E9E1E" w14:textId="77777777" w:rsidR="006C1A10" w:rsidRDefault="00000000">
            <w:pPr>
              <w:pStyle w:val="TableParagraph"/>
              <w:spacing w:line="288" w:lineRule="exact"/>
              <w:ind w:left="81"/>
              <w:rPr>
                <w:sz w:val="24"/>
              </w:rPr>
            </w:pPr>
            <w:r>
              <w:rPr>
                <w:color w:val="FFFFFF"/>
                <w:spacing w:val="-2"/>
                <w:sz w:val="24"/>
              </w:rPr>
              <w:t>Public/Commercial buildings</w:t>
            </w:r>
          </w:p>
        </w:tc>
        <w:tc>
          <w:tcPr>
            <w:tcW w:w="5820" w:type="dxa"/>
            <w:shd w:val="clear" w:color="auto" w:fill="A09B8E"/>
          </w:tcPr>
          <w:p w14:paraId="1854A590" w14:textId="09783A7E" w:rsidR="006C1A10" w:rsidRDefault="00000000">
            <w:pPr>
              <w:pStyle w:val="TableParagraph"/>
              <w:spacing w:line="288" w:lineRule="exact"/>
              <w:ind w:left="81"/>
              <w:rPr>
                <w:sz w:val="24"/>
              </w:rPr>
            </w:pPr>
            <w:r>
              <w:rPr>
                <w:color w:val="FFFFFF"/>
                <w:sz w:val="24"/>
              </w:rPr>
              <w:t>Area-based</w:t>
            </w:r>
            <w:r>
              <w:rPr>
                <w:color w:val="FFFFFF"/>
                <w:spacing w:val="-11"/>
                <w:sz w:val="24"/>
              </w:rPr>
              <w:t xml:space="preserve"> </w:t>
            </w:r>
            <w:r>
              <w:rPr>
                <w:color w:val="FFFFFF"/>
                <w:sz w:val="24"/>
              </w:rPr>
              <w:t>commercial</w:t>
            </w:r>
            <w:r>
              <w:rPr>
                <w:color w:val="FFFFFF"/>
                <w:spacing w:val="-11"/>
                <w:sz w:val="24"/>
              </w:rPr>
              <w:t xml:space="preserve"> </w:t>
            </w:r>
            <w:r>
              <w:rPr>
                <w:color w:val="FFFFFF"/>
                <w:sz w:val="24"/>
              </w:rPr>
              <w:t>PV</w:t>
            </w:r>
            <w:r>
              <w:rPr>
                <w:color w:val="FFFFFF"/>
                <w:spacing w:val="-11"/>
                <w:sz w:val="24"/>
              </w:rPr>
              <w:t xml:space="preserve"> </w:t>
            </w:r>
            <w:r>
              <w:rPr>
                <w:color w:val="FFFFFF"/>
                <w:sz w:val="24"/>
              </w:rPr>
              <w:t>installations</w:t>
            </w:r>
            <w:r>
              <w:rPr>
                <w:color w:val="FFFFFF"/>
                <w:spacing w:val="-11"/>
                <w:sz w:val="24"/>
              </w:rPr>
              <w:t xml:space="preserve"> </w:t>
            </w:r>
            <w:r>
              <w:rPr>
                <w:color w:val="FFFFFF"/>
                <w:sz w:val="24"/>
              </w:rPr>
              <w:t>in</w:t>
            </w:r>
            <w:r>
              <w:rPr>
                <w:color w:val="FFFFFF"/>
                <w:spacing w:val="-11"/>
                <w:sz w:val="24"/>
              </w:rPr>
              <w:t xml:space="preserve"> </w:t>
            </w:r>
            <w:r>
              <w:rPr>
                <w:color w:val="FFFFFF"/>
                <w:sz w:val="24"/>
              </w:rPr>
              <w:t>non-retail buildings</w:t>
            </w:r>
          </w:p>
        </w:tc>
        <w:tc>
          <w:tcPr>
            <w:tcW w:w="2023" w:type="dxa"/>
            <w:shd w:val="clear" w:color="auto" w:fill="D1A04C"/>
          </w:tcPr>
          <w:p w14:paraId="026055CA" w14:textId="77777777" w:rsidR="006C1A10" w:rsidRDefault="00000000">
            <w:pPr>
              <w:pStyle w:val="TableParagraph"/>
              <w:spacing w:before="174"/>
              <w:ind w:left="616" w:right="591"/>
              <w:jc w:val="center"/>
              <w:rPr>
                <w:sz w:val="24"/>
              </w:rPr>
            </w:pPr>
            <w:r>
              <w:rPr>
                <w:color w:val="FFFFFF"/>
                <w:spacing w:val="-4"/>
                <w:sz w:val="24"/>
              </w:rPr>
              <w:t>1886</w:t>
            </w:r>
          </w:p>
        </w:tc>
      </w:tr>
      <w:tr w:rsidR="006C1A10" w14:paraId="4E79013D" w14:textId="77777777">
        <w:trPr>
          <w:trHeight w:val="619"/>
        </w:trPr>
        <w:tc>
          <w:tcPr>
            <w:tcW w:w="2341" w:type="dxa"/>
            <w:shd w:val="clear" w:color="auto" w:fill="A09B8E"/>
          </w:tcPr>
          <w:p w14:paraId="4276592A" w14:textId="77777777" w:rsidR="006C1A10" w:rsidRDefault="00000000">
            <w:pPr>
              <w:pStyle w:val="TableParagraph"/>
              <w:spacing w:line="288" w:lineRule="exact"/>
              <w:ind w:left="81"/>
              <w:rPr>
                <w:sz w:val="24"/>
              </w:rPr>
            </w:pPr>
            <w:r>
              <w:rPr>
                <w:color w:val="FFFFFF"/>
                <w:spacing w:val="-2"/>
                <w:sz w:val="24"/>
              </w:rPr>
              <w:t>Public/Commercial buildings</w:t>
            </w:r>
          </w:p>
        </w:tc>
        <w:tc>
          <w:tcPr>
            <w:tcW w:w="5820" w:type="dxa"/>
            <w:shd w:val="clear" w:color="auto" w:fill="A09B8E"/>
          </w:tcPr>
          <w:p w14:paraId="51477D05" w14:textId="77777777" w:rsidR="006C1A10" w:rsidRDefault="00000000">
            <w:pPr>
              <w:pStyle w:val="TableParagraph"/>
              <w:spacing w:before="30"/>
              <w:ind w:left="82"/>
              <w:rPr>
                <w:sz w:val="24"/>
              </w:rPr>
            </w:pPr>
            <w:r>
              <w:rPr>
                <w:color w:val="FFFFFF"/>
                <w:sz w:val="24"/>
              </w:rPr>
              <w:t>LED</w:t>
            </w:r>
            <w:r>
              <w:rPr>
                <w:color w:val="FFFFFF"/>
                <w:spacing w:val="-4"/>
                <w:sz w:val="24"/>
              </w:rPr>
              <w:t xml:space="preserve"> </w:t>
            </w:r>
            <w:r>
              <w:rPr>
                <w:color w:val="FFFFFF"/>
                <w:sz w:val="24"/>
              </w:rPr>
              <w:t>conversions</w:t>
            </w:r>
            <w:r>
              <w:rPr>
                <w:color w:val="FFFFFF"/>
                <w:spacing w:val="-4"/>
                <w:sz w:val="24"/>
              </w:rPr>
              <w:t xml:space="preserve"> </w:t>
            </w:r>
            <w:r>
              <w:rPr>
                <w:color w:val="FFFFFF"/>
                <w:sz w:val="24"/>
              </w:rPr>
              <w:t>in</w:t>
            </w:r>
            <w:r>
              <w:rPr>
                <w:color w:val="FFFFFF"/>
                <w:spacing w:val="-4"/>
                <w:sz w:val="24"/>
              </w:rPr>
              <w:t xml:space="preserve"> </w:t>
            </w:r>
            <w:r>
              <w:rPr>
                <w:color w:val="FFFFFF"/>
                <w:sz w:val="24"/>
              </w:rPr>
              <w:t>retail</w:t>
            </w:r>
            <w:r>
              <w:rPr>
                <w:color w:val="FFFFFF"/>
                <w:spacing w:val="-3"/>
                <w:sz w:val="24"/>
              </w:rPr>
              <w:t xml:space="preserve"> </w:t>
            </w:r>
            <w:r>
              <w:rPr>
                <w:color w:val="FFFFFF"/>
                <w:spacing w:val="-2"/>
                <w:sz w:val="24"/>
              </w:rPr>
              <w:t>buildings</w:t>
            </w:r>
          </w:p>
        </w:tc>
        <w:tc>
          <w:tcPr>
            <w:tcW w:w="2023" w:type="dxa"/>
            <w:shd w:val="clear" w:color="auto" w:fill="D1A04C"/>
          </w:tcPr>
          <w:p w14:paraId="3E93FDB6" w14:textId="77777777" w:rsidR="006C1A10" w:rsidRDefault="00000000">
            <w:pPr>
              <w:pStyle w:val="TableParagraph"/>
              <w:spacing w:before="174"/>
              <w:ind w:left="616" w:right="591"/>
              <w:jc w:val="center"/>
              <w:rPr>
                <w:sz w:val="24"/>
              </w:rPr>
            </w:pPr>
            <w:r>
              <w:rPr>
                <w:color w:val="FFFFFF"/>
                <w:spacing w:val="-4"/>
                <w:sz w:val="24"/>
              </w:rPr>
              <w:t>1913</w:t>
            </w:r>
          </w:p>
        </w:tc>
      </w:tr>
      <w:tr w:rsidR="006C1A10" w14:paraId="4A288AB6" w14:textId="77777777">
        <w:trPr>
          <w:trHeight w:val="619"/>
        </w:trPr>
        <w:tc>
          <w:tcPr>
            <w:tcW w:w="2341" w:type="dxa"/>
            <w:shd w:val="clear" w:color="auto" w:fill="A09B8E"/>
          </w:tcPr>
          <w:p w14:paraId="13315E00" w14:textId="77777777" w:rsidR="006C1A10" w:rsidRDefault="00000000">
            <w:pPr>
              <w:pStyle w:val="TableParagraph"/>
              <w:spacing w:line="288" w:lineRule="exact"/>
              <w:ind w:left="81"/>
              <w:rPr>
                <w:sz w:val="24"/>
              </w:rPr>
            </w:pPr>
            <w:r>
              <w:rPr>
                <w:color w:val="FFFFFF"/>
                <w:spacing w:val="-2"/>
                <w:sz w:val="24"/>
              </w:rPr>
              <w:t>Public/Commercial buildings</w:t>
            </w:r>
          </w:p>
        </w:tc>
        <w:tc>
          <w:tcPr>
            <w:tcW w:w="5820" w:type="dxa"/>
            <w:shd w:val="clear" w:color="auto" w:fill="A09B8E"/>
          </w:tcPr>
          <w:p w14:paraId="67EFDB7F" w14:textId="1D69797C" w:rsidR="006C1A10" w:rsidRDefault="00000000">
            <w:pPr>
              <w:pStyle w:val="TableParagraph"/>
              <w:spacing w:line="288" w:lineRule="exact"/>
              <w:ind w:left="82"/>
              <w:rPr>
                <w:sz w:val="24"/>
              </w:rPr>
            </w:pPr>
            <w:r>
              <w:rPr>
                <w:color w:val="FFFFFF"/>
                <w:sz w:val="24"/>
              </w:rPr>
              <w:t>Area-based</w:t>
            </w:r>
            <w:r>
              <w:rPr>
                <w:color w:val="FFFFFF"/>
                <w:spacing w:val="-12"/>
                <w:sz w:val="24"/>
              </w:rPr>
              <w:t xml:space="preserve"> </w:t>
            </w:r>
            <w:r>
              <w:rPr>
                <w:color w:val="FFFFFF"/>
                <w:sz w:val="24"/>
              </w:rPr>
              <w:t>commercial</w:t>
            </w:r>
            <w:r>
              <w:rPr>
                <w:color w:val="FFFFFF"/>
                <w:spacing w:val="-12"/>
                <w:sz w:val="24"/>
              </w:rPr>
              <w:t xml:space="preserve"> </w:t>
            </w:r>
            <w:r>
              <w:rPr>
                <w:color w:val="FFFFFF"/>
                <w:sz w:val="24"/>
              </w:rPr>
              <w:t>PV</w:t>
            </w:r>
            <w:r>
              <w:rPr>
                <w:color w:val="FFFFFF"/>
                <w:spacing w:val="-12"/>
                <w:sz w:val="24"/>
              </w:rPr>
              <w:t xml:space="preserve"> </w:t>
            </w:r>
            <w:r>
              <w:rPr>
                <w:color w:val="FFFFFF"/>
                <w:sz w:val="24"/>
              </w:rPr>
              <w:t>installations</w:t>
            </w:r>
            <w:r>
              <w:rPr>
                <w:color w:val="FFFFFF"/>
                <w:spacing w:val="-12"/>
                <w:sz w:val="24"/>
              </w:rPr>
              <w:t xml:space="preserve"> </w:t>
            </w:r>
            <w:r>
              <w:rPr>
                <w:color w:val="FFFFFF"/>
                <w:sz w:val="24"/>
              </w:rPr>
              <w:t>in</w:t>
            </w:r>
            <w:r>
              <w:rPr>
                <w:color w:val="FFFFFF"/>
                <w:spacing w:val="-12"/>
                <w:sz w:val="24"/>
              </w:rPr>
              <w:t xml:space="preserve"> </w:t>
            </w:r>
            <w:r>
              <w:rPr>
                <w:color w:val="FFFFFF"/>
                <w:sz w:val="24"/>
              </w:rPr>
              <w:t xml:space="preserve">community </w:t>
            </w:r>
            <w:proofErr w:type="spellStart"/>
            <w:r>
              <w:rPr>
                <w:color w:val="FFFFFF"/>
                <w:sz w:val="24"/>
              </w:rPr>
              <w:t>centres</w:t>
            </w:r>
            <w:proofErr w:type="spellEnd"/>
          </w:p>
        </w:tc>
        <w:tc>
          <w:tcPr>
            <w:tcW w:w="2023" w:type="dxa"/>
            <w:shd w:val="clear" w:color="auto" w:fill="D1A04C"/>
          </w:tcPr>
          <w:p w14:paraId="77C48B7F" w14:textId="77777777" w:rsidR="006C1A10" w:rsidRDefault="00000000">
            <w:pPr>
              <w:pStyle w:val="TableParagraph"/>
              <w:spacing w:before="174"/>
              <w:ind w:left="616" w:right="591"/>
              <w:jc w:val="center"/>
              <w:rPr>
                <w:sz w:val="24"/>
              </w:rPr>
            </w:pPr>
            <w:r>
              <w:rPr>
                <w:color w:val="FFFFFF"/>
                <w:spacing w:val="-4"/>
                <w:sz w:val="24"/>
              </w:rPr>
              <w:t>1990</w:t>
            </w:r>
          </w:p>
        </w:tc>
      </w:tr>
    </w:tbl>
    <w:p w14:paraId="105E4076" w14:textId="77777777" w:rsidR="006C1A10" w:rsidRDefault="006C1A10">
      <w:pPr>
        <w:jc w:val="center"/>
        <w:rPr>
          <w:sz w:val="24"/>
        </w:rPr>
        <w:sectPr w:rsidR="006C1A10">
          <w:pgSz w:w="11910" w:h="16840"/>
          <w:pgMar w:top="1800" w:right="0" w:bottom="1320" w:left="0" w:header="0" w:footer="1134" w:gutter="0"/>
          <w:cols w:space="720"/>
        </w:sectPr>
      </w:pPr>
    </w:p>
    <w:p w14:paraId="0ADBA844" w14:textId="77777777" w:rsidR="006C1A10" w:rsidRDefault="006C1A10">
      <w:pPr>
        <w:pStyle w:val="BodyText"/>
        <w:rPr>
          <w:rFonts w:ascii="PuffinDisplaySoft-Blk"/>
          <w:b/>
          <w:sz w:val="2"/>
        </w:rPr>
      </w:pPr>
    </w:p>
    <w:tbl>
      <w:tblPr>
        <w:tblW w:w="0" w:type="auto"/>
        <w:tblInd w:w="8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Caption w:val="Appendix 2: Overall List of Most Cost-Effective Options for Coventry"/>
        <w:tblDescription w:val="Appendix 2: Overall List of Most Cost-Effective Options for Coventry"/>
      </w:tblPr>
      <w:tblGrid>
        <w:gridCol w:w="2341"/>
        <w:gridCol w:w="5820"/>
        <w:gridCol w:w="2023"/>
      </w:tblGrid>
      <w:tr w:rsidR="006C1A10" w14:paraId="224CAF0B" w14:textId="77777777">
        <w:trPr>
          <w:trHeight w:val="619"/>
        </w:trPr>
        <w:tc>
          <w:tcPr>
            <w:tcW w:w="2341" w:type="dxa"/>
            <w:shd w:val="clear" w:color="auto" w:fill="505052"/>
          </w:tcPr>
          <w:p w14:paraId="27D2F16D" w14:textId="77777777" w:rsidR="006C1A10" w:rsidRDefault="006C1A10">
            <w:pPr>
              <w:pStyle w:val="TableParagraph"/>
              <w:spacing w:before="5"/>
              <w:ind w:left="0"/>
              <w:rPr>
                <w:rFonts w:ascii="PuffinDisplaySoft-Blk"/>
                <w:b/>
                <w:sz w:val="24"/>
              </w:rPr>
            </w:pPr>
          </w:p>
          <w:p w14:paraId="6284A954" w14:textId="77777777" w:rsidR="006C1A10" w:rsidRDefault="00000000">
            <w:pPr>
              <w:pStyle w:val="TableParagraph"/>
              <w:spacing w:before="0" w:line="284" w:lineRule="exact"/>
              <w:rPr>
                <w:sz w:val="24"/>
              </w:rPr>
            </w:pPr>
            <w:r>
              <w:rPr>
                <w:color w:val="FFFFFF"/>
                <w:spacing w:val="-2"/>
                <w:sz w:val="24"/>
              </w:rPr>
              <w:t>Sector</w:t>
            </w:r>
          </w:p>
        </w:tc>
        <w:tc>
          <w:tcPr>
            <w:tcW w:w="5820" w:type="dxa"/>
            <w:shd w:val="clear" w:color="auto" w:fill="505052"/>
          </w:tcPr>
          <w:p w14:paraId="1660E757" w14:textId="77777777" w:rsidR="006C1A10" w:rsidRDefault="006C1A10">
            <w:pPr>
              <w:pStyle w:val="TableParagraph"/>
              <w:spacing w:before="5"/>
              <w:ind w:left="0"/>
              <w:rPr>
                <w:rFonts w:ascii="PuffinDisplaySoft-Blk"/>
                <w:b/>
                <w:sz w:val="24"/>
              </w:rPr>
            </w:pPr>
          </w:p>
          <w:p w14:paraId="1E97B6B2" w14:textId="77777777" w:rsidR="006C1A10" w:rsidRDefault="00000000">
            <w:pPr>
              <w:pStyle w:val="TableParagraph"/>
              <w:spacing w:before="0" w:line="284" w:lineRule="exact"/>
              <w:rPr>
                <w:sz w:val="24"/>
              </w:rPr>
            </w:pPr>
            <w:r>
              <w:rPr>
                <w:color w:val="FFFFFF"/>
                <w:spacing w:val="-2"/>
                <w:sz w:val="24"/>
              </w:rPr>
              <w:t>Measure</w:t>
            </w:r>
          </w:p>
        </w:tc>
        <w:tc>
          <w:tcPr>
            <w:tcW w:w="2023" w:type="dxa"/>
            <w:shd w:val="clear" w:color="auto" w:fill="505052"/>
          </w:tcPr>
          <w:p w14:paraId="3D488615" w14:textId="77777777" w:rsidR="006C1A10" w:rsidRDefault="00000000">
            <w:pPr>
              <w:pStyle w:val="TableParagraph"/>
              <w:spacing w:line="288" w:lineRule="exact"/>
              <w:ind w:left="842" w:right="181" w:hanging="635"/>
              <w:rPr>
                <w:sz w:val="24"/>
              </w:rPr>
            </w:pPr>
            <w:r>
              <w:rPr>
                <w:color w:val="FFFFFF"/>
                <w:sz w:val="24"/>
              </w:rPr>
              <w:t>Cost</w:t>
            </w:r>
            <w:r>
              <w:rPr>
                <w:color w:val="FFFFFF"/>
                <w:spacing w:val="-13"/>
                <w:sz w:val="24"/>
              </w:rPr>
              <w:t xml:space="preserve"> </w:t>
            </w:r>
            <w:r>
              <w:rPr>
                <w:color w:val="FFFFFF"/>
                <w:sz w:val="24"/>
              </w:rPr>
              <w:t>per</w:t>
            </w:r>
            <w:r>
              <w:rPr>
                <w:color w:val="FFFFFF"/>
                <w:spacing w:val="-13"/>
                <w:sz w:val="24"/>
              </w:rPr>
              <w:t xml:space="preserve"> </w:t>
            </w:r>
            <w:proofErr w:type="spellStart"/>
            <w:r>
              <w:rPr>
                <w:color w:val="FFFFFF"/>
                <w:sz w:val="24"/>
              </w:rPr>
              <w:t>tonne</w:t>
            </w:r>
            <w:proofErr w:type="spellEnd"/>
            <w:r>
              <w:rPr>
                <w:color w:val="FFFFFF"/>
                <w:sz w:val="24"/>
              </w:rPr>
              <w:t xml:space="preserve"> </w:t>
            </w:r>
            <w:r>
              <w:rPr>
                <w:color w:val="FFFFFF"/>
                <w:spacing w:val="-4"/>
                <w:sz w:val="24"/>
              </w:rPr>
              <w:t>(£)</w:t>
            </w:r>
          </w:p>
        </w:tc>
      </w:tr>
      <w:tr w:rsidR="006C1A10" w14:paraId="30F0A028" w14:textId="77777777">
        <w:trPr>
          <w:trHeight w:val="619"/>
        </w:trPr>
        <w:tc>
          <w:tcPr>
            <w:tcW w:w="2341" w:type="dxa"/>
            <w:shd w:val="clear" w:color="auto" w:fill="A09B8E"/>
          </w:tcPr>
          <w:p w14:paraId="72E4038C" w14:textId="77777777" w:rsidR="006C1A10" w:rsidRDefault="00000000">
            <w:pPr>
              <w:pStyle w:val="TableParagraph"/>
              <w:spacing w:line="288" w:lineRule="exact"/>
              <w:rPr>
                <w:sz w:val="24"/>
              </w:rPr>
            </w:pPr>
            <w:r>
              <w:rPr>
                <w:color w:val="FFFFFF"/>
                <w:spacing w:val="-2"/>
                <w:sz w:val="24"/>
              </w:rPr>
              <w:t>Public/Commercial buildings</w:t>
            </w:r>
          </w:p>
        </w:tc>
        <w:tc>
          <w:tcPr>
            <w:tcW w:w="5820" w:type="dxa"/>
            <w:shd w:val="clear" w:color="auto" w:fill="A09B8E"/>
          </w:tcPr>
          <w:p w14:paraId="306907CC" w14:textId="5AD10721" w:rsidR="006C1A10" w:rsidRDefault="00000000">
            <w:pPr>
              <w:pStyle w:val="TableParagraph"/>
              <w:spacing w:line="288" w:lineRule="exact"/>
              <w:rPr>
                <w:sz w:val="24"/>
              </w:rPr>
            </w:pPr>
            <w:proofErr w:type="spellStart"/>
            <w:r>
              <w:rPr>
                <w:color w:val="FFFFFF"/>
                <w:sz w:val="24"/>
              </w:rPr>
              <w:t>Passivehaus</w:t>
            </w:r>
            <w:proofErr w:type="spellEnd"/>
            <w:r>
              <w:rPr>
                <w:color w:val="FFFFFF"/>
                <w:spacing w:val="-10"/>
                <w:sz w:val="24"/>
              </w:rPr>
              <w:t xml:space="preserve"> </w:t>
            </w:r>
            <w:r>
              <w:rPr>
                <w:color w:val="FFFFFF"/>
                <w:sz w:val="24"/>
              </w:rPr>
              <w:t>standards</w:t>
            </w:r>
            <w:r>
              <w:rPr>
                <w:color w:val="FFFFFF"/>
                <w:spacing w:val="-10"/>
                <w:sz w:val="24"/>
              </w:rPr>
              <w:t xml:space="preserve"> </w:t>
            </w:r>
            <w:r>
              <w:rPr>
                <w:color w:val="FFFFFF"/>
                <w:sz w:val="24"/>
              </w:rPr>
              <w:t>in</w:t>
            </w:r>
            <w:r>
              <w:rPr>
                <w:color w:val="FFFFFF"/>
                <w:spacing w:val="-10"/>
                <w:sz w:val="24"/>
              </w:rPr>
              <w:t xml:space="preserve"> </w:t>
            </w:r>
            <w:r>
              <w:rPr>
                <w:color w:val="FFFFFF"/>
                <w:sz w:val="24"/>
              </w:rPr>
              <w:t>new</w:t>
            </w:r>
            <w:r>
              <w:rPr>
                <w:color w:val="FFFFFF"/>
                <w:spacing w:val="-10"/>
                <w:sz w:val="24"/>
              </w:rPr>
              <w:t xml:space="preserve"> </w:t>
            </w:r>
            <w:r>
              <w:rPr>
                <w:color w:val="FFFFFF"/>
                <w:sz w:val="24"/>
              </w:rPr>
              <w:t>in</w:t>
            </w:r>
            <w:r>
              <w:rPr>
                <w:color w:val="FFFFFF"/>
                <w:spacing w:val="-10"/>
                <w:sz w:val="24"/>
              </w:rPr>
              <w:t xml:space="preserve"> </w:t>
            </w:r>
            <w:r>
              <w:rPr>
                <w:color w:val="FFFFFF"/>
                <w:sz w:val="24"/>
              </w:rPr>
              <w:t>community</w:t>
            </w:r>
            <w:r>
              <w:rPr>
                <w:color w:val="FFFFFF"/>
                <w:spacing w:val="-10"/>
                <w:sz w:val="24"/>
              </w:rPr>
              <w:t xml:space="preserve"> </w:t>
            </w:r>
            <w:proofErr w:type="spellStart"/>
            <w:r>
              <w:rPr>
                <w:color w:val="FFFFFF"/>
                <w:sz w:val="24"/>
              </w:rPr>
              <w:t>cen</w:t>
            </w:r>
            <w:r>
              <w:rPr>
                <w:color w:val="FFFFFF"/>
                <w:spacing w:val="-4"/>
                <w:sz w:val="24"/>
              </w:rPr>
              <w:t>tres</w:t>
            </w:r>
            <w:proofErr w:type="spellEnd"/>
          </w:p>
        </w:tc>
        <w:tc>
          <w:tcPr>
            <w:tcW w:w="2023" w:type="dxa"/>
            <w:shd w:val="clear" w:color="auto" w:fill="D1A04C"/>
          </w:tcPr>
          <w:p w14:paraId="485CF35A" w14:textId="77777777" w:rsidR="006C1A10" w:rsidRDefault="00000000">
            <w:pPr>
              <w:pStyle w:val="TableParagraph"/>
              <w:spacing w:before="172"/>
              <w:ind w:left="616" w:right="594"/>
              <w:jc w:val="center"/>
              <w:rPr>
                <w:sz w:val="24"/>
              </w:rPr>
            </w:pPr>
            <w:r>
              <w:rPr>
                <w:color w:val="FFFFFF"/>
                <w:spacing w:val="-4"/>
                <w:sz w:val="24"/>
              </w:rPr>
              <w:t>2092</w:t>
            </w:r>
          </w:p>
        </w:tc>
      </w:tr>
      <w:tr w:rsidR="006C1A10" w14:paraId="19C47C77" w14:textId="77777777">
        <w:trPr>
          <w:trHeight w:val="619"/>
        </w:trPr>
        <w:tc>
          <w:tcPr>
            <w:tcW w:w="2341" w:type="dxa"/>
            <w:shd w:val="clear" w:color="auto" w:fill="A09B8E"/>
          </w:tcPr>
          <w:p w14:paraId="1A3CFDEB" w14:textId="77777777" w:rsidR="006C1A10" w:rsidRDefault="00000000">
            <w:pPr>
              <w:pStyle w:val="TableParagraph"/>
              <w:spacing w:line="288" w:lineRule="exact"/>
              <w:rPr>
                <w:sz w:val="24"/>
              </w:rPr>
            </w:pPr>
            <w:r>
              <w:rPr>
                <w:color w:val="FFFFFF"/>
                <w:spacing w:val="-2"/>
                <w:sz w:val="24"/>
              </w:rPr>
              <w:t>Public/Commercial buildings</w:t>
            </w:r>
          </w:p>
        </w:tc>
        <w:tc>
          <w:tcPr>
            <w:tcW w:w="5820" w:type="dxa"/>
            <w:shd w:val="clear" w:color="auto" w:fill="A09B8E"/>
          </w:tcPr>
          <w:p w14:paraId="30E5DC9D" w14:textId="77777777" w:rsidR="006C1A10" w:rsidRDefault="00000000">
            <w:pPr>
              <w:pStyle w:val="TableParagraph"/>
              <w:spacing w:before="28"/>
              <w:rPr>
                <w:sz w:val="24"/>
              </w:rPr>
            </w:pPr>
            <w:r>
              <w:rPr>
                <w:color w:val="FFFFFF"/>
                <w:sz w:val="24"/>
              </w:rPr>
              <w:t>New</w:t>
            </w:r>
            <w:r>
              <w:rPr>
                <w:color w:val="FFFFFF"/>
                <w:spacing w:val="-3"/>
                <w:sz w:val="24"/>
              </w:rPr>
              <w:t xml:space="preserve"> </w:t>
            </w:r>
            <w:r>
              <w:rPr>
                <w:color w:val="FFFFFF"/>
                <w:sz w:val="24"/>
              </w:rPr>
              <w:t>LED</w:t>
            </w:r>
            <w:r>
              <w:rPr>
                <w:color w:val="FFFFFF"/>
                <w:spacing w:val="-3"/>
                <w:sz w:val="24"/>
              </w:rPr>
              <w:t xml:space="preserve"> </w:t>
            </w:r>
            <w:r>
              <w:rPr>
                <w:color w:val="FFFFFF"/>
                <w:sz w:val="24"/>
              </w:rPr>
              <w:t>system</w:t>
            </w:r>
            <w:r>
              <w:rPr>
                <w:color w:val="FFFFFF"/>
                <w:spacing w:val="-3"/>
                <w:sz w:val="24"/>
              </w:rPr>
              <w:t xml:space="preserve"> </w:t>
            </w:r>
            <w:r>
              <w:rPr>
                <w:color w:val="FFFFFF"/>
                <w:sz w:val="24"/>
              </w:rPr>
              <w:t>in</w:t>
            </w:r>
            <w:r>
              <w:rPr>
                <w:color w:val="FFFFFF"/>
                <w:spacing w:val="-3"/>
                <w:sz w:val="24"/>
              </w:rPr>
              <w:t xml:space="preserve"> </w:t>
            </w:r>
            <w:r>
              <w:rPr>
                <w:color w:val="FFFFFF"/>
                <w:sz w:val="24"/>
              </w:rPr>
              <w:t>retail</w:t>
            </w:r>
            <w:r>
              <w:rPr>
                <w:color w:val="FFFFFF"/>
                <w:spacing w:val="-2"/>
                <w:sz w:val="24"/>
              </w:rPr>
              <w:t xml:space="preserve"> buildings</w:t>
            </w:r>
          </w:p>
        </w:tc>
        <w:tc>
          <w:tcPr>
            <w:tcW w:w="2023" w:type="dxa"/>
            <w:shd w:val="clear" w:color="auto" w:fill="D1A04C"/>
          </w:tcPr>
          <w:p w14:paraId="7D4D4E5F" w14:textId="77777777" w:rsidR="006C1A10" w:rsidRDefault="00000000">
            <w:pPr>
              <w:pStyle w:val="TableParagraph"/>
              <w:spacing w:before="172"/>
              <w:ind w:left="616" w:right="594"/>
              <w:jc w:val="center"/>
              <w:rPr>
                <w:sz w:val="24"/>
              </w:rPr>
            </w:pPr>
            <w:r>
              <w:rPr>
                <w:color w:val="FFFFFF"/>
                <w:spacing w:val="-4"/>
                <w:sz w:val="24"/>
              </w:rPr>
              <w:t>2138</w:t>
            </w:r>
          </w:p>
        </w:tc>
      </w:tr>
      <w:tr w:rsidR="006C1A10" w14:paraId="71367AE9" w14:textId="77777777">
        <w:trPr>
          <w:trHeight w:val="331"/>
        </w:trPr>
        <w:tc>
          <w:tcPr>
            <w:tcW w:w="2341" w:type="dxa"/>
            <w:shd w:val="clear" w:color="auto" w:fill="A09B8E"/>
          </w:tcPr>
          <w:p w14:paraId="21E78EB7" w14:textId="77777777" w:rsidR="006C1A10" w:rsidRDefault="00000000">
            <w:pPr>
              <w:pStyle w:val="TableParagraph"/>
              <w:spacing w:before="28" w:line="283" w:lineRule="exact"/>
              <w:rPr>
                <w:sz w:val="24"/>
              </w:rPr>
            </w:pPr>
            <w:r>
              <w:rPr>
                <w:color w:val="FFFFFF"/>
                <w:sz w:val="24"/>
              </w:rPr>
              <w:t>Domestic</w:t>
            </w:r>
            <w:r>
              <w:rPr>
                <w:color w:val="FFFFFF"/>
                <w:spacing w:val="-3"/>
                <w:sz w:val="24"/>
              </w:rPr>
              <w:t xml:space="preserve"> </w:t>
            </w:r>
            <w:r>
              <w:rPr>
                <w:color w:val="FFFFFF"/>
                <w:spacing w:val="-2"/>
                <w:sz w:val="24"/>
              </w:rPr>
              <w:t>buildings</w:t>
            </w:r>
          </w:p>
        </w:tc>
        <w:tc>
          <w:tcPr>
            <w:tcW w:w="5820" w:type="dxa"/>
            <w:shd w:val="clear" w:color="auto" w:fill="A09B8E"/>
          </w:tcPr>
          <w:p w14:paraId="4B5ABFC5" w14:textId="77777777" w:rsidR="006C1A10" w:rsidRDefault="00000000">
            <w:pPr>
              <w:pStyle w:val="TableParagraph"/>
              <w:spacing w:before="28" w:line="283" w:lineRule="exact"/>
              <w:rPr>
                <w:sz w:val="24"/>
              </w:rPr>
            </w:pPr>
            <w:r>
              <w:rPr>
                <w:color w:val="FFFFFF"/>
                <w:sz w:val="24"/>
              </w:rPr>
              <w:t>Triple</w:t>
            </w:r>
            <w:r>
              <w:rPr>
                <w:color w:val="FFFFFF"/>
                <w:spacing w:val="-4"/>
                <w:sz w:val="24"/>
              </w:rPr>
              <w:t xml:space="preserve"> </w:t>
            </w:r>
            <w:r>
              <w:rPr>
                <w:color w:val="FFFFFF"/>
                <w:sz w:val="24"/>
              </w:rPr>
              <w:t>glazing</w:t>
            </w:r>
            <w:r>
              <w:rPr>
                <w:color w:val="FFFFFF"/>
                <w:spacing w:val="-3"/>
                <w:sz w:val="24"/>
              </w:rPr>
              <w:t xml:space="preserve"> </w:t>
            </w:r>
            <w:r>
              <w:rPr>
                <w:color w:val="FFFFFF"/>
                <w:sz w:val="24"/>
              </w:rPr>
              <w:t>in</w:t>
            </w:r>
            <w:r>
              <w:rPr>
                <w:color w:val="FFFFFF"/>
                <w:spacing w:val="-4"/>
                <w:sz w:val="24"/>
              </w:rPr>
              <w:t xml:space="preserve"> </w:t>
            </w:r>
            <w:r>
              <w:rPr>
                <w:color w:val="FFFFFF"/>
                <w:sz w:val="24"/>
              </w:rPr>
              <w:t>domestic</w:t>
            </w:r>
            <w:r>
              <w:rPr>
                <w:color w:val="FFFFFF"/>
                <w:spacing w:val="-3"/>
                <w:sz w:val="24"/>
              </w:rPr>
              <w:t xml:space="preserve"> </w:t>
            </w:r>
            <w:r>
              <w:rPr>
                <w:color w:val="FFFFFF"/>
                <w:spacing w:val="-2"/>
                <w:sz w:val="24"/>
              </w:rPr>
              <w:t>buildings</w:t>
            </w:r>
          </w:p>
        </w:tc>
        <w:tc>
          <w:tcPr>
            <w:tcW w:w="2023" w:type="dxa"/>
            <w:shd w:val="clear" w:color="auto" w:fill="D1A04C"/>
          </w:tcPr>
          <w:p w14:paraId="737BD8BB" w14:textId="77777777" w:rsidR="006C1A10" w:rsidRDefault="00000000">
            <w:pPr>
              <w:pStyle w:val="TableParagraph"/>
              <w:spacing w:before="28" w:line="283" w:lineRule="exact"/>
              <w:ind w:left="616" w:right="594"/>
              <w:jc w:val="center"/>
              <w:rPr>
                <w:sz w:val="24"/>
              </w:rPr>
            </w:pPr>
            <w:r>
              <w:rPr>
                <w:color w:val="FFFFFF"/>
                <w:spacing w:val="-4"/>
                <w:sz w:val="24"/>
              </w:rPr>
              <w:t>2156</w:t>
            </w:r>
          </w:p>
        </w:tc>
      </w:tr>
      <w:tr w:rsidR="006C1A10" w14:paraId="69B39B4B" w14:textId="77777777">
        <w:trPr>
          <w:trHeight w:val="619"/>
        </w:trPr>
        <w:tc>
          <w:tcPr>
            <w:tcW w:w="2341" w:type="dxa"/>
            <w:shd w:val="clear" w:color="auto" w:fill="A09B8E"/>
          </w:tcPr>
          <w:p w14:paraId="52163BF2" w14:textId="77777777" w:rsidR="006C1A10" w:rsidRDefault="00000000">
            <w:pPr>
              <w:pStyle w:val="TableParagraph"/>
              <w:spacing w:line="288" w:lineRule="exact"/>
              <w:rPr>
                <w:sz w:val="24"/>
              </w:rPr>
            </w:pPr>
            <w:r>
              <w:rPr>
                <w:color w:val="FFFFFF"/>
                <w:spacing w:val="-2"/>
                <w:sz w:val="24"/>
              </w:rPr>
              <w:t>Public/Commercial buildings</w:t>
            </w:r>
          </w:p>
        </w:tc>
        <w:tc>
          <w:tcPr>
            <w:tcW w:w="5820" w:type="dxa"/>
            <w:shd w:val="clear" w:color="auto" w:fill="A09B8E"/>
          </w:tcPr>
          <w:p w14:paraId="3A06A422" w14:textId="77777777" w:rsidR="006C1A10" w:rsidRDefault="00000000">
            <w:pPr>
              <w:pStyle w:val="TableParagraph"/>
              <w:spacing w:before="29"/>
              <w:rPr>
                <w:sz w:val="24"/>
              </w:rPr>
            </w:pPr>
            <w:proofErr w:type="spellStart"/>
            <w:r>
              <w:rPr>
                <w:color w:val="FFFFFF"/>
                <w:sz w:val="24"/>
              </w:rPr>
              <w:t>Passivehaus</w:t>
            </w:r>
            <w:proofErr w:type="spellEnd"/>
            <w:r>
              <w:rPr>
                <w:color w:val="FFFFFF"/>
                <w:spacing w:val="-4"/>
                <w:sz w:val="24"/>
              </w:rPr>
              <w:t xml:space="preserve"> </w:t>
            </w:r>
            <w:r>
              <w:rPr>
                <w:color w:val="FFFFFF"/>
                <w:sz w:val="24"/>
              </w:rPr>
              <w:t>standards</w:t>
            </w:r>
            <w:r>
              <w:rPr>
                <w:color w:val="FFFFFF"/>
                <w:spacing w:val="-3"/>
                <w:sz w:val="24"/>
              </w:rPr>
              <w:t xml:space="preserve"> </w:t>
            </w:r>
            <w:r>
              <w:rPr>
                <w:color w:val="FFFFFF"/>
                <w:sz w:val="24"/>
              </w:rPr>
              <w:t>in</w:t>
            </w:r>
            <w:r>
              <w:rPr>
                <w:color w:val="FFFFFF"/>
                <w:spacing w:val="-3"/>
                <w:sz w:val="24"/>
              </w:rPr>
              <w:t xml:space="preserve"> </w:t>
            </w:r>
            <w:r>
              <w:rPr>
                <w:color w:val="FFFFFF"/>
                <w:sz w:val="24"/>
              </w:rPr>
              <w:t>new</w:t>
            </w:r>
            <w:r>
              <w:rPr>
                <w:color w:val="FFFFFF"/>
                <w:spacing w:val="-3"/>
                <w:sz w:val="24"/>
              </w:rPr>
              <w:t xml:space="preserve"> </w:t>
            </w:r>
            <w:r>
              <w:rPr>
                <w:color w:val="FFFFFF"/>
                <w:sz w:val="24"/>
              </w:rPr>
              <w:t>non-retail</w:t>
            </w:r>
            <w:r>
              <w:rPr>
                <w:color w:val="FFFFFF"/>
                <w:spacing w:val="-3"/>
                <w:sz w:val="24"/>
              </w:rPr>
              <w:t xml:space="preserve"> </w:t>
            </w:r>
            <w:r>
              <w:rPr>
                <w:color w:val="FFFFFF"/>
                <w:spacing w:val="-2"/>
                <w:sz w:val="24"/>
              </w:rPr>
              <w:t>buildings</w:t>
            </w:r>
          </w:p>
        </w:tc>
        <w:tc>
          <w:tcPr>
            <w:tcW w:w="2023" w:type="dxa"/>
            <w:shd w:val="clear" w:color="auto" w:fill="D1A04C"/>
          </w:tcPr>
          <w:p w14:paraId="2BD37170" w14:textId="77777777" w:rsidR="006C1A10" w:rsidRDefault="00000000">
            <w:pPr>
              <w:pStyle w:val="TableParagraph"/>
              <w:spacing w:before="173"/>
              <w:ind w:left="616" w:right="593"/>
              <w:jc w:val="center"/>
              <w:rPr>
                <w:sz w:val="24"/>
              </w:rPr>
            </w:pPr>
            <w:r>
              <w:rPr>
                <w:color w:val="FFFFFF"/>
                <w:spacing w:val="-4"/>
                <w:sz w:val="24"/>
              </w:rPr>
              <w:t>2263</w:t>
            </w:r>
          </w:p>
        </w:tc>
      </w:tr>
      <w:tr w:rsidR="006C1A10" w14:paraId="1662C749" w14:textId="77777777">
        <w:trPr>
          <w:trHeight w:val="331"/>
        </w:trPr>
        <w:tc>
          <w:tcPr>
            <w:tcW w:w="2341" w:type="dxa"/>
            <w:shd w:val="clear" w:color="auto" w:fill="A09B8E"/>
          </w:tcPr>
          <w:p w14:paraId="2A5982A2" w14:textId="77777777" w:rsidR="006C1A10" w:rsidRDefault="00000000">
            <w:pPr>
              <w:pStyle w:val="TableParagraph"/>
              <w:spacing w:before="29" w:line="283" w:lineRule="exact"/>
              <w:rPr>
                <w:sz w:val="24"/>
              </w:rPr>
            </w:pPr>
            <w:r>
              <w:rPr>
                <w:color w:val="FFFFFF"/>
                <w:spacing w:val="-2"/>
                <w:sz w:val="24"/>
              </w:rPr>
              <w:t>Transport</w:t>
            </w:r>
          </w:p>
        </w:tc>
        <w:tc>
          <w:tcPr>
            <w:tcW w:w="5820" w:type="dxa"/>
            <w:shd w:val="clear" w:color="auto" w:fill="A09B8E"/>
          </w:tcPr>
          <w:p w14:paraId="46F55A64" w14:textId="77777777" w:rsidR="006C1A10" w:rsidRDefault="00000000">
            <w:pPr>
              <w:pStyle w:val="TableParagraph"/>
              <w:spacing w:before="29" w:line="283" w:lineRule="exact"/>
              <w:ind w:left="81"/>
              <w:rPr>
                <w:sz w:val="24"/>
              </w:rPr>
            </w:pPr>
            <w:r>
              <w:rPr>
                <w:color w:val="FFFFFF"/>
                <w:sz w:val="24"/>
              </w:rPr>
              <w:t>Small</w:t>
            </w:r>
            <w:r>
              <w:rPr>
                <w:color w:val="FFFFFF"/>
                <w:spacing w:val="-1"/>
                <w:sz w:val="24"/>
              </w:rPr>
              <w:t xml:space="preserve"> </w:t>
            </w:r>
            <w:r>
              <w:rPr>
                <w:color w:val="FFFFFF"/>
                <w:sz w:val="24"/>
              </w:rPr>
              <w:t>diesel</w:t>
            </w:r>
            <w:r>
              <w:rPr>
                <w:color w:val="FFFFFF"/>
                <w:spacing w:val="-1"/>
                <w:sz w:val="24"/>
              </w:rPr>
              <w:t xml:space="preserve"> </w:t>
            </w:r>
            <w:r>
              <w:rPr>
                <w:color w:val="FFFFFF"/>
                <w:sz w:val="24"/>
              </w:rPr>
              <w:t>car journeys</w:t>
            </w:r>
            <w:r>
              <w:rPr>
                <w:color w:val="FFFFFF"/>
                <w:spacing w:val="-1"/>
                <w:sz w:val="24"/>
              </w:rPr>
              <w:t xml:space="preserve"> </w:t>
            </w:r>
            <w:r>
              <w:rPr>
                <w:color w:val="FFFFFF"/>
                <w:sz w:val="24"/>
              </w:rPr>
              <w:t>to diesel</w:t>
            </w:r>
            <w:r>
              <w:rPr>
                <w:color w:val="FFFFFF"/>
                <w:spacing w:val="-1"/>
                <w:sz w:val="24"/>
              </w:rPr>
              <w:t xml:space="preserve"> </w:t>
            </w:r>
            <w:r>
              <w:rPr>
                <w:color w:val="FFFFFF"/>
                <w:sz w:val="24"/>
              </w:rPr>
              <w:t xml:space="preserve">bus </w:t>
            </w:r>
            <w:r>
              <w:rPr>
                <w:color w:val="FFFFFF"/>
                <w:spacing w:val="-2"/>
                <w:sz w:val="24"/>
              </w:rPr>
              <w:t>journeys</w:t>
            </w:r>
          </w:p>
        </w:tc>
        <w:tc>
          <w:tcPr>
            <w:tcW w:w="2023" w:type="dxa"/>
            <w:shd w:val="clear" w:color="auto" w:fill="D1A04C"/>
          </w:tcPr>
          <w:p w14:paraId="4D998A7D" w14:textId="77777777" w:rsidR="006C1A10" w:rsidRDefault="00000000">
            <w:pPr>
              <w:pStyle w:val="TableParagraph"/>
              <w:spacing w:before="29" w:line="283" w:lineRule="exact"/>
              <w:ind w:left="616" w:right="593"/>
              <w:jc w:val="center"/>
              <w:rPr>
                <w:sz w:val="24"/>
              </w:rPr>
            </w:pPr>
            <w:r>
              <w:rPr>
                <w:color w:val="FFFFFF"/>
                <w:spacing w:val="-4"/>
                <w:sz w:val="24"/>
              </w:rPr>
              <w:t>2443</w:t>
            </w:r>
          </w:p>
        </w:tc>
      </w:tr>
      <w:tr w:rsidR="006C1A10" w14:paraId="311AB310" w14:textId="77777777">
        <w:trPr>
          <w:trHeight w:val="331"/>
        </w:trPr>
        <w:tc>
          <w:tcPr>
            <w:tcW w:w="2341" w:type="dxa"/>
            <w:shd w:val="clear" w:color="auto" w:fill="A09B8E"/>
          </w:tcPr>
          <w:p w14:paraId="6684083E" w14:textId="77777777" w:rsidR="006C1A10" w:rsidRDefault="00000000">
            <w:pPr>
              <w:pStyle w:val="TableParagraph"/>
              <w:spacing w:before="29" w:line="283" w:lineRule="exact"/>
              <w:ind w:left="81"/>
              <w:rPr>
                <w:sz w:val="24"/>
              </w:rPr>
            </w:pPr>
            <w:r>
              <w:rPr>
                <w:color w:val="FFFFFF"/>
                <w:sz w:val="24"/>
              </w:rPr>
              <w:t>Domestic</w:t>
            </w:r>
            <w:r>
              <w:rPr>
                <w:color w:val="FFFFFF"/>
                <w:spacing w:val="-3"/>
                <w:sz w:val="24"/>
              </w:rPr>
              <w:t xml:space="preserve"> </w:t>
            </w:r>
            <w:r>
              <w:rPr>
                <w:color w:val="FFFFFF"/>
                <w:spacing w:val="-2"/>
                <w:sz w:val="24"/>
              </w:rPr>
              <w:t>buildings</w:t>
            </w:r>
          </w:p>
        </w:tc>
        <w:tc>
          <w:tcPr>
            <w:tcW w:w="5820" w:type="dxa"/>
            <w:shd w:val="clear" w:color="auto" w:fill="A09B8E"/>
          </w:tcPr>
          <w:p w14:paraId="723D32B9" w14:textId="77777777" w:rsidR="006C1A10" w:rsidRDefault="00000000">
            <w:pPr>
              <w:pStyle w:val="TableParagraph"/>
              <w:spacing w:before="29" w:line="283" w:lineRule="exact"/>
              <w:ind w:left="81"/>
              <w:rPr>
                <w:sz w:val="24"/>
              </w:rPr>
            </w:pPr>
            <w:r>
              <w:rPr>
                <w:color w:val="FFFFFF"/>
                <w:sz w:val="24"/>
              </w:rPr>
              <w:t>A</w:t>
            </w:r>
            <w:r>
              <w:rPr>
                <w:color w:val="FFFFFF"/>
                <w:spacing w:val="-6"/>
                <w:sz w:val="24"/>
              </w:rPr>
              <w:t xml:space="preserve"> </w:t>
            </w:r>
            <w:r>
              <w:rPr>
                <w:color w:val="FFFFFF"/>
                <w:sz w:val="24"/>
              </w:rPr>
              <w:t>rated</w:t>
            </w:r>
            <w:r>
              <w:rPr>
                <w:color w:val="FFFFFF"/>
                <w:spacing w:val="-3"/>
                <w:sz w:val="24"/>
              </w:rPr>
              <w:t xml:space="preserve"> </w:t>
            </w:r>
            <w:r>
              <w:rPr>
                <w:color w:val="FFFFFF"/>
                <w:sz w:val="24"/>
              </w:rPr>
              <w:t>ovens</w:t>
            </w:r>
            <w:r>
              <w:rPr>
                <w:color w:val="FFFFFF"/>
                <w:spacing w:val="-3"/>
                <w:sz w:val="24"/>
              </w:rPr>
              <w:t xml:space="preserve"> </w:t>
            </w:r>
            <w:r>
              <w:rPr>
                <w:color w:val="FFFFFF"/>
                <w:sz w:val="24"/>
              </w:rPr>
              <w:t>in</w:t>
            </w:r>
            <w:r>
              <w:rPr>
                <w:color w:val="FFFFFF"/>
                <w:spacing w:val="-3"/>
                <w:sz w:val="24"/>
              </w:rPr>
              <w:t xml:space="preserve"> </w:t>
            </w:r>
            <w:r>
              <w:rPr>
                <w:color w:val="FFFFFF"/>
                <w:sz w:val="24"/>
              </w:rPr>
              <w:t>domestic</w:t>
            </w:r>
            <w:r>
              <w:rPr>
                <w:color w:val="FFFFFF"/>
                <w:spacing w:val="-3"/>
                <w:sz w:val="24"/>
              </w:rPr>
              <w:t xml:space="preserve"> </w:t>
            </w:r>
            <w:r>
              <w:rPr>
                <w:color w:val="FFFFFF"/>
                <w:spacing w:val="-2"/>
                <w:sz w:val="24"/>
              </w:rPr>
              <w:t>buildings</w:t>
            </w:r>
          </w:p>
        </w:tc>
        <w:tc>
          <w:tcPr>
            <w:tcW w:w="2023" w:type="dxa"/>
            <w:shd w:val="clear" w:color="auto" w:fill="D1A04C"/>
          </w:tcPr>
          <w:p w14:paraId="30CFDB3E" w14:textId="77777777" w:rsidR="006C1A10" w:rsidRDefault="00000000">
            <w:pPr>
              <w:pStyle w:val="TableParagraph"/>
              <w:spacing w:before="29" w:line="283" w:lineRule="exact"/>
              <w:ind w:left="616" w:right="594"/>
              <w:jc w:val="center"/>
              <w:rPr>
                <w:sz w:val="24"/>
              </w:rPr>
            </w:pPr>
            <w:r>
              <w:rPr>
                <w:color w:val="FFFFFF"/>
                <w:spacing w:val="-4"/>
                <w:sz w:val="24"/>
              </w:rPr>
              <w:t>2478</w:t>
            </w:r>
          </w:p>
        </w:tc>
      </w:tr>
      <w:tr w:rsidR="006C1A10" w14:paraId="2CE7CB26" w14:textId="77777777">
        <w:trPr>
          <w:trHeight w:val="619"/>
        </w:trPr>
        <w:tc>
          <w:tcPr>
            <w:tcW w:w="2341" w:type="dxa"/>
            <w:shd w:val="clear" w:color="auto" w:fill="A09B8E"/>
          </w:tcPr>
          <w:p w14:paraId="685448F9" w14:textId="77777777" w:rsidR="006C1A10" w:rsidRDefault="00000000">
            <w:pPr>
              <w:pStyle w:val="TableParagraph"/>
              <w:spacing w:line="288" w:lineRule="exact"/>
              <w:ind w:left="81"/>
              <w:rPr>
                <w:sz w:val="24"/>
              </w:rPr>
            </w:pPr>
            <w:r>
              <w:rPr>
                <w:color w:val="FFFFFF"/>
                <w:spacing w:val="-2"/>
                <w:sz w:val="24"/>
              </w:rPr>
              <w:t>Public/Commercial buildings</w:t>
            </w:r>
          </w:p>
        </w:tc>
        <w:tc>
          <w:tcPr>
            <w:tcW w:w="5820" w:type="dxa"/>
            <w:shd w:val="clear" w:color="auto" w:fill="A09B8E"/>
          </w:tcPr>
          <w:p w14:paraId="04806256" w14:textId="77777777" w:rsidR="006C1A10" w:rsidRDefault="00000000">
            <w:pPr>
              <w:pStyle w:val="TableParagraph"/>
              <w:spacing w:before="29"/>
              <w:ind w:left="81"/>
              <w:rPr>
                <w:sz w:val="24"/>
              </w:rPr>
            </w:pPr>
            <w:r>
              <w:rPr>
                <w:color w:val="FFFFFF"/>
                <w:sz w:val="24"/>
              </w:rPr>
              <w:t>Air-cooling</w:t>
            </w:r>
            <w:r>
              <w:rPr>
                <w:color w:val="FFFFFF"/>
                <w:spacing w:val="-2"/>
                <w:sz w:val="24"/>
              </w:rPr>
              <w:t xml:space="preserve"> </w:t>
            </w:r>
            <w:r>
              <w:rPr>
                <w:color w:val="FFFFFF"/>
                <w:sz w:val="24"/>
              </w:rPr>
              <w:t>beams</w:t>
            </w:r>
            <w:r>
              <w:rPr>
                <w:color w:val="FFFFFF"/>
                <w:spacing w:val="-2"/>
                <w:sz w:val="24"/>
              </w:rPr>
              <w:t xml:space="preserve"> </w:t>
            </w:r>
            <w:r>
              <w:rPr>
                <w:color w:val="FFFFFF"/>
                <w:sz w:val="24"/>
              </w:rPr>
              <w:t>in</w:t>
            </w:r>
            <w:r>
              <w:rPr>
                <w:color w:val="FFFFFF"/>
                <w:spacing w:val="-2"/>
                <w:sz w:val="24"/>
              </w:rPr>
              <w:t xml:space="preserve"> </w:t>
            </w:r>
            <w:r>
              <w:rPr>
                <w:color w:val="FFFFFF"/>
                <w:sz w:val="24"/>
              </w:rPr>
              <w:t>education</w:t>
            </w:r>
            <w:r>
              <w:rPr>
                <w:color w:val="FFFFFF"/>
                <w:spacing w:val="-2"/>
                <w:sz w:val="24"/>
              </w:rPr>
              <w:t xml:space="preserve"> buildings</w:t>
            </w:r>
          </w:p>
        </w:tc>
        <w:tc>
          <w:tcPr>
            <w:tcW w:w="2023" w:type="dxa"/>
            <w:shd w:val="clear" w:color="auto" w:fill="D1A04C"/>
          </w:tcPr>
          <w:p w14:paraId="4C49239B" w14:textId="77777777" w:rsidR="006C1A10" w:rsidRDefault="00000000">
            <w:pPr>
              <w:pStyle w:val="TableParagraph"/>
              <w:spacing w:before="173"/>
              <w:ind w:left="616" w:right="593"/>
              <w:jc w:val="center"/>
              <w:rPr>
                <w:sz w:val="24"/>
              </w:rPr>
            </w:pPr>
            <w:r>
              <w:rPr>
                <w:color w:val="FFFFFF"/>
                <w:spacing w:val="-4"/>
                <w:sz w:val="24"/>
              </w:rPr>
              <w:t>2917</w:t>
            </w:r>
          </w:p>
        </w:tc>
      </w:tr>
      <w:tr w:rsidR="006C1A10" w14:paraId="140D72B9" w14:textId="77777777">
        <w:trPr>
          <w:trHeight w:val="619"/>
        </w:trPr>
        <w:tc>
          <w:tcPr>
            <w:tcW w:w="2341" w:type="dxa"/>
            <w:shd w:val="clear" w:color="auto" w:fill="A09B8E"/>
          </w:tcPr>
          <w:p w14:paraId="5369427A" w14:textId="77777777" w:rsidR="006C1A10" w:rsidRDefault="00000000">
            <w:pPr>
              <w:pStyle w:val="TableParagraph"/>
              <w:spacing w:line="288" w:lineRule="exact"/>
              <w:ind w:left="81"/>
              <w:rPr>
                <w:sz w:val="24"/>
              </w:rPr>
            </w:pPr>
            <w:r>
              <w:rPr>
                <w:color w:val="FFFFFF"/>
                <w:spacing w:val="-2"/>
                <w:sz w:val="24"/>
              </w:rPr>
              <w:t>Public/Commercial buildings</w:t>
            </w:r>
          </w:p>
        </w:tc>
        <w:tc>
          <w:tcPr>
            <w:tcW w:w="5820" w:type="dxa"/>
            <w:shd w:val="clear" w:color="auto" w:fill="A09B8E"/>
          </w:tcPr>
          <w:p w14:paraId="08281BB7" w14:textId="77777777" w:rsidR="006C1A10" w:rsidRDefault="00000000">
            <w:pPr>
              <w:pStyle w:val="TableParagraph"/>
              <w:spacing w:before="29"/>
              <w:ind w:left="81"/>
              <w:rPr>
                <w:sz w:val="24"/>
              </w:rPr>
            </w:pPr>
            <w:r>
              <w:rPr>
                <w:color w:val="FFFFFF"/>
                <w:sz w:val="24"/>
              </w:rPr>
              <w:t>Air-cooling</w:t>
            </w:r>
            <w:r>
              <w:rPr>
                <w:color w:val="FFFFFF"/>
                <w:spacing w:val="-6"/>
                <w:sz w:val="24"/>
              </w:rPr>
              <w:t xml:space="preserve"> </w:t>
            </w:r>
            <w:r>
              <w:rPr>
                <w:color w:val="FFFFFF"/>
                <w:sz w:val="24"/>
              </w:rPr>
              <w:t>beams</w:t>
            </w:r>
            <w:r>
              <w:rPr>
                <w:color w:val="FFFFFF"/>
                <w:spacing w:val="-3"/>
                <w:sz w:val="24"/>
              </w:rPr>
              <w:t xml:space="preserve"> </w:t>
            </w:r>
            <w:r>
              <w:rPr>
                <w:color w:val="FFFFFF"/>
                <w:sz w:val="24"/>
              </w:rPr>
              <w:t>in</w:t>
            </w:r>
            <w:r>
              <w:rPr>
                <w:color w:val="FFFFFF"/>
                <w:spacing w:val="-3"/>
                <w:sz w:val="24"/>
              </w:rPr>
              <w:t xml:space="preserve"> </w:t>
            </w:r>
            <w:r>
              <w:rPr>
                <w:color w:val="FFFFFF"/>
                <w:sz w:val="24"/>
              </w:rPr>
              <w:t>healthcare</w:t>
            </w:r>
            <w:r>
              <w:rPr>
                <w:color w:val="FFFFFF"/>
                <w:spacing w:val="-3"/>
                <w:sz w:val="24"/>
              </w:rPr>
              <w:t xml:space="preserve"> </w:t>
            </w:r>
            <w:r>
              <w:rPr>
                <w:color w:val="FFFFFF"/>
                <w:spacing w:val="-2"/>
                <w:sz w:val="24"/>
              </w:rPr>
              <w:t>buildings</w:t>
            </w:r>
          </w:p>
        </w:tc>
        <w:tc>
          <w:tcPr>
            <w:tcW w:w="2023" w:type="dxa"/>
            <w:shd w:val="clear" w:color="auto" w:fill="D1A04C"/>
          </w:tcPr>
          <w:p w14:paraId="05BBE359" w14:textId="77777777" w:rsidR="006C1A10" w:rsidRDefault="00000000">
            <w:pPr>
              <w:pStyle w:val="TableParagraph"/>
              <w:spacing w:before="173"/>
              <w:ind w:left="616" w:right="593"/>
              <w:jc w:val="center"/>
              <w:rPr>
                <w:sz w:val="24"/>
              </w:rPr>
            </w:pPr>
            <w:r>
              <w:rPr>
                <w:color w:val="FFFFFF"/>
                <w:spacing w:val="-4"/>
                <w:sz w:val="24"/>
              </w:rPr>
              <w:t>3051</w:t>
            </w:r>
          </w:p>
        </w:tc>
      </w:tr>
      <w:tr w:rsidR="006C1A10" w14:paraId="796F9752" w14:textId="77777777">
        <w:trPr>
          <w:trHeight w:val="619"/>
        </w:trPr>
        <w:tc>
          <w:tcPr>
            <w:tcW w:w="2341" w:type="dxa"/>
            <w:shd w:val="clear" w:color="auto" w:fill="A09B8E"/>
          </w:tcPr>
          <w:p w14:paraId="62F6EF2F" w14:textId="77777777" w:rsidR="006C1A10" w:rsidRDefault="00000000">
            <w:pPr>
              <w:pStyle w:val="TableParagraph"/>
              <w:spacing w:line="288" w:lineRule="exact"/>
              <w:ind w:left="81"/>
              <w:rPr>
                <w:sz w:val="24"/>
              </w:rPr>
            </w:pPr>
            <w:r>
              <w:rPr>
                <w:color w:val="FFFFFF"/>
                <w:spacing w:val="-2"/>
                <w:sz w:val="24"/>
              </w:rPr>
              <w:t>Public/Commercial buildings</w:t>
            </w:r>
          </w:p>
        </w:tc>
        <w:tc>
          <w:tcPr>
            <w:tcW w:w="5820" w:type="dxa"/>
            <w:shd w:val="clear" w:color="auto" w:fill="A09B8E"/>
          </w:tcPr>
          <w:p w14:paraId="3642BEF5" w14:textId="77777777" w:rsidR="006C1A10" w:rsidRDefault="00000000">
            <w:pPr>
              <w:pStyle w:val="TableParagraph"/>
              <w:spacing w:before="29"/>
              <w:ind w:left="81"/>
              <w:rPr>
                <w:sz w:val="24"/>
              </w:rPr>
            </w:pPr>
            <w:r>
              <w:rPr>
                <w:color w:val="FFFFFF"/>
                <w:sz w:val="24"/>
              </w:rPr>
              <w:t>Air-cooling</w:t>
            </w:r>
            <w:r>
              <w:rPr>
                <w:color w:val="FFFFFF"/>
                <w:spacing w:val="-2"/>
                <w:sz w:val="24"/>
              </w:rPr>
              <w:t xml:space="preserve"> </w:t>
            </w:r>
            <w:r>
              <w:rPr>
                <w:color w:val="FFFFFF"/>
                <w:sz w:val="24"/>
              </w:rPr>
              <w:t>beams</w:t>
            </w:r>
            <w:r>
              <w:rPr>
                <w:color w:val="FFFFFF"/>
                <w:spacing w:val="-1"/>
                <w:sz w:val="24"/>
              </w:rPr>
              <w:t xml:space="preserve"> </w:t>
            </w:r>
            <w:r>
              <w:rPr>
                <w:color w:val="FFFFFF"/>
                <w:sz w:val="24"/>
              </w:rPr>
              <w:t>in</w:t>
            </w:r>
            <w:r>
              <w:rPr>
                <w:color w:val="FFFFFF"/>
                <w:spacing w:val="-1"/>
                <w:sz w:val="24"/>
              </w:rPr>
              <w:t xml:space="preserve"> </w:t>
            </w:r>
            <w:r>
              <w:rPr>
                <w:color w:val="FFFFFF"/>
                <w:spacing w:val="-2"/>
                <w:sz w:val="24"/>
              </w:rPr>
              <w:t>hotels</w:t>
            </w:r>
          </w:p>
        </w:tc>
        <w:tc>
          <w:tcPr>
            <w:tcW w:w="2023" w:type="dxa"/>
            <w:shd w:val="clear" w:color="auto" w:fill="D1A04C"/>
          </w:tcPr>
          <w:p w14:paraId="39A49186" w14:textId="77777777" w:rsidR="006C1A10" w:rsidRDefault="00000000">
            <w:pPr>
              <w:pStyle w:val="TableParagraph"/>
              <w:spacing w:before="173"/>
              <w:ind w:left="616" w:right="592"/>
              <w:jc w:val="center"/>
              <w:rPr>
                <w:sz w:val="24"/>
              </w:rPr>
            </w:pPr>
            <w:r>
              <w:rPr>
                <w:color w:val="FFFFFF"/>
                <w:spacing w:val="-4"/>
                <w:sz w:val="24"/>
              </w:rPr>
              <w:t>3139</w:t>
            </w:r>
          </w:p>
        </w:tc>
      </w:tr>
      <w:tr w:rsidR="006C1A10" w14:paraId="40828066" w14:textId="77777777">
        <w:trPr>
          <w:trHeight w:val="619"/>
        </w:trPr>
        <w:tc>
          <w:tcPr>
            <w:tcW w:w="2341" w:type="dxa"/>
            <w:shd w:val="clear" w:color="auto" w:fill="A09B8E"/>
          </w:tcPr>
          <w:p w14:paraId="490D163B" w14:textId="77777777" w:rsidR="006C1A10" w:rsidRDefault="00000000">
            <w:pPr>
              <w:pStyle w:val="TableParagraph"/>
              <w:spacing w:line="288" w:lineRule="exact"/>
              <w:ind w:left="81"/>
              <w:rPr>
                <w:sz w:val="24"/>
              </w:rPr>
            </w:pPr>
            <w:r>
              <w:rPr>
                <w:color w:val="FFFFFF"/>
                <w:spacing w:val="-2"/>
                <w:sz w:val="24"/>
              </w:rPr>
              <w:t>Public/Commercial buildings</w:t>
            </w:r>
          </w:p>
        </w:tc>
        <w:tc>
          <w:tcPr>
            <w:tcW w:w="5820" w:type="dxa"/>
            <w:shd w:val="clear" w:color="auto" w:fill="A09B8E"/>
          </w:tcPr>
          <w:p w14:paraId="161AAF93" w14:textId="77777777" w:rsidR="006C1A10" w:rsidRDefault="00000000">
            <w:pPr>
              <w:pStyle w:val="TableParagraph"/>
              <w:spacing w:before="29"/>
              <w:ind w:left="81"/>
              <w:rPr>
                <w:sz w:val="24"/>
              </w:rPr>
            </w:pPr>
            <w:r>
              <w:rPr>
                <w:color w:val="FFFFFF"/>
                <w:sz w:val="24"/>
              </w:rPr>
              <w:t>Air-cooling</w:t>
            </w:r>
            <w:r>
              <w:rPr>
                <w:color w:val="FFFFFF"/>
                <w:spacing w:val="-3"/>
                <w:sz w:val="24"/>
              </w:rPr>
              <w:t xml:space="preserve"> </w:t>
            </w:r>
            <w:r>
              <w:rPr>
                <w:color w:val="FFFFFF"/>
                <w:sz w:val="24"/>
              </w:rPr>
              <w:t>beams</w:t>
            </w:r>
            <w:r>
              <w:rPr>
                <w:color w:val="FFFFFF"/>
                <w:spacing w:val="-2"/>
                <w:sz w:val="24"/>
              </w:rPr>
              <w:t xml:space="preserve"> </w:t>
            </w:r>
            <w:r>
              <w:rPr>
                <w:color w:val="FFFFFF"/>
                <w:sz w:val="24"/>
              </w:rPr>
              <w:t>in</w:t>
            </w:r>
            <w:r>
              <w:rPr>
                <w:color w:val="FFFFFF"/>
                <w:spacing w:val="-2"/>
                <w:sz w:val="24"/>
              </w:rPr>
              <w:t xml:space="preserve"> </w:t>
            </w:r>
            <w:r>
              <w:rPr>
                <w:color w:val="FFFFFF"/>
                <w:sz w:val="24"/>
              </w:rPr>
              <w:t>non-retail</w:t>
            </w:r>
            <w:r>
              <w:rPr>
                <w:color w:val="FFFFFF"/>
                <w:spacing w:val="-2"/>
                <w:sz w:val="24"/>
              </w:rPr>
              <w:t xml:space="preserve"> buildings</w:t>
            </w:r>
          </w:p>
        </w:tc>
        <w:tc>
          <w:tcPr>
            <w:tcW w:w="2023" w:type="dxa"/>
            <w:shd w:val="clear" w:color="auto" w:fill="D1A04C"/>
          </w:tcPr>
          <w:p w14:paraId="18CE6196" w14:textId="77777777" w:rsidR="006C1A10" w:rsidRDefault="00000000">
            <w:pPr>
              <w:pStyle w:val="TableParagraph"/>
              <w:spacing w:before="173"/>
              <w:ind w:left="616" w:right="592"/>
              <w:jc w:val="center"/>
              <w:rPr>
                <w:sz w:val="24"/>
              </w:rPr>
            </w:pPr>
            <w:r>
              <w:rPr>
                <w:color w:val="FFFFFF"/>
                <w:spacing w:val="-4"/>
                <w:sz w:val="24"/>
              </w:rPr>
              <w:t>3206</w:t>
            </w:r>
          </w:p>
        </w:tc>
      </w:tr>
      <w:tr w:rsidR="006C1A10" w14:paraId="468806B3" w14:textId="77777777">
        <w:trPr>
          <w:trHeight w:val="331"/>
        </w:trPr>
        <w:tc>
          <w:tcPr>
            <w:tcW w:w="2341" w:type="dxa"/>
            <w:shd w:val="clear" w:color="auto" w:fill="A09B8E"/>
          </w:tcPr>
          <w:p w14:paraId="698498C7" w14:textId="77777777" w:rsidR="006C1A10" w:rsidRDefault="00000000">
            <w:pPr>
              <w:pStyle w:val="TableParagraph"/>
              <w:spacing w:before="29" w:line="283" w:lineRule="exact"/>
              <w:ind w:left="81"/>
              <w:rPr>
                <w:sz w:val="24"/>
              </w:rPr>
            </w:pPr>
            <w:r>
              <w:rPr>
                <w:color w:val="FFFFFF"/>
                <w:sz w:val="24"/>
              </w:rPr>
              <w:t>Domestic</w:t>
            </w:r>
            <w:r>
              <w:rPr>
                <w:color w:val="FFFFFF"/>
                <w:spacing w:val="-3"/>
                <w:sz w:val="24"/>
              </w:rPr>
              <w:t xml:space="preserve"> </w:t>
            </w:r>
            <w:r>
              <w:rPr>
                <w:color w:val="FFFFFF"/>
                <w:spacing w:val="-2"/>
                <w:sz w:val="24"/>
              </w:rPr>
              <w:t>buildings</w:t>
            </w:r>
          </w:p>
        </w:tc>
        <w:tc>
          <w:tcPr>
            <w:tcW w:w="5820" w:type="dxa"/>
            <w:shd w:val="clear" w:color="auto" w:fill="A09B8E"/>
          </w:tcPr>
          <w:p w14:paraId="1EE5EE53" w14:textId="77777777" w:rsidR="006C1A10" w:rsidRDefault="00000000">
            <w:pPr>
              <w:pStyle w:val="TableParagraph"/>
              <w:spacing w:before="29" w:line="283" w:lineRule="exact"/>
              <w:ind w:left="81"/>
              <w:rPr>
                <w:sz w:val="24"/>
              </w:rPr>
            </w:pPr>
            <w:proofErr w:type="spellStart"/>
            <w:r>
              <w:rPr>
                <w:color w:val="FFFFFF"/>
                <w:sz w:val="24"/>
              </w:rPr>
              <w:t>Passivehaus</w:t>
            </w:r>
            <w:proofErr w:type="spellEnd"/>
            <w:r>
              <w:rPr>
                <w:color w:val="FFFFFF"/>
                <w:spacing w:val="-3"/>
                <w:sz w:val="24"/>
              </w:rPr>
              <w:t xml:space="preserve"> </w:t>
            </w:r>
            <w:r>
              <w:rPr>
                <w:color w:val="FFFFFF"/>
                <w:sz w:val="24"/>
              </w:rPr>
              <w:t>standards</w:t>
            </w:r>
            <w:r>
              <w:rPr>
                <w:color w:val="FFFFFF"/>
                <w:spacing w:val="47"/>
                <w:sz w:val="24"/>
              </w:rPr>
              <w:t xml:space="preserve"> </w:t>
            </w:r>
            <w:r>
              <w:rPr>
                <w:color w:val="FFFFFF"/>
                <w:sz w:val="24"/>
              </w:rPr>
              <w:t>in</w:t>
            </w:r>
            <w:r>
              <w:rPr>
                <w:color w:val="FFFFFF"/>
                <w:spacing w:val="-3"/>
                <w:sz w:val="24"/>
              </w:rPr>
              <w:t xml:space="preserve"> </w:t>
            </w:r>
            <w:r>
              <w:rPr>
                <w:color w:val="FFFFFF"/>
                <w:sz w:val="24"/>
              </w:rPr>
              <w:t>new</w:t>
            </w:r>
            <w:r>
              <w:rPr>
                <w:color w:val="FFFFFF"/>
                <w:spacing w:val="-2"/>
                <w:sz w:val="24"/>
              </w:rPr>
              <w:t xml:space="preserve"> </w:t>
            </w:r>
            <w:r>
              <w:rPr>
                <w:color w:val="FFFFFF"/>
                <w:sz w:val="24"/>
              </w:rPr>
              <w:t>domestic</w:t>
            </w:r>
            <w:r>
              <w:rPr>
                <w:color w:val="FFFFFF"/>
                <w:spacing w:val="-2"/>
                <w:sz w:val="24"/>
              </w:rPr>
              <w:t xml:space="preserve"> buildings</w:t>
            </w:r>
          </w:p>
        </w:tc>
        <w:tc>
          <w:tcPr>
            <w:tcW w:w="2023" w:type="dxa"/>
            <w:shd w:val="clear" w:color="auto" w:fill="D1A04C"/>
          </w:tcPr>
          <w:p w14:paraId="75F4AC6F" w14:textId="77777777" w:rsidR="006C1A10" w:rsidRDefault="00000000">
            <w:pPr>
              <w:pStyle w:val="TableParagraph"/>
              <w:spacing w:before="29" w:line="283" w:lineRule="exact"/>
              <w:ind w:left="0" w:right="688"/>
              <w:jc w:val="right"/>
              <w:rPr>
                <w:sz w:val="24"/>
              </w:rPr>
            </w:pPr>
            <w:r>
              <w:rPr>
                <w:color w:val="FFFFFF"/>
                <w:spacing w:val="-4"/>
                <w:sz w:val="24"/>
              </w:rPr>
              <w:t>3480</w:t>
            </w:r>
          </w:p>
        </w:tc>
      </w:tr>
      <w:tr w:rsidR="006C1A10" w14:paraId="7D9E54C5" w14:textId="77777777">
        <w:trPr>
          <w:trHeight w:val="619"/>
        </w:trPr>
        <w:tc>
          <w:tcPr>
            <w:tcW w:w="2341" w:type="dxa"/>
            <w:shd w:val="clear" w:color="auto" w:fill="A09B8E"/>
          </w:tcPr>
          <w:p w14:paraId="6B75DBEA" w14:textId="77777777" w:rsidR="006C1A10" w:rsidRDefault="00000000">
            <w:pPr>
              <w:pStyle w:val="TableParagraph"/>
              <w:spacing w:line="288" w:lineRule="exact"/>
              <w:ind w:left="81"/>
              <w:rPr>
                <w:sz w:val="24"/>
              </w:rPr>
            </w:pPr>
            <w:r>
              <w:rPr>
                <w:color w:val="FFFFFF"/>
                <w:spacing w:val="-2"/>
                <w:sz w:val="24"/>
              </w:rPr>
              <w:t>Public/Commercial buildings</w:t>
            </w:r>
          </w:p>
        </w:tc>
        <w:tc>
          <w:tcPr>
            <w:tcW w:w="5820" w:type="dxa"/>
            <w:shd w:val="clear" w:color="auto" w:fill="A09B8E"/>
          </w:tcPr>
          <w:p w14:paraId="23828683" w14:textId="77777777" w:rsidR="006C1A10" w:rsidRDefault="00000000">
            <w:pPr>
              <w:pStyle w:val="TableParagraph"/>
              <w:spacing w:before="29"/>
              <w:ind w:left="82"/>
              <w:rPr>
                <w:sz w:val="24"/>
              </w:rPr>
            </w:pPr>
            <w:r>
              <w:rPr>
                <w:color w:val="FFFFFF"/>
                <w:sz w:val="24"/>
              </w:rPr>
              <w:t>Air-cooling</w:t>
            </w:r>
            <w:r>
              <w:rPr>
                <w:color w:val="FFFFFF"/>
                <w:spacing w:val="-5"/>
                <w:sz w:val="24"/>
              </w:rPr>
              <w:t xml:space="preserve"> </w:t>
            </w:r>
            <w:r>
              <w:rPr>
                <w:color w:val="FFFFFF"/>
                <w:sz w:val="24"/>
              </w:rPr>
              <w:t>beams</w:t>
            </w:r>
            <w:r>
              <w:rPr>
                <w:color w:val="FFFFFF"/>
                <w:spacing w:val="-3"/>
                <w:sz w:val="24"/>
              </w:rPr>
              <w:t xml:space="preserve"> </w:t>
            </w:r>
            <w:r>
              <w:rPr>
                <w:color w:val="FFFFFF"/>
                <w:sz w:val="24"/>
              </w:rPr>
              <w:t>in</w:t>
            </w:r>
            <w:r>
              <w:rPr>
                <w:color w:val="FFFFFF"/>
                <w:spacing w:val="-3"/>
                <w:sz w:val="24"/>
              </w:rPr>
              <w:t xml:space="preserve"> </w:t>
            </w:r>
            <w:r>
              <w:rPr>
                <w:color w:val="FFFFFF"/>
                <w:sz w:val="24"/>
              </w:rPr>
              <w:t>community</w:t>
            </w:r>
            <w:r>
              <w:rPr>
                <w:color w:val="FFFFFF"/>
                <w:spacing w:val="-3"/>
                <w:sz w:val="24"/>
              </w:rPr>
              <w:t xml:space="preserve"> </w:t>
            </w:r>
            <w:proofErr w:type="spellStart"/>
            <w:r>
              <w:rPr>
                <w:color w:val="FFFFFF"/>
                <w:spacing w:val="-2"/>
                <w:sz w:val="24"/>
              </w:rPr>
              <w:t>centres</w:t>
            </w:r>
            <w:proofErr w:type="spellEnd"/>
          </w:p>
        </w:tc>
        <w:tc>
          <w:tcPr>
            <w:tcW w:w="2023" w:type="dxa"/>
            <w:shd w:val="clear" w:color="auto" w:fill="D1A04C"/>
          </w:tcPr>
          <w:p w14:paraId="616F15A5" w14:textId="77777777" w:rsidR="006C1A10" w:rsidRDefault="00000000">
            <w:pPr>
              <w:pStyle w:val="TableParagraph"/>
              <w:spacing w:before="173"/>
              <w:ind w:left="616" w:right="592"/>
              <w:jc w:val="center"/>
              <w:rPr>
                <w:sz w:val="24"/>
              </w:rPr>
            </w:pPr>
            <w:r>
              <w:rPr>
                <w:color w:val="FFFFFF"/>
                <w:spacing w:val="-4"/>
                <w:sz w:val="24"/>
              </w:rPr>
              <w:t>3649</w:t>
            </w:r>
          </w:p>
        </w:tc>
      </w:tr>
      <w:tr w:rsidR="006C1A10" w14:paraId="0F47826F" w14:textId="77777777">
        <w:trPr>
          <w:trHeight w:val="619"/>
        </w:trPr>
        <w:tc>
          <w:tcPr>
            <w:tcW w:w="2341" w:type="dxa"/>
            <w:shd w:val="clear" w:color="auto" w:fill="A09B8E"/>
          </w:tcPr>
          <w:p w14:paraId="3E27171B" w14:textId="77777777" w:rsidR="006C1A10" w:rsidRDefault="00000000">
            <w:pPr>
              <w:pStyle w:val="TableParagraph"/>
              <w:spacing w:line="288" w:lineRule="exact"/>
              <w:ind w:left="81"/>
              <w:rPr>
                <w:sz w:val="24"/>
              </w:rPr>
            </w:pPr>
            <w:r>
              <w:rPr>
                <w:color w:val="FFFFFF"/>
                <w:spacing w:val="-2"/>
                <w:sz w:val="24"/>
              </w:rPr>
              <w:t>Public/Commercial buildings</w:t>
            </w:r>
          </w:p>
        </w:tc>
        <w:tc>
          <w:tcPr>
            <w:tcW w:w="5820" w:type="dxa"/>
            <w:shd w:val="clear" w:color="auto" w:fill="A09B8E"/>
          </w:tcPr>
          <w:p w14:paraId="7CAE454A" w14:textId="77777777" w:rsidR="006C1A10" w:rsidRDefault="00000000">
            <w:pPr>
              <w:pStyle w:val="TableParagraph"/>
              <w:spacing w:before="29"/>
              <w:ind w:left="82"/>
              <w:rPr>
                <w:sz w:val="24"/>
              </w:rPr>
            </w:pPr>
            <w:r>
              <w:rPr>
                <w:color w:val="FFFFFF"/>
                <w:sz w:val="24"/>
              </w:rPr>
              <w:t>Air-cooling</w:t>
            </w:r>
            <w:r>
              <w:rPr>
                <w:color w:val="FFFFFF"/>
                <w:spacing w:val="-4"/>
                <w:sz w:val="24"/>
              </w:rPr>
              <w:t xml:space="preserve"> </w:t>
            </w:r>
            <w:r>
              <w:rPr>
                <w:color w:val="FFFFFF"/>
                <w:sz w:val="24"/>
              </w:rPr>
              <w:t>beams</w:t>
            </w:r>
            <w:r>
              <w:rPr>
                <w:color w:val="FFFFFF"/>
                <w:spacing w:val="-4"/>
                <w:sz w:val="24"/>
              </w:rPr>
              <w:t xml:space="preserve"> </w:t>
            </w:r>
            <w:r>
              <w:rPr>
                <w:color w:val="FFFFFF"/>
                <w:sz w:val="24"/>
              </w:rPr>
              <w:t>in</w:t>
            </w:r>
            <w:r>
              <w:rPr>
                <w:color w:val="FFFFFF"/>
                <w:spacing w:val="-4"/>
                <w:sz w:val="24"/>
              </w:rPr>
              <w:t xml:space="preserve"> </w:t>
            </w:r>
            <w:r>
              <w:rPr>
                <w:color w:val="FFFFFF"/>
                <w:sz w:val="24"/>
              </w:rPr>
              <w:t>office</w:t>
            </w:r>
            <w:r>
              <w:rPr>
                <w:color w:val="FFFFFF"/>
                <w:spacing w:val="-3"/>
                <w:sz w:val="24"/>
              </w:rPr>
              <w:t xml:space="preserve"> </w:t>
            </w:r>
            <w:r>
              <w:rPr>
                <w:color w:val="FFFFFF"/>
                <w:spacing w:val="-2"/>
                <w:sz w:val="24"/>
              </w:rPr>
              <w:t>buildings</w:t>
            </w:r>
          </w:p>
        </w:tc>
        <w:tc>
          <w:tcPr>
            <w:tcW w:w="2023" w:type="dxa"/>
            <w:shd w:val="clear" w:color="auto" w:fill="D1A04C"/>
          </w:tcPr>
          <w:p w14:paraId="44A529F5" w14:textId="77777777" w:rsidR="006C1A10" w:rsidRDefault="00000000">
            <w:pPr>
              <w:pStyle w:val="TableParagraph"/>
              <w:spacing w:before="173"/>
              <w:ind w:left="616" w:right="591"/>
              <w:jc w:val="center"/>
              <w:rPr>
                <w:sz w:val="24"/>
              </w:rPr>
            </w:pPr>
            <w:r>
              <w:rPr>
                <w:color w:val="FFFFFF"/>
                <w:spacing w:val="-4"/>
                <w:sz w:val="24"/>
              </w:rPr>
              <w:t>3712</w:t>
            </w:r>
          </w:p>
        </w:tc>
      </w:tr>
      <w:tr w:rsidR="006C1A10" w14:paraId="1AA2C209" w14:textId="77777777">
        <w:trPr>
          <w:trHeight w:val="331"/>
        </w:trPr>
        <w:tc>
          <w:tcPr>
            <w:tcW w:w="2341" w:type="dxa"/>
            <w:shd w:val="clear" w:color="auto" w:fill="A09B8E"/>
          </w:tcPr>
          <w:p w14:paraId="45639B6A" w14:textId="77777777" w:rsidR="006C1A10" w:rsidRDefault="00000000">
            <w:pPr>
              <w:pStyle w:val="TableParagraph"/>
              <w:spacing w:before="29" w:line="282" w:lineRule="exact"/>
              <w:ind w:left="81"/>
              <w:rPr>
                <w:sz w:val="24"/>
              </w:rPr>
            </w:pPr>
            <w:r>
              <w:rPr>
                <w:color w:val="FFFFFF"/>
                <w:spacing w:val="-2"/>
                <w:sz w:val="24"/>
              </w:rPr>
              <w:t>Transport</w:t>
            </w:r>
          </w:p>
        </w:tc>
        <w:tc>
          <w:tcPr>
            <w:tcW w:w="5820" w:type="dxa"/>
            <w:shd w:val="clear" w:color="auto" w:fill="A09B8E"/>
          </w:tcPr>
          <w:p w14:paraId="194E091A" w14:textId="77777777" w:rsidR="006C1A10" w:rsidRDefault="00000000">
            <w:pPr>
              <w:pStyle w:val="TableParagraph"/>
              <w:spacing w:before="29" w:line="282" w:lineRule="exact"/>
              <w:ind w:left="82"/>
              <w:rPr>
                <w:sz w:val="24"/>
              </w:rPr>
            </w:pPr>
            <w:r>
              <w:rPr>
                <w:color w:val="FFFFFF"/>
                <w:sz w:val="24"/>
              </w:rPr>
              <w:t>Large</w:t>
            </w:r>
            <w:r>
              <w:rPr>
                <w:color w:val="FFFFFF"/>
                <w:spacing w:val="-2"/>
                <w:sz w:val="24"/>
              </w:rPr>
              <w:t xml:space="preserve"> </w:t>
            </w:r>
            <w:r>
              <w:rPr>
                <w:color w:val="FFFFFF"/>
                <w:sz w:val="24"/>
              </w:rPr>
              <w:t>petrol</w:t>
            </w:r>
            <w:r>
              <w:rPr>
                <w:color w:val="FFFFFF"/>
                <w:spacing w:val="-2"/>
                <w:sz w:val="24"/>
              </w:rPr>
              <w:t xml:space="preserve"> </w:t>
            </w:r>
            <w:r>
              <w:rPr>
                <w:color w:val="FFFFFF"/>
                <w:sz w:val="24"/>
              </w:rPr>
              <w:t>car</w:t>
            </w:r>
            <w:r>
              <w:rPr>
                <w:color w:val="FFFFFF"/>
                <w:spacing w:val="-2"/>
                <w:sz w:val="24"/>
              </w:rPr>
              <w:t xml:space="preserve"> </w:t>
            </w:r>
            <w:r>
              <w:rPr>
                <w:color w:val="FFFFFF"/>
                <w:sz w:val="24"/>
              </w:rPr>
              <w:t>journeys</w:t>
            </w:r>
            <w:r>
              <w:rPr>
                <w:color w:val="FFFFFF"/>
                <w:spacing w:val="-1"/>
                <w:sz w:val="24"/>
              </w:rPr>
              <w:t xml:space="preserve"> </w:t>
            </w:r>
            <w:r>
              <w:rPr>
                <w:color w:val="FFFFFF"/>
                <w:sz w:val="24"/>
              </w:rPr>
              <w:t>to</w:t>
            </w:r>
            <w:r>
              <w:rPr>
                <w:color w:val="FFFFFF"/>
                <w:spacing w:val="-2"/>
                <w:sz w:val="24"/>
              </w:rPr>
              <w:t xml:space="preserve"> </w:t>
            </w:r>
            <w:r>
              <w:rPr>
                <w:color w:val="FFFFFF"/>
                <w:sz w:val="24"/>
              </w:rPr>
              <w:t>diesel</w:t>
            </w:r>
            <w:r>
              <w:rPr>
                <w:color w:val="FFFFFF"/>
                <w:spacing w:val="-2"/>
                <w:sz w:val="24"/>
              </w:rPr>
              <w:t xml:space="preserve"> </w:t>
            </w:r>
            <w:r>
              <w:rPr>
                <w:color w:val="FFFFFF"/>
                <w:sz w:val="24"/>
              </w:rPr>
              <w:t>train</w:t>
            </w:r>
            <w:r>
              <w:rPr>
                <w:color w:val="FFFFFF"/>
                <w:spacing w:val="-1"/>
                <w:sz w:val="24"/>
              </w:rPr>
              <w:t xml:space="preserve"> </w:t>
            </w:r>
            <w:r>
              <w:rPr>
                <w:color w:val="FFFFFF"/>
                <w:spacing w:val="-2"/>
                <w:sz w:val="24"/>
              </w:rPr>
              <w:t>journeys</w:t>
            </w:r>
          </w:p>
        </w:tc>
        <w:tc>
          <w:tcPr>
            <w:tcW w:w="2023" w:type="dxa"/>
            <w:shd w:val="clear" w:color="auto" w:fill="D1A04C"/>
          </w:tcPr>
          <w:p w14:paraId="61BFEAE2" w14:textId="77777777" w:rsidR="006C1A10" w:rsidRDefault="00000000">
            <w:pPr>
              <w:pStyle w:val="TableParagraph"/>
              <w:spacing w:before="29" w:line="282" w:lineRule="exact"/>
              <w:ind w:left="616" w:right="591"/>
              <w:jc w:val="center"/>
              <w:rPr>
                <w:sz w:val="24"/>
              </w:rPr>
            </w:pPr>
            <w:r>
              <w:rPr>
                <w:color w:val="FFFFFF"/>
                <w:spacing w:val="-4"/>
                <w:sz w:val="24"/>
              </w:rPr>
              <w:t>3742</w:t>
            </w:r>
          </w:p>
        </w:tc>
      </w:tr>
      <w:tr w:rsidR="006C1A10" w14:paraId="727BCF2C" w14:textId="77777777">
        <w:trPr>
          <w:trHeight w:val="331"/>
        </w:trPr>
        <w:tc>
          <w:tcPr>
            <w:tcW w:w="2341" w:type="dxa"/>
            <w:shd w:val="clear" w:color="auto" w:fill="A09B8E"/>
          </w:tcPr>
          <w:p w14:paraId="70FA9641" w14:textId="77777777" w:rsidR="006C1A10" w:rsidRDefault="00000000">
            <w:pPr>
              <w:pStyle w:val="TableParagraph"/>
              <w:spacing w:before="29" w:line="282" w:lineRule="exact"/>
              <w:ind w:left="82"/>
              <w:rPr>
                <w:sz w:val="24"/>
              </w:rPr>
            </w:pPr>
            <w:r>
              <w:rPr>
                <w:color w:val="FFFFFF"/>
                <w:sz w:val="24"/>
              </w:rPr>
              <w:t>Domestic</w:t>
            </w:r>
            <w:r>
              <w:rPr>
                <w:color w:val="FFFFFF"/>
                <w:spacing w:val="-3"/>
                <w:sz w:val="24"/>
              </w:rPr>
              <w:t xml:space="preserve"> </w:t>
            </w:r>
            <w:r>
              <w:rPr>
                <w:color w:val="FFFFFF"/>
                <w:spacing w:val="-2"/>
                <w:sz w:val="24"/>
              </w:rPr>
              <w:t>buildings</w:t>
            </w:r>
          </w:p>
        </w:tc>
        <w:tc>
          <w:tcPr>
            <w:tcW w:w="5820" w:type="dxa"/>
            <w:shd w:val="clear" w:color="auto" w:fill="A09B8E"/>
          </w:tcPr>
          <w:p w14:paraId="58632449" w14:textId="77777777" w:rsidR="006C1A10" w:rsidRDefault="00000000">
            <w:pPr>
              <w:pStyle w:val="TableParagraph"/>
              <w:spacing w:before="29" w:line="282" w:lineRule="exact"/>
              <w:ind w:left="82"/>
              <w:rPr>
                <w:sz w:val="24"/>
              </w:rPr>
            </w:pPr>
            <w:r>
              <w:rPr>
                <w:color w:val="FFFFFF"/>
                <w:sz w:val="24"/>
              </w:rPr>
              <w:t>A+</w:t>
            </w:r>
            <w:r>
              <w:rPr>
                <w:color w:val="FFFFFF"/>
                <w:spacing w:val="-4"/>
                <w:sz w:val="24"/>
              </w:rPr>
              <w:t xml:space="preserve"> </w:t>
            </w:r>
            <w:r>
              <w:rPr>
                <w:color w:val="FFFFFF"/>
                <w:sz w:val="24"/>
              </w:rPr>
              <w:t>rated</w:t>
            </w:r>
            <w:r>
              <w:rPr>
                <w:color w:val="FFFFFF"/>
                <w:spacing w:val="-3"/>
                <w:sz w:val="24"/>
              </w:rPr>
              <w:t xml:space="preserve"> </w:t>
            </w:r>
            <w:r>
              <w:rPr>
                <w:color w:val="FFFFFF"/>
                <w:sz w:val="24"/>
              </w:rPr>
              <w:t>wet</w:t>
            </w:r>
            <w:r>
              <w:rPr>
                <w:color w:val="FFFFFF"/>
                <w:spacing w:val="-3"/>
                <w:sz w:val="24"/>
              </w:rPr>
              <w:t xml:space="preserve"> </w:t>
            </w:r>
            <w:r>
              <w:rPr>
                <w:color w:val="FFFFFF"/>
                <w:sz w:val="24"/>
              </w:rPr>
              <w:t>appliances</w:t>
            </w:r>
            <w:r>
              <w:rPr>
                <w:color w:val="FFFFFF"/>
                <w:spacing w:val="-3"/>
                <w:sz w:val="24"/>
              </w:rPr>
              <w:t xml:space="preserve"> </w:t>
            </w:r>
            <w:r>
              <w:rPr>
                <w:color w:val="FFFFFF"/>
                <w:sz w:val="24"/>
              </w:rPr>
              <w:t>in</w:t>
            </w:r>
            <w:r>
              <w:rPr>
                <w:color w:val="FFFFFF"/>
                <w:spacing w:val="-3"/>
                <w:sz w:val="24"/>
              </w:rPr>
              <w:t xml:space="preserve"> </w:t>
            </w:r>
            <w:r>
              <w:rPr>
                <w:color w:val="FFFFFF"/>
                <w:sz w:val="24"/>
              </w:rPr>
              <w:t>domestic</w:t>
            </w:r>
            <w:r>
              <w:rPr>
                <w:color w:val="FFFFFF"/>
                <w:spacing w:val="-3"/>
                <w:sz w:val="24"/>
              </w:rPr>
              <w:t xml:space="preserve"> </w:t>
            </w:r>
            <w:r>
              <w:rPr>
                <w:color w:val="FFFFFF"/>
                <w:spacing w:val="-2"/>
                <w:sz w:val="24"/>
              </w:rPr>
              <w:t>buildings</w:t>
            </w:r>
          </w:p>
        </w:tc>
        <w:tc>
          <w:tcPr>
            <w:tcW w:w="2023" w:type="dxa"/>
            <w:shd w:val="clear" w:color="auto" w:fill="D1A04C"/>
          </w:tcPr>
          <w:p w14:paraId="6E73FB47" w14:textId="77777777" w:rsidR="006C1A10" w:rsidRDefault="00000000">
            <w:pPr>
              <w:pStyle w:val="TableParagraph"/>
              <w:spacing w:before="29" w:line="282" w:lineRule="exact"/>
              <w:ind w:left="616" w:right="590"/>
              <w:jc w:val="center"/>
              <w:rPr>
                <w:sz w:val="24"/>
              </w:rPr>
            </w:pPr>
            <w:r>
              <w:rPr>
                <w:color w:val="FFFFFF"/>
                <w:spacing w:val="-4"/>
                <w:sz w:val="24"/>
              </w:rPr>
              <w:t>3810</w:t>
            </w:r>
          </w:p>
        </w:tc>
      </w:tr>
      <w:tr w:rsidR="006C1A10" w14:paraId="4CEBABF4" w14:textId="77777777">
        <w:trPr>
          <w:trHeight w:val="331"/>
        </w:trPr>
        <w:tc>
          <w:tcPr>
            <w:tcW w:w="2341" w:type="dxa"/>
            <w:shd w:val="clear" w:color="auto" w:fill="A09B8E"/>
          </w:tcPr>
          <w:p w14:paraId="12C7B8E8" w14:textId="77777777" w:rsidR="006C1A10" w:rsidRDefault="00000000">
            <w:pPr>
              <w:pStyle w:val="TableParagraph"/>
              <w:spacing w:before="30" w:line="282" w:lineRule="exact"/>
              <w:ind w:left="82"/>
              <w:rPr>
                <w:sz w:val="24"/>
              </w:rPr>
            </w:pPr>
            <w:r>
              <w:rPr>
                <w:color w:val="FFFFFF"/>
                <w:sz w:val="24"/>
              </w:rPr>
              <w:t>Domestic</w:t>
            </w:r>
            <w:r>
              <w:rPr>
                <w:color w:val="FFFFFF"/>
                <w:spacing w:val="-3"/>
                <w:sz w:val="24"/>
              </w:rPr>
              <w:t xml:space="preserve"> </w:t>
            </w:r>
            <w:r>
              <w:rPr>
                <w:color w:val="FFFFFF"/>
                <w:spacing w:val="-2"/>
                <w:sz w:val="24"/>
              </w:rPr>
              <w:t>buildings</w:t>
            </w:r>
          </w:p>
        </w:tc>
        <w:tc>
          <w:tcPr>
            <w:tcW w:w="5820" w:type="dxa"/>
            <w:shd w:val="clear" w:color="auto" w:fill="A09B8E"/>
          </w:tcPr>
          <w:p w14:paraId="130D61BE" w14:textId="77777777" w:rsidR="006C1A10" w:rsidRDefault="00000000">
            <w:pPr>
              <w:pStyle w:val="TableParagraph"/>
              <w:spacing w:before="30" w:line="282" w:lineRule="exact"/>
              <w:ind w:left="82"/>
              <w:rPr>
                <w:sz w:val="24"/>
              </w:rPr>
            </w:pPr>
            <w:r>
              <w:rPr>
                <w:color w:val="FFFFFF"/>
                <w:sz w:val="24"/>
              </w:rPr>
              <w:t>Induction</w:t>
            </w:r>
            <w:r>
              <w:rPr>
                <w:color w:val="FFFFFF"/>
                <w:spacing w:val="-1"/>
                <w:sz w:val="24"/>
              </w:rPr>
              <w:t xml:space="preserve"> </w:t>
            </w:r>
            <w:r>
              <w:rPr>
                <w:color w:val="FFFFFF"/>
                <w:sz w:val="24"/>
              </w:rPr>
              <w:t>hobs</w:t>
            </w:r>
            <w:r>
              <w:rPr>
                <w:color w:val="FFFFFF"/>
                <w:spacing w:val="-1"/>
                <w:sz w:val="24"/>
              </w:rPr>
              <w:t xml:space="preserve"> </w:t>
            </w:r>
            <w:r>
              <w:rPr>
                <w:color w:val="FFFFFF"/>
                <w:sz w:val="24"/>
              </w:rPr>
              <w:t>in</w:t>
            </w:r>
            <w:r>
              <w:rPr>
                <w:color w:val="FFFFFF"/>
                <w:spacing w:val="-1"/>
                <w:sz w:val="24"/>
              </w:rPr>
              <w:t xml:space="preserve"> </w:t>
            </w:r>
            <w:r>
              <w:rPr>
                <w:color w:val="FFFFFF"/>
                <w:sz w:val="24"/>
              </w:rPr>
              <w:t xml:space="preserve">domestic </w:t>
            </w:r>
            <w:r>
              <w:rPr>
                <w:color w:val="FFFFFF"/>
                <w:spacing w:val="-2"/>
                <w:sz w:val="24"/>
              </w:rPr>
              <w:t>buildings</w:t>
            </w:r>
          </w:p>
        </w:tc>
        <w:tc>
          <w:tcPr>
            <w:tcW w:w="2023" w:type="dxa"/>
            <w:shd w:val="clear" w:color="auto" w:fill="D1A04C"/>
          </w:tcPr>
          <w:p w14:paraId="036B781D" w14:textId="77777777" w:rsidR="006C1A10" w:rsidRDefault="00000000">
            <w:pPr>
              <w:pStyle w:val="TableParagraph"/>
              <w:spacing w:before="30" w:line="282" w:lineRule="exact"/>
              <w:ind w:left="616" w:right="590"/>
              <w:jc w:val="center"/>
              <w:rPr>
                <w:sz w:val="24"/>
              </w:rPr>
            </w:pPr>
            <w:r>
              <w:rPr>
                <w:color w:val="FFFFFF"/>
                <w:spacing w:val="-4"/>
                <w:sz w:val="24"/>
              </w:rPr>
              <w:t>3845</w:t>
            </w:r>
          </w:p>
        </w:tc>
      </w:tr>
      <w:tr w:rsidR="006C1A10" w14:paraId="442B9743" w14:textId="77777777">
        <w:trPr>
          <w:trHeight w:val="619"/>
        </w:trPr>
        <w:tc>
          <w:tcPr>
            <w:tcW w:w="2341" w:type="dxa"/>
            <w:shd w:val="clear" w:color="auto" w:fill="A09B8E"/>
          </w:tcPr>
          <w:p w14:paraId="08308B0F" w14:textId="77777777" w:rsidR="006C1A10" w:rsidRDefault="00000000">
            <w:pPr>
              <w:pStyle w:val="TableParagraph"/>
              <w:spacing w:line="288" w:lineRule="exact"/>
              <w:ind w:left="82"/>
              <w:rPr>
                <w:sz w:val="24"/>
              </w:rPr>
            </w:pPr>
            <w:r>
              <w:rPr>
                <w:color w:val="FFFFFF"/>
                <w:spacing w:val="-2"/>
                <w:sz w:val="24"/>
              </w:rPr>
              <w:t>Public/Commercial buildings</w:t>
            </w:r>
          </w:p>
        </w:tc>
        <w:tc>
          <w:tcPr>
            <w:tcW w:w="5820" w:type="dxa"/>
            <w:shd w:val="clear" w:color="auto" w:fill="A09B8E"/>
          </w:tcPr>
          <w:p w14:paraId="495362A4" w14:textId="77777777" w:rsidR="006C1A10" w:rsidRDefault="00000000">
            <w:pPr>
              <w:pStyle w:val="TableParagraph"/>
              <w:spacing w:line="288" w:lineRule="exact"/>
              <w:ind w:left="82"/>
              <w:rPr>
                <w:sz w:val="24"/>
              </w:rPr>
            </w:pPr>
            <w:r>
              <w:rPr>
                <w:color w:val="FFFFFF"/>
                <w:sz w:val="24"/>
              </w:rPr>
              <w:t>Movement</w:t>
            </w:r>
            <w:r>
              <w:rPr>
                <w:color w:val="FFFFFF"/>
                <w:spacing w:val="-11"/>
                <w:sz w:val="24"/>
              </w:rPr>
              <w:t xml:space="preserve"> </w:t>
            </w:r>
            <w:r>
              <w:rPr>
                <w:color w:val="FFFFFF"/>
                <w:sz w:val="24"/>
              </w:rPr>
              <w:t>sensing</w:t>
            </w:r>
            <w:r>
              <w:rPr>
                <w:color w:val="FFFFFF"/>
                <w:spacing w:val="-11"/>
                <w:sz w:val="24"/>
              </w:rPr>
              <w:t xml:space="preserve"> </w:t>
            </w:r>
            <w:r>
              <w:rPr>
                <w:color w:val="FFFFFF"/>
                <w:sz w:val="24"/>
              </w:rPr>
              <w:t>lighting</w:t>
            </w:r>
            <w:r>
              <w:rPr>
                <w:color w:val="FFFFFF"/>
                <w:spacing w:val="-11"/>
                <w:sz w:val="24"/>
              </w:rPr>
              <w:t xml:space="preserve"> </w:t>
            </w:r>
            <w:r>
              <w:rPr>
                <w:color w:val="FFFFFF"/>
                <w:sz w:val="24"/>
              </w:rPr>
              <w:t>upgrades</w:t>
            </w:r>
            <w:r>
              <w:rPr>
                <w:color w:val="FFFFFF"/>
                <w:spacing w:val="-11"/>
                <w:sz w:val="24"/>
              </w:rPr>
              <w:t xml:space="preserve"> </w:t>
            </w:r>
            <w:r>
              <w:rPr>
                <w:color w:val="FFFFFF"/>
                <w:sz w:val="24"/>
              </w:rPr>
              <w:t>in</w:t>
            </w:r>
            <w:r>
              <w:rPr>
                <w:color w:val="FFFFFF"/>
                <w:spacing w:val="-11"/>
                <w:sz w:val="24"/>
              </w:rPr>
              <w:t xml:space="preserve"> </w:t>
            </w:r>
            <w:r>
              <w:rPr>
                <w:color w:val="FFFFFF"/>
                <w:sz w:val="24"/>
              </w:rPr>
              <w:t xml:space="preserve">office </w:t>
            </w:r>
            <w:r>
              <w:rPr>
                <w:color w:val="FFFFFF"/>
                <w:spacing w:val="-2"/>
                <w:sz w:val="24"/>
              </w:rPr>
              <w:t>buildings</w:t>
            </w:r>
          </w:p>
        </w:tc>
        <w:tc>
          <w:tcPr>
            <w:tcW w:w="2023" w:type="dxa"/>
            <w:shd w:val="clear" w:color="auto" w:fill="D1A04C"/>
          </w:tcPr>
          <w:p w14:paraId="1EFBFD28" w14:textId="77777777" w:rsidR="006C1A10" w:rsidRDefault="00000000">
            <w:pPr>
              <w:pStyle w:val="TableParagraph"/>
              <w:spacing w:before="174"/>
              <w:ind w:left="616" w:right="590"/>
              <w:jc w:val="center"/>
              <w:rPr>
                <w:sz w:val="24"/>
              </w:rPr>
            </w:pPr>
            <w:r>
              <w:rPr>
                <w:color w:val="FFFFFF"/>
                <w:spacing w:val="-4"/>
                <w:sz w:val="24"/>
              </w:rPr>
              <w:t>3858</w:t>
            </w:r>
          </w:p>
        </w:tc>
      </w:tr>
      <w:tr w:rsidR="006C1A10" w14:paraId="192198E2" w14:textId="77777777">
        <w:trPr>
          <w:trHeight w:val="619"/>
        </w:trPr>
        <w:tc>
          <w:tcPr>
            <w:tcW w:w="2341" w:type="dxa"/>
            <w:shd w:val="clear" w:color="auto" w:fill="A09B8E"/>
          </w:tcPr>
          <w:p w14:paraId="5756B3DD" w14:textId="77777777" w:rsidR="006C1A10" w:rsidRDefault="00000000">
            <w:pPr>
              <w:pStyle w:val="TableParagraph"/>
              <w:spacing w:line="288" w:lineRule="exact"/>
              <w:ind w:left="82"/>
              <w:rPr>
                <w:sz w:val="24"/>
              </w:rPr>
            </w:pPr>
            <w:r>
              <w:rPr>
                <w:color w:val="FFFFFF"/>
                <w:spacing w:val="-2"/>
                <w:sz w:val="24"/>
              </w:rPr>
              <w:t>Public/Commercial buildings</w:t>
            </w:r>
          </w:p>
        </w:tc>
        <w:tc>
          <w:tcPr>
            <w:tcW w:w="5820" w:type="dxa"/>
            <w:shd w:val="clear" w:color="auto" w:fill="A09B8E"/>
          </w:tcPr>
          <w:p w14:paraId="343F0CE9" w14:textId="77777777" w:rsidR="006C1A10" w:rsidRDefault="00000000">
            <w:pPr>
              <w:pStyle w:val="TableParagraph"/>
              <w:spacing w:line="288" w:lineRule="exact"/>
              <w:ind w:left="82"/>
              <w:rPr>
                <w:sz w:val="24"/>
              </w:rPr>
            </w:pPr>
            <w:r>
              <w:rPr>
                <w:color w:val="FFFFFF"/>
                <w:sz w:val="24"/>
              </w:rPr>
              <w:t>Movement</w:t>
            </w:r>
            <w:r>
              <w:rPr>
                <w:color w:val="FFFFFF"/>
                <w:spacing w:val="-9"/>
                <w:sz w:val="24"/>
              </w:rPr>
              <w:t xml:space="preserve"> </w:t>
            </w:r>
            <w:r>
              <w:rPr>
                <w:color w:val="FFFFFF"/>
                <w:sz w:val="24"/>
              </w:rPr>
              <w:t>sensing</w:t>
            </w:r>
            <w:r>
              <w:rPr>
                <w:color w:val="FFFFFF"/>
                <w:spacing w:val="-9"/>
                <w:sz w:val="24"/>
              </w:rPr>
              <w:t xml:space="preserve"> </w:t>
            </w:r>
            <w:r>
              <w:rPr>
                <w:color w:val="FFFFFF"/>
                <w:sz w:val="24"/>
              </w:rPr>
              <w:t>lighting</w:t>
            </w:r>
            <w:r>
              <w:rPr>
                <w:color w:val="FFFFFF"/>
                <w:spacing w:val="-9"/>
                <w:sz w:val="24"/>
              </w:rPr>
              <w:t xml:space="preserve"> </w:t>
            </w:r>
            <w:r>
              <w:rPr>
                <w:color w:val="FFFFFF"/>
                <w:sz w:val="24"/>
              </w:rPr>
              <w:t>upgrades</w:t>
            </w:r>
            <w:r>
              <w:rPr>
                <w:color w:val="FFFFFF"/>
                <w:spacing w:val="-9"/>
                <w:sz w:val="24"/>
              </w:rPr>
              <w:t xml:space="preserve"> </w:t>
            </w:r>
            <w:r>
              <w:rPr>
                <w:color w:val="FFFFFF"/>
                <w:sz w:val="24"/>
              </w:rPr>
              <w:t>in</w:t>
            </w:r>
            <w:r>
              <w:rPr>
                <w:color w:val="FFFFFF"/>
                <w:spacing w:val="-9"/>
                <w:sz w:val="24"/>
              </w:rPr>
              <w:t xml:space="preserve"> </w:t>
            </w:r>
            <w:r>
              <w:rPr>
                <w:color w:val="FFFFFF"/>
                <w:sz w:val="24"/>
              </w:rPr>
              <w:t xml:space="preserve">industrial </w:t>
            </w:r>
            <w:r>
              <w:rPr>
                <w:color w:val="FFFFFF"/>
                <w:spacing w:val="-2"/>
                <w:sz w:val="24"/>
              </w:rPr>
              <w:t>buildings/warehouses</w:t>
            </w:r>
          </w:p>
        </w:tc>
        <w:tc>
          <w:tcPr>
            <w:tcW w:w="2023" w:type="dxa"/>
            <w:shd w:val="clear" w:color="auto" w:fill="D1A04C"/>
          </w:tcPr>
          <w:p w14:paraId="71DF2880" w14:textId="77777777" w:rsidR="006C1A10" w:rsidRDefault="00000000">
            <w:pPr>
              <w:pStyle w:val="TableParagraph"/>
              <w:spacing w:before="174"/>
              <w:ind w:left="615" w:right="595"/>
              <w:jc w:val="center"/>
              <w:rPr>
                <w:sz w:val="24"/>
              </w:rPr>
            </w:pPr>
            <w:r>
              <w:rPr>
                <w:color w:val="FFFFFF"/>
                <w:spacing w:val="-4"/>
                <w:sz w:val="24"/>
              </w:rPr>
              <w:t>4274</w:t>
            </w:r>
          </w:p>
        </w:tc>
      </w:tr>
      <w:tr w:rsidR="006C1A10" w14:paraId="7B1A5EFD" w14:textId="77777777">
        <w:trPr>
          <w:trHeight w:val="331"/>
        </w:trPr>
        <w:tc>
          <w:tcPr>
            <w:tcW w:w="2341" w:type="dxa"/>
            <w:shd w:val="clear" w:color="auto" w:fill="A09B8E"/>
          </w:tcPr>
          <w:p w14:paraId="38F2DC9C" w14:textId="77777777" w:rsidR="006C1A10" w:rsidRDefault="00000000">
            <w:pPr>
              <w:pStyle w:val="TableParagraph"/>
              <w:spacing w:before="30" w:line="282" w:lineRule="exact"/>
              <w:ind w:left="82"/>
              <w:rPr>
                <w:sz w:val="24"/>
              </w:rPr>
            </w:pPr>
            <w:r>
              <w:rPr>
                <w:color w:val="FFFFFF"/>
                <w:sz w:val="24"/>
              </w:rPr>
              <w:t>Domestic</w:t>
            </w:r>
            <w:r>
              <w:rPr>
                <w:color w:val="FFFFFF"/>
                <w:spacing w:val="-3"/>
                <w:sz w:val="24"/>
              </w:rPr>
              <w:t xml:space="preserve"> </w:t>
            </w:r>
            <w:r>
              <w:rPr>
                <w:color w:val="FFFFFF"/>
                <w:spacing w:val="-2"/>
                <w:sz w:val="24"/>
              </w:rPr>
              <w:t>buildings</w:t>
            </w:r>
          </w:p>
        </w:tc>
        <w:tc>
          <w:tcPr>
            <w:tcW w:w="5820" w:type="dxa"/>
            <w:shd w:val="clear" w:color="auto" w:fill="A09B8E"/>
          </w:tcPr>
          <w:p w14:paraId="58062396" w14:textId="77777777" w:rsidR="006C1A10" w:rsidRDefault="00000000">
            <w:pPr>
              <w:pStyle w:val="TableParagraph"/>
              <w:spacing w:before="30" w:line="282" w:lineRule="exact"/>
              <w:ind w:left="82"/>
              <w:rPr>
                <w:sz w:val="24"/>
              </w:rPr>
            </w:pPr>
            <w:r>
              <w:rPr>
                <w:color w:val="FFFFFF"/>
                <w:sz w:val="24"/>
              </w:rPr>
              <w:t>Integrated</w:t>
            </w:r>
            <w:r>
              <w:rPr>
                <w:color w:val="FFFFFF"/>
                <w:spacing w:val="-5"/>
                <w:sz w:val="24"/>
              </w:rPr>
              <w:t xml:space="preserve"> </w:t>
            </w:r>
            <w:r>
              <w:rPr>
                <w:color w:val="FFFFFF"/>
                <w:sz w:val="24"/>
              </w:rPr>
              <w:t>digital</w:t>
            </w:r>
            <w:r>
              <w:rPr>
                <w:color w:val="FFFFFF"/>
                <w:spacing w:val="-4"/>
                <w:sz w:val="24"/>
              </w:rPr>
              <w:t xml:space="preserve"> </w:t>
            </w:r>
            <w:r>
              <w:rPr>
                <w:color w:val="FFFFFF"/>
                <w:sz w:val="24"/>
              </w:rPr>
              <w:t>TVs</w:t>
            </w:r>
            <w:r>
              <w:rPr>
                <w:color w:val="FFFFFF"/>
                <w:spacing w:val="-5"/>
                <w:sz w:val="24"/>
              </w:rPr>
              <w:t xml:space="preserve"> </w:t>
            </w:r>
            <w:r>
              <w:rPr>
                <w:color w:val="FFFFFF"/>
                <w:sz w:val="24"/>
              </w:rPr>
              <w:t>in</w:t>
            </w:r>
            <w:r>
              <w:rPr>
                <w:color w:val="FFFFFF"/>
                <w:spacing w:val="-4"/>
                <w:sz w:val="24"/>
              </w:rPr>
              <w:t xml:space="preserve"> </w:t>
            </w:r>
            <w:r>
              <w:rPr>
                <w:color w:val="FFFFFF"/>
                <w:sz w:val="24"/>
              </w:rPr>
              <w:t>domestic</w:t>
            </w:r>
            <w:r>
              <w:rPr>
                <w:color w:val="FFFFFF"/>
                <w:spacing w:val="-4"/>
                <w:sz w:val="24"/>
              </w:rPr>
              <w:t xml:space="preserve"> </w:t>
            </w:r>
            <w:r>
              <w:rPr>
                <w:color w:val="FFFFFF"/>
                <w:spacing w:val="-2"/>
                <w:sz w:val="24"/>
              </w:rPr>
              <w:t>buildings</w:t>
            </w:r>
          </w:p>
        </w:tc>
        <w:tc>
          <w:tcPr>
            <w:tcW w:w="2023" w:type="dxa"/>
            <w:shd w:val="clear" w:color="auto" w:fill="D1A04C"/>
          </w:tcPr>
          <w:p w14:paraId="7E90264D" w14:textId="77777777" w:rsidR="006C1A10" w:rsidRDefault="00000000">
            <w:pPr>
              <w:pStyle w:val="TableParagraph"/>
              <w:spacing w:before="30" w:line="282" w:lineRule="exact"/>
              <w:ind w:left="616" w:right="595"/>
              <w:jc w:val="center"/>
              <w:rPr>
                <w:sz w:val="24"/>
              </w:rPr>
            </w:pPr>
            <w:r>
              <w:rPr>
                <w:color w:val="FFFFFF"/>
                <w:spacing w:val="-4"/>
                <w:sz w:val="24"/>
              </w:rPr>
              <w:t>4497</w:t>
            </w:r>
          </w:p>
        </w:tc>
      </w:tr>
      <w:tr w:rsidR="006C1A10" w14:paraId="5E7BFF4F" w14:textId="77777777">
        <w:trPr>
          <w:trHeight w:val="619"/>
        </w:trPr>
        <w:tc>
          <w:tcPr>
            <w:tcW w:w="2341" w:type="dxa"/>
            <w:shd w:val="clear" w:color="auto" w:fill="A09B8E"/>
          </w:tcPr>
          <w:p w14:paraId="3DBB1C67" w14:textId="77777777" w:rsidR="006C1A10" w:rsidRDefault="00000000">
            <w:pPr>
              <w:pStyle w:val="TableParagraph"/>
              <w:spacing w:line="288" w:lineRule="exact"/>
              <w:ind w:left="82"/>
              <w:rPr>
                <w:sz w:val="24"/>
              </w:rPr>
            </w:pPr>
            <w:r>
              <w:rPr>
                <w:color w:val="FFFFFF"/>
                <w:spacing w:val="-2"/>
                <w:sz w:val="24"/>
              </w:rPr>
              <w:t>Public/Commercial buildings</w:t>
            </w:r>
          </w:p>
        </w:tc>
        <w:tc>
          <w:tcPr>
            <w:tcW w:w="5820" w:type="dxa"/>
            <w:shd w:val="clear" w:color="auto" w:fill="A09B8E"/>
          </w:tcPr>
          <w:p w14:paraId="4E3D6512" w14:textId="77777777" w:rsidR="006C1A10" w:rsidRDefault="00000000">
            <w:pPr>
              <w:pStyle w:val="TableParagraph"/>
              <w:spacing w:before="30"/>
              <w:ind w:left="82"/>
              <w:rPr>
                <w:sz w:val="24"/>
              </w:rPr>
            </w:pPr>
            <w:r>
              <w:rPr>
                <w:color w:val="FFFFFF"/>
                <w:sz w:val="24"/>
              </w:rPr>
              <w:t>Fabric</w:t>
            </w:r>
            <w:r>
              <w:rPr>
                <w:color w:val="FFFFFF"/>
                <w:spacing w:val="-5"/>
                <w:sz w:val="24"/>
              </w:rPr>
              <w:t xml:space="preserve"> </w:t>
            </w:r>
            <w:r>
              <w:rPr>
                <w:color w:val="FFFFFF"/>
                <w:sz w:val="24"/>
              </w:rPr>
              <w:t>improvements</w:t>
            </w:r>
            <w:r>
              <w:rPr>
                <w:color w:val="FFFFFF"/>
                <w:spacing w:val="-5"/>
                <w:sz w:val="24"/>
              </w:rPr>
              <w:t xml:space="preserve"> </w:t>
            </w:r>
            <w:r>
              <w:rPr>
                <w:color w:val="FFFFFF"/>
                <w:sz w:val="24"/>
              </w:rPr>
              <w:t>in</w:t>
            </w:r>
            <w:r>
              <w:rPr>
                <w:color w:val="FFFFFF"/>
                <w:spacing w:val="-5"/>
                <w:sz w:val="24"/>
              </w:rPr>
              <w:t xml:space="preserve"> </w:t>
            </w:r>
            <w:r>
              <w:rPr>
                <w:color w:val="FFFFFF"/>
                <w:sz w:val="24"/>
              </w:rPr>
              <w:t>retail</w:t>
            </w:r>
            <w:r>
              <w:rPr>
                <w:color w:val="FFFFFF"/>
                <w:spacing w:val="-4"/>
                <w:sz w:val="24"/>
              </w:rPr>
              <w:t xml:space="preserve"> </w:t>
            </w:r>
            <w:r>
              <w:rPr>
                <w:color w:val="FFFFFF"/>
                <w:spacing w:val="-2"/>
                <w:sz w:val="24"/>
              </w:rPr>
              <w:t>buildings</w:t>
            </w:r>
          </w:p>
        </w:tc>
        <w:tc>
          <w:tcPr>
            <w:tcW w:w="2023" w:type="dxa"/>
            <w:shd w:val="clear" w:color="auto" w:fill="D1A04C"/>
          </w:tcPr>
          <w:p w14:paraId="245B5296" w14:textId="77777777" w:rsidR="006C1A10" w:rsidRDefault="00000000">
            <w:pPr>
              <w:pStyle w:val="TableParagraph"/>
              <w:spacing w:before="174"/>
              <w:ind w:left="616" w:right="589"/>
              <w:jc w:val="center"/>
              <w:rPr>
                <w:sz w:val="24"/>
              </w:rPr>
            </w:pPr>
            <w:r>
              <w:rPr>
                <w:color w:val="FFFFFF"/>
                <w:spacing w:val="-4"/>
                <w:sz w:val="24"/>
              </w:rPr>
              <w:t>5330</w:t>
            </w:r>
          </w:p>
        </w:tc>
      </w:tr>
      <w:tr w:rsidR="006C1A10" w14:paraId="68E0FA53" w14:textId="77777777">
        <w:trPr>
          <w:trHeight w:val="331"/>
        </w:trPr>
        <w:tc>
          <w:tcPr>
            <w:tcW w:w="2341" w:type="dxa"/>
            <w:shd w:val="clear" w:color="auto" w:fill="A09B8E"/>
          </w:tcPr>
          <w:p w14:paraId="55FE6A17" w14:textId="77777777" w:rsidR="006C1A10" w:rsidRDefault="00000000">
            <w:pPr>
              <w:pStyle w:val="TableParagraph"/>
              <w:spacing w:before="30" w:line="282" w:lineRule="exact"/>
              <w:ind w:left="82"/>
              <w:rPr>
                <w:sz w:val="24"/>
              </w:rPr>
            </w:pPr>
            <w:r>
              <w:rPr>
                <w:color w:val="FFFFFF"/>
                <w:spacing w:val="-2"/>
                <w:sz w:val="24"/>
              </w:rPr>
              <w:t>Transport</w:t>
            </w:r>
          </w:p>
        </w:tc>
        <w:tc>
          <w:tcPr>
            <w:tcW w:w="5820" w:type="dxa"/>
            <w:shd w:val="clear" w:color="auto" w:fill="A09B8E"/>
          </w:tcPr>
          <w:p w14:paraId="1C38DFE1" w14:textId="77777777" w:rsidR="006C1A10" w:rsidRDefault="00000000">
            <w:pPr>
              <w:pStyle w:val="TableParagraph"/>
              <w:spacing w:before="30" w:line="282" w:lineRule="exact"/>
              <w:ind w:left="83"/>
              <w:rPr>
                <w:sz w:val="24"/>
              </w:rPr>
            </w:pPr>
            <w:r>
              <w:rPr>
                <w:color w:val="FFFFFF"/>
                <w:sz w:val="24"/>
              </w:rPr>
              <w:t>Medium</w:t>
            </w:r>
            <w:r>
              <w:rPr>
                <w:color w:val="FFFFFF"/>
                <w:spacing w:val="-2"/>
                <w:sz w:val="24"/>
              </w:rPr>
              <w:t xml:space="preserve"> </w:t>
            </w:r>
            <w:r>
              <w:rPr>
                <w:color w:val="FFFFFF"/>
                <w:sz w:val="24"/>
              </w:rPr>
              <w:t>petrol</w:t>
            </w:r>
            <w:r>
              <w:rPr>
                <w:color w:val="FFFFFF"/>
                <w:spacing w:val="-2"/>
                <w:sz w:val="24"/>
              </w:rPr>
              <w:t xml:space="preserve"> </w:t>
            </w:r>
            <w:r>
              <w:rPr>
                <w:color w:val="FFFFFF"/>
                <w:sz w:val="24"/>
              </w:rPr>
              <w:t>car</w:t>
            </w:r>
            <w:r>
              <w:rPr>
                <w:color w:val="FFFFFF"/>
                <w:spacing w:val="-1"/>
                <w:sz w:val="24"/>
              </w:rPr>
              <w:t xml:space="preserve"> </w:t>
            </w:r>
            <w:r>
              <w:rPr>
                <w:color w:val="FFFFFF"/>
                <w:sz w:val="24"/>
              </w:rPr>
              <w:t>journeys</w:t>
            </w:r>
            <w:r>
              <w:rPr>
                <w:color w:val="FFFFFF"/>
                <w:spacing w:val="-2"/>
                <w:sz w:val="24"/>
              </w:rPr>
              <w:t xml:space="preserve"> </w:t>
            </w:r>
            <w:r>
              <w:rPr>
                <w:color w:val="FFFFFF"/>
                <w:sz w:val="24"/>
              </w:rPr>
              <w:t>to</w:t>
            </w:r>
            <w:r>
              <w:rPr>
                <w:color w:val="FFFFFF"/>
                <w:spacing w:val="-1"/>
                <w:sz w:val="24"/>
              </w:rPr>
              <w:t xml:space="preserve"> </w:t>
            </w:r>
            <w:r>
              <w:rPr>
                <w:color w:val="FFFFFF"/>
                <w:sz w:val="24"/>
              </w:rPr>
              <w:t>diesel</w:t>
            </w:r>
            <w:r>
              <w:rPr>
                <w:color w:val="FFFFFF"/>
                <w:spacing w:val="-2"/>
                <w:sz w:val="24"/>
              </w:rPr>
              <w:t xml:space="preserve"> </w:t>
            </w:r>
            <w:r>
              <w:rPr>
                <w:color w:val="FFFFFF"/>
                <w:sz w:val="24"/>
              </w:rPr>
              <w:t>train</w:t>
            </w:r>
            <w:r>
              <w:rPr>
                <w:color w:val="FFFFFF"/>
                <w:spacing w:val="-1"/>
                <w:sz w:val="24"/>
              </w:rPr>
              <w:t xml:space="preserve"> </w:t>
            </w:r>
            <w:r>
              <w:rPr>
                <w:color w:val="FFFFFF"/>
                <w:spacing w:val="-2"/>
                <w:sz w:val="24"/>
              </w:rPr>
              <w:t>journeys</w:t>
            </w:r>
          </w:p>
        </w:tc>
        <w:tc>
          <w:tcPr>
            <w:tcW w:w="2023" w:type="dxa"/>
            <w:shd w:val="clear" w:color="auto" w:fill="D1A04C"/>
          </w:tcPr>
          <w:p w14:paraId="4CF18751" w14:textId="77777777" w:rsidR="006C1A10" w:rsidRDefault="00000000">
            <w:pPr>
              <w:pStyle w:val="TableParagraph"/>
              <w:spacing w:before="30" w:line="282" w:lineRule="exact"/>
              <w:ind w:left="616" w:right="589"/>
              <w:jc w:val="center"/>
              <w:rPr>
                <w:sz w:val="24"/>
              </w:rPr>
            </w:pPr>
            <w:r>
              <w:rPr>
                <w:color w:val="FFFFFF"/>
                <w:spacing w:val="-4"/>
                <w:sz w:val="24"/>
              </w:rPr>
              <w:t>6111</w:t>
            </w:r>
          </w:p>
        </w:tc>
      </w:tr>
      <w:tr w:rsidR="006C1A10" w14:paraId="0402EF96" w14:textId="77777777">
        <w:trPr>
          <w:trHeight w:val="331"/>
        </w:trPr>
        <w:tc>
          <w:tcPr>
            <w:tcW w:w="2341" w:type="dxa"/>
            <w:shd w:val="clear" w:color="auto" w:fill="A09B8E"/>
          </w:tcPr>
          <w:p w14:paraId="19F0426F" w14:textId="77777777" w:rsidR="006C1A10" w:rsidRDefault="00000000">
            <w:pPr>
              <w:pStyle w:val="TableParagraph"/>
              <w:spacing w:before="30" w:line="282" w:lineRule="exact"/>
              <w:ind w:left="82"/>
              <w:rPr>
                <w:sz w:val="24"/>
              </w:rPr>
            </w:pPr>
            <w:r>
              <w:rPr>
                <w:color w:val="FFFFFF"/>
                <w:spacing w:val="-2"/>
                <w:sz w:val="24"/>
              </w:rPr>
              <w:t>Transport</w:t>
            </w:r>
          </w:p>
        </w:tc>
        <w:tc>
          <w:tcPr>
            <w:tcW w:w="5820" w:type="dxa"/>
            <w:shd w:val="clear" w:color="auto" w:fill="A09B8E"/>
          </w:tcPr>
          <w:p w14:paraId="31314E9A" w14:textId="77777777" w:rsidR="006C1A10" w:rsidRDefault="00000000">
            <w:pPr>
              <w:pStyle w:val="TableParagraph"/>
              <w:spacing w:before="30" w:line="282" w:lineRule="exact"/>
              <w:ind w:left="83"/>
              <w:rPr>
                <w:sz w:val="24"/>
              </w:rPr>
            </w:pPr>
            <w:r>
              <w:rPr>
                <w:color w:val="FFFFFF"/>
                <w:sz w:val="24"/>
              </w:rPr>
              <w:t>Large</w:t>
            </w:r>
            <w:r>
              <w:rPr>
                <w:color w:val="FFFFFF"/>
                <w:spacing w:val="-4"/>
                <w:sz w:val="24"/>
              </w:rPr>
              <w:t xml:space="preserve"> </w:t>
            </w:r>
            <w:r>
              <w:rPr>
                <w:color w:val="FFFFFF"/>
                <w:sz w:val="24"/>
              </w:rPr>
              <w:t>diesel</w:t>
            </w:r>
            <w:r>
              <w:rPr>
                <w:color w:val="FFFFFF"/>
                <w:spacing w:val="-1"/>
                <w:sz w:val="24"/>
              </w:rPr>
              <w:t xml:space="preserve"> </w:t>
            </w:r>
            <w:r>
              <w:rPr>
                <w:color w:val="FFFFFF"/>
                <w:sz w:val="24"/>
              </w:rPr>
              <w:t>car</w:t>
            </w:r>
            <w:r>
              <w:rPr>
                <w:color w:val="FFFFFF"/>
                <w:spacing w:val="-1"/>
                <w:sz w:val="24"/>
              </w:rPr>
              <w:t xml:space="preserve"> </w:t>
            </w:r>
            <w:r>
              <w:rPr>
                <w:color w:val="FFFFFF"/>
                <w:sz w:val="24"/>
              </w:rPr>
              <w:t>journeys</w:t>
            </w:r>
            <w:r>
              <w:rPr>
                <w:color w:val="FFFFFF"/>
                <w:spacing w:val="-2"/>
                <w:sz w:val="24"/>
              </w:rPr>
              <w:t xml:space="preserve"> </w:t>
            </w:r>
            <w:r>
              <w:rPr>
                <w:color w:val="FFFFFF"/>
                <w:sz w:val="24"/>
              </w:rPr>
              <w:t>to</w:t>
            </w:r>
            <w:r>
              <w:rPr>
                <w:color w:val="FFFFFF"/>
                <w:spacing w:val="-1"/>
                <w:sz w:val="24"/>
              </w:rPr>
              <w:t xml:space="preserve"> </w:t>
            </w:r>
            <w:r>
              <w:rPr>
                <w:color w:val="FFFFFF"/>
                <w:sz w:val="24"/>
              </w:rPr>
              <w:t>diesel</w:t>
            </w:r>
            <w:r>
              <w:rPr>
                <w:color w:val="FFFFFF"/>
                <w:spacing w:val="-1"/>
                <w:sz w:val="24"/>
              </w:rPr>
              <w:t xml:space="preserve"> </w:t>
            </w:r>
            <w:r>
              <w:rPr>
                <w:color w:val="FFFFFF"/>
                <w:sz w:val="24"/>
              </w:rPr>
              <w:t>train</w:t>
            </w:r>
            <w:r>
              <w:rPr>
                <w:color w:val="FFFFFF"/>
                <w:spacing w:val="-1"/>
                <w:sz w:val="24"/>
              </w:rPr>
              <w:t xml:space="preserve"> </w:t>
            </w:r>
            <w:r>
              <w:rPr>
                <w:color w:val="FFFFFF"/>
                <w:spacing w:val="-2"/>
                <w:sz w:val="24"/>
              </w:rPr>
              <w:t>journeys</w:t>
            </w:r>
          </w:p>
        </w:tc>
        <w:tc>
          <w:tcPr>
            <w:tcW w:w="2023" w:type="dxa"/>
            <w:shd w:val="clear" w:color="auto" w:fill="D1A04C"/>
          </w:tcPr>
          <w:p w14:paraId="4BA13F37" w14:textId="77777777" w:rsidR="006C1A10" w:rsidRDefault="00000000">
            <w:pPr>
              <w:pStyle w:val="TableParagraph"/>
              <w:spacing w:before="30" w:line="282" w:lineRule="exact"/>
              <w:ind w:left="616" w:right="589"/>
              <w:jc w:val="center"/>
              <w:rPr>
                <w:sz w:val="24"/>
              </w:rPr>
            </w:pPr>
            <w:r>
              <w:rPr>
                <w:color w:val="FFFFFF"/>
                <w:spacing w:val="-4"/>
                <w:sz w:val="24"/>
              </w:rPr>
              <w:t>6203</w:t>
            </w:r>
          </w:p>
        </w:tc>
      </w:tr>
      <w:tr w:rsidR="006C1A10" w14:paraId="2AB240AB" w14:textId="77777777">
        <w:trPr>
          <w:trHeight w:val="331"/>
        </w:trPr>
        <w:tc>
          <w:tcPr>
            <w:tcW w:w="2341" w:type="dxa"/>
            <w:shd w:val="clear" w:color="auto" w:fill="A09B8E"/>
          </w:tcPr>
          <w:p w14:paraId="7FADEF5B" w14:textId="77777777" w:rsidR="006C1A10" w:rsidRDefault="00000000">
            <w:pPr>
              <w:pStyle w:val="TableParagraph"/>
              <w:spacing w:before="30" w:line="282" w:lineRule="exact"/>
              <w:ind w:left="83"/>
              <w:rPr>
                <w:sz w:val="24"/>
              </w:rPr>
            </w:pPr>
            <w:r>
              <w:rPr>
                <w:color w:val="FFFFFF"/>
                <w:spacing w:val="-2"/>
                <w:sz w:val="24"/>
              </w:rPr>
              <w:t>Transport</w:t>
            </w:r>
          </w:p>
        </w:tc>
        <w:tc>
          <w:tcPr>
            <w:tcW w:w="5820" w:type="dxa"/>
            <w:shd w:val="clear" w:color="auto" w:fill="A09B8E"/>
          </w:tcPr>
          <w:p w14:paraId="4EC47A28" w14:textId="77777777" w:rsidR="006C1A10" w:rsidRDefault="00000000">
            <w:pPr>
              <w:pStyle w:val="TableParagraph"/>
              <w:spacing w:before="30" w:line="282" w:lineRule="exact"/>
              <w:ind w:left="83"/>
              <w:rPr>
                <w:sz w:val="24"/>
              </w:rPr>
            </w:pPr>
            <w:r>
              <w:rPr>
                <w:color w:val="FFFFFF"/>
                <w:sz w:val="24"/>
              </w:rPr>
              <w:t>Small</w:t>
            </w:r>
            <w:r>
              <w:rPr>
                <w:color w:val="FFFFFF"/>
                <w:spacing w:val="-2"/>
                <w:sz w:val="24"/>
              </w:rPr>
              <w:t xml:space="preserve"> </w:t>
            </w:r>
            <w:r>
              <w:rPr>
                <w:color w:val="FFFFFF"/>
                <w:sz w:val="24"/>
              </w:rPr>
              <w:t>petrol</w:t>
            </w:r>
            <w:r>
              <w:rPr>
                <w:color w:val="FFFFFF"/>
                <w:spacing w:val="-2"/>
                <w:sz w:val="24"/>
              </w:rPr>
              <w:t xml:space="preserve"> </w:t>
            </w:r>
            <w:r>
              <w:rPr>
                <w:color w:val="FFFFFF"/>
                <w:sz w:val="24"/>
              </w:rPr>
              <w:t>car</w:t>
            </w:r>
            <w:r>
              <w:rPr>
                <w:color w:val="FFFFFF"/>
                <w:spacing w:val="-1"/>
                <w:sz w:val="24"/>
              </w:rPr>
              <w:t xml:space="preserve"> </w:t>
            </w:r>
            <w:r>
              <w:rPr>
                <w:color w:val="FFFFFF"/>
                <w:sz w:val="24"/>
              </w:rPr>
              <w:t>journeys</w:t>
            </w:r>
            <w:r>
              <w:rPr>
                <w:color w:val="FFFFFF"/>
                <w:spacing w:val="-2"/>
                <w:sz w:val="24"/>
              </w:rPr>
              <w:t xml:space="preserve"> </w:t>
            </w:r>
            <w:r>
              <w:rPr>
                <w:color w:val="FFFFFF"/>
                <w:sz w:val="24"/>
              </w:rPr>
              <w:t>to</w:t>
            </w:r>
            <w:r>
              <w:rPr>
                <w:color w:val="FFFFFF"/>
                <w:spacing w:val="-1"/>
                <w:sz w:val="24"/>
              </w:rPr>
              <w:t xml:space="preserve"> </w:t>
            </w:r>
            <w:r>
              <w:rPr>
                <w:color w:val="FFFFFF"/>
                <w:sz w:val="24"/>
              </w:rPr>
              <w:t>diesel</w:t>
            </w:r>
            <w:r>
              <w:rPr>
                <w:color w:val="FFFFFF"/>
                <w:spacing w:val="-2"/>
                <w:sz w:val="24"/>
              </w:rPr>
              <w:t xml:space="preserve"> </w:t>
            </w:r>
            <w:r>
              <w:rPr>
                <w:color w:val="FFFFFF"/>
                <w:sz w:val="24"/>
              </w:rPr>
              <w:t>train</w:t>
            </w:r>
            <w:r>
              <w:rPr>
                <w:color w:val="FFFFFF"/>
                <w:spacing w:val="-1"/>
                <w:sz w:val="24"/>
              </w:rPr>
              <w:t xml:space="preserve"> </w:t>
            </w:r>
            <w:r>
              <w:rPr>
                <w:color w:val="FFFFFF"/>
                <w:spacing w:val="-2"/>
                <w:sz w:val="24"/>
              </w:rPr>
              <w:t>journeys</w:t>
            </w:r>
          </w:p>
        </w:tc>
        <w:tc>
          <w:tcPr>
            <w:tcW w:w="2023" w:type="dxa"/>
            <w:shd w:val="clear" w:color="auto" w:fill="D1A04C"/>
          </w:tcPr>
          <w:p w14:paraId="628F335C" w14:textId="77777777" w:rsidR="006C1A10" w:rsidRDefault="00000000">
            <w:pPr>
              <w:pStyle w:val="TableParagraph"/>
              <w:spacing w:before="30" w:line="282" w:lineRule="exact"/>
              <w:ind w:left="616" w:right="589"/>
              <w:jc w:val="center"/>
              <w:rPr>
                <w:sz w:val="24"/>
              </w:rPr>
            </w:pPr>
            <w:r>
              <w:rPr>
                <w:color w:val="FFFFFF"/>
                <w:spacing w:val="-4"/>
                <w:sz w:val="24"/>
              </w:rPr>
              <w:t>7899</w:t>
            </w:r>
          </w:p>
        </w:tc>
      </w:tr>
      <w:tr w:rsidR="006C1A10" w14:paraId="1A854FBB" w14:textId="77777777">
        <w:trPr>
          <w:trHeight w:val="619"/>
        </w:trPr>
        <w:tc>
          <w:tcPr>
            <w:tcW w:w="2341" w:type="dxa"/>
            <w:shd w:val="clear" w:color="auto" w:fill="A09B8E"/>
          </w:tcPr>
          <w:p w14:paraId="13679759" w14:textId="77777777" w:rsidR="006C1A10" w:rsidRDefault="00000000">
            <w:pPr>
              <w:pStyle w:val="TableParagraph"/>
              <w:spacing w:line="288" w:lineRule="exact"/>
              <w:ind w:left="83"/>
              <w:rPr>
                <w:sz w:val="24"/>
              </w:rPr>
            </w:pPr>
            <w:r>
              <w:rPr>
                <w:color w:val="FFFFFF"/>
                <w:spacing w:val="-2"/>
                <w:sz w:val="24"/>
              </w:rPr>
              <w:t>Public/Commercial buildings</w:t>
            </w:r>
          </w:p>
        </w:tc>
        <w:tc>
          <w:tcPr>
            <w:tcW w:w="5820" w:type="dxa"/>
            <w:shd w:val="clear" w:color="auto" w:fill="A09B8E"/>
          </w:tcPr>
          <w:p w14:paraId="0825DFCB" w14:textId="71676E25" w:rsidR="006C1A10" w:rsidRDefault="00000000">
            <w:pPr>
              <w:pStyle w:val="TableParagraph"/>
              <w:spacing w:line="288" w:lineRule="exact"/>
              <w:ind w:left="83"/>
              <w:rPr>
                <w:sz w:val="24"/>
              </w:rPr>
            </w:pPr>
            <w:r>
              <w:rPr>
                <w:color w:val="FFFFFF"/>
                <w:sz w:val="24"/>
              </w:rPr>
              <w:t>Movement</w:t>
            </w:r>
            <w:r>
              <w:rPr>
                <w:color w:val="FFFFFF"/>
                <w:spacing w:val="-8"/>
                <w:sz w:val="24"/>
              </w:rPr>
              <w:t xml:space="preserve"> </w:t>
            </w:r>
            <w:r>
              <w:rPr>
                <w:color w:val="FFFFFF"/>
                <w:sz w:val="24"/>
              </w:rPr>
              <w:t>sensing</w:t>
            </w:r>
            <w:r>
              <w:rPr>
                <w:color w:val="FFFFFF"/>
                <w:spacing w:val="-8"/>
                <w:sz w:val="24"/>
              </w:rPr>
              <w:t xml:space="preserve"> </w:t>
            </w:r>
            <w:r>
              <w:rPr>
                <w:color w:val="FFFFFF"/>
                <w:sz w:val="24"/>
              </w:rPr>
              <w:t>lighting</w:t>
            </w:r>
            <w:r>
              <w:rPr>
                <w:color w:val="FFFFFF"/>
                <w:spacing w:val="-8"/>
                <w:sz w:val="24"/>
              </w:rPr>
              <w:t xml:space="preserve"> </w:t>
            </w:r>
            <w:r>
              <w:rPr>
                <w:color w:val="FFFFFF"/>
                <w:sz w:val="24"/>
              </w:rPr>
              <w:t>upgrades</w:t>
            </w:r>
            <w:r>
              <w:rPr>
                <w:color w:val="FFFFFF"/>
                <w:spacing w:val="-8"/>
                <w:sz w:val="24"/>
              </w:rPr>
              <w:t xml:space="preserve"> </w:t>
            </w:r>
            <w:r>
              <w:rPr>
                <w:color w:val="FFFFFF"/>
                <w:sz w:val="24"/>
              </w:rPr>
              <w:t>in</w:t>
            </w:r>
            <w:r>
              <w:rPr>
                <w:color w:val="FFFFFF"/>
                <w:spacing w:val="-8"/>
                <w:sz w:val="24"/>
              </w:rPr>
              <w:t xml:space="preserve"> </w:t>
            </w:r>
            <w:r>
              <w:rPr>
                <w:color w:val="FFFFFF"/>
                <w:sz w:val="24"/>
              </w:rPr>
              <w:t>retail</w:t>
            </w:r>
            <w:r>
              <w:rPr>
                <w:color w:val="FFFFFF"/>
                <w:spacing w:val="-8"/>
                <w:sz w:val="24"/>
              </w:rPr>
              <w:t xml:space="preserve"> </w:t>
            </w:r>
            <w:r>
              <w:rPr>
                <w:color w:val="FFFFFF"/>
                <w:sz w:val="24"/>
              </w:rPr>
              <w:t>build</w:t>
            </w:r>
            <w:r>
              <w:rPr>
                <w:color w:val="FFFFFF"/>
                <w:spacing w:val="-4"/>
                <w:sz w:val="24"/>
              </w:rPr>
              <w:t>ings</w:t>
            </w:r>
          </w:p>
        </w:tc>
        <w:tc>
          <w:tcPr>
            <w:tcW w:w="2023" w:type="dxa"/>
            <w:shd w:val="clear" w:color="auto" w:fill="D1A04C"/>
          </w:tcPr>
          <w:p w14:paraId="3007138A" w14:textId="77777777" w:rsidR="006C1A10" w:rsidRDefault="00000000">
            <w:pPr>
              <w:pStyle w:val="TableParagraph"/>
              <w:spacing w:before="174"/>
              <w:ind w:left="616" w:right="589"/>
              <w:jc w:val="center"/>
              <w:rPr>
                <w:sz w:val="24"/>
              </w:rPr>
            </w:pPr>
            <w:r>
              <w:rPr>
                <w:color w:val="FFFFFF"/>
                <w:spacing w:val="-4"/>
                <w:sz w:val="24"/>
              </w:rPr>
              <w:t>9053</w:t>
            </w:r>
          </w:p>
        </w:tc>
      </w:tr>
      <w:tr w:rsidR="006C1A10" w14:paraId="5E8B461C" w14:textId="77777777">
        <w:trPr>
          <w:trHeight w:val="331"/>
        </w:trPr>
        <w:tc>
          <w:tcPr>
            <w:tcW w:w="2341" w:type="dxa"/>
            <w:shd w:val="clear" w:color="auto" w:fill="A09B8E"/>
          </w:tcPr>
          <w:p w14:paraId="07506E10" w14:textId="77777777" w:rsidR="006C1A10" w:rsidRDefault="00000000">
            <w:pPr>
              <w:pStyle w:val="TableParagraph"/>
              <w:spacing w:before="30" w:line="281" w:lineRule="exact"/>
              <w:ind w:left="83"/>
              <w:rPr>
                <w:sz w:val="24"/>
              </w:rPr>
            </w:pPr>
            <w:r>
              <w:rPr>
                <w:color w:val="FFFFFF"/>
                <w:spacing w:val="-2"/>
                <w:sz w:val="24"/>
              </w:rPr>
              <w:t>Transport</w:t>
            </w:r>
          </w:p>
        </w:tc>
        <w:tc>
          <w:tcPr>
            <w:tcW w:w="5820" w:type="dxa"/>
            <w:shd w:val="clear" w:color="auto" w:fill="A09B8E"/>
          </w:tcPr>
          <w:p w14:paraId="339B06F9" w14:textId="77777777" w:rsidR="006C1A10" w:rsidRDefault="00000000">
            <w:pPr>
              <w:pStyle w:val="TableParagraph"/>
              <w:spacing w:before="30" w:line="281" w:lineRule="exact"/>
              <w:ind w:left="83"/>
              <w:rPr>
                <w:sz w:val="24"/>
              </w:rPr>
            </w:pPr>
            <w:r>
              <w:rPr>
                <w:color w:val="FFFFFF"/>
                <w:sz w:val="24"/>
              </w:rPr>
              <w:t>Medium</w:t>
            </w:r>
            <w:r>
              <w:rPr>
                <w:color w:val="FFFFFF"/>
                <w:spacing w:val="-2"/>
                <w:sz w:val="24"/>
              </w:rPr>
              <w:t xml:space="preserve"> </w:t>
            </w:r>
            <w:r>
              <w:rPr>
                <w:color w:val="FFFFFF"/>
                <w:sz w:val="24"/>
              </w:rPr>
              <w:t>diesel</w:t>
            </w:r>
            <w:r>
              <w:rPr>
                <w:color w:val="FFFFFF"/>
                <w:spacing w:val="-1"/>
                <w:sz w:val="24"/>
              </w:rPr>
              <w:t xml:space="preserve"> </w:t>
            </w:r>
            <w:r>
              <w:rPr>
                <w:color w:val="FFFFFF"/>
                <w:sz w:val="24"/>
              </w:rPr>
              <w:t>car</w:t>
            </w:r>
            <w:r>
              <w:rPr>
                <w:color w:val="FFFFFF"/>
                <w:spacing w:val="-1"/>
                <w:sz w:val="24"/>
              </w:rPr>
              <w:t xml:space="preserve"> </w:t>
            </w:r>
            <w:r>
              <w:rPr>
                <w:color w:val="FFFFFF"/>
                <w:sz w:val="24"/>
              </w:rPr>
              <w:t>journeys</w:t>
            </w:r>
            <w:r>
              <w:rPr>
                <w:color w:val="FFFFFF"/>
                <w:spacing w:val="-1"/>
                <w:sz w:val="24"/>
              </w:rPr>
              <w:t xml:space="preserve"> </w:t>
            </w:r>
            <w:r>
              <w:rPr>
                <w:color w:val="FFFFFF"/>
                <w:sz w:val="24"/>
              </w:rPr>
              <w:t>to</w:t>
            </w:r>
            <w:r>
              <w:rPr>
                <w:color w:val="FFFFFF"/>
                <w:spacing w:val="-1"/>
                <w:sz w:val="24"/>
              </w:rPr>
              <w:t xml:space="preserve"> </w:t>
            </w:r>
            <w:r>
              <w:rPr>
                <w:color w:val="FFFFFF"/>
                <w:sz w:val="24"/>
              </w:rPr>
              <w:t>diesel</w:t>
            </w:r>
            <w:r>
              <w:rPr>
                <w:color w:val="FFFFFF"/>
                <w:spacing w:val="-1"/>
                <w:sz w:val="24"/>
              </w:rPr>
              <w:t xml:space="preserve"> </w:t>
            </w:r>
            <w:r>
              <w:rPr>
                <w:color w:val="FFFFFF"/>
                <w:sz w:val="24"/>
              </w:rPr>
              <w:t>train</w:t>
            </w:r>
            <w:r>
              <w:rPr>
                <w:color w:val="FFFFFF"/>
                <w:spacing w:val="-1"/>
                <w:sz w:val="24"/>
              </w:rPr>
              <w:t xml:space="preserve"> </w:t>
            </w:r>
            <w:r>
              <w:rPr>
                <w:color w:val="FFFFFF"/>
                <w:spacing w:val="-2"/>
                <w:sz w:val="24"/>
              </w:rPr>
              <w:t>journeys</w:t>
            </w:r>
          </w:p>
        </w:tc>
        <w:tc>
          <w:tcPr>
            <w:tcW w:w="2023" w:type="dxa"/>
            <w:shd w:val="clear" w:color="auto" w:fill="D1A04C"/>
          </w:tcPr>
          <w:p w14:paraId="5D6749E9" w14:textId="77777777" w:rsidR="006C1A10" w:rsidRDefault="00000000">
            <w:pPr>
              <w:pStyle w:val="TableParagraph"/>
              <w:spacing w:before="30" w:line="281" w:lineRule="exact"/>
              <w:ind w:left="0" w:right="653"/>
              <w:jc w:val="right"/>
              <w:rPr>
                <w:sz w:val="24"/>
              </w:rPr>
            </w:pPr>
            <w:r>
              <w:rPr>
                <w:color w:val="FFFFFF"/>
                <w:spacing w:val="-4"/>
                <w:sz w:val="24"/>
              </w:rPr>
              <w:t>10792</w:t>
            </w:r>
          </w:p>
        </w:tc>
      </w:tr>
    </w:tbl>
    <w:p w14:paraId="200D918A" w14:textId="77777777" w:rsidR="006C1A10" w:rsidRDefault="006C1A10">
      <w:pPr>
        <w:spacing w:line="281" w:lineRule="exact"/>
        <w:jc w:val="right"/>
        <w:rPr>
          <w:sz w:val="24"/>
        </w:rPr>
        <w:sectPr w:rsidR="006C1A10">
          <w:pgSz w:w="11910" w:h="16840"/>
          <w:pgMar w:top="1800" w:right="0" w:bottom="1320" w:left="0" w:header="0" w:footer="1134" w:gutter="0"/>
          <w:cols w:space="720"/>
        </w:sectPr>
      </w:pPr>
    </w:p>
    <w:p w14:paraId="43952E27" w14:textId="77777777" w:rsidR="006C1A10" w:rsidRDefault="006C1A10">
      <w:pPr>
        <w:pStyle w:val="BodyText"/>
        <w:rPr>
          <w:rFonts w:ascii="PuffinDisplaySoft-Blk"/>
          <w:b/>
          <w:sz w:val="2"/>
        </w:rPr>
      </w:pPr>
    </w:p>
    <w:tbl>
      <w:tblPr>
        <w:tblW w:w="0" w:type="auto"/>
        <w:tblInd w:w="9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Caption w:val="Appendix 2: Overall List of Most Cost-Effective Options for Coventry"/>
        <w:tblDescription w:val="Appendix 2: Overall List of Most Cost-Effective Options for Coventry"/>
      </w:tblPr>
      <w:tblGrid>
        <w:gridCol w:w="2341"/>
        <w:gridCol w:w="5820"/>
        <w:gridCol w:w="2023"/>
      </w:tblGrid>
      <w:tr w:rsidR="006C1A10" w14:paraId="316C3695" w14:textId="77777777">
        <w:trPr>
          <w:trHeight w:val="619"/>
        </w:trPr>
        <w:tc>
          <w:tcPr>
            <w:tcW w:w="2341" w:type="dxa"/>
            <w:shd w:val="clear" w:color="auto" w:fill="505052"/>
          </w:tcPr>
          <w:p w14:paraId="4D1871E6" w14:textId="77777777" w:rsidR="006C1A10" w:rsidRDefault="006C1A10">
            <w:pPr>
              <w:pStyle w:val="TableParagraph"/>
              <w:spacing w:before="5"/>
              <w:ind w:left="0"/>
              <w:rPr>
                <w:rFonts w:ascii="PuffinDisplaySoft-Blk"/>
                <w:b/>
                <w:sz w:val="24"/>
              </w:rPr>
            </w:pPr>
          </w:p>
          <w:p w14:paraId="3DD65554" w14:textId="77777777" w:rsidR="006C1A10" w:rsidRDefault="00000000">
            <w:pPr>
              <w:pStyle w:val="TableParagraph"/>
              <w:spacing w:before="0" w:line="284" w:lineRule="exact"/>
              <w:rPr>
                <w:sz w:val="24"/>
              </w:rPr>
            </w:pPr>
            <w:r>
              <w:rPr>
                <w:color w:val="FFFFFF"/>
                <w:spacing w:val="-2"/>
                <w:sz w:val="24"/>
              </w:rPr>
              <w:t>Sector</w:t>
            </w:r>
          </w:p>
        </w:tc>
        <w:tc>
          <w:tcPr>
            <w:tcW w:w="5820" w:type="dxa"/>
            <w:shd w:val="clear" w:color="auto" w:fill="505052"/>
          </w:tcPr>
          <w:p w14:paraId="62944A03" w14:textId="77777777" w:rsidR="006C1A10" w:rsidRDefault="006C1A10">
            <w:pPr>
              <w:pStyle w:val="TableParagraph"/>
              <w:spacing w:before="5"/>
              <w:ind w:left="0"/>
              <w:rPr>
                <w:rFonts w:ascii="PuffinDisplaySoft-Blk"/>
                <w:b/>
                <w:sz w:val="24"/>
              </w:rPr>
            </w:pPr>
          </w:p>
          <w:p w14:paraId="6DE82E67" w14:textId="77777777" w:rsidR="006C1A10" w:rsidRDefault="00000000">
            <w:pPr>
              <w:pStyle w:val="TableParagraph"/>
              <w:spacing w:before="0" w:line="284" w:lineRule="exact"/>
              <w:rPr>
                <w:sz w:val="24"/>
              </w:rPr>
            </w:pPr>
            <w:r>
              <w:rPr>
                <w:color w:val="FFFFFF"/>
                <w:spacing w:val="-2"/>
                <w:sz w:val="24"/>
              </w:rPr>
              <w:t>Measure</w:t>
            </w:r>
          </w:p>
        </w:tc>
        <w:tc>
          <w:tcPr>
            <w:tcW w:w="2023" w:type="dxa"/>
            <w:shd w:val="clear" w:color="auto" w:fill="505052"/>
          </w:tcPr>
          <w:p w14:paraId="7F491309" w14:textId="77777777" w:rsidR="006C1A10" w:rsidRDefault="00000000">
            <w:pPr>
              <w:pStyle w:val="TableParagraph"/>
              <w:spacing w:line="288" w:lineRule="exact"/>
              <w:ind w:left="842" w:right="181" w:hanging="635"/>
              <w:rPr>
                <w:sz w:val="24"/>
              </w:rPr>
            </w:pPr>
            <w:r>
              <w:rPr>
                <w:color w:val="FFFFFF"/>
                <w:sz w:val="24"/>
              </w:rPr>
              <w:t>Cost</w:t>
            </w:r>
            <w:r>
              <w:rPr>
                <w:color w:val="FFFFFF"/>
                <w:spacing w:val="-13"/>
                <w:sz w:val="24"/>
              </w:rPr>
              <w:t xml:space="preserve"> </w:t>
            </w:r>
            <w:r>
              <w:rPr>
                <w:color w:val="FFFFFF"/>
                <w:sz w:val="24"/>
              </w:rPr>
              <w:t>per</w:t>
            </w:r>
            <w:r>
              <w:rPr>
                <w:color w:val="FFFFFF"/>
                <w:spacing w:val="-13"/>
                <w:sz w:val="24"/>
              </w:rPr>
              <w:t xml:space="preserve"> </w:t>
            </w:r>
            <w:proofErr w:type="spellStart"/>
            <w:r>
              <w:rPr>
                <w:color w:val="FFFFFF"/>
                <w:sz w:val="24"/>
              </w:rPr>
              <w:t>tonne</w:t>
            </w:r>
            <w:proofErr w:type="spellEnd"/>
            <w:r>
              <w:rPr>
                <w:color w:val="FFFFFF"/>
                <w:sz w:val="24"/>
              </w:rPr>
              <w:t xml:space="preserve"> </w:t>
            </w:r>
            <w:r>
              <w:rPr>
                <w:color w:val="FFFFFF"/>
                <w:spacing w:val="-4"/>
                <w:sz w:val="24"/>
              </w:rPr>
              <w:t>(£)</w:t>
            </w:r>
          </w:p>
        </w:tc>
      </w:tr>
      <w:tr w:rsidR="006C1A10" w14:paraId="43A2E3FA" w14:textId="77777777">
        <w:trPr>
          <w:trHeight w:val="331"/>
        </w:trPr>
        <w:tc>
          <w:tcPr>
            <w:tcW w:w="2341" w:type="dxa"/>
            <w:shd w:val="clear" w:color="auto" w:fill="A09B8E"/>
          </w:tcPr>
          <w:p w14:paraId="1F76C4C7" w14:textId="77777777" w:rsidR="006C1A10" w:rsidRDefault="00000000">
            <w:pPr>
              <w:pStyle w:val="TableParagraph"/>
              <w:spacing w:before="28" w:line="283" w:lineRule="exact"/>
              <w:rPr>
                <w:sz w:val="24"/>
              </w:rPr>
            </w:pPr>
            <w:r>
              <w:rPr>
                <w:color w:val="FFFFFF"/>
                <w:spacing w:val="-2"/>
                <w:sz w:val="24"/>
              </w:rPr>
              <w:t>Transport</w:t>
            </w:r>
          </w:p>
        </w:tc>
        <w:tc>
          <w:tcPr>
            <w:tcW w:w="5820" w:type="dxa"/>
            <w:shd w:val="clear" w:color="auto" w:fill="A09B8E"/>
          </w:tcPr>
          <w:p w14:paraId="2A67C72F" w14:textId="77777777" w:rsidR="006C1A10" w:rsidRDefault="00000000">
            <w:pPr>
              <w:pStyle w:val="TableParagraph"/>
              <w:spacing w:before="28" w:line="283" w:lineRule="exact"/>
              <w:rPr>
                <w:sz w:val="24"/>
              </w:rPr>
            </w:pPr>
            <w:r>
              <w:rPr>
                <w:color w:val="FFFFFF"/>
                <w:sz w:val="24"/>
              </w:rPr>
              <w:t>Small</w:t>
            </w:r>
            <w:r>
              <w:rPr>
                <w:color w:val="FFFFFF"/>
                <w:spacing w:val="-2"/>
                <w:sz w:val="24"/>
              </w:rPr>
              <w:t xml:space="preserve"> </w:t>
            </w:r>
            <w:r>
              <w:rPr>
                <w:color w:val="FFFFFF"/>
                <w:sz w:val="24"/>
              </w:rPr>
              <w:t>diesel</w:t>
            </w:r>
            <w:r>
              <w:rPr>
                <w:color w:val="FFFFFF"/>
                <w:spacing w:val="-1"/>
                <w:sz w:val="24"/>
              </w:rPr>
              <w:t xml:space="preserve"> </w:t>
            </w:r>
            <w:r>
              <w:rPr>
                <w:color w:val="FFFFFF"/>
                <w:sz w:val="24"/>
              </w:rPr>
              <w:t>car</w:t>
            </w:r>
            <w:r>
              <w:rPr>
                <w:color w:val="FFFFFF"/>
                <w:spacing w:val="-1"/>
                <w:sz w:val="24"/>
              </w:rPr>
              <w:t xml:space="preserve"> </w:t>
            </w:r>
            <w:r>
              <w:rPr>
                <w:color w:val="FFFFFF"/>
                <w:sz w:val="24"/>
              </w:rPr>
              <w:t>journeys</w:t>
            </w:r>
            <w:r>
              <w:rPr>
                <w:color w:val="FFFFFF"/>
                <w:spacing w:val="-1"/>
                <w:sz w:val="24"/>
              </w:rPr>
              <w:t xml:space="preserve"> </w:t>
            </w:r>
            <w:r>
              <w:rPr>
                <w:color w:val="FFFFFF"/>
                <w:sz w:val="24"/>
              </w:rPr>
              <w:t>to</w:t>
            </w:r>
            <w:r>
              <w:rPr>
                <w:color w:val="FFFFFF"/>
                <w:spacing w:val="-1"/>
                <w:sz w:val="24"/>
              </w:rPr>
              <w:t xml:space="preserve"> </w:t>
            </w:r>
            <w:r>
              <w:rPr>
                <w:color w:val="FFFFFF"/>
                <w:sz w:val="24"/>
              </w:rPr>
              <w:t>diesel</w:t>
            </w:r>
            <w:r>
              <w:rPr>
                <w:color w:val="FFFFFF"/>
                <w:spacing w:val="-1"/>
                <w:sz w:val="24"/>
              </w:rPr>
              <w:t xml:space="preserve"> </w:t>
            </w:r>
            <w:r>
              <w:rPr>
                <w:color w:val="FFFFFF"/>
                <w:sz w:val="24"/>
              </w:rPr>
              <w:t>train</w:t>
            </w:r>
            <w:r>
              <w:rPr>
                <w:color w:val="FFFFFF"/>
                <w:spacing w:val="-1"/>
                <w:sz w:val="24"/>
              </w:rPr>
              <w:t xml:space="preserve"> </w:t>
            </w:r>
            <w:r>
              <w:rPr>
                <w:color w:val="FFFFFF"/>
                <w:spacing w:val="-2"/>
                <w:sz w:val="24"/>
              </w:rPr>
              <w:t>journeys</w:t>
            </w:r>
          </w:p>
        </w:tc>
        <w:tc>
          <w:tcPr>
            <w:tcW w:w="2023" w:type="dxa"/>
            <w:shd w:val="clear" w:color="auto" w:fill="D1A04C"/>
          </w:tcPr>
          <w:p w14:paraId="6A511516" w14:textId="77777777" w:rsidR="006C1A10" w:rsidRDefault="00000000">
            <w:pPr>
              <w:pStyle w:val="TableParagraph"/>
              <w:spacing w:before="28" w:line="283" w:lineRule="exact"/>
              <w:ind w:left="616" w:right="595"/>
              <w:jc w:val="center"/>
              <w:rPr>
                <w:sz w:val="24"/>
              </w:rPr>
            </w:pPr>
            <w:r>
              <w:rPr>
                <w:color w:val="FFFFFF"/>
                <w:spacing w:val="-4"/>
                <w:sz w:val="24"/>
              </w:rPr>
              <w:t>12923</w:t>
            </w:r>
          </w:p>
        </w:tc>
      </w:tr>
      <w:tr w:rsidR="006C1A10" w14:paraId="25BF9822" w14:textId="77777777">
        <w:trPr>
          <w:trHeight w:val="619"/>
        </w:trPr>
        <w:tc>
          <w:tcPr>
            <w:tcW w:w="2341" w:type="dxa"/>
            <w:shd w:val="clear" w:color="auto" w:fill="A09B8E"/>
          </w:tcPr>
          <w:p w14:paraId="5B10D8BE" w14:textId="77777777" w:rsidR="006C1A10" w:rsidRDefault="00000000">
            <w:pPr>
              <w:pStyle w:val="TableParagraph"/>
              <w:spacing w:line="288" w:lineRule="exact"/>
              <w:rPr>
                <w:sz w:val="24"/>
              </w:rPr>
            </w:pPr>
            <w:r>
              <w:rPr>
                <w:color w:val="FFFFFF"/>
                <w:spacing w:val="-2"/>
                <w:sz w:val="24"/>
              </w:rPr>
              <w:t>Public/Commercial buildings</w:t>
            </w:r>
          </w:p>
        </w:tc>
        <w:tc>
          <w:tcPr>
            <w:tcW w:w="5820" w:type="dxa"/>
            <w:shd w:val="clear" w:color="auto" w:fill="A09B8E"/>
          </w:tcPr>
          <w:p w14:paraId="3057D295" w14:textId="77777777" w:rsidR="006C1A10" w:rsidRDefault="00000000">
            <w:pPr>
              <w:pStyle w:val="TableParagraph"/>
              <w:spacing w:line="288" w:lineRule="exact"/>
              <w:rPr>
                <w:sz w:val="24"/>
              </w:rPr>
            </w:pPr>
            <w:r>
              <w:rPr>
                <w:color w:val="FFFFFF"/>
                <w:sz w:val="24"/>
              </w:rPr>
              <w:t>Movement</w:t>
            </w:r>
            <w:r>
              <w:rPr>
                <w:color w:val="FFFFFF"/>
                <w:spacing w:val="-10"/>
                <w:sz w:val="24"/>
              </w:rPr>
              <w:t xml:space="preserve"> </w:t>
            </w:r>
            <w:r>
              <w:rPr>
                <w:color w:val="FFFFFF"/>
                <w:sz w:val="24"/>
              </w:rPr>
              <w:t>sensing</w:t>
            </w:r>
            <w:r>
              <w:rPr>
                <w:color w:val="FFFFFF"/>
                <w:spacing w:val="-10"/>
                <w:sz w:val="24"/>
              </w:rPr>
              <w:t xml:space="preserve"> </w:t>
            </w:r>
            <w:r>
              <w:rPr>
                <w:color w:val="FFFFFF"/>
                <w:sz w:val="24"/>
              </w:rPr>
              <w:t>lighting</w:t>
            </w:r>
            <w:r>
              <w:rPr>
                <w:color w:val="FFFFFF"/>
                <w:spacing w:val="-10"/>
                <w:sz w:val="24"/>
              </w:rPr>
              <w:t xml:space="preserve"> </w:t>
            </w:r>
            <w:r>
              <w:rPr>
                <w:color w:val="FFFFFF"/>
                <w:sz w:val="24"/>
              </w:rPr>
              <w:t>upgrades</w:t>
            </w:r>
            <w:r>
              <w:rPr>
                <w:color w:val="FFFFFF"/>
                <w:spacing w:val="-10"/>
                <w:sz w:val="24"/>
              </w:rPr>
              <w:t xml:space="preserve"> </w:t>
            </w:r>
            <w:r>
              <w:rPr>
                <w:color w:val="FFFFFF"/>
                <w:sz w:val="24"/>
              </w:rPr>
              <w:t>in</w:t>
            </w:r>
            <w:r>
              <w:rPr>
                <w:color w:val="FFFFFF"/>
                <w:spacing w:val="-10"/>
                <w:sz w:val="24"/>
              </w:rPr>
              <w:t xml:space="preserve"> </w:t>
            </w:r>
            <w:r>
              <w:rPr>
                <w:color w:val="FFFFFF"/>
                <w:sz w:val="24"/>
              </w:rPr>
              <w:t xml:space="preserve">community </w:t>
            </w:r>
            <w:proofErr w:type="spellStart"/>
            <w:r>
              <w:rPr>
                <w:color w:val="FFFFFF"/>
                <w:spacing w:val="-2"/>
                <w:sz w:val="24"/>
              </w:rPr>
              <w:t>centres</w:t>
            </w:r>
            <w:proofErr w:type="spellEnd"/>
          </w:p>
        </w:tc>
        <w:tc>
          <w:tcPr>
            <w:tcW w:w="2023" w:type="dxa"/>
            <w:shd w:val="clear" w:color="auto" w:fill="D1A04C"/>
          </w:tcPr>
          <w:p w14:paraId="343664A3" w14:textId="77777777" w:rsidR="006C1A10" w:rsidRDefault="00000000">
            <w:pPr>
              <w:pStyle w:val="TableParagraph"/>
              <w:spacing w:before="172"/>
              <w:ind w:left="616" w:right="594"/>
              <w:jc w:val="center"/>
              <w:rPr>
                <w:sz w:val="24"/>
              </w:rPr>
            </w:pPr>
            <w:r>
              <w:rPr>
                <w:color w:val="FFFFFF"/>
                <w:spacing w:val="-2"/>
                <w:sz w:val="24"/>
              </w:rPr>
              <w:t>16604</w:t>
            </w:r>
          </w:p>
        </w:tc>
      </w:tr>
      <w:tr w:rsidR="006C1A10" w14:paraId="3F63B7BD" w14:textId="77777777">
        <w:trPr>
          <w:trHeight w:val="619"/>
        </w:trPr>
        <w:tc>
          <w:tcPr>
            <w:tcW w:w="2341" w:type="dxa"/>
            <w:shd w:val="clear" w:color="auto" w:fill="A09B8E"/>
          </w:tcPr>
          <w:p w14:paraId="423C1ECD" w14:textId="77777777" w:rsidR="006C1A10" w:rsidRDefault="00000000">
            <w:pPr>
              <w:pStyle w:val="TableParagraph"/>
              <w:spacing w:line="288" w:lineRule="exact"/>
              <w:rPr>
                <w:sz w:val="24"/>
              </w:rPr>
            </w:pPr>
            <w:r>
              <w:rPr>
                <w:color w:val="FFFFFF"/>
                <w:spacing w:val="-2"/>
                <w:sz w:val="24"/>
              </w:rPr>
              <w:t>Public/Commercial buildings</w:t>
            </w:r>
          </w:p>
        </w:tc>
        <w:tc>
          <w:tcPr>
            <w:tcW w:w="5820" w:type="dxa"/>
            <w:shd w:val="clear" w:color="auto" w:fill="A09B8E"/>
          </w:tcPr>
          <w:p w14:paraId="17767F22" w14:textId="77777777" w:rsidR="006C1A10" w:rsidRDefault="00000000">
            <w:pPr>
              <w:pStyle w:val="TableParagraph"/>
              <w:spacing w:line="288" w:lineRule="exact"/>
              <w:rPr>
                <w:sz w:val="24"/>
              </w:rPr>
            </w:pPr>
            <w:r>
              <w:rPr>
                <w:color w:val="FFFFFF"/>
                <w:sz w:val="24"/>
              </w:rPr>
              <w:t>Movement</w:t>
            </w:r>
            <w:r>
              <w:rPr>
                <w:color w:val="FFFFFF"/>
                <w:spacing w:val="-9"/>
                <w:sz w:val="24"/>
              </w:rPr>
              <w:t xml:space="preserve"> </w:t>
            </w:r>
            <w:r>
              <w:rPr>
                <w:color w:val="FFFFFF"/>
                <w:sz w:val="24"/>
              </w:rPr>
              <w:t>sensing</w:t>
            </w:r>
            <w:r>
              <w:rPr>
                <w:color w:val="FFFFFF"/>
                <w:spacing w:val="-9"/>
                <w:sz w:val="24"/>
              </w:rPr>
              <w:t xml:space="preserve"> </w:t>
            </w:r>
            <w:r>
              <w:rPr>
                <w:color w:val="FFFFFF"/>
                <w:sz w:val="24"/>
              </w:rPr>
              <w:t>lighting</w:t>
            </w:r>
            <w:r>
              <w:rPr>
                <w:color w:val="FFFFFF"/>
                <w:spacing w:val="-9"/>
                <w:sz w:val="24"/>
              </w:rPr>
              <w:t xml:space="preserve"> </w:t>
            </w:r>
            <w:r>
              <w:rPr>
                <w:color w:val="FFFFFF"/>
                <w:sz w:val="24"/>
              </w:rPr>
              <w:t>upgrades</w:t>
            </w:r>
            <w:r>
              <w:rPr>
                <w:color w:val="FFFFFF"/>
                <w:spacing w:val="-9"/>
                <w:sz w:val="24"/>
              </w:rPr>
              <w:t xml:space="preserve"> </w:t>
            </w:r>
            <w:r>
              <w:rPr>
                <w:color w:val="FFFFFF"/>
                <w:sz w:val="24"/>
              </w:rPr>
              <w:t>in</w:t>
            </w:r>
            <w:r>
              <w:rPr>
                <w:color w:val="FFFFFF"/>
                <w:spacing w:val="-9"/>
                <w:sz w:val="24"/>
              </w:rPr>
              <w:t xml:space="preserve"> </w:t>
            </w:r>
            <w:r>
              <w:rPr>
                <w:color w:val="FFFFFF"/>
                <w:sz w:val="24"/>
              </w:rPr>
              <w:t xml:space="preserve">non-retail </w:t>
            </w:r>
            <w:r>
              <w:rPr>
                <w:color w:val="FFFFFF"/>
                <w:spacing w:val="-2"/>
                <w:sz w:val="24"/>
              </w:rPr>
              <w:t>buildings</w:t>
            </w:r>
          </w:p>
        </w:tc>
        <w:tc>
          <w:tcPr>
            <w:tcW w:w="2023" w:type="dxa"/>
            <w:shd w:val="clear" w:color="auto" w:fill="D1A04C"/>
          </w:tcPr>
          <w:p w14:paraId="37F7FAF7" w14:textId="77777777" w:rsidR="006C1A10" w:rsidRDefault="00000000">
            <w:pPr>
              <w:pStyle w:val="TableParagraph"/>
              <w:spacing w:before="172"/>
              <w:ind w:left="616" w:right="594"/>
              <w:jc w:val="center"/>
              <w:rPr>
                <w:sz w:val="24"/>
              </w:rPr>
            </w:pPr>
            <w:r>
              <w:rPr>
                <w:color w:val="FFFFFF"/>
                <w:spacing w:val="-4"/>
                <w:sz w:val="24"/>
              </w:rPr>
              <w:t>18542</w:t>
            </w:r>
          </w:p>
        </w:tc>
      </w:tr>
      <w:tr w:rsidR="006C1A10" w14:paraId="3A1BD5EE" w14:textId="77777777">
        <w:trPr>
          <w:trHeight w:val="619"/>
        </w:trPr>
        <w:tc>
          <w:tcPr>
            <w:tcW w:w="2341" w:type="dxa"/>
            <w:shd w:val="clear" w:color="auto" w:fill="A09B8E"/>
          </w:tcPr>
          <w:p w14:paraId="6F8C979D" w14:textId="77777777" w:rsidR="006C1A10" w:rsidRDefault="00000000">
            <w:pPr>
              <w:pStyle w:val="TableParagraph"/>
              <w:spacing w:line="288" w:lineRule="exact"/>
              <w:rPr>
                <w:sz w:val="24"/>
              </w:rPr>
            </w:pPr>
            <w:r>
              <w:rPr>
                <w:color w:val="FFFFFF"/>
                <w:spacing w:val="-2"/>
                <w:sz w:val="24"/>
              </w:rPr>
              <w:t>Public/Commercial buildings</w:t>
            </w:r>
          </w:p>
        </w:tc>
        <w:tc>
          <w:tcPr>
            <w:tcW w:w="5820" w:type="dxa"/>
            <w:shd w:val="clear" w:color="auto" w:fill="A09B8E"/>
          </w:tcPr>
          <w:p w14:paraId="7FA14696" w14:textId="77777777" w:rsidR="006C1A10" w:rsidRDefault="00000000">
            <w:pPr>
              <w:pStyle w:val="TableParagraph"/>
              <w:spacing w:line="288" w:lineRule="exact"/>
              <w:rPr>
                <w:sz w:val="24"/>
              </w:rPr>
            </w:pPr>
            <w:r>
              <w:rPr>
                <w:color w:val="FFFFFF"/>
                <w:sz w:val="24"/>
              </w:rPr>
              <w:t>Movement</w:t>
            </w:r>
            <w:r>
              <w:rPr>
                <w:color w:val="FFFFFF"/>
                <w:spacing w:val="-9"/>
                <w:sz w:val="24"/>
              </w:rPr>
              <w:t xml:space="preserve"> </w:t>
            </w:r>
            <w:r>
              <w:rPr>
                <w:color w:val="FFFFFF"/>
                <w:sz w:val="24"/>
              </w:rPr>
              <w:t>sensing</w:t>
            </w:r>
            <w:r>
              <w:rPr>
                <w:color w:val="FFFFFF"/>
                <w:spacing w:val="-9"/>
                <w:sz w:val="24"/>
              </w:rPr>
              <w:t xml:space="preserve"> </w:t>
            </w:r>
            <w:r>
              <w:rPr>
                <w:color w:val="FFFFFF"/>
                <w:sz w:val="24"/>
              </w:rPr>
              <w:t>lighting</w:t>
            </w:r>
            <w:r>
              <w:rPr>
                <w:color w:val="FFFFFF"/>
                <w:spacing w:val="-9"/>
                <w:sz w:val="24"/>
              </w:rPr>
              <w:t xml:space="preserve"> </w:t>
            </w:r>
            <w:r>
              <w:rPr>
                <w:color w:val="FFFFFF"/>
                <w:sz w:val="24"/>
              </w:rPr>
              <w:t>upgrades</w:t>
            </w:r>
            <w:r>
              <w:rPr>
                <w:color w:val="FFFFFF"/>
                <w:spacing w:val="-9"/>
                <w:sz w:val="24"/>
              </w:rPr>
              <w:t xml:space="preserve"> </w:t>
            </w:r>
            <w:r>
              <w:rPr>
                <w:color w:val="FFFFFF"/>
                <w:sz w:val="24"/>
              </w:rPr>
              <w:t>in</w:t>
            </w:r>
            <w:r>
              <w:rPr>
                <w:color w:val="FFFFFF"/>
                <w:spacing w:val="-9"/>
                <w:sz w:val="24"/>
              </w:rPr>
              <w:t xml:space="preserve"> </w:t>
            </w:r>
            <w:r>
              <w:rPr>
                <w:color w:val="FFFFFF"/>
                <w:sz w:val="24"/>
              </w:rPr>
              <w:t xml:space="preserve">education </w:t>
            </w:r>
            <w:r>
              <w:rPr>
                <w:color w:val="FFFFFF"/>
                <w:spacing w:val="-2"/>
                <w:sz w:val="24"/>
              </w:rPr>
              <w:t>buildings</w:t>
            </w:r>
          </w:p>
        </w:tc>
        <w:tc>
          <w:tcPr>
            <w:tcW w:w="2023" w:type="dxa"/>
            <w:shd w:val="clear" w:color="auto" w:fill="D1A04C"/>
          </w:tcPr>
          <w:p w14:paraId="691DDFB3" w14:textId="77777777" w:rsidR="006C1A10" w:rsidRDefault="00000000">
            <w:pPr>
              <w:pStyle w:val="TableParagraph"/>
              <w:spacing w:before="173"/>
              <w:ind w:left="616" w:right="594"/>
              <w:jc w:val="center"/>
              <w:rPr>
                <w:sz w:val="24"/>
              </w:rPr>
            </w:pPr>
            <w:r>
              <w:rPr>
                <w:color w:val="FFFFFF"/>
                <w:spacing w:val="-4"/>
                <w:sz w:val="24"/>
              </w:rPr>
              <w:t>18891</w:t>
            </w:r>
          </w:p>
        </w:tc>
      </w:tr>
      <w:tr w:rsidR="006C1A10" w14:paraId="169C9465" w14:textId="77777777">
        <w:trPr>
          <w:trHeight w:val="619"/>
        </w:trPr>
        <w:tc>
          <w:tcPr>
            <w:tcW w:w="2341" w:type="dxa"/>
            <w:shd w:val="clear" w:color="auto" w:fill="A09B8E"/>
          </w:tcPr>
          <w:p w14:paraId="58EAE79F" w14:textId="77777777" w:rsidR="006C1A10" w:rsidRDefault="00000000">
            <w:pPr>
              <w:pStyle w:val="TableParagraph"/>
              <w:spacing w:line="288" w:lineRule="exact"/>
              <w:rPr>
                <w:sz w:val="24"/>
              </w:rPr>
            </w:pPr>
            <w:r>
              <w:rPr>
                <w:color w:val="FFFFFF"/>
                <w:spacing w:val="-2"/>
                <w:sz w:val="24"/>
              </w:rPr>
              <w:t>Public/Commercial buildings</w:t>
            </w:r>
          </w:p>
        </w:tc>
        <w:tc>
          <w:tcPr>
            <w:tcW w:w="5820" w:type="dxa"/>
            <w:shd w:val="clear" w:color="auto" w:fill="A09B8E"/>
          </w:tcPr>
          <w:p w14:paraId="46C4A8A3" w14:textId="77777777" w:rsidR="006C1A10" w:rsidRDefault="00000000">
            <w:pPr>
              <w:pStyle w:val="TableParagraph"/>
              <w:spacing w:before="29"/>
              <w:rPr>
                <w:sz w:val="24"/>
              </w:rPr>
            </w:pPr>
            <w:r>
              <w:rPr>
                <w:color w:val="FFFFFF"/>
                <w:sz w:val="24"/>
              </w:rPr>
              <w:t>Movement</w:t>
            </w:r>
            <w:r>
              <w:rPr>
                <w:color w:val="FFFFFF"/>
                <w:spacing w:val="-2"/>
                <w:sz w:val="24"/>
              </w:rPr>
              <w:t xml:space="preserve"> </w:t>
            </w:r>
            <w:r>
              <w:rPr>
                <w:color w:val="FFFFFF"/>
                <w:sz w:val="24"/>
              </w:rPr>
              <w:t>sensing</w:t>
            </w:r>
            <w:r>
              <w:rPr>
                <w:color w:val="FFFFFF"/>
                <w:spacing w:val="-2"/>
                <w:sz w:val="24"/>
              </w:rPr>
              <w:t xml:space="preserve"> </w:t>
            </w:r>
            <w:r>
              <w:rPr>
                <w:color w:val="FFFFFF"/>
                <w:sz w:val="24"/>
              </w:rPr>
              <w:t>lighting</w:t>
            </w:r>
            <w:r>
              <w:rPr>
                <w:color w:val="FFFFFF"/>
                <w:spacing w:val="-1"/>
                <w:sz w:val="24"/>
              </w:rPr>
              <w:t xml:space="preserve"> </w:t>
            </w:r>
            <w:r>
              <w:rPr>
                <w:color w:val="FFFFFF"/>
                <w:sz w:val="24"/>
              </w:rPr>
              <w:t>upgrades</w:t>
            </w:r>
            <w:r>
              <w:rPr>
                <w:color w:val="FFFFFF"/>
                <w:spacing w:val="-2"/>
                <w:sz w:val="24"/>
              </w:rPr>
              <w:t xml:space="preserve"> </w:t>
            </w:r>
            <w:r>
              <w:rPr>
                <w:color w:val="FFFFFF"/>
                <w:sz w:val="24"/>
              </w:rPr>
              <w:t>in</w:t>
            </w:r>
            <w:r>
              <w:rPr>
                <w:color w:val="FFFFFF"/>
                <w:spacing w:val="-1"/>
                <w:sz w:val="24"/>
              </w:rPr>
              <w:t xml:space="preserve"> </w:t>
            </w:r>
            <w:r>
              <w:rPr>
                <w:color w:val="FFFFFF"/>
                <w:spacing w:val="-2"/>
                <w:sz w:val="24"/>
              </w:rPr>
              <w:t>hotels</w:t>
            </w:r>
          </w:p>
        </w:tc>
        <w:tc>
          <w:tcPr>
            <w:tcW w:w="2023" w:type="dxa"/>
            <w:shd w:val="clear" w:color="auto" w:fill="D1A04C"/>
          </w:tcPr>
          <w:p w14:paraId="018641F2" w14:textId="77777777" w:rsidR="006C1A10" w:rsidRDefault="00000000">
            <w:pPr>
              <w:pStyle w:val="TableParagraph"/>
              <w:spacing w:before="173"/>
              <w:ind w:left="616" w:right="594"/>
              <w:jc w:val="center"/>
              <w:rPr>
                <w:sz w:val="24"/>
              </w:rPr>
            </w:pPr>
            <w:r>
              <w:rPr>
                <w:color w:val="FFFFFF"/>
                <w:spacing w:val="-2"/>
                <w:sz w:val="24"/>
              </w:rPr>
              <w:t>20273</w:t>
            </w:r>
          </w:p>
        </w:tc>
      </w:tr>
      <w:tr w:rsidR="006C1A10" w14:paraId="53962E84" w14:textId="77777777">
        <w:trPr>
          <w:trHeight w:val="619"/>
        </w:trPr>
        <w:tc>
          <w:tcPr>
            <w:tcW w:w="2341" w:type="dxa"/>
            <w:shd w:val="clear" w:color="auto" w:fill="A09B8E"/>
          </w:tcPr>
          <w:p w14:paraId="0FF59201" w14:textId="77777777" w:rsidR="006C1A10" w:rsidRDefault="00000000">
            <w:pPr>
              <w:pStyle w:val="TableParagraph"/>
              <w:spacing w:line="288" w:lineRule="exact"/>
              <w:rPr>
                <w:sz w:val="24"/>
              </w:rPr>
            </w:pPr>
            <w:r>
              <w:rPr>
                <w:color w:val="FFFFFF"/>
                <w:spacing w:val="-2"/>
                <w:sz w:val="24"/>
              </w:rPr>
              <w:t>Public/Commercial buildings</w:t>
            </w:r>
          </w:p>
        </w:tc>
        <w:tc>
          <w:tcPr>
            <w:tcW w:w="5820" w:type="dxa"/>
            <w:shd w:val="clear" w:color="auto" w:fill="A09B8E"/>
          </w:tcPr>
          <w:p w14:paraId="5AEEEEE4" w14:textId="77777777" w:rsidR="006C1A10" w:rsidRDefault="00000000">
            <w:pPr>
              <w:pStyle w:val="TableParagraph"/>
              <w:spacing w:line="288" w:lineRule="exact"/>
              <w:rPr>
                <w:sz w:val="24"/>
              </w:rPr>
            </w:pPr>
            <w:r>
              <w:rPr>
                <w:color w:val="FFFFFF"/>
                <w:sz w:val="24"/>
              </w:rPr>
              <w:t>Movement</w:t>
            </w:r>
            <w:r>
              <w:rPr>
                <w:color w:val="FFFFFF"/>
                <w:spacing w:val="-10"/>
                <w:sz w:val="24"/>
              </w:rPr>
              <w:t xml:space="preserve"> </w:t>
            </w:r>
            <w:r>
              <w:rPr>
                <w:color w:val="FFFFFF"/>
                <w:sz w:val="24"/>
              </w:rPr>
              <w:t>sensing</w:t>
            </w:r>
            <w:r>
              <w:rPr>
                <w:color w:val="FFFFFF"/>
                <w:spacing w:val="-10"/>
                <w:sz w:val="24"/>
              </w:rPr>
              <w:t xml:space="preserve"> </w:t>
            </w:r>
            <w:r>
              <w:rPr>
                <w:color w:val="FFFFFF"/>
                <w:sz w:val="24"/>
              </w:rPr>
              <w:t>lighting</w:t>
            </w:r>
            <w:r>
              <w:rPr>
                <w:color w:val="FFFFFF"/>
                <w:spacing w:val="-10"/>
                <w:sz w:val="24"/>
              </w:rPr>
              <w:t xml:space="preserve"> </w:t>
            </w:r>
            <w:r>
              <w:rPr>
                <w:color w:val="FFFFFF"/>
                <w:sz w:val="24"/>
              </w:rPr>
              <w:t>upgrades</w:t>
            </w:r>
            <w:r>
              <w:rPr>
                <w:color w:val="FFFFFF"/>
                <w:spacing w:val="-10"/>
                <w:sz w:val="24"/>
              </w:rPr>
              <w:t xml:space="preserve"> </w:t>
            </w:r>
            <w:r>
              <w:rPr>
                <w:color w:val="FFFFFF"/>
                <w:sz w:val="24"/>
              </w:rPr>
              <w:t>in</w:t>
            </w:r>
            <w:r>
              <w:rPr>
                <w:color w:val="FFFFFF"/>
                <w:spacing w:val="-10"/>
                <w:sz w:val="24"/>
              </w:rPr>
              <w:t xml:space="preserve"> </w:t>
            </w:r>
            <w:r>
              <w:rPr>
                <w:color w:val="FFFFFF"/>
                <w:sz w:val="24"/>
              </w:rPr>
              <w:t xml:space="preserve">healthcare </w:t>
            </w:r>
            <w:r>
              <w:rPr>
                <w:color w:val="FFFFFF"/>
                <w:spacing w:val="-2"/>
                <w:sz w:val="24"/>
              </w:rPr>
              <w:t>buildings</w:t>
            </w:r>
          </w:p>
        </w:tc>
        <w:tc>
          <w:tcPr>
            <w:tcW w:w="2023" w:type="dxa"/>
            <w:shd w:val="clear" w:color="auto" w:fill="D1A04C"/>
          </w:tcPr>
          <w:p w14:paraId="1B4F7DB4" w14:textId="77777777" w:rsidR="006C1A10" w:rsidRDefault="00000000">
            <w:pPr>
              <w:pStyle w:val="TableParagraph"/>
              <w:spacing w:before="173"/>
              <w:ind w:left="616" w:right="593"/>
              <w:jc w:val="center"/>
              <w:rPr>
                <w:sz w:val="24"/>
              </w:rPr>
            </w:pPr>
            <w:r>
              <w:rPr>
                <w:color w:val="FFFFFF"/>
                <w:spacing w:val="-2"/>
                <w:sz w:val="24"/>
              </w:rPr>
              <w:t>21902</w:t>
            </w:r>
          </w:p>
        </w:tc>
      </w:tr>
    </w:tbl>
    <w:p w14:paraId="43836CC6" w14:textId="77777777" w:rsidR="006C1A10" w:rsidRDefault="006C1A10">
      <w:pPr>
        <w:jc w:val="center"/>
        <w:rPr>
          <w:sz w:val="24"/>
        </w:rPr>
        <w:sectPr w:rsidR="006C1A10">
          <w:pgSz w:w="11910" w:h="16840"/>
          <w:pgMar w:top="1800" w:right="0" w:bottom="1320" w:left="0" w:header="0" w:footer="1134" w:gutter="0"/>
          <w:cols w:space="720"/>
        </w:sectPr>
      </w:pPr>
    </w:p>
    <w:p w14:paraId="23F0B435" w14:textId="77777777" w:rsidR="006C1A10" w:rsidRDefault="00000000">
      <w:pPr>
        <w:pStyle w:val="Heading1"/>
        <w:spacing w:before="88"/>
        <w:ind w:left="1303"/>
      </w:pPr>
      <w:bookmarkStart w:id="10" w:name="_TOC_250000"/>
      <w:r>
        <w:lastRenderedPageBreak/>
        <w:t>Appendix</w:t>
      </w:r>
      <w:r>
        <w:rPr>
          <w:spacing w:val="-2"/>
        </w:rPr>
        <w:t xml:space="preserve"> </w:t>
      </w:r>
      <w:r>
        <w:t xml:space="preserve">3: </w:t>
      </w:r>
      <w:bookmarkEnd w:id="10"/>
      <w:r>
        <w:rPr>
          <w:spacing w:val="-2"/>
        </w:rPr>
        <w:t>Glossary</w:t>
      </w:r>
    </w:p>
    <w:p w14:paraId="643E2BA5" w14:textId="27F980BF" w:rsidR="006C1A10" w:rsidRDefault="00000000">
      <w:pPr>
        <w:pStyle w:val="BodyText"/>
        <w:spacing w:before="361" w:line="328" w:lineRule="auto"/>
        <w:ind w:left="1219" w:right="1061"/>
        <w:rPr>
          <w:rFonts w:ascii="PuffinDisplaySoft-Lt" w:hAnsi="PuffinDisplaySoft-Lt"/>
        </w:rPr>
      </w:pPr>
      <w:r>
        <w:rPr>
          <w:b/>
        </w:rPr>
        <w:t>Carbon</w:t>
      </w:r>
      <w:r>
        <w:rPr>
          <w:b/>
          <w:spacing w:val="-25"/>
        </w:rPr>
        <w:t xml:space="preserve"> </w:t>
      </w:r>
      <w:r>
        <w:rPr>
          <w:b/>
        </w:rPr>
        <w:t>budget</w:t>
      </w:r>
      <w:r>
        <w:rPr>
          <w:b/>
          <w:spacing w:val="-27"/>
        </w:rPr>
        <w:t xml:space="preserve"> </w:t>
      </w:r>
      <w:r>
        <w:rPr>
          <w:rFonts w:ascii="PuffinDisplaySoft-Lt" w:hAnsi="PuffinDisplaySoft-Lt"/>
        </w:rPr>
        <w:t>–</w:t>
      </w:r>
      <w:r>
        <w:rPr>
          <w:rFonts w:ascii="PuffinDisplaySoft-Lt" w:hAnsi="PuffinDisplaySoft-Lt"/>
          <w:spacing w:val="-23"/>
        </w:rPr>
        <w:t xml:space="preserve"> </w:t>
      </w:r>
      <w:r>
        <w:rPr>
          <w:rFonts w:ascii="PuffinDisplaySoft-Lt" w:hAnsi="PuffinDisplaySoft-Lt"/>
        </w:rPr>
        <w:t>Maximum</w:t>
      </w:r>
      <w:r>
        <w:rPr>
          <w:rFonts w:ascii="PuffinDisplaySoft-Lt" w:hAnsi="PuffinDisplaySoft-Lt"/>
          <w:spacing w:val="-23"/>
        </w:rPr>
        <w:t xml:space="preserve"> </w:t>
      </w:r>
      <w:r>
        <w:rPr>
          <w:rFonts w:ascii="PuffinDisplaySoft-Lt" w:hAnsi="PuffinDisplaySoft-Lt"/>
        </w:rPr>
        <w:t>cumulative</w:t>
      </w:r>
      <w:r>
        <w:rPr>
          <w:rFonts w:ascii="PuffinDisplaySoft-Lt" w:hAnsi="PuffinDisplaySoft-Lt"/>
          <w:spacing w:val="-23"/>
        </w:rPr>
        <w:t xml:space="preserve"> </w:t>
      </w:r>
      <w:r>
        <w:rPr>
          <w:rFonts w:ascii="PuffinDisplaySoft-Lt" w:hAnsi="PuffinDisplaySoft-Lt"/>
        </w:rPr>
        <w:t>amount</w:t>
      </w:r>
      <w:r>
        <w:rPr>
          <w:rFonts w:ascii="PuffinDisplaySoft-Lt" w:hAnsi="PuffinDisplaySoft-Lt"/>
          <w:spacing w:val="-23"/>
        </w:rPr>
        <w:t xml:space="preserve"> </w:t>
      </w:r>
      <w:r>
        <w:rPr>
          <w:rFonts w:ascii="PuffinDisplaySoft-Lt" w:hAnsi="PuffinDisplaySoft-Lt"/>
        </w:rPr>
        <w:t>of</w:t>
      </w:r>
      <w:r>
        <w:rPr>
          <w:rFonts w:ascii="PuffinDisplaySoft-Lt" w:hAnsi="PuffinDisplaySoft-Lt"/>
          <w:spacing w:val="-23"/>
        </w:rPr>
        <w:t xml:space="preserve"> </w:t>
      </w:r>
      <w:r>
        <w:rPr>
          <w:rFonts w:ascii="PuffinDisplaySoft-Lt" w:hAnsi="PuffinDisplaySoft-Lt"/>
        </w:rPr>
        <w:t>CO</w:t>
      </w:r>
      <w:r>
        <w:rPr>
          <w:rFonts w:ascii="PuffinDisplaySoft-Lt" w:hAnsi="PuffinDisplaySoft-Lt"/>
          <w:vertAlign w:val="subscript"/>
        </w:rPr>
        <w:t>2</w:t>
      </w:r>
      <w:r>
        <w:rPr>
          <w:rFonts w:ascii="PuffinDisplaySoft-Lt" w:hAnsi="PuffinDisplaySoft-Lt"/>
        </w:rPr>
        <w:t>e</w:t>
      </w:r>
      <w:r>
        <w:rPr>
          <w:rFonts w:ascii="PuffinDisplaySoft-Lt" w:hAnsi="PuffinDisplaySoft-Lt"/>
          <w:spacing w:val="-23"/>
        </w:rPr>
        <w:t xml:space="preserve"> </w:t>
      </w:r>
      <w:r>
        <w:rPr>
          <w:rFonts w:ascii="PuffinDisplaySoft-Lt" w:hAnsi="PuffinDisplaySoft-Lt"/>
        </w:rPr>
        <w:t>able</w:t>
      </w:r>
      <w:r>
        <w:rPr>
          <w:rFonts w:ascii="PuffinDisplaySoft-Lt" w:hAnsi="PuffinDisplaySoft-Lt"/>
          <w:spacing w:val="-23"/>
        </w:rPr>
        <w:t xml:space="preserve"> </w:t>
      </w:r>
      <w:r>
        <w:rPr>
          <w:rFonts w:ascii="PuffinDisplaySoft-Lt" w:hAnsi="PuffinDisplaySoft-Lt"/>
        </w:rPr>
        <w:t>to</w:t>
      </w:r>
      <w:r>
        <w:rPr>
          <w:rFonts w:ascii="PuffinDisplaySoft-Lt" w:hAnsi="PuffinDisplaySoft-Lt"/>
          <w:spacing w:val="-23"/>
        </w:rPr>
        <w:t xml:space="preserve"> </w:t>
      </w:r>
      <w:r>
        <w:rPr>
          <w:rFonts w:ascii="PuffinDisplaySoft-Lt" w:hAnsi="PuffinDisplaySoft-Lt"/>
        </w:rPr>
        <w:t>be</w:t>
      </w:r>
      <w:r>
        <w:rPr>
          <w:rFonts w:ascii="PuffinDisplaySoft-Lt" w:hAnsi="PuffinDisplaySoft-Lt"/>
          <w:spacing w:val="-23"/>
        </w:rPr>
        <w:t xml:space="preserve"> </w:t>
      </w:r>
      <w:r>
        <w:rPr>
          <w:rFonts w:ascii="PuffinDisplaySoft-Lt" w:hAnsi="PuffinDisplaySoft-Lt"/>
        </w:rPr>
        <w:t>emitted</w:t>
      </w:r>
      <w:r>
        <w:rPr>
          <w:rFonts w:ascii="PuffinDisplaySoft-Lt" w:hAnsi="PuffinDisplaySoft-Lt"/>
          <w:spacing w:val="-23"/>
        </w:rPr>
        <w:t xml:space="preserve"> </w:t>
      </w:r>
      <w:r>
        <w:rPr>
          <w:rFonts w:ascii="PuffinDisplaySoft-Lt" w:hAnsi="PuffinDisplaySoft-Lt"/>
        </w:rPr>
        <w:t>while</w:t>
      </w:r>
      <w:r>
        <w:rPr>
          <w:rFonts w:ascii="PuffinDisplaySoft-Lt" w:hAnsi="PuffinDisplaySoft-Lt"/>
          <w:spacing w:val="-23"/>
        </w:rPr>
        <w:t xml:space="preserve"> </w:t>
      </w:r>
      <w:r>
        <w:rPr>
          <w:rFonts w:ascii="PuffinDisplaySoft-Lt" w:hAnsi="PuffinDisplaySoft-Lt"/>
        </w:rPr>
        <w:t>remaining within a certain temperature threshold</w:t>
      </w:r>
      <w:r w:rsidR="00E61C82">
        <w:rPr>
          <w:rFonts w:ascii="PuffinDisplaySoft-Lt" w:hAnsi="PuffinDisplaySoft-Lt"/>
        </w:rPr>
        <w:t>.</w:t>
      </w:r>
    </w:p>
    <w:p w14:paraId="401D4357" w14:textId="77777777" w:rsidR="006C1A10" w:rsidRDefault="00000000">
      <w:pPr>
        <w:spacing w:line="284" w:lineRule="exact"/>
        <w:ind w:left="1219"/>
        <w:rPr>
          <w:rFonts w:ascii="PuffinDisplaySoft-Lt" w:hAnsi="PuffinDisplaySoft-Lt"/>
          <w:sz w:val="24"/>
        </w:rPr>
      </w:pPr>
      <w:r>
        <w:rPr>
          <w:b/>
          <w:sz w:val="24"/>
        </w:rPr>
        <w:t>Cold appliances</w:t>
      </w:r>
      <w:r>
        <w:rPr>
          <w:b/>
          <w:spacing w:val="-5"/>
          <w:sz w:val="24"/>
        </w:rPr>
        <w:t xml:space="preserve"> </w:t>
      </w:r>
      <w:r>
        <w:rPr>
          <w:rFonts w:ascii="PuffinDisplaySoft-Lt" w:hAnsi="PuffinDisplaySoft-Lt"/>
          <w:sz w:val="24"/>
        </w:rPr>
        <w:t xml:space="preserve">– Refrigerators and </w:t>
      </w:r>
      <w:r>
        <w:rPr>
          <w:rFonts w:ascii="PuffinDisplaySoft-Lt" w:hAnsi="PuffinDisplaySoft-Lt"/>
          <w:spacing w:val="-2"/>
          <w:sz w:val="24"/>
        </w:rPr>
        <w:t>freezers</w:t>
      </w:r>
    </w:p>
    <w:p w14:paraId="3543119C" w14:textId="77777777" w:rsidR="00E61C82" w:rsidRDefault="00000000">
      <w:pPr>
        <w:pStyle w:val="BodyText"/>
        <w:spacing w:before="91" w:line="312" w:lineRule="auto"/>
        <w:ind w:left="1219" w:right="1060"/>
        <w:rPr>
          <w:rFonts w:ascii="PuffinDisplaySoft-Lt" w:hAnsi="PuffinDisplaySoft-Lt"/>
        </w:rPr>
      </w:pPr>
      <w:r>
        <w:rPr>
          <w:b/>
        </w:rPr>
        <w:t xml:space="preserve">Cost-effective </w:t>
      </w:r>
      <w:r>
        <w:rPr>
          <w:rFonts w:ascii="PuffinDisplaySoft-Lt" w:hAnsi="PuffinDisplaySoft-Lt"/>
        </w:rPr>
        <w:t xml:space="preserve">– Measures which save more money than they cost over their </w:t>
      </w:r>
      <w:proofErr w:type="gramStart"/>
      <w:r>
        <w:rPr>
          <w:rFonts w:ascii="PuffinDisplaySoft-Lt" w:hAnsi="PuffinDisplaySoft-Lt"/>
        </w:rPr>
        <w:t>lifetime</w:t>
      </w:r>
      <w:proofErr w:type="gramEnd"/>
      <w:r>
        <w:rPr>
          <w:rFonts w:ascii="PuffinDisplaySoft-Lt" w:hAnsi="PuffinDisplaySoft-Lt"/>
        </w:rPr>
        <w:t xml:space="preserve"> </w:t>
      </w:r>
    </w:p>
    <w:p w14:paraId="5912C12E" w14:textId="77777777" w:rsidR="00E61C82" w:rsidRDefault="00000000">
      <w:pPr>
        <w:pStyle w:val="BodyText"/>
        <w:spacing w:before="91" w:line="312" w:lineRule="auto"/>
        <w:ind w:left="1219" w:right="1060"/>
        <w:rPr>
          <w:rFonts w:ascii="PuffinDisplaySoft-Lt" w:hAnsi="PuffinDisplaySoft-Lt"/>
          <w:spacing w:val="80"/>
        </w:rPr>
      </w:pPr>
      <w:r>
        <w:rPr>
          <w:b/>
        </w:rPr>
        <w:t xml:space="preserve">Cost-neutral </w:t>
      </w:r>
      <w:r>
        <w:rPr>
          <w:rFonts w:ascii="PuffinDisplaySoft-Lt" w:hAnsi="PuffinDisplaySoft-Lt"/>
        </w:rPr>
        <w:t xml:space="preserve">- Measures which are equal in costs and savings over their </w:t>
      </w:r>
      <w:proofErr w:type="gramStart"/>
      <w:r>
        <w:rPr>
          <w:rFonts w:ascii="PuffinDisplaySoft-Lt" w:hAnsi="PuffinDisplaySoft-Lt"/>
        </w:rPr>
        <w:t>lifetime</w:t>
      </w:r>
      <w:proofErr w:type="gramEnd"/>
      <w:r>
        <w:rPr>
          <w:rFonts w:ascii="PuffinDisplaySoft-Lt" w:hAnsi="PuffinDisplaySoft-Lt"/>
          <w:spacing w:val="80"/>
        </w:rPr>
        <w:t xml:space="preserve"> </w:t>
      </w:r>
    </w:p>
    <w:p w14:paraId="3DAD37BF" w14:textId="69075347" w:rsidR="006C1A10" w:rsidRDefault="00000000">
      <w:pPr>
        <w:pStyle w:val="BodyText"/>
        <w:spacing w:before="91" w:line="312" w:lineRule="auto"/>
        <w:ind w:left="1219" w:right="1060"/>
        <w:rPr>
          <w:rFonts w:ascii="PuffinDisplaySoft-Lt" w:hAnsi="PuffinDisplaySoft-Lt"/>
        </w:rPr>
      </w:pPr>
      <w:r>
        <w:rPr>
          <w:b/>
        </w:rPr>
        <w:t>Offsets</w:t>
      </w:r>
      <w:r>
        <w:rPr>
          <w:b/>
          <w:spacing w:val="-28"/>
        </w:rPr>
        <w:t xml:space="preserve"> </w:t>
      </w:r>
      <w:r>
        <w:rPr>
          <w:rFonts w:ascii="PuffinDisplaySoft-Lt" w:hAnsi="PuffinDisplaySoft-Lt"/>
        </w:rPr>
        <w:t>–</w:t>
      </w:r>
      <w:r>
        <w:rPr>
          <w:rFonts w:ascii="PuffinDisplaySoft-Lt" w:hAnsi="PuffinDisplaySoft-Lt"/>
          <w:spacing w:val="-24"/>
        </w:rPr>
        <w:t xml:space="preserve"> </w:t>
      </w:r>
      <w:r>
        <w:rPr>
          <w:rFonts w:ascii="PuffinDisplaySoft-Lt" w:hAnsi="PuffinDisplaySoft-Lt"/>
        </w:rPr>
        <w:t>Balancing</w:t>
      </w:r>
      <w:r>
        <w:rPr>
          <w:rFonts w:ascii="PuffinDisplaySoft-Lt" w:hAnsi="PuffinDisplaySoft-Lt"/>
          <w:spacing w:val="-24"/>
        </w:rPr>
        <w:t xml:space="preserve"> </w:t>
      </w:r>
      <w:r>
        <w:rPr>
          <w:rFonts w:ascii="PuffinDisplaySoft-Lt" w:hAnsi="PuffinDisplaySoft-Lt"/>
        </w:rPr>
        <w:t>carbon</w:t>
      </w:r>
      <w:r>
        <w:rPr>
          <w:rFonts w:ascii="PuffinDisplaySoft-Lt" w:hAnsi="PuffinDisplaySoft-Lt"/>
          <w:spacing w:val="-24"/>
        </w:rPr>
        <w:t xml:space="preserve"> </w:t>
      </w:r>
      <w:r>
        <w:rPr>
          <w:rFonts w:ascii="PuffinDisplaySoft-Lt" w:hAnsi="PuffinDisplaySoft-Lt"/>
        </w:rPr>
        <w:t>emissions</w:t>
      </w:r>
      <w:r>
        <w:rPr>
          <w:rFonts w:ascii="PuffinDisplaySoft-Lt" w:hAnsi="PuffinDisplaySoft-Lt"/>
          <w:spacing w:val="-24"/>
        </w:rPr>
        <w:t xml:space="preserve"> </w:t>
      </w:r>
      <w:r>
        <w:rPr>
          <w:rFonts w:ascii="PuffinDisplaySoft-Lt" w:hAnsi="PuffinDisplaySoft-Lt"/>
        </w:rPr>
        <w:t>in</w:t>
      </w:r>
      <w:r>
        <w:rPr>
          <w:rFonts w:ascii="PuffinDisplaySoft-Lt" w:hAnsi="PuffinDisplaySoft-Lt"/>
          <w:spacing w:val="-24"/>
        </w:rPr>
        <w:t xml:space="preserve"> </w:t>
      </w:r>
      <w:r>
        <w:rPr>
          <w:rFonts w:ascii="PuffinDisplaySoft-Lt" w:hAnsi="PuffinDisplaySoft-Lt"/>
        </w:rPr>
        <w:t>one</w:t>
      </w:r>
      <w:r>
        <w:rPr>
          <w:rFonts w:ascii="PuffinDisplaySoft-Lt" w:hAnsi="PuffinDisplaySoft-Lt"/>
          <w:spacing w:val="-24"/>
        </w:rPr>
        <w:t xml:space="preserve"> </w:t>
      </w:r>
      <w:r>
        <w:rPr>
          <w:rFonts w:ascii="PuffinDisplaySoft-Lt" w:hAnsi="PuffinDisplaySoft-Lt"/>
        </w:rPr>
        <w:t>area/sector</w:t>
      </w:r>
      <w:r>
        <w:rPr>
          <w:rFonts w:ascii="PuffinDisplaySoft-Lt" w:hAnsi="PuffinDisplaySoft-Lt"/>
          <w:spacing w:val="-24"/>
        </w:rPr>
        <w:t xml:space="preserve"> </w:t>
      </w:r>
      <w:r>
        <w:rPr>
          <w:rFonts w:ascii="PuffinDisplaySoft-Lt" w:hAnsi="PuffinDisplaySoft-Lt"/>
        </w:rPr>
        <w:t>by</w:t>
      </w:r>
      <w:r>
        <w:rPr>
          <w:rFonts w:ascii="PuffinDisplaySoft-Lt" w:hAnsi="PuffinDisplaySoft-Lt"/>
          <w:spacing w:val="-24"/>
        </w:rPr>
        <w:t xml:space="preserve"> </w:t>
      </w:r>
      <w:r>
        <w:rPr>
          <w:rFonts w:ascii="PuffinDisplaySoft-Lt" w:hAnsi="PuffinDisplaySoft-Lt"/>
        </w:rPr>
        <w:t>sequestering</w:t>
      </w:r>
      <w:r>
        <w:rPr>
          <w:rFonts w:ascii="PuffinDisplaySoft-Lt" w:hAnsi="PuffinDisplaySoft-Lt"/>
          <w:spacing w:val="-24"/>
        </w:rPr>
        <w:t xml:space="preserve"> </w:t>
      </w:r>
      <w:r>
        <w:rPr>
          <w:rFonts w:ascii="PuffinDisplaySoft-Lt" w:hAnsi="PuffinDisplaySoft-Lt"/>
        </w:rPr>
        <w:t>carbon</w:t>
      </w:r>
      <w:r>
        <w:rPr>
          <w:rFonts w:ascii="PuffinDisplaySoft-Lt" w:hAnsi="PuffinDisplaySoft-Lt"/>
          <w:spacing w:val="-24"/>
        </w:rPr>
        <w:t xml:space="preserve"> </w:t>
      </w:r>
      <w:r>
        <w:rPr>
          <w:rFonts w:ascii="PuffinDisplaySoft-Lt" w:hAnsi="PuffinDisplaySoft-Lt"/>
        </w:rPr>
        <w:t xml:space="preserve">elsewhere </w:t>
      </w:r>
      <w:proofErr w:type="spellStart"/>
      <w:r>
        <w:rPr>
          <w:b/>
        </w:rPr>
        <w:t>Passivhaus</w:t>
      </w:r>
      <w:proofErr w:type="spellEnd"/>
      <w:r>
        <w:rPr>
          <w:b/>
        </w:rPr>
        <w:t>/Passive</w:t>
      </w:r>
      <w:r>
        <w:rPr>
          <w:b/>
          <w:spacing w:val="-14"/>
        </w:rPr>
        <w:t xml:space="preserve"> </w:t>
      </w:r>
      <w:r>
        <w:rPr>
          <w:b/>
        </w:rPr>
        <w:t>House</w:t>
      </w:r>
      <w:r>
        <w:rPr>
          <w:b/>
          <w:spacing w:val="-17"/>
        </w:rPr>
        <w:t xml:space="preserve"> </w:t>
      </w:r>
      <w:r>
        <w:rPr>
          <w:rFonts w:ascii="PuffinDisplaySoft-Lt" w:hAnsi="PuffinDisplaySoft-Lt"/>
        </w:rPr>
        <w:t>–</w:t>
      </w:r>
      <w:r>
        <w:rPr>
          <w:rFonts w:ascii="PuffinDisplaySoft-Lt" w:hAnsi="PuffinDisplaySoft-Lt"/>
          <w:spacing w:val="-13"/>
        </w:rPr>
        <w:t xml:space="preserve"> </w:t>
      </w:r>
      <w:r>
        <w:rPr>
          <w:rFonts w:ascii="PuffinDisplaySoft-Lt" w:hAnsi="PuffinDisplaySoft-Lt"/>
        </w:rPr>
        <w:t>Very</w:t>
      </w:r>
      <w:r>
        <w:rPr>
          <w:rFonts w:ascii="PuffinDisplaySoft-Lt" w:hAnsi="PuffinDisplaySoft-Lt"/>
          <w:spacing w:val="-13"/>
        </w:rPr>
        <w:t xml:space="preserve"> </w:t>
      </w:r>
      <w:r>
        <w:rPr>
          <w:rFonts w:ascii="PuffinDisplaySoft-Lt" w:hAnsi="PuffinDisplaySoft-Lt"/>
        </w:rPr>
        <w:t>highly-efficient</w:t>
      </w:r>
      <w:r>
        <w:rPr>
          <w:rFonts w:ascii="PuffinDisplaySoft-Lt" w:hAnsi="PuffinDisplaySoft-Lt"/>
          <w:spacing w:val="-13"/>
        </w:rPr>
        <w:t xml:space="preserve"> </w:t>
      </w:r>
      <w:r>
        <w:rPr>
          <w:rFonts w:ascii="PuffinDisplaySoft-Lt" w:hAnsi="PuffinDisplaySoft-Lt"/>
        </w:rPr>
        <w:t>building</w:t>
      </w:r>
      <w:r>
        <w:rPr>
          <w:rFonts w:ascii="PuffinDisplaySoft-Lt" w:hAnsi="PuffinDisplaySoft-Lt"/>
          <w:spacing w:val="-13"/>
        </w:rPr>
        <w:t xml:space="preserve"> </w:t>
      </w:r>
      <w:r>
        <w:rPr>
          <w:rFonts w:ascii="PuffinDisplaySoft-Lt" w:hAnsi="PuffinDisplaySoft-Lt"/>
        </w:rPr>
        <w:t>standards</w:t>
      </w:r>
      <w:r>
        <w:rPr>
          <w:rFonts w:ascii="PuffinDisplaySoft-Lt" w:hAnsi="PuffinDisplaySoft-Lt"/>
          <w:spacing w:val="-13"/>
        </w:rPr>
        <w:t xml:space="preserve"> </w:t>
      </w:r>
      <w:r>
        <w:rPr>
          <w:rFonts w:ascii="PuffinDisplaySoft-Lt" w:hAnsi="PuffinDisplaySoft-Lt"/>
        </w:rPr>
        <w:t>to</w:t>
      </w:r>
      <w:r>
        <w:rPr>
          <w:rFonts w:ascii="PuffinDisplaySoft-Lt" w:hAnsi="PuffinDisplaySoft-Lt"/>
          <w:spacing w:val="-13"/>
        </w:rPr>
        <w:t xml:space="preserve"> </w:t>
      </w:r>
      <w:proofErr w:type="spellStart"/>
      <w:r>
        <w:rPr>
          <w:rFonts w:ascii="PuffinDisplaySoft-Lt" w:hAnsi="PuffinDisplaySoft-Lt"/>
        </w:rPr>
        <w:t>minimise</w:t>
      </w:r>
      <w:proofErr w:type="spellEnd"/>
      <w:r>
        <w:rPr>
          <w:rFonts w:ascii="PuffinDisplaySoft-Lt" w:hAnsi="PuffinDisplaySoft-Lt"/>
          <w:spacing w:val="-13"/>
        </w:rPr>
        <w:t xml:space="preserve"> </w:t>
      </w:r>
      <w:r>
        <w:rPr>
          <w:rFonts w:ascii="PuffinDisplaySoft-Lt" w:hAnsi="PuffinDisplaySoft-Lt"/>
        </w:rPr>
        <w:t xml:space="preserve">energy </w:t>
      </w:r>
      <w:proofErr w:type="gramStart"/>
      <w:r>
        <w:rPr>
          <w:rFonts w:ascii="PuffinDisplaySoft-Lt" w:hAnsi="PuffinDisplaySoft-Lt"/>
          <w:spacing w:val="-2"/>
        </w:rPr>
        <w:t>demand</w:t>
      </w:r>
      <w:proofErr w:type="gramEnd"/>
    </w:p>
    <w:p w14:paraId="39407DBE" w14:textId="77777777" w:rsidR="006C1A10" w:rsidRDefault="00000000">
      <w:pPr>
        <w:pStyle w:val="BodyText"/>
        <w:spacing w:line="309" w:lineRule="auto"/>
        <w:ind w:left="1219" w:right="1061"/>
        <w:rPr>
          <w:rFonts w:ascii="PuffinDisplaySoft-Lt"/>
        </w:rPr>
      </w:pPr>
      <w:r>
        <w:rPr>
          <w:b/>
        </w:rPr>
        <w:t>Rebound</w:t>
      </w:r>
      <w:r>
        <w:rPr>
          <w:b/>
          <w:spacing w:val="-4"/>
        </w:rPr>
        <w:t xml:space="preserve"> </w:t>
      </w:r>
      <w:r>
        <w:rPr>
          <w:b/>
        </w:rPr>
        <w:t>effects</w:t>
      </w:r>
      <w:r>
        <w:rPr>
          <w:b/>
          <w:spacing w:val="-8"/>
        </w:rPr>
        <w:t xml:space="preserve"> </w:t>
      </w:r>
      <w:r>
        <w:rPr>
          <w:rFonts w:ascii="PuffinDisplaySoft-Lt"/>
        </w:rPr>
        <w:t>-</w:t>
      </w:r>
      <w:r>
        <w:rPr>
          <w:rFonts w:ascii="PuffinDisplaySoft-Lt"/>
          <w:spacing w:val="-3"/>
        </w:rPr>
        <w:t xml:space="preserve"> </w:t>
      </w:r>
      <w:r>
        <w:rPr>
          <w:rFonts w:ascii="PuffinDisplaySoft-Lt"/>
        </w:rPr>
        <w:t>Where</w:t>
      </w:r>
      <w:r>
        <w:rPr>
          <w:rFonts w:ascii="PuffinDisplaySoft-Lt"/>
          <w:spacing w:val="-3"/>
        </w:rPr>
        <w:t xml:space="preserve"> </w:t>
      </w:r>
      <w:r>
        <w:rPr>
          <w:rFonts w:ascii="PuffinDisplaySoft-Lt"/>
        </w:rPr>
        <w:t>the</w:t>
      </w:r>
      <w:r>
        <w:rPr>
          <w:rFonts w:ascii="PuffinDisplaySoft-Lt"/>
          <w:spacing w:val="-3"/>
        </w:rPr>
        <w:t xml:space="preserve"> </w:t>
      </w:r>
      <w:r>
        <w:rPr>
          <w:rFonts w:ascii="PuffinDisplaySoft-Lt"/>
        </w:rPr>
        <w:t>expected</w:t>
      </w:r>
      <w:r>
        <w:rPr>
          <w:rFonts w:ascii="PuffinDisplaySoft-Lt"/>
          <w:spacing w:val="-3"/>
        </w:rPr>
        <w:t xml:space="preserve"> </w:t>
      </w:r>
      <w:r>
        <w:rPr>
          <w:rFonts w:ascii="PuffinDisplaySoft-Lt"/>
        </w:rPr>
        <w:t>gains</w:t>
      </w:r>
      <w:r>
        <w:rPr>
          <w:rFonts w:ascii="PuffinDisplaySoft-Lt"/>
          <w:spacing w:val="-3"/>
        </w:rPr>
        <w:t xml:space="preserve"> </w:t>
      </w:r>
      <w:r>
        <w:rPr>
          <w:rFonts w:ascii="PuffinDisplaySoft-Lt"/>
        </w:rPr>
        <w:t>from</w:t>
      </w:r>
      <w:r>
        <w:rPr>
          <w:rFonts w:ascii="PuffinDisplaySoft-Lt"/>
          <w:spacing w:val="-3"/>
        </w:rPr>
        <w:t xml:space="preserve"> </w:t>
      </w:r>
      <w:r>
        <w:rPr>
          <w:rFonts w:ascii="PuffinDisplaySoft-Lt"/>
        </w:rPr>
        <w:t>efficiency</w:t>
      </w:r>
      <w:r>
        <w:rPr>
          <w:rFonts w:ascii="PuffinDisplaySoft-Lt"/>
          <w:spacing w:val="-3"/>
        </w:rPr>
        <w:t xml:space="preserve"> </w:t>
      </w:r>
      <w:r>
        <w:rPr>
          <w:rFonts w:ascii="PuffinDisplaySoft-Lt"/>
        </w:rPr>
        <w:t>improvements</w:t>
      </w:r>
      <w:r>
        <w:rPr>
          <w:rFonts w:ascii="PuffinDisplaySoft-Lt"/>
          <w:spacing w:val="-3"/>
        </w:rPr>
        <w:t xml:space="preserve"> </w:t>
      </w:r>
      <w:r>
        <w:rPr>
          <w:rFonts w:ascii="PuffinDisplaySoft-Lt"/>
        </w:rPr>
        <w:t>are</w:t>
      </w:r>
      <w:r>
        <w:rPr>
          <w:rFonts w:ascii="PuffinDisplaySoft-Lt"/>
          <w:spacing w:val="-3"/>
        </w:rPr>
        <w:t xml:space="preserve"> </w:t>
      </w:r>
      <w:r>
        <w:rPr>
          <w:rFonts w:ascii="PuffinDisplaySoft-Lt"/>
        </w:rPr>
        <w:t xml:space="preserve">partially or fully offset through </w:t>
      </w:r>
      <w:proofErr w:type="spellStart"/>
      <w:r>
        <w:rPr>
          <w:rFonts w:ascii="PuffinDisplaySoft-Lt"/>
        </w:rPr>
        <w:t>behavioural</w:t>
      </w:r>
      <w:proofErr w:type="spellEnd"/>
      <w:r>
        <w:rPr>
          <w:rFonts w:ascii="PuffinDisplaySoft-Lt"/>
        </w:rPr>
        <w:t xml:space="preserve"> changes or increased </w:t>
      </w:r>
      <w:proofErr w:type="gramStart"/>
      <w:r>
        <w:rPr>
          <w:rFonts w:ascii="PuffinDisplaySoft-Lt"/>
        </w:rPr>
        <w:t>usage</w:t>
      </w:r>
      <w:proofErr w:type="gramEnd"/>
    </w:p>
    <w:p w14:paraId="7A24B651" w14:textId="77777777" w:rsidR="006C1A10" w:rsidRDefault="00000000">
      <w:pPr>
        <w:spacing w:line="304" w:lineRule="exact"/>
        <w:ind w:left="1219"/>
        <w:rPr>
          <w:rFonts w:ascii="PuffinDisplaySoft-Lt" w:hAnsi="PuffinDisplaySoft-Lt"/>
          <w:sz w:val="24"/>
        </w:rPr>
      </w:pPr>
      <w:r>
        <w:rPr>
          <w:b/>
          <w:sz w:val="24"/>
        </w:rPr>
        <w:t>Scope 1 emissions</w:t>
      </w:r>
      <w:r>
        <w:rPr>
          <w:b/>
          <w:spacing w:val="-5"/>
          <w:sz w:val="24"/>
        </w:rPr>
        <w:t xml:space="preserve"> </w:t>
      </w:r>
      <w:r>
        <w:rPr>
          <w:rFonts w:ascii="PuffinDisplaySoft-Lt" w:hAnsi="PuffinDisplaySoft-Lt"/>
          <w:sz w:val="24"/>
        </w:rPr>
        <w:t xml:space="preserve">– Direct emissions from sources within the local </w:t>
      </w:r>
      <w:r>
        <w:rPr>
          <w:rFonts w:ascii="PuffinDisplaySoft-Lt" w:hAnsi="PuffinDisplaySoft-Lt"/>
          <w:spacing w:val="-2"/>
          <w:sz w:val="24"/>
        </w:rPr>
        <w:t>authority</w:t>
      </w:r>
    </w:p>
    <w:p w14:paraId="6D732886" w14:textId="77777777" w:rsidR="006C1A10" w:rsidRDefault="00000000">
      <w:pPr>
        <w:pStyle w:val="BodyText"/>
        <w:spacing w:before="89" w:line="316" w:lineRule="auto"/>
        <w:ind w:left="1219" w:right="1061"/>
        <w:rPr>
          <w:rFonts w:ascii="PuffinDisplaySoft-Lt"/>
        </w:rPr>
      </w:pPr>
      <w:r>
        <w:rPr>
          <w:b/>
        </w:rPr>
        <w:t>Scope</w:t>
      </w:r>
      <w:r>
        <w:rPr>
          <w:b/>
          <w:spacing w:val="-3"/>
        </w:rPr>
        <w:t xml:space="preserve"> </w:t>
      </w:r>
      <w:r>
        <w:rPr>
          <w:b/>
        </w:rPr>
        <w:t>2</w:t>
      </w:r>
      <w:r>
        <w:rPr>
          <w:b/>
          <w:spacing w:val="-3"/>
        </w:rPr>
        <w:t xml:space="preserve"> </w:t>
      </w:r>
      <w:r>
        <w:rPr>
          <w:b/>
        </w:rPr>
        <w:t>emissions</w:t>
      </w:r>
      <w:r>
        <w:rPr>
          <w:b/>
          <w:spacing w:val="-8"/>
        </w:rPr>
        <w:t xml:space="preserve"> </w:t>
      </w:r>
      <w:r>
        <w:rPr>
          <w:rFonts w:ascii="PuffinDisplaySoft-Lt"/>
        </w:rPr>
        <w:t>-</w:t>
      </w:r>
      <w:r>
        <w:rPr>
          <w:rFonts w:ascii="PuffinDisplaySoft-Lt"/>
          <w:spacing w:val="-3"/>
        </w:rPr>
        <w:t xml:space="preserve"> </w:t>
      </w:r>
      <w:r>
        <w:rPr>
          <w:rFonts w:ascii="PuffinDisplaySoft-Lt"/>
        </w:rPr>
        <w:t>Indirect</w:t>
      </w:r>
      <w:r>
        <w:rPr>
          <w:rFonts w:ascii="PuffinDisplaySoft-Lt"/>
          <w:spacing w:val="-3"/>
        </w:rPr>
        <w:t xml:space="preserve"> </w:t>
      </w:r>
      <w:r>
        <w:rPr>
          <w:rFonts w:ascii="PuffinDisplaySoft-Lt"/>
        </w:rPr>
        <w:t>emissions</w:t>
      </w:r>
      <w:r>
        <w:rPr>
          <w:rFonts w:ascii="PuffinDisplaySoft-Lt"/>
          <w:spacing w:val="-3"/>
        </w:rPr>
        <w:t xml:space="preserve"> </w:t>
      </w:r>
      <w:r>
        <w:rPr>
          <w:rFonts w:ascii="PuffinDisplaySoft-Lt"/>
        </w:rPr>
        <w:t>from</w:t>
      </w:r>
      <w:r>
        <w:rPr>
          <w:rFonts w:ascii="PuffinDisplaySoft-Lt"/>
          <w:spacing w:val="-3"/>
        </w:rPr>
        <w:t xml:space="preserve"> </w:t>
      </w:r>
      <w:r>
        <w:rPr>
          <w:rFonts w:ascii="PuffinDisplaySoft-Lt"/>
        </w:rPr>
        <w:t>heat</w:t>
      </w:r>
      <w:r>
        <w:rPr>
          <w:rFonts w:ascii="PuffinDisplaySoft-Lt"/>
          <w:spacing w:val="-3"/>
        </w:rPr>
        <w:t xml:space="preserve"> </w:t>
      </w:r>
      <w:r>
        <w:rPr>
          <w:rFonts w:ascii="PuffinDisplaySoft-Lt"/>
        </w:rPr>
        <w:t>and</w:t>
      </w:r>
      <w:r>
        <w:rPr>
          <w:rFonts w:ascii="PuffinDisplaySoft-Lt"/>
          <w:spacing w:val="-3"/>
        </w:rPr>
        <w:t xml:space="preserve"> </w:t>
      </w:r>
      <w:r>
        <w:rPr>
          <w:rFonts w:ascii="PuffinDisplaySoft-Lt"/>
        </w:rPr>
        <w:t>electricity</w:t>
      </w:r>
      <w:r>
        <w:rPr>
          <w:rFonts w:ascii="PuffinDisplaySoft-Lt"/>
          <w:spacing w:val="-3"/>
        </w:rPr>
        <w:t xml:space="preserve"> </w:t>
      </w:r>
      <w:r>
        <w:rPr>
          <w:rFonts w:ascii="PuffinDisplaySoft-Lt"/>
        </w:rPr>
        <w:t>used</w:t>
      </w:r>
      <w:r>
        <w:rPr>
          <w:rFonts w:ascii="PuffinDisplaySoft-Lt"/>
          <w:spacing w:val="-4"/>
        </w:rPr>
        <w:t xml:space="preserve"> </w:t>
      </w:r>
      <w:r>
        <w:rPr>
          <w:rFonts w:ascii="PuffinDisplaySoft-Lt"/>
        </w:rPr>
        <w:t>within</w:t>
      </w:r>
      <w:r>
        <w:rPr>
          <w:rFonts w:ascii="PuffinDisplaySoft-Lt"/>
          <w:spacing w:val="-3"/>
        </w:rPr>
        <w:t xml:space="preserve"> </w:t>
      </w:r>
      <w:r>
        <w:rPr>
          <w:rFonts w:ascii="PuffinDisplaySoft-Lt"/>
        </w:rPr>
        <w:t>the</w:t>
      </w:r>
      <w:r>
        <w:rPr>
          <w:rFonts w:ascii="PuffinDisplaySoft-Lt"/>
          <w:spacing w:val="-3"/>
        </w:rPr>
        <w:t xml:space="preserve"> </w:t>
      </w:r>
      <w:r>
        <w:rPr>
          <w:rFonts w:ascii="PuffinDisplaySoft-Lt"/>
        </w:rPr>
        <w:t>area</w:t>
      </w:r>
      <w:r>
        <w:rPr>
          <w:rFonts w:ascii="PuffinDisplaySoft-Lt"/>
          <w:spacing w:val="-3"/>
        </w:rPr>
        <w:t xml:space="preserve"> </w:t>
      </w:r>
      <w:r>
        <w:rPr>
          <w:rFonts w:ascii="PuffinDisplaySoft-Lt"/>
        </w:rPr>
        <w:t xml:space="preserve">of analysis, from production facilities outside the area of </w:t>
      </w:r>
      <w:proofErr w:type="gramStart"/>
      <w:r>
        <w:rPr>
          <w:rFonts w:ascii="PuffinDisplaySoft-Lt"/>
        </w:rPr>
        <w:t>analysis</w:t>
      </w:r>
      <w:proofErr w:type="gramEnd"/>
    </w:p>
    <w:p w14:paraId="2AC15FFD" w14:textId="76325834" w:rsidR="006C1A10" w:rsidRPr="00E61C82" w:rsidRDefault="00000000" w:rsidP="00E61C82">
      <w:pPr>
        <w:spacing w:line="294" w:lineRule="exact"/>
        <w:ind w:left="1219"/>
        <w:rPr>
          <w:rFonts w:ascii="PuffinDisplaySoft-Lt"/>
          <w:sz w:val="24"/>
        </w:rPr>
      </w:pPr>
      <w:r>
        <w:rPr>
          <w:b/>
          <w:sz w:val="24"/>
        </w:rPr>
        <w:t>Scope 3 emissions</w:t>
      </w:r>
      <w:r>
        <w:rPr>
          <w:b/>
          <w:spacing w:val="-5"/>
          <w:sz w:val="24"/>
        </w:rPr>
        <w:t xml:space="preserve"> </w:t>
      </w:r>
      <w:r>
        <w:rPr>
          <w:rFonts w:ascii="PuffinDisplaySoft-Lt"/>
          <w:sz w:val="24"/>
        </w:rPr>
        <w:t xml:space="preserve">- Indirect emissions emitted from outside of the area of </w:t>
      </w:r>
      <w:r>
        <w:rPr>
          <w:rFonts w:ascii="PuffinDisplaySoft-Lt"/>
          <w:spacing w:val="-2"/>
          <w:sz w:val="24"/>
        </w:rPr>
        <w:t>analysis,</w:t>
      </w:r>
      <w:r w:rsidR="00E61C82">
        <w:rPr>
          <w:rFonts w:ascii="PuffinDisplaySoft-Lt"/>
          <w:spacing w:val="-2"/>
          <w:sz w:val="24"/>
        </w:rPr>
        <w:t xml:space="preserve"> </w:t>
      </w:r>
      <w:r>
        <w:rPr>
          <w:rFonts w:ascii="PuffinDisplaySoft-Lt"/>
        </w:rPr>
        <w:t xml:space="preserve">during the </w:t>
      </w:r>
      <w:r w:rsidR="00E61C82">
        <w:rPr>
          <w:rFonts w:ascii="PuffinDisplaySoft-Lt"/>
        </w:rPr>
        <w:t xml:space="preserve">               </w:t>
      </w:r>
      <w:r>
        <w:rPr>
          <w:rFonts w:ascii="PuffinDisplaySoft-Lt"/>
        </w:rPr>
        <w:t xml:space="preserve">production and transport of goods and </w:t>
      </w:r>
      <w:proofErr w:type="gramStart"/>
      <w:r>
        <w:rPr>
          <w:rFonts w:ascii="PuffinDisplaySoft-Lt"/>
          <w:spacing w:val="-2"/>
        </w:rPr>
        <w:t>services</w:t>
      </w:r>
      <w:proofErr w:type="gramEnd"/>
    </w:p>
    <w:p w14:paraId="578C37C3" w14:textId="77777777" w:rsidR="006C1A10" w:rsidRDefault="00000000">
      <w:pPr>
        <w:spacing w:before="89"/>
        <w:ind w:left="1219"/>
        <w:rPr>
          <w:rFonts w:ascii="PuffinDisplaySoft-Lt"/>
          <w:sz w:val="24"/>
        </w:rPr>
      </w:pPr>
      <w:r>
        <w:rPr>
          <w:b/>
          <w:spacing w:val="-2"/>
          <w:sz w:val="24"/>
        </w:rPr>
        <w:t>Technical</w:t>
      </w:r>
      <w:r>
        <w:rPr>
          <w:b/>
          <w:spacing w:val="-5"/>
          <w:sz w:val="24"/>
        </w:rPr>
        <w:t xml:space="preserve"> </w:t>
      </w:r>
      <w:r>
        <w:rPr>
          <w:b/>
          <w:spacing w:val="-2"/>
          <w:sz w:val="24"/>
        </w:rPr>
        <w:t>potential</w:t>
      </w:r>
      <w:r>
        <w:rPr>
          <w:b/>
          <w:spacing w:val="-9"/>
          <w:sz w:val="24"/>
        </w:rPr>
        <w:t xml:space="preserve"> </w:t>
      </w:r>
      <w:r>
        <w:rPr>
          <w:rFonts w:ascii="PuffinDisplaySoft-Lt"/>
          <w:spacing w:val="-2"/>
          <w:sz w:val="24"/>
        </w:rPr>
        <w:t>-</w:t>
      </w:r>
      <w:r>
        <w:rPr>
          <w:rFonts w:ascii="PuffinDisplaySoft-Lt"/>
          <w:spacing w:val="-4"/>
          <w:sz w:val="24"/>
        </w:rPr>
        <w:t xml:space="preserve"> </w:t>
      </w:r>
      <w:r>
        <w:rPr>
          <w:rFonts w:ascii="PuffinDisplaySoft-Lt"/>
          <w:spacing w:val="-2"/>
          <w:sz w:val="24"/>
        </w:rPr>
        <w:t>Measures</w:t>
      </w:r>
      <w:r>
        <w:rPr>
          <w:rFonts w:ascii="PuffinDisplaySoft-Lt"/>
          <w:spacing w:val="-4"/>
          <w:sz w:val="24"/>
        </w:rPr>
        <w:t xml:space="preserve"> </w:t>
      </w:r>
      <w:r>
        <w:rPr>
          <w:rFonts w:ascii="PuffinDisplaySoft-Lt"/>
          <w:spacing w:val="-2"/>
          <w:sz w:val="24"/>
        </w:rPr>
        <w:t>which</w:t>
      </w:r>
      <w:r>
        <w:rPr>
          <w:rFonts w:ascii="PuffinDisplaySoft-Lt"/>
          <w:spacing w:val="-4"/>
          <w:sz w:val="24"/>
        </w:rPr>
        <w:t xml:space="preserve"> </w:t>
      </w:r>
      <w:r>
        <w:rPr>
          <w:rFonts w:ascii="PuffinDisplaySoft-Lt"/>
          <w:spacing w:val="-2"/>
          <w:sz w:val="24"/>
        </w:rPr>
        <w:t>cost</w:t>
      </w:r>
      <w:r>
        <w:rPr>
          <w:rFonts w:ascii="PuffinDisplaySoft-Lt"/>
          <w:spacing w:val="-4"/>
          <w:sz w:val="24"/>
        </w:rPr>
        <w:t xml:space="preserve"> </w:t>
      </w:r>
      <w:r>
        <w:rPr>
          <w:rFonts w:ascii="PuffinDisplaySoft-Lt"/>
          <w:spacing w:val="-2"/>
          <w:sz w:val="24"/>
        </w:rPr>
        <w:t>more</w:t>
      </w:r>
      <w:r>
        <w:rPr>
          <w:rFonts w:ascii="PuffinDisplaySoft-Lt"/>
          <w:spacing w:val="-4"/>
          <w:sz w:val="24"/>
        </w:rPr>
        <w:t xml:space="preserve"> </w:t>
      </w:r>
      <w:r>
        <w:rPr>
          <w:rFonts w:ascii="PuffinDisplaySoft-Lt"/>
          <w:spacing w:val="-2"/>
          <w:sz w:val="24"/>
        </w:rPr>
        <w:t>money</w:t>
      </w:r>
      <w:r>
        <w:rPr>
          <w:rFonts w:ascii="PuffinDisplaySoft-Lt"/>
          <w:spacing w:val="-4"/>
          <w:sz w:val="24"/>
        </w:rPr>
        <w:t xml:space="preserve"> </w:t>
      </w:r>
      <w:r>
        <w:rPr>
          <w:rFonts w:ascii="PuffinDisplaySoft-Lt"/>
          <w:spacing w:val="-2"/>
          <w:sz w:val="24"/>
        </w:rPr>
        <w:t>than</w:t>
      </w:r>
      <w:r>
        <w:rPr>
          <w:rFonts w:ascii="PuffinDisplaySoft-Lt"/>
          <w:spacing w:val="-4"/>
          <w:sz w:val="24"/>
        </w:rPr>
        <w:t xml:space="preserve"> </w:t>
      </w:r>
      <w:r>
        <w:rPr>
          <w:rFonts w:ascii="PuffinDisplaySoft-Lt"/>
          <w:spacing w:val="-2"/>
          <w:sz w:val="24"/>
        </w:rPr>
        <w:t>they</w:t>
      </w:r>
      <w:r>
        <w:rPr>
          <w:rFonts w:ascii="PuffinDisplaySoft-Lt"/>
          <w:spacing w:val="-4"/>
          <w:sz w:val="24"/>
        </w:rPr>
        <w:t xml:space="preserve"> </w:t>
      </w:r>
      <w:r>
        <w:rPr>
          <w:rFonts w:ascii="PuffinDisplaySoft-Lt"/>
          <w:spacing w:val="-2"/>
          <w:sz w:val="24"/>
        </w:rPr>
        <w:t>save</w:t>
      </w:r>
      <w:r>
        <w:rPr>
          <w:rFonts w:ascii="PuffinDisplaySoft-Lt"/>
          <w:spacing w:val="-4"/>
          <w:sz w:val="24"/>
        </w:rPr>
        <w:t xml:space="preserve"> </w:t>
      </w:r>
      <w:r>
        <w:rPr>
          <w:rFonts w:ascii="PuffinDisplaySoft-Lt"/>
          <w:spacing w:val="-2"/>
          <w:sz w:val="24"/>
        </w:rPr>
        <w:t>over</w:t>
      </w:r>
      <w:r>
        <w:rPr>
          <w:rFonts w:ascii="PuffinDisplaySoft-Lt"/>
          <w:spacing w:val="-4"/>
          <w:sz w:val="24"/>
        </w:rPr>
        <w:t xml:space="preserve"> </w:t>
      </w:r>
      <w:r>
        <w:rPr>
          <w:rFonts w:ascii="PuffinDisplaySoft-Lt"/>
          <w:spacing w:val="-2"/>
          <w:sz w:val="24"/>
        </w:rPr>
        <w:t>their</w:t>
      </w:r>
      <w:r>
        <w:rPr>
          <w:rFonts w:ascii="PuffinDisplaySoft-Lt"/>
          <w:spacing w:val="-3"/>
          <w:sz w:val="24"/>
        </w:rPr>
        <w:t xml:space="preserve"> </w:t>
      </w:r>
      <w:proofErr w:type="gramStart"/>
      <w:r>
        <w:rPr>
          <w:rFonts w:ascii="PuffinDisplaySoft-Lt"/>
          <w:spacing w:val="-2"/>
          <w:sz w:val="24"/>
        </w:rPr>
        <w:t>lifetime</w:t>
      </w:r>
      <w:proofErr w:type="gramEnd"/>
    </w:p>
    <w:p w14:paraId="39441F4A" w14:textId="77777777" w:rsidR="006C1A10" w:rsidRDefault="00000000">
      <w:pPr>
        <w:spacing w:before="91"/>
        <w:ind w:left="1219"/>
        <w:rPr>
          <w:rFonts w:ascii="PuffinDisplaySoft-Lt" w:hAnsi="PuffinDisplaySoft-Lt"/>
          <w:sz w:val="24"/>
        </w:rPr>
      </w:pPr>
      <w:r>
        <w:rPr>
          <w:b/>
          <w:sz w:val="24"/>
        </w:rPr>
        <w:t>Wet appliances</w:t>
      </w:r>
      <w:r>
        <w:rPr>
          <w:b/>
          <w:spacing w:val="-5"/>
          <w:sz w:val="24"/>
        </w:rPr>
        <w:t xml:space="preserve"> </w:t>
      </w:r>
      <w:r>
        <w:rPr>
          <w:rFonts w:ascii="PuffinDisplaySoft-Lt" w:hAnsi="PuffinDisplaySoft-Lt"/>
          <w:sz w:val="24"/>
        </w:rPr>
        <w:t xml:space="preserve">– Dishwashers, washing </w:t>
      </w:r>
      <w:proofErr w:type="gramStart"/>
      <w:r>
        <w:rPr>
          <w:rFonts w:ascii="PuffinDisplaySoft-Lt" w:hAnsi="PuffinDisplaySoft-Lt"/>
          <w:spacing w:val="-2"/>
          <w:sz w:val="24"/>
        </w:rPr>
        <w:t>machines</w:t>
      </w:r>
      <w:proofErr w:type="gramEnd"/>
    </w:p>
    <w:p w14:paraId="05711F7F" w14:textId="77777777" w:rsidR="006C1A10" w:rsidRDefault="00000000">
      <w:pPr>
        <w:pStyle w:val="BodyText"/>
        <w:spacing w:before="91" w:line="312" w:lineRule="auto"/>
        <w:ind w:left="1219" w:right="1046"/>
        <w:rPr>
          <w:rFonts w:ascii="PuffinDisplaySoft-Lt" w:hAnsi="PuffinDisplaySoft-Lt"/>
        </w:rPr>
      </w:pPr>
      <w:r>
        <w:rPr>
          <w:b/>
        </w:rPr>
        <w:t>Whole</w:t>
      </w:r>
      <w:r>
        <w:rPr>
          <w:b/>
          <w:spacing w:val="-20"/>
        </w:rPr>
        <w:t xml:space="preserve"> </w:t>
      </w:r>
      <w:r>
        <w:rPr>
          <w:b/>
        </w:rPr>
        <w:t>house</w:t>
      </w:r>
      <w:r>
        <w:rPr>
          <w:b/>
          <w:spacing w:val="-20"/>
        </w:rPr>
        <w:t xml:space="preserve"> </w:t>
      </w:r>
      <w:r>
        <w:rPr>
          <w:b/>
        </w:rPr>
        <w:t>retrofit</w:t>
      </w:r>
      <w:r>
        <w:rPr>
          <w:b/>
          <w:spacing w:val="-23"/>
        </w:rPr>
        <w:t xml:space="preserve"> </w:t>
      </w:r>
      <w:r>
        <w:rPr>
          <w:rFonts w:ascii="PuffinDisplaySoft-Lt" w:hAnsi="PuffinDisplaySoft-Lt"/>
        </w:rPr>
        <w:t>–</w:t>
      </w:r>
      <w:r>
        <w:rPr>
          <w:rFonts w:ascii="PuffinDisplaySoft-Lt" w:hAnsi="PuffinDisplaySoft-Lt"/>
          <w:spacing w:val="-19"/>
        </w:rPr>
        <w:t xml:space="preserve"> </w:t>
      </w:r>
      <w:r>
        <w:rPr>
          <w:rFonts w:ascii="PuffinDisplaySoft-Lt" w:hAnsi="PuffinDisplaySoft-Lt"/>
        </w:rPr>
        <w:t>Comprehensive,</w:t>
      </w:r>
      <w:r>
        <w:rPr>
          <w:rFonts w:ascii="PuffinDisplaySoft-Lt" w:hAnsi="PuffinDisplaySoft-Lt"/>
          <w:spacing w:val="-19"/>
        </w:rPr>
        <w:t xml:space="preserve"> </w:t>
      </w:r>
      <w:r>
        <w:rPr>
          <w:rFonts w:ascii="PuffinDisplaySoft-Lt" w:hAnsi="PuffinDisplaySoft-Lt"/>
        </w:rPr>
        <w:t>in-depth</w:t>
      </w:r>
      <w:r>
        <w:rPr>
          <w:rFonts w:ascii="PuffinDisplaySoft-Lt" w:hAnsi="PuffinDisplaySoft-Lt"/>
          <w:spacing w:val="-19"/>
        </w:rPr>
        <w:t xml:space="preserve"> </w:t>
      </w:r>
      <w:r>
        <w:rPr>
          <w:rFonts w:ascii="PuffinDisplaySoft-Lt" w:hAnsi="PuffinDisplaySoft-Lt"/>
        </w:rPr>
        <w:t>approach</w:t>
      </w:r>
      <w:r>
        <w:rPr>
          <w:rFonts w:ascii="PuffinDisplaySoft-Lt" w:hAnsi="PuffinDisplaySoft-Lt"/>
          <w:spacing w:val="-19"/>
        </w:rPr>
        <w:t xml:space="preserve"> </w:t>
      </w:r>
      <w:r>
        <w:rPr>
          <w:rFonts w:ascii="PuffinDisplaySoft-Lt" w:hAnsi="PuffinDisplaySoft-Lt"/>
        </w:rPr>
        <w:t>to</w:t>
      </w:r>
      <w:r>
        <w:rPr>
          <w:rFonts w:ascii="PuffinDisplaySoft-Lt" w:hAnsi="PuffinDisplaySoft-Lt"/>
          <w:spacing w:val="-19"/>
        </w:rPr>
        <w:t xml:space="preserve"> </w:t>
      </w:r>
      <w:r>
        <w:rPr>
          <w:rFonts w:ascii="PuffinDisplaySoft-Lt" w:hAnsi="PuffinDisplaySoft-Lt"/>
        </w:rPr>
        <w:t>improving</w:t>
      </w:r>
      <w:r>
        <w:rPr>
          <w:rFonts w:ascii="PuffinDisplaySoft-Lt" w:hAnsi="PuffinDisplaySoft-Lt"/>
          <w:spacing w:val="-19"/>
        </w:rPr>
        <w:t xml:space="preserve"> </w:t>
      </w:r>
      <w:r>
        <w:rPr>
          <w:rFonts w:ascii="PuffinDisplaySoft-Lt" w:hAnsi="PuffinDisplaySoft-Lt"/>
        </w:rPr>
        <w:t>energy</w:t>
      </w:r>
      <w:r>
        <w:rPr>
          <w:rFonts w:ascii="PuffinDisplaySoft-Lt" w:hAnsi="PuffinDisplaySoft-Lt"/>
          <w:spacing w:val="-19"/>
        </w:rPr>
        <w:t xml:space="preserve"> </w:t>
      </w:r>
      <w:r>
        <w:rPr>
          <w:rFonts w:ascii="PuffinDisplaySoft-Lt" w:hAnsi="PuffinDisplaySoft-Lt"/>
        </w:rPr>
        <w:t xml:space="preserve">efficiency in energy-intensive </w:t>
      </w:r>
      <w:proofErr w:type="gramStart"/>
      <w:r>
        <w:rPr>
          <w:rFonts w:ascii="PuffinDisplaySoft-Lt" w:hAnsi="PuffinDisplaySoft-Lt"/>
        </w:rPr>
        <w:t>homes</w:t>
      </w:r>
      <w:proofErr w:type="gramEnd"/>
    </w:p>
    <w:p w14:paraId="5FD1F4CC" w14:textId="77777777" w:rsidR="006C1A10" w:rsidRDefault="006C1A10">
      <w:pPr>
        <w:pStyle w:val="BodyText"/>
        <w:rPr>
          <w:rFonts w:ascii="PuffinDisplaySoft-Lt"/>
          <w:sz w:val="37"/>
        </w:rPr>
      </w:pPr>
    </w:p>
    <w:p w14:paraId="14A90FA7" w14:textId="77777777" w:rsidR="006C1A10" w:rsidRDefault="00000000">
      <w:pPr>
        <w:pStyle w:val="Heading2"/>
        <w:spacing w:before="0"/>
        <w:ind w:left="1219"/>
      </w:pPr>
      <w:r>
        <w:rPr>
          <w:spacing w:val="-2"/>
        </w:rPr>
        <w:t>Acronyms</w:t>
      </w:r>
    </w:p>
    <w:p w14:paraId="34CA2F78" w14:textId="77777777" w:rsidR="006C1A10" w:rsidRDefault="00000000">
      <w:pPr>
        <w:pStyle w:val="BodyText"/>
        <w:spacing w:before="373"/>
        <w:ind w:left="1219"/>
        <w:rPr>
          <w:rFonts w:ascii="PuffinDisplaySoft-Lt" w:hAnsi="PuffinDisplaySoft-Lt"/>
        </w:rPr>
      </w:pPr>
      <w:r>
        <w:rPr>
          <w:b/>
        </w:rPr>
        <w:t>CO</w:t>
      </w:r>
      <w:r>
        <w:rPr>
          <w:b/>
          <w:vertAlign w:val="subscript"/>
        </w:rPr>
        <w:t>2</w:t>
      </w:r>
      <w:r>
        <w:rPr>
          <w:b/>
          <w:spacing w:val="-10"/>
        </w:rPr>
        <w:t xml:space="preserve"> </w:t>
      </w:r>
      <w:r>
        <w:rPr>
          <w:rFonts w:ascii="PuffinDisplaySoft-Lt" w:hAnsi="PuffinDisplaySoft-Lt"/>
        </w:rPr>
        <w:t>–</w:t>
      </w:r>
      <w:r>
        <w:rPr>
          <w:rFonts w:ascii="PuffinDisplaySoft-Lt" w:hAnsi="PuffinDisplaySoft-Lt"/>
          <w:spacing w:val="-6"/>
        </w:rPr>
        <w:t xml:space="preserve"> </w:t>
      </w:r>
      <w:r>
        <w:rPr>
          <w:rFonts w:ascii="PuffinDisplaySoft-Lt" w:hAnsi="PuffinDisplaySoft-Lt"/>
        </w:rPr>
        <w:t>Carbon</w:t>
      </w:r>
      <w:r>
        <w:rPr>
          <w:rFonts w:ascii="PuffinDisplaySoft-Lt" w:hAnsi="PuffinDisplaySoft-Lt"/>
          <w:spacing w:val="-6"/>
        </w:rPr>
        <w:t xml:space="preserve"> </w:t>
      </w:r>
      <w:r>
        <w:rPr>
          <w:rFonts w:ascii="PuffinDisplaySoft-Lt" w:hAnsi="PuffinDisplaySoft-Lt"/>
          <w:spacing w:val="-2"/>
        </w:rPr>
        <w:t>Dioxide</w:t>
      </w:r>
    </w:p>
    <w:p w14:paraId="4B8BD21B" w14:textId="77777777" w:rsidR="006C1A10" w:rsidRDefault="00000000">
      <w:pPr>
        <w:pStyle w:val="BodyText"/>
        <w:spacing w:before="95"/>
        <w:ind w:left="1219"/>
        <w:rPr>
          <w:rFonts w:ascii="PuffinDisplaySoft-Lt"/>
        </w:rPr>
      </w:pPr>
      <w:r>
        <w:rPr>
          <w:b/>
        </w:rPr>
        <w:t>CO</w:t>
      </w:r>
      <w:r>
        <w:rPr>
          <w:b/>
          <w:vertAlign w:val="subscript"/>
        </w:rPr>
        <w:t>2</w:t>
      </w:r>
      <w:r>
        <w:rPr>
          <w:b/>
        </w:rPr>
        <w:t>e</w:t>
      </w:r>
      <w:r>
        <w:rPr>
          <w:b/>
          <w:spacing w:val="-9"/>
        </w:rPr>
        <w:t xml:space="preserve"> </w:t>
      </w:r>
      <w:r>
        <w:rPr>
          <w:rFonts w:ascii="PuffinDisplaySoft-Lt"/>
        </w:rPr>
        <w:t>-</w:t>
      </w:r>
      <w:r>
        <w:rPr>
          <w:rFonts w:ascii="PuffinDisplaySoft-Lt"/>
          <w:spacing w:val="-4"/>
        </w:rPr>
        <w:t xml:space="preserve"> </w:t>
      </w:r>
      <w:r>
        <w:rPr>
          <w:rFonts w:ascii="PuffinDisplaySoft-Lt"/>
        </w:rPr>
        <w:t>Carbon</w:t>
      </w:r>
      <w:r>
        <w:rPr>
          <w:rFonts w:ascii="PuffinDisplaySoft-Lt"/>
          <w:spacing w:val="-4"/>
        </w:rPr>
        <w:t xml:space="preserve"> </w:t>
      </w:r>
      <w:r>
        <w:rPr>
          <w:rFonts w:ascii="PuffinDisplaySoft-Lt"/>
        </w:rPr>
        <w:t>Dioxide</w:t>
      </w:r>
      <w:r>
        <w:rPr>
          <w:rFonts w:ascii="PuffinDisplaySoft-Lt"/>
          <w:spacing w:val="-4"/>
        </w:rPr>
        <w:t xml:space="preserve"> </w:t>
      </w:r>
      <w:r>
        <w:rPr>
          <w:rFonts w:ascii="PuffinDisplaySoft-Lt"/>
          <w:spacing w:val="-2"/>
        </w:rPr>
        <w:t>Equivalent</w:t>
      </w:r>
    </w:p>
    <w:p w14:paraId="4E082289" w14:textId="77777777" w:rsidR="006C1A10" w:rsidRDefault="00000000">
      <w:pPr>
        <w:pStyle w:val="BodyText"/>
        <w:spacing w:before="118"/>
        <w:ind w:left="1219"/>
        <w:rPr>
          <w:rFonts w:ascii="PuffinDisplaySoft-Lt" w:hAnsi="PuffinDisplaySoft-Lt"/>
        </w:rPr>
      </w:pPr>
      <w:r>
        <w:rPr>
          <w:b/>
        </w:rPr>
        <w:t>EV</w:t>
      </w:r>
      <w:r>
        <w:rPr>
          <w:b/>
          <w:spacing w:val="-6"/>
        </w:rPr>
        <w:t xml:space="preserve"> </w:t>
      </w:r>
      <w:r>
        <w:rPr>
          <w:rFonts w:ascii="PuffinDisplaySoft-Lt" w:hAnsi="PuffinDisplaySoft-Lt"/>
        </w:rPr>
        <w:t>–</w:t>
      </w:r>
      <w:r>
        <w:rPr>
          <w:rFonts w:ascii="PuffinDisplaySoft-Lt" w:hAnsi="PuffinDisplaySoft-Lt"/>
          <w:spacing w:val="-1"/>
        </w:rPr>
        <w:t xml:space="preserve"> </w:t>
      </w:r>
      <w:r>
        <w:rPr>
          <w:rFonts w:ascii="PuffinDisplaySoft-Lt" w:hAnsi="PuffinDisplaySoft-Lt"/>
        </w:rPr>
        <w:t>Electric</w:t>
      </w:r>
      <w:r>
        <w:rPr>
          <w:rFonts w:ascii="PuffinDisplaySoft-Lt" w:hAnsi="PuffinDisplaySoft-Lt"/>
          <w:spacing w:val="-1"/>
        </w:rPr>
        <w:t xml:space="preserve"> </w:t>
      </w:r>
      <w:r>
        <w:rPr>
          <w:rFonts w:ascii="PuffinDisplaySoft-Lt" w:hAnsi="PuffinDisplaySoft-Lt"/>
          <w:spacing w:val="-2"/>
        </w:rPr>
        <w:t>Vehicle</w:t>
      </w:r>
    </w:p>
    <w:p w14:paraId="2921BB9C" w14:textId="77777777" w:rsidR="006C1A10" w:rsidRDefault="00000000">
      <w:pPr>
        <w:pStyle w:val="BodyText"/>
        <w:spacing w:before="94"/>
        <w:ind w:left="1219"/>
        <w:rPr>
          <w:rFonts w:ascii="PuffinDisplaySoft-Lt" w:hAnsi="PuffinDisplaySoft-Lt"/>
        </w:rPr>
      </w:pPr>
      <w:r>
        <w:rPr>
          <w:b/>
        </w:rPr>
        <w:t>ICE</w:t>
      </w:r>
      <w:r>
        <w:rPr>
          <w:b/>
          <w:spacing w:val="-7"/>
        </w:rPr>
        <w:t xml:space="preserve"> </w:t>
      </w:r>
      <w:r>
        <w:rPr>
          <w:rFonts w:ascii="PuffinDisplaySoft-Lt" w:hAnsi="PuffinDisplaySoft-Lt"/>
        </w:rPr>
        <w:t xml:space="preserve">– Internal Combustion </w:t>
      </w:r>
      <w:r>
        <w:rPr>
          <w:rFonts w:ascii="PuffinDisplaySoft-Lt" w:hAnsi="PuffinDisplaySoft-Lt"/>
          <w:spacing w:val="-2"/>
        </w:rPr>
        <w:t>Vehicles</w:t>
      </w:r>
    </w:p>
    <w:p w14:paraId="0E272159" w14:textId="77777777" w:rsidR="006C1A10" w:rsidRDefault="00000000">
      <w:pPr>
        <w:pStyle w:val="BodyText"/>
        <w:spacing w:before="95"/>
        <w:ind w:left="1219"/>
        <w:rPr>
          <w:rFonts w:ascii="PuffinDisplaySoft-Lt" w:hAnsi="PuffinDisplaySoft-Lt"/>
        </w:rPr>
      </w:pPr>
      <w:r>
        <w:rPr>
          <w:b/>
        </w:rPr>
        <w:t>IPCC</w:t>
      </w:r>
      <w:r>
        <w:rPr>
          <w:b/>
          <w:spacing w:val="-5"/>
        </w:rPr>
        <w:t xml:space="preserve"> </w:t>
      </w:r>
      <w:r>
        <w:rPr>
          <w:rFonts w:ascii="PuffinDisplaySoft-Lt" w:hAnsi="PuffinDisplaySoft-Lt"/>
        </w:rPr>
        <w:t>–</w:t>
      </w:r>
      <w:r>
        <w:rPr>
          <w:rFonts w:ascii="PuffinDisplaySoft-Lt" w:hAnsi="PuffinDisplaySoft-Lt"/>
          <w:spacing w:val="-1"/>
        </w:rPr>
        <w:t xml:space="preserve"> </w:t>
      </w:r>
      <w:r>
        <w:rPr>
          <w:rFonts w:ascii="PuffinDisplaySoft-Lt" w:hAnsi="PuffinDisplaySoft-Lt"/>
        </w:rPr>
        <w:t>Intergovernmental</w:t>
      </w:r>
      <w:r>
        <w:rPr>
          <w:rFonts w:ascii="PuffinDisplaySoft-Lt" w:hAnsi="PuffinDisplaySoft-Lt"/>
          <w:spacing w:val="-1"/>
        </w:rPr>
        <w:t xml:space="preserve"> </w:t>
      </w:r>
      <w:r>
        <w:rPr>
          <w:rFonts w:ascii="PuffinDisplaySoft-Lt" w:hAnsi="PuffinDisplaySoft-Lt"/>
        </w:rPr>
        <w:t>Panel</w:t>
      </w:r>
      <w:r>
        <w:rPr>
          <w:rFonts w:ascii="PuffinDisplaySoft-Lt" w:hAnsi="PuffinDisplaySoft-Lt"/>
          <w:spacing w:val="-1"/>
        </w:rPr>
        <w:t xml:space="preserve"> </w:t>
      </w:r>
      <w:r>
        <w:rPr>
          <w:rFonts w:ascii="PuffinDisplaySoft-Lt" w:hAnsi="PuffinDisplaySoft-Lt"/>
        </w:rPr>
        <w:t>on</w:t>
      </w:r>
      <w:r>
        <w:rPr>
          <w:rFonts w:ascii="PuffinDisplaySoft-Lt" w:hAnsi="PuffinDisplaySoft-Lt"/>
          <w:spacing w:val="-1"/>
        </w:rPr>
        <w:t xml:space="preserve"> </w:t>
      </w:r>
      <w:r>
        <w:rPr>
          <w:rFonts w:ascii="PuffinDisplaySoft-Lt" w:hAnsi="PuffinDisplaySoft-Lt"/>
        </w:rPr>
        <w:t>Climate</w:t>
      </w:r>
      <w:r>
        <w:rPr>
          <w:rFonts w:ascii="PuffinDisplaySoft-Lt" w:hAnsi="PuffinDisplaySoft-Lt"/>
          <w:spacing w:val="-1"/>
        </w:rPr>
        <w:t xml:space="preserve"> </w:t>
      </w:r>
      <w:r>
        <w:rPr>
          <w:rFonts w:ascii="PuffinDisplaySoft-Lt" w:hAnsi="PuffinDisplaySoft-Lt"/>
          <w:spacing w:val="-2"/>
        </w:rPr>
        <w:t>Change</w:t>
      </w:r>
    </w:p>
    <w:p w14:paraId="0E37065D" w14:textId="77777777" w:rsidR="006C1A10" w:rsidRDefault="00000000">
      <w:pPr>
        <w:pStyle w:val="BodyText"/>
        <w:spacing w:before="95"/>
        <w:ind w:left="1219"/>
        <w:rPr>
          <w:rFonts w:ascii="PuffinDisplaySoft-Lt" w:hAnsi="PuffinDisplaySoft-Lt"/>
        </w:rPr>
      </w:pPr>
      <w:r>
        <w:rPr>
          <w:b/>
        </w:rPr>
        <w:t>Kt</w:t>
      </w:r>
      <w:r>
        <w:rPr>
          <w:b/>
          <w:spacing w:val="-7"/>
        </w:rPr>
        <w:t xml:space="preserve"> </w:t>
      </w:r>
      <w:r>
        <w:rPr>
          <w:rFonts w:ascii="PuffinDisplaySoft-Lt" w:hAnsi="PuffinDisplaySoft-Lt"/>
        </w:rPr>
        <w:t>–</w:t>
      </w:r>
      <w:r>
        <w:rPr>
          <w:rFonts w:ascii="PuffinDisplaySoft-Lt" w:hAnsi="PuffinDisplaySoft-Lt"/>
          <w:spacing w:val="-2"/>
        </w:rPr>
        <w:t xml:space="preserve"> </w:t>
      </w:r>
      <w:proofErr w:type="spellStart"/>
      <w:r>
        <w:rPr>
          <w:rFonts w:ascii="PuffinDisplaySoft-Lt" w:hAnsi="PuffinDisplaySoft-Lt"/>
        </w:rPr>
        <w:t>Kilotonne</w:t>
      </w:r>
      <w:proofErr w:type="spellEnd"/>
      <w:r>
        <w:rPr>
          <w:rFonts w:ascii="PuffinDisplaySoft-Lt" w:hAnsi="PuffinDisplaySoft-Lt"/>
          <w:spacing w:val="-2"/>
        </w:rPr>
        <w:t xml:space="preserve"> </w:t>
      </w:r>
      <w:r>
        <w:rPr>
          <w:rFonts w:ascii="PuffinDisplaySoft-Lt" w:hAnsi="PuffinDisplaySoft-Lt"/>
        </w:rPr>
        <w:t>(1,000</w:t>
      </w:r>
      <w:r>
        <w:rPr>
          <w:rFonts w:ascii="PuffinDisplaySoft-Lt" w:hAnsi="PuffinDisplaySoft-Lt"/>
          <w:spacing w:val="-2"/>
        </w:rPr>
        <w:t xml:space="preserve"> </w:t>
      </w:r>
      <w:proofErr w:type="spellStart"/>
      <w:r>
        <w:rPr>
          <w:rFonts w:ascii="PuffinDisplaySoft-Lt" w:hAnsi="PuffinDisplaySoft-Lt"/>
          <w:spacing w:val="-2"/>
        </w:rPr>
        <w:t>tonnes</w:t>
      </w:r>
      <w:proofErr w:type="spellEnd"/>
      <w:r>
        <w:rPr>
          <w:rFonts w:ascii="PuffinDisplaySoft-Lt" w:hAnsi="PuffinDisplaySoft-Lt"/>
          <w:spacing w:val="-2"/>
        </w:rPr>
        <w:t>)</w:t>
      </w:r>
    </w:p>
    <w:p w14:paraId="6FFBC5A5" w14:textId="77777777" w:rsidR="006C1A10" w:rsidRDefault="00000000">
      <w:pPr>
        <w:pStyle w:val="BodyText"/>
        <w:spacing w:before="94"/>
        <w:ind w:left="1219"/>
        <w:rPr>
          <w:rFonts w:ascii="PuffinDisplaySoft-Lt" w:hAnsi="PuffinDisplaySoft-Lt"/>
        </w:rPr>
      </w:pPr>
      <w:r>
        <w:rPr>
          <w:b/>
        </w:rPr>
        <w:t>LULUCF</w:t>
      </w:r>
      <w:r>
        <w:rPr>
          <w:b/>
          <w:spacing w:val="-5"/>
        </w:rPr>
        <w:t xml:space="preserve"> </w:t>
      </w:r>
      <w:r>
        <w:rPr>
          <w:rFonts w:ascii="PuffinDisplaySoft-Lt" w:hAnsi="PuffinDisplaySoft-Lt"/>
        </w:rPr>
        <w:t xml:space="preserve">– Land-Use, Land-Use Change and </w:t>
      </w:r>
      <w:r>
        <w:rPr>
          <w:rFonts w:ascii="PuffinDisplaySoft-Lt" w:hAnsi="PuffinDisplaySoft-Lt"/>
          <w:spacing w:val="-2"/>
        </w:rPr>
        <w:t>Forestry</w:t>
      </w:r>
    </w:p>
    <w:p w14:paraId="28DA3D0F" w14:textId="77777777" w:rsidR="006C1A10" w:rsidRDefault="00000000">
      <w:pPr>
        <w:pStyle w:val="BodyText"/>
        <w:spacing w:before="95"/>
        <w:ind w:left="1219"/>
        <w:rPr>
          <w:rFonts w:ascii="PuffinDisplaySoft-Lt" w:hAnsi="PuffinDisplaySoft-Lt"/>
        </w:rPr>
      </w:pPr>
      <w:r>
        <w:rPr>
          <w:b/>
        </w:rPr>
        <w:t>Mt</w:t>
      </w:r>
      <w:r>
        <w:rPr>
          <w:b/>
          <w:spacing w:val="-5"/>
        </w:rPr>
        <w:t xml:space="preserve"> </w:t>
      </w:r>
      <w:r>
        <w:rPr>
          <w:rFonts w:ascii="PuffinDisplaySoft-Lt" w:hAnsi="PuffinDisplaySoft-Lt"/>
        </w:rPr>
        <w:t xml:space="preserve">– </w:t>
      </w:r>
      <w:proofErr w:type="spellStart"/>
      <w:r>
        <w:rPr>
          <w:rFonts w:ascii="PuffinDisplaySoft-Lt" w:hAnsi="PuffinDisplaySoft-Lt"/>
        </w:rPr>
        <w:t>Megatonne</w:t>
      </w:r>
      <w:proofErr w:type="spellEnd"/>
      <w:r>
        <w:rPr>
          <w:rFonts w:ascii="PuffinDisplaySoft-Lt" w:hAnsi="PuffinDisplaySoft-Lt"/>
        </w:rPr>
        <w:t xml:space="preserve"> (1,000,000 </w:t>
      </w:r>
      <w:proofErr w:type="spellStart"/>
      <w:r>
        <w:rPr>
          <w:rFonts w:ascii="PuffinDisplaySoft-Lt" w:hAnsi="PuffinDisplaySoft-Lt"/>
          <w:spacing w:val="-2"/>
        </w:rPr>
        <w:t>tonnes</w:t>
      </w:r>
      <w:proofErr w:type="spellEnd"/>
      <w:r>
        <w:rPr>
          <w:rFonts w:ascii="PuffinDisplaySoft-Lt" w:hAnsi="PuffinDisplaySoft-Lt"/>
          <w:spacing w:val="-2"/>
        </w:rPr>
        <w:t>)</w:t>
      </w:r>
    </w:p>
    <w:p w14:paraId="57653480" w14:textId="77777777" w:rsidR="006C1A10" w:rsidRDefault="00000000">
      <w:pPr>
        <w:pStyle w:val="BodyText"/>
        <w:spacing w:before="95"/>
        <w:ind w:left="1219"/>
        <w:rPr>
          <w:rFonts w:ascii="PuffinDisplaySoft-Lt" w:hAnsi="PuffinDisplaySoft-Lt"/>
        </w:rPr>
      </w:pPr>
      <w:r>
        <w:rPr>
          <w:b/>
          <w:spacing w:val="-2"/>
        </w:rPr>
        <w:t>SBTs</w:t>
      </w:r>
      <w:r>
        <w:rPr>
          <w:b/>
          <w:spacing w:val="-5"/>
        </w:rPr>
        <w:t xml:space="preserve"> </w:t>
      </w:r>
      <w:r>
        <w:rPr>
          <w:rFonts w:ascii="PuffinDisplaySoft-Lt" w:hAnsi="PuffinDisplaySoft-Lt"/>
          <w:spacing w:val="-2"/>
        </w:rPr>
        <w:t>–</w:t>
      </w:r>
      <w:r>
        <w:rPr>
          <w:rFonts w:ascii="PuffinDisplaySoft-Lt" w:hAnsi="PuffinDisplaySoft-Lt"/>
        </w:rPr>
        <w:t xml:space="preserve"> </w:t>
      </w:r>
      <w:r>
        <w:rPr>
          <w:rFonts w:ascii="PuffinDisplaySoft-Lt" w:hAnsi="PuffinDisplaySoft-Lt"/>
          <w:spacing w:val="-2"/>
        </w:rPr>
        <w:t>Science-Based</w:t>
      </w:r>
      <w:r>
        <w:rPr>
          <w:rFonts w:ascii="PuffinDisplaySoft-Lt" w:hAnsi="PuffinDisplaySoft-Lt"/>
        </w:rPr>
        <w:t xml:space="preserve"> </w:t>
      </w:r>
      <w:r>
        <w:rPr>
          <w:rFonts w:ascii="PuffinDisplaySoft-Lt" w:hAnsi="PuffinDisplaySoft-Lt"/>
          <w:spacing w:val="-2"/>
        </w:rPr>
        <w:t>Targets</w:t>
      </w:r>
    </w:p>
    <w:p w14:paraId="609BFA59" w14:textId="77777777" w:rsidR="006C1A10" w:rsidRDefault="006C1A10">
      <w:pPr>
        <w:rPr>
          <w:rFonts w:ascii="PuffinDisplaySoft-Lt" w:hAnsi="PuffinDisplaySoft-Lt"/>
        </w:rPr>
        <w:sectPr w:rsidR="006C1A10">
          <w:pgSz w:w="11910" w:h="16840"/>
          <w:pgMar w:top="1260" w:right="0" w:bottom="1320" w:left="0" w:header="0" w:footer="1134" w:gutter="0"/>
          <w:cols w:space="720"/>
        </w:sectPr>
      </w:pPr>
    </w:p>
    <w:p w14:paraId="5AE01F18" w14:textId="77777777" w:rsidR="006C1A10" w:rsidRDefault="00000000">
      <w:pPr>
        <w:pStyle w:val="BodyText"/>
        <w:ind w:left="8981"/>
        <w:rPr>
          <w:rFonts w:ascii="PuffinDisplaySoft-Lt"/>
          <w:sz w:val="20"/>
        </w:rPr>
      </w:pPr>
      <w:r>
        <w:rPr>
          <w:rFonts w:ascii="PuffinDisplaySoft-Lt"/>
          <w:noProof/>
          <w:sz w:val="20"/>
        </w:rPr>
        <w:lastRenderedPageBreak/>
        <w:drawing>
          <wp:inline distT="0" distB="0" distL="0" distR="0" wp14:anchorId="320365DF" wp14:editId="4767DA34">
            <wp:extent cx="1212604" cy="459104"/>
            <wp:effectExtent l="0" t="0" r="0" b="0"/>
            <wp:docPr id="1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jpeg"/>
                    <pic:cNvPicPr/>
                  </pic:nvPicPr>
                  <pic:blipFill>
                    <a:blip r:embed="rId8" cstate="print"/>
                    <a:stretch>
                      <a:fillRect/>
                    </a:stretch>
                  </pic:blipFill>
                  <pic:spPr>
                    <a:xfrm>
                      <a:off x="0" y="0"/>
                      <a:ext cx="1212604" cy="459104"/>
                    </a:xfrm>
                    <a:prstGeom prst="rect">
                      <a:avLst/>
                    </a:prstGeom>
                  </pic:spPr>
                </pic:pic>
              </a:graphicData>
            </a:graphic>
          </wp:inline>
        </w:drawing>
      </w:r>
    </w:p>
    <w:p w14:paraId="6315B1BC" w14:textId="77777777" w:rsidR="006C1A10" w:rsidRDefault="006C1A10">
      <w:pPr>
        <w:pStyle w:val="BodyText"/>
        <w:rPr>
          <w:rFonts w:ascii="PuffinDisplaySoft-Lt"/>
          <w:sz w:val="20"/>
        </w:rPr>
      </w:pPr>
    </w:p>
    <w:p w14:paraId="52506737" w14:textId="77777777" w:rsidR="006C1A10" w:rsidRDefault="006C1A10">
      <w:pPr>
        <w:pStyle w:val="BodyText"/>
        <w:rPr>
          <w:rFonts w:ascii="PuffinDisplaySoft-Lt"/>
          <w:sz w:val="20"/>
        </w:rPr>
      </w:pPr>
    </w:p>
    <w:p w14:paraId="719494BA" w14:textId="77777777" w:rsidR="006C1A10" w:rsidRDefault="006C1A10">
      <w:pPr>
        <w:pStyle w:val="BodyText"/>
        <w:rPr>
          <w:rFonts w:ascii="PuffinDisplaySoft-Lt"/>
          <w:sz w:val="20"/>
        </w:rPr>
      </w:pPr>
    </w:p>
    <w:p w14:paraId="6C1A850D" w14:textId="77777777" w:rsidR="006C1A10" w:rsidRDefault="006C1A10">
      <w:pPr>
        <w:pStyle w:val="BodyText"/>
        <w:rPr>
          <w:rFonts w:ascii="PuffinDisplaySoft-Lt"/>
          <w:sz w:val="20"/>
        </w:rPr>
      </w:pPr>
    </w:p>
    <w:p w14:paraId="506F29B3" w14:textId="77777777" w:rsidR="006C1A10" w:rsidRDefault="006C1A10">
      <w:pPr>
        <w:pStyle w:val="BodyText"/>
        <w:rPr>
          <w:rFonts w:ascii="PuffinDisplaySoft-Lt"/>
          <w:sz w:val="20"/>
        </w:rPr>
      </w:pPr>
    </w:p>
    <w:p w14:paraId="539F9A1C" w14:textId="77777777" w:rsidR="006C1A10" w:rsidRDefault="006C1A10">
      <w:pPr>
        <w:pStyle w:val="BodyText"/>
        <w:rPr>
          <w:rFonts w:ascii="PuffinDisplaySoft-Lt"/>
          <w:sz w:val="20"/>
        </w:rPr>
      </w:pPr>
    </w:p>
    <w:p w14:paraId="2CE7F519" w14:textId="77777777" w:rsidR="006C1A10" w:rsidRDefault="006C1A10">
      <w:pPr>
        <w:pStyle w:val="BodyText"/>
        <w:rPr>
          <w:rFonts w:ascii="PuffinDisplaySoft-Lt"/>
          <w:sz w:val="20"/>
        </w:rPr>
      </w:pPr>
    </w:p>
    <w:p w14:paraId="59B27A26" w14:textId="77777777" w:rsidR="006C1A10" w:rsidRDefault="006C1A10">
      <w:pPr>
        <w:pStyle w:val="BodyText"/>
        <w:rPr>
          <w:rFonts w:ascii="PuffinDisplaySoft-Lt"/>
          <w:sz w:val="20"/>
        </w:rPr>
      </w:pPr>
    </w:p>
    <w:p w14:paraId="2F04FB3E" w14:textId="77777777" w:rsidR="006C1A10" w:rsidRDefault="006C1A10">
      <w:pPr>
        <w:pStyle w:val="BodyText"/>
        <w:rPr>
          <w:rFonts w:ascii="PuffinDisplaySoft-Lt"/>
          <w:sz w:val="20"/>
        </w:rPr>
      </w:pPr>
    </w:p>
    <w:p w14:paraId="6D274187" w14:textId="77777777" w:rsidR="006C1A10" w:rsidRDefault="006C1A10">
      <w:pPr>
        <w:pStyle w:val="BodyText"/>
        <w:rPr>
          <w:rFonts w:ascii="PuffinDisplaySoft-Lt"/>
          <w:sz w:val="20"/>
        </w:rPr>
      </w:pPr>
    </w:p>
    <w:p w14:paraId="1609C73D" w14:textId="77777777" w:rsidR="006C1A10" w:rsidRDefault="006C1A10">
      <w:pPr>
        <w:pStyle w:val="BodyText"/>
        <w:rPr>
          <w:rFonts w:ascii="PuffinDisplaySoft-Lt"/>
          <w:sz w:val="20"/>
        </w:rPr>
      </w:pPr>
    </w:p>
    <w:p w14:paraId="102D37EB" w14:textId="77777777" w:rsidR="006C1A10" w:rsidRDefault="006C1A10">
      <w:pPr>
        <w:pStyle w:val="BodyText"/>
        <w:rPr>
          <w:rFonts w:ascii="PuffinDisplaySoft-Lt"/>
          <w:sz w:val="20"/>
        </w:rPr>
      </w:pPr>
    </w:p>
    <w:p w14:paraId="31C6F429" w14:textId="77777777" w:rsidR="006C1A10" w:rsidRDefault="006C1A10">
      <w:pPr>
        <w:pStyle w:val="BodyText"/>
        <w:rPr>
          <w:rFonts w:ascii="PuffinDisplaySoft-Lt"/>
          <w:sz w:val="20"/>
        </w:rPr>
      </w:pPr>
    </w:p>
    <w:p w14:paraId="38918ECE" w14:textId="77777777" w:rsidR="006C1A10" w:rsidRDefault="006C1A10">
      <w:pPr>
        <w:pStyle w:val="BodyText"/>
        <w:rPr>
          <w:rFonts w:ascii="PuffinDisplaySoft-Lt"/>
          <w:sz w:val="20"/>
        </w:rPr>
      </w:pPr>
    </w:p>
    <w:p w14:paraId="43203A5F" w14:textId="77777777" w:rsidR="006C1A10" w:rsidRDefault="006C1A10">
      <w:pPr>
        <w:pStyle w:val="BodyText"/>
        <w:rPr>
          <w:rFonts w:ascii="PuffinDisplaySoft-Lt"/>
          <w:sz w:val="20"/>
        </w:rPr>
      </w:pPr>
    </w:p>
    <w:p w14:paraId="466C1791" w14:textId="77777777" w:rsidR="006C1A10" w:rsidRDefault="006C1A10">
      <w:pPr>
        <w:pStyle w:val="BodyText"/>
        <w:spacing w:before="4"/>
        <w:rPr>
          <w:rFonts w:ascii="PuffinDisplaySoft-Lt"/>
          <w:sz w:val="16"/>
        </w:rPr>
      </w:pPr>
    </w:p>
    <w:p w14:paraId="3BD0F356" w14:textId="77777777" w:rsidR="006C1A10" w:rsidRDefault="00324AC9">
      <w:pPr>
        <w:spacing w:before="92" w:line="336" w:lineRule="auto"/>
        <w:ind w:left="1190" w:right="1056"/>
        <w:jc w:val="both"/>
        <w:rPr>
          <w:rFonts w:ascii="PuffinDisplaySoft-Lt"/>
        </w:rPr>
      </w:pPr>
      <w:r>
        <w:pict w14:anchorId="072D5C42">
          <v:group id="docshapegroup262" o:spid="_x0000_s2050" alt="" style="position:absolute;left:0;text-align:left;margin-left:0;margin-top:-182pt;width:595.3pt;height:168.7pt;z-index:15785984;mso-position-horizontal-relative:page" coordorigin=",-3640" coordsize="11906,3374">
            <v:rect id="docshape263" o:spid="_x0000_s2051" alt="" style="position:absolute;top:-3641;width:11906;height:3374" fillcolor="#a19b8f" stroked="f"/>
            <v:shape id="docshape264" o:spid="_x0000_s2052" type="#_x0000_t202" alt="" style="position:absolute;top:-3641;width:11906;height:3374;mso-wrap-style:square;v-text-anchor:top" filled="f" stroked="f">
              <v:textbox inset="0,0,0,0">
                <w:txbxContent>
                  <w:p w14:paraId="25F33155" w14:textId="77777777" w:rsidR="006C1A10" w:rsidRDefault="006C1A10">
                    <w:pPr>
                      <w:spacing w:before="4"/>
                      <w:rPr>
                        <w:b/>
                        <w:sz w:val="89"/>
                      </w:rPr>
                    </w:pPr>
                  </w:p>
                  <w:p w14:paraId="7DB84226" w14:textId="77777777" w:rsidR="006C1A10" w:rsidRDefault="00000000">
                    <w:pPr>
                      <w:ind w:left="1190"/>
                      <w:rPr>
                        <w:rFonts w:ascii="PuffinDisplaySoft-Blk"/>
                        <w:b/>
                        <w:sz w:val="68"/>
                      </w:rPr>
                    </w:pPr>
                    <w:r>
                      <w:rPr>
                        <w:rFonts w:ascii="PuffinDisplaySoft-Blk"/>
                        <w:b/>
                        <w:color w:val="FFFFFF"/>
                        <w:sz w:val="68"/>
                      </w:rPr>
                      <w:t>About</w:t>
                    </w:r>
                    <w:r>
                      <w:rPr>
                        <w:rFonts w:ascii="PuffinDisplaySoft-Blk"/>
                        <w:b/>
                        <w:color w:val="FFFFFF"/>
                        <w:spacing w:val="-26"/>
                        <w:sz w:val="68"/>
                      </w:rPr>
                      <w:t xml:space="preserve"> </w:t>
                    </w:r>
                    <w:r>
                      <w:rPr>
                        <w:rFonts w:ascii="PuffinDisplaySoft-Blk"/>
                        <w:b/>
                        <w:color w:val="FFFFFF"/>
                        <w:sz w:val="68"/>
                      </w:rPr>
                      <w:t>Your</w:t>
                    </w:r>
                    <w:r>
                      <w:rPr>
                        <w:rFonts w:ascii="PuffinDisplaySoft-Blk"/>
                        <w:b/>
                        <w:color w:val="FFFFFF"/>
                        <w:spacing w:val="-23"/>
                        <w:sz w:val="68"/>
                      </w:rPr>
                      <w:t xml:space="preserve"> </w:t>
                    </w:r>
                    <w:r>
                      <w:rPr>
                        <w:rFonts w:ascii="PuffinDisplaySoft-Blk"/>
                        <w:b/>
                        <w:color w:val="FFFFFF"/>
                        <w:sz w:val="68"/>
                      </w:rPr>
                      <w:t>Climate</w:t>
                    </w:r>
                    <w:r>
                      <w:rPr>
                        <w:rFonts w:ascii="PuffinDisplaySoft-Blk"/>
                        <w:b/>
                        <w:color w:val="FFFFFF"/>
                        <w:spacing w:val="-23"/>
                        <w:sz w:val="68"/>
                      </w:rPr>
                      <w:t xml:space="preserve"> </w:t>
                    </w:r>
                    <w:r>
                      <w:rPr>
                        <w:rFonts w:ascii="PuffinDisplaySoft-Blk"/>
                        <w:b/>
                        <w:color w:val="FFFFFF"/>
                        <w:spacing w:val="-2"/>
                        <w:sz w:val="68"/>
                      </w:rPr>
                      <w:t>Strategy</w:t>
                    </w:r>
                  </w:p>
                </w:txbxContent>
              </v:textbox>
            </v:shape>
            <w10:wrap anchorx="page"/>
          </v:group>
        </w:pict>
      </w:r>
      <w:r w:rsidR="00936E44">
        <w:rPr>
          <w:rFonts w:ascii="PuffinDisplaySoft-Lt"/>
        </w:rPr>
        <w:t>We are an impact-driven consultancy run by experienced professionals who understand both the need for ambitious climate actions and the challenges that are often faced in delivering them.</w:t>
      </w:r>
    </w:p>
    <w:p w14:paraId="5A140607" w14:textId="77777777" w:rsidR="006C1A10" w:rsidRDefault="006C1A10">
      <w:pPr>
        <w:pStyle w:val="BodyText"/>
        <w:rPr>
          <w:rFonts w:ascii="PuffinDisplaySoft-Lt"/>
          <w:sz w:val="31"/>
        </w:rPr>
      </w:pPr>
    </w:p>
    <w:p w14:paraId="4D3827F0" w14:textId="77777777" w:rsidR="006C1A10" w:rsidRDefault="00000000">
      <w:pPr>
        <w:spacing w:line="336" w:lineRule="auto"/>
        <w:ind w:left="1190" w:right="1055"/>
        <w:jc w:val="both"/>
        <w:rPr>
          <w:rFonts w:ascii="PuffinDisplaySoft-Lt"/>
        </w:rPr>
      </w:pPr>
      <w:r>
        <w:rPr>
          <w:rFonts w:ascii="PuffinDisplaySoft-Lt"/>
        </w:rPr>
        <w:t>Our team have worked on all sides and at all stages in the process of designing and delivering ambitious climate strategies. We have worked with local authorities, regional development agencies, businesses and communities across the UK and all over the world.</w:t>
      </w:r>
    </w:p>
    <w:p w14:paraId="7E610384" w14:textId="77777777" w:rsidR="006C1A10" w:rsidRDefault="006C1A10">
      <w:pPr>
        <w:pStyle w:val="BodyText"/>
        <w:spacing w:before="1"/>
        <w:rPr>
          <w:rFonts w:ascii="PuffinDisplaySoft-Lt"/>
          <w:sz w:val="31"/>
        </w:rPr>
      </w:pPr>
    </w:p>
    <w:p w14:paraId="6AD0DD48" w14:textId="77777777" w:rsidR="006C1A10" w:rsidRDefault="00000000">
      <w:pPr>
        <w:spacing w:line="336" w:lineRule="auto"/>
        <w:ind w:left="1190" w:right="1055"/>
        <w:jc w:val="both"/>
        <w:rPr>
          <w:rFonts w:ascii="PuffinDisplaySoft-Lt"/>
        </w:rPr>
      </w:pPr>
      <w:r>
        <w:rPr>
          <w:rFonts w:ascii="PuffinDisplaySoft-Lt"/>
        </w:rPr>
        <w:t xml:space="preserve">We understand the challenges in turning a complex, systemic problem like climate change into practicable, fundable, deliverable projects and </w:t>
      </w:r>
      <w:proofErr w:type="spellStart"/>
      <w:r>
        <w:rPr>
          <w:rFonts w:ascii="PuffinDisplaySoft-Lt"/>
        </w:rPr>
        <w:t>programmes</w:t>
      </w:r>
      <w:proofErr w:type="spellEnd"/>
      <w:r>
        <w:rPr>
          <w:rFonts w:ascii="PuffinDisplaySoft-Lt"/>
        </w:rPr>
        <w:t xml:space="preserve">, and the need to </w:t>
      </w:r>
      <w:proofErr w:type="spellStart"/>
      <w:r>
        <w:rPr>
          <w:rFonts w:ascii="PuffinDisplaySoft-Lt"/>
        </w:rPr>
        <w:t>mobilise</w:t>
      </w:r>
      <w:proofErr w:type="spellEnd"/>
      <w:r>
        <w:rPr>
          <w:rFonts w:ascii="PuffinDisplaySoft-Lt"/>
        </w:rPr>
        <w:t xml:space="preserve"> resources and build capacities to enable real-world implementation.</w:t>
      </w:r>
    </w:p>
    <w:p w14:paraId="69C5F695" w14:textId="77777777" w:rsidR="006C1A10" w:rsidRDefault="00000000">
      <w:pPr>
        <w:spacing w:before="28"/>
        <w:ind w:left="1190"/>
        <w:jc w:val="both"/>
        <w:rPr>
          <w:b/>
        </w:rPr>
      </w:pPr>
      <w:r>
        <w:rPr>
          <w:noProof/>
        </w:rPr>
        <w:drawing>
          <wp:anchor distT="0" distB="0" distL="0" distR="0" simplePos="0" relativeHeight="484146688" behindDoc="1" locked="0" layoutInCell="1" allowOverlap="1" wp14:anchorId="0CF5BE0A" wp14:editId="538DDEBE">
            <wp:simplePos x="0" y="0"/>
            <wp:positionH relativeFrom="page">
              <wp:posOffset>3575050</wp:posOffset>
            </wp:positionH>
            <wp:positionV relativeFrom="paragraph">
              <wp:posOffset>378587</wp:posOffset>
            </wp:positionV>
            <wp:extent cx="3989589" cy="4672331"/>
            <wp:effectExtent l="0" t="0" r="0" b="1270"/>
            <wp:wrapNone/>
            <wp:docPr id="13" name="image18.jpeg" descr="Image of concentric cirles - Your Climate Strateg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8.jpeg"/>
                    <pic:cNvPicPr/>
                  </pic:nvPicPr>
                  <pic:blipFill>
                    <a:blip r:embed="rId26" cstate="print">
                      <a:alphaModFix amt="81000"/>
                    </a:blip>
                    <a:stretch>
                      <a:fillRect/>
                    </a:stretch>
                  </pic:blipFill>
                  <pic:spPr>
                    <a:xfrm>
                      <a:off x="0" y="0"/>
                      <a:ext cx="3989589" cy="4672331"/>
                    </a:xfrm>
                    <a:prstGeom prst="rect">
                      <a:avLst/>
                    </a:prstGeom>
                  </pic:spPr>
                </pic:pic>
              </a:graphicData>
            </a:graphic>
          </wp:anchor>
        </w:drawing>
      </w:r>
      <w:r>
        <w:rPr>
          <w:rFonts w:ascii="PuffinDisplaySoft-Lt"/>
        </w:rPr>
        <w:t>For</w:t>
      </w:r>
      <w:r>
        <w:rPr>
          <w:rFonts w:ascii="PuffinDisplaySoft-Lt"/>
          <w:spacing w:val="-3"/>
        </w:rPr>
        <w:t xml:space="preserve"> </w:t>
      </w:r>
      <w:r>
        <w:rPr>
          <w:rFonts w:ascii="PuffinDisplaySoft-Lt"/>
        </w:rPr>
        <w:t>further</w:t>
      </w:r>
      <w:r>
        <w:rPr>
          <w:rFonts w:ascii="PuffinDisplaySoft-Lt"/>
          <w:spacing w:val="-3"/>
        </w:rPr>
        <w:t xml:space="preserve"> </w:t>
      </w:r>
      <w:r>
        <w:rPr>
          <w:rFonts w:ascii="PuffinDisplaySoft-Lt"/>
        </w:rPr>
        <w:t>information</w:t>
      </w:r>
      <w:r>
        <w:rPr>
          <w:rFonts w:ascii="PuffinDisplaySoft-Lt"/>
          <w:spacing w:val="-2"/>
        </w:rPr>
        <w:t xml:space="preserve"> </w:t>
      </w:r>
      <w:r>
        <w:rPr>
          <w:rFonts w:ascii="PuffinDisplaySoft-Lt"/>
        </w:rPr>
        <w:t>contact</w:t>
      </w:r>
      <w:r>
        <w:rPr>
          <w:rFonts w:ascii="PuffinDisplaySoft-Lt"/>
          <w:spacing w:val="-3"/>
        </w:rPr>
        <w:t xml:space="preserve"> </w:t>
      </w:r>
      <w:r>
        <w:rPr>
          <w:rFonts w:ascii="PuffinDisplaySoft-Lt"/>
        </w:rPr>
        <w:t>us</w:t>
      </w:r>
      <w:r>
        <w:rPr>
          <w:rFonts w:ascii="PuffinDisplaySoft-Lt"/>
          <w:spacing w:val="-3"/>
        </w:rPr>
        <w:t xml:space="preserve"> </w:t>
      </w:r>
      <w:r>
        <w:rPr>
          <w:rFonts w:ascii="PuffinDisplaySoft-Lt"/>
        </w:rPr>
        <w:t>at</w:t>
      </w:r>
      <w:r>
        <w:rPr>
          <w:rFonts w:ascii="PuffinDisplaySoft-Lt"/>
          <w:spacing w:val="2"/>
        </w:rPr>
        <w:t xml:space="preserve"> </w:t>
      </w:r>
      <w:hyperlink r:id="rId27">
        <w:r>
          <w:rPr>
            <w:b/>
            <w:spacing w:val="-2"/>
          </w:rPr>
          <w:t>info@yourclimatestrategy.com</w:t>
        </w:r>
      </w:hyperlink>
    </w:p>
    <w:sectPr w:rsidR="006C1A10">
      <w:footerReference w:type="default" r:id="rId28"/>
      <w:pgSz w:w="11910" w:h="16840"/>
      <w:pgMar w:top="500" w:right="0" w:bottom="0" w:left="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D630D8" w14:textId="77777777" w:rsidR="00324AC9" w:rsidRDefault="00324AC9">
      <w:r>
        <w:separator/>
      </w:r>
    </w:p>
  </w:endnote>
  <w:endnote w:type="continuationSeparator" w:id="0">
    <w:p w14:paraId="546A4154" w14:textId="77777777" w:rsidR="00324AC9" w:rsidRDefault="00324A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uffinDisplaySoft-Lt">
    <w:altName w:val="Calibri"/>
    <w:panose1 w:val="020B0604020202020204"/>
    <w:charset w:val="4D"/>
    <w:family w:val="swiss"/>
    <w:notTrueType/>
    <w:pitch w:val="variable"/>
    <w:sig w:usb0="A000006F" w:usb1="4200002B" w:usb2="00000000" w:usb3="00000000" w:csb0="00000093" w:csb1="00000000"/>
  </w:font>
  <w:font w:name="Puffin Display Soft">
    <w:altName w:val="Calibri"/>
    <w:panose1 w:val="020B0604020202020204"/>
    <w:charset w:val="4D"/>
    <w:family w:val="swiss"/>
    <w:notTrueType/>
    <w:pitch w:val="variable"/>
    <w:sig w:usb0="A000006F" w:usb1="4200002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uffinDisplaySoft-Blk">
    <w:altName w:val="Calibri"/>
    <w:panose1 w:val="020B0604020202020204"/>
    <w:charset w:val="4D"/>
    <w:family w:val="swiss"/>
    <w:notTrueType/>
    <w:pitch w:val="variable"/>
    <w:sig w:usb0="A000006F" w:usb1="4200002B" w:usb2="00000000" w:usb3="00000000" w:csb0="00000093" w:csb1="00000000"/>
  </w:font>
  <w:font w:name="PuffinDisplaySoft-SmBd">
    <w:altName w:val="Calibri"/>
    <w:panose1 w:val="020B0604020202020204"/>
    <w:charset w:val="4D"/>
    <w:family w:val="swiss"/>
    <w:notTrueType/>
    <w:pitch w:val="variable"/>
    <w:sig w:usb0="A000006F" w:usb1="4200002B" w:usb2="00000000" w:usb3="00000000" w:csb0="00000093"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06537" w14:textId="77777777" w:rsidR="006C1A10" w:rsidRDefault="00000000">
    <w:pPr>
      <w:pStyle w:val="BodyText"/>
      <w:spacing w:line="14" w:lineRule="auto"/>
      <w:rPr>
        <w:sz w:val="20"/>
      </w:rPr>
    </w:pPr>
    <w:r>
      <w:rPr>
        <w:noProof/>
      </w:rPr>
      <w:drawing>
        <wp:anchor distT="0" distB="0" distL="0" distR="0" simplePos="0" relativeHeight="484088832" behindDoc="1" locked="0" layoutInCell="1" allowOverlap="1" wp14:anchorId="05167819" wp14:editId="4A0A0251">
          <wp:simplePos x="0" y="0"/>
          <wp:positionH relativeFrom="page">
            <wp:posOffset>717294</wp:posOffset>
          </wp:positionH>
          <wp:positionV relativeFrom="page">
            <wp:posOffset>9794339</wp:posOffset>
          </wp:positionV>
          <wp:extent cx="1192835" cy="455583"/>
          <wp:effectExtent l="0" t="0" r="0" b="0"/>
          <wp:wrapNone/>
          <wp:docPr id="5"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jpeg"/>
                  <pic:cNvPicPr/>
                </pic:nvPicPr>
                <pic:blipFill>
                  <a:blip r:embed="rId1" cstate="print"/>
                  <a:stretch>
                    <a:fillRect/>
                  </a:stretch>
                </pic:blipFill>
                <pic:spPr>
                  <a:xfrm>
                    <a:off x="0" y="0"/>
                    <a:ext cx="1192835" cy="455583"/>
                  </a:xfrm>
                  <a:prstGeom prst="rect">
                    <a:avLst/>
                  </a:prstGeom>
                </pic:spPr>
              </pic:pic>
            </a:graphicData>
          </a:graphic>
        </wp:anchor>
      </w:drawing>
    </w:r>
    <w:r w:rsidR="00324AC9">
      <w:pict w14:anchorId="3F4FE7C7">
        <v:shapetype id="_x0000_t202" coordsize="21600,21600" o:spt="202" path="m,l,21600r21600,l21600,xe">
          <v:stroke joinstyle="miter"/>
          <v:path gradientshapeok="t" o:connecttype="rect"/>
        </v:shapetype>
        <v:shape id="docshape2" o:spid="_x0000_s1026" type="#_x0000_t202" alt="" style="position:absolute;margin-left:228.05pt;margin-top:780.25pt;width:169.8pt;height:14.6pt;z-index:-19227136;mso-wrap-style:square;mso-wrap-edited:f;mso-width-percent:0;mso-height-percent:0;mso-position-horizontal-relative:page;mso-position-vertical-relative:page;mso-width-percent:0;mso-height-percent:0;v-text-anchor:top" filled="f" stroked="f">
          <v:textbox inset="0,0,0,0">
            <w:txbxContent>
              <w:p w14:paraId="63D05318" w14:textId="77777777" w:rsidR="006C1A10" w:rsidRDefault="00000000">
                <w:pPr>
                  <w:spacing w:before="17"/>
                  <w:ind w:left="20"/>
                  <w:rPr>
                    <w:b/>
                    <w:sz w:val="20"/>
                  </w:rPr>
                </w:pPr>
                <w:r>
                  <w:rPr>
                    <w:b/>
                    <w:sz w:val="20"/>
                  </w:rPr>
                  <w:t>A</w:t>
                </w:r>
                <w:r>
                  <w:rPr>
                    <w:b/>
                    <w:spacing w:val="-2"/>
                    <w:sz w:val="20"/>
                  </w:rPr>
                  <w:t xml:space="preserve"> </w:t>
                </w:r>
                <w:r>
                  <w:rPr>
                    <w:b/>
                    <w:sz w:val="20"/>
                  </w:rPr>
                  <w:t>Net</w:t>
                </w:r>
                <w:r>
                  <w:rPr>
                    <w:b/>
                    <w:spacing w:val="-2"/>
                    <w:sz w:val="20"/>
                  </w:rPr>
                  <w:t xml:space="preserve"> </w:t>
                </w:r>
                <w:r>
                  <w:rPr>
                    <w:b/>
                    <w:sz w:val="20"/>
                  </w:rPr>
                  <w:t>Zero</w:t>
                </w:r>
                <w:r>
                  <w:rPr>
                    <w:b/>
                    <w:spacing w:val="-2"/>
                    <w:sz w:val="20"/>
                  </w:rPr>
                  <w:t xml:space="preserve"> </w:t>
                </w:r>
                <w:proofErr w:type="spellStart"/>
                <w:r>
                  <w:rPr>
                    <w:b/>
                    <w:sz w:val="20"/>
                  </w:rPr>
                  <w:t>Routemap</w:t>
                </w:r>
                <w:proofErr w:type="spellEnd"/>
                <w:r>
                  <w:rPr>
                    <w:b/>
                    <w:spacing w:val="-2"/>
                    <w:sz w:val="20"/>
                  </w:rPr>
                  <w:t xml:space="preserve"> </w:t>
                </w:r>
                <w:r>
                  <w:rPr>
                    <w:b/>
                    <w:sz w:val="20"/>
                  </w:rPr>
                  <w:t>for</w:t>
                </w:r>
                <w:r>
                  <w:rPr>
                    <w:b/>
                    <w:spacing w:val="-2"/>
                    <w:sz w:val="20"/>
                  </w:rPr>
                  <w:t xml:space="preserve"> Coventry</w:t>
                </w:r>
              </w:p>
            </w:txbxContent>
          </v:textbox>
          <w10:wrap anchorx="page" anchory="page"/>
        </v:shape>
      </w:pict>
    </w:r>
    <w:r w:rsidR="00324AC9">
      <w:pict w14:anchorId="531A0B96">
        <v:shape id="docshape3" o:spid="_x0000_s1025" type="#_x0000_t202" alt="" style="position:absolute;margin-left:530.7pt;margin-top:780.25pt;width:20.4pt;height:14.6pt;z-index:-19226624;mso-wrap-style:square;mso-wrap-edited:f;mso-width-percent:0;mso-height-percent:0;mso-position-horizontal-relative:page;mso-position-vertical-relative:page;mso-width-percent:0;mso-height-percent:0;v-text-anchor:top" filled="f" stroked="f">
          <v:textbox inset="0,0,0,0">
            <w:txbxContent>
              <w:p w14:paraId="7CFEF0AA" w14:textId="77777777" w:rsidR="006C1A10" w:rsidRDefault="00000000">
                <w:pPr>
                  <w:spacing w:before="17"/>
                  <w:ind w:left="63"/>
                  <w:rPr>
                    <w:b/>
                    <w:sz w:val="20"/>
                  </w:rPr>
                </w:pPr>
                <w:r>
                  <w:rPr>
                    <w:b/>
                    <w:spacing w:val="-5"/>
                    <w:sz w:val="20"/>
                  </w:rPr>
                  <w:fldChar w:fldCharType="begin"/>
                </w:r>
                <w:r>
                  <w:rPr>
                    <w:b/>
                    <w:spacing w:val="-5"/>
                    <w:sz w:val="20"/>
                  </w:rPr>
                  <w:instrText xml:space="preserve"> PAGE </w:instrText>
                </w:r>
                <w:r>
                  <w:rPr>
                    <w:b/>
                    <w:spacing w:val="-5"/>
                    <w:sz w:val="20"/>
                  </w:rPr>
                  <w:fldChar w:fldCharType="separate"/>
                </w:r>
                <w:r>
                  <w:rPr>
                    <w:b/>
                    <w:spacing w:val="-5"/>
                    <w:sz w:val="20"/>
                  </w:rPr>
                  <w:t>44</w:t>
                </w:r>
                <w:r>
                  <w:rPr>
                    <w:b/>
                    <w:spacing w:val="-5"/>
                    <w:sz w:val="20"/>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1EDE2" w14:textId="77777777" w:rsidR="006C1A10" w:rsidRDefault="006C1A10">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4944DD" w14:textId="77777777" w:rsidR="00324AC9" w:rsidRDefault="00324AC9">
      <w:r>
        <w:separator/>
      </w:r>
    </w:p>
  </w:footnote>
  <w:footnote w:type="continuationSeparator" w:id="0">
    <w:p w14:paraId="6C685D49" w14:textId="77777777" w:rsidR="00324AC9" w:rsidRDefault="00324A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80460"/>
    <w:multiLevelType w:val="hybridMultilevel"/>
    <w:tmpl w:val="2D8EEA70"/>
    <w:lvl w:ilvl="0" w:tplc="74241B60">
      <w:start w:val="1"/>
      <w:numFmt w:val="decimal"/>
      <w:lvlText w:val="%1"/>
      <w:lvlJc w:val="left"/>
      <w:pPr>
        <w:ind w:left="1228" w:hanging="720"/>
        <w:jc w:val="left"/>
      </w:pPr>
      <w:rPr>
        <w:rFonts w:ascii="PuffinDisplaySoft-Lt" w:eastAsia="PuffinDisplaySoft-Lt" w:hAnsi="PuffinDisplaySoft-Lt" w:cs="PuffinDisplaySoft-Lt" w:hint="default"/>
        <w:b w:val="0"/>
        <w:bCs w:val="0"/>
        <w:i w:val="0"/>
        <w:iCs w:val="0"/>
        <w:w w:val="100"/>
        <w:sz w:val="20"/>
        <w:szCs w:val="20"/>
        <w:lang w:val="en-US" w:eastAsia="en-US" w:bidi="ar-SA"/>
      </w:rPr>
    </w:lvl>
    <w:lvl w:ilvl="1" w:tplc="82567D78">
      <w:numFmt w:val="bullet"/>
      <w:lvlText w:val="•"/>
      <w:lvlJc w:val="left"/>
      <w:pPr>
        <w:ind w:left="2362" w:hanging="360"/>
      </w:pPr>
      <w:rPr>
        <w:rFonts w:ascii="Puffin Display Soft" w:eastAsia="Puffin Display Soft" w:hAnsi="Puffin Display Soft" w:cs="Puffin Display Soft" w:hint="default"/>
        <w:b w:val="0"/>
        <w:bCs w:val="0"/>
        <w:i w:val="0"/>
        <w:iCs w:val="0"/>
        <w:w w:val="100"/>
        <w:sz w:val="24"/>
        <w:szCs w:val="24"/>
        <w:lang w:val="en-US" w:eastAsia="en-US" w:bidi="ar-SA"/>
      </w:rPr>
    </w:lvl>
    <w:lvl w:ilvl="2" w:tplc="D6AE764A">
      <w:numFmt w:val="bullet"/>
      <w:lvlText w:val="•"/>
      <w:lvlJc w:val="left"/>
      <w:pPr>
        <w:ind w:left="3420" w:hanging="360"/>
      </w:pPr>
      <w:rPr>
        <w:rFonts w:hint="default"/>
        <w:lang w:val="en-US" w:eastAsia="en-US" w:bidi="ar-SA"/>
      </w:rPr>
    </w:lvl>
    <w:lvl w:ilvl="3" w:tplc="8EA84E18">
      <w:numFmt w:val="bullet"/>
      <w:lvlText w:val="•"/>
      <w:lvlJc w:val="left"/>
      <w:pPr>
        <w:ind w:left="4481" w:hanging="360"/>
      </w:pPr>
      <w:rPr>
        <w:rFonts w:hint="default"/>
        <w:lang w:val="en-US" w:eastAsia="en-US" w:bidi="ar-SA"/>
      </w:rPr>
    </w:lvl>
    <w:lvl w:ilvl="4" w:tplc="479828B6">
      <w:numFmt w:val="bullet"/>
      <w:lvlText w:val="•"/>
      <w:lvlJc w:val="left"/>
      <w:pPr>
        <w:ind w:left="5541" w:hanging="360"/>
      </w:pPr>
      <w:rPr>
        <w:rFonts w:hint="default"/>
        <w:lang w:val="en-US" w:eastAsia="en-US" w:bidi="ar-SA"/>
      </w:rPr>
    </w:lvl>
    <w:lvl w:ilvl="5" w:tplc="40C638B2">
      <w:numFmt w:val="bullet"/>
      <w:lvlText w:val="•"/>
      <w:lvlJc w:val="left"/>
      <w:pPr>
        <w:ind w:left="6602" w:hanging="360"/>
      </w:pPr>
      <w:rPr>
        <w:rFonts w:hint="default"/>
        <w:lang w:val="en-US" w:eastAsia="en-US" w:bidi="ar-SA"/>
      </w:rPr>
    </w:lvl>
    <w:lvl w:ilvl="6" w:tplc="5A7829AE">
      <w:numFmt w:val="bullet"/>
      <w:lvlText w:val="•"/>
      <w:lvlJc w:val="left"/>
      <w:pPr>
        <w:ind w:left="7663" w:hanging="360"/>
      </w:pPr>
      <w:rPr>
        <w:rFonts w:hint="default"/>
        <w:lang w:val="en-US" w:eastAsia="en-US" w:bidi="ar-SA"/>
      </w:rPr>
    </w:lvl>
    <w:lvl w:ilvl="7" w:tplc="3D9E4078">
      <w:numFmt w:val="bullet"/>
      <w:lvlText w:val="•"/>
      <w:lvlJc w:val="left"/>
      <w:pPr>
        <w:ind w:left="8723" w:hanging="360"/>
      </w:pPr>
      <w:rPr>
        <w:rFonts w:hint="default"/>
        <w:lang w:val="en-US" w:eastAsia="en-US" w:bidi="ar-SA"/>
      </w:rPr>
    </w:lvl>
    <w:lvl w:ilvl="8" w:tplc="CF347266">
      <w:numFmt w:val="bullet"/>
      <w:lvlText w:val="•"/>
      <w:lvlJc w:val="left"/>
      <w:pPr>
        <w:ind w:left="9784" w:hanging="360"/>
      </w:pPr>
      <w:rPr>
        <w:rFonts w:hint="default"/>
        <w:lang w:val="en-US" w:eastAsia="en-US" w:bidi="ar-SA"/>
      </w:rPr>
    </w:lvl>
  </w:abstractNum>
  <w:num w:numId="1" w16cid:durableId="1238783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drawingGridHorizontalSpacing w:val="110"/>
  <w:displayHorizontalDrawingGridEvery w:val="2"/>
  <w:characterSpacingControl w:val="doNotCompress"/>
  <w:hdrShapeDefaults>
    <o:shapedefaults v:ext="edit" spidmax="2354"/>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C1A10"/>
    <w:rsid w:val="00080D01"/>
    <w:rsid w:val="000E5182"/>
    <w:rsid w:val="00324AC9"/>
    <w:rsid w:val="003E2532"/>
    <w:rsid w:val="004C3543"/>
    <w:rsid w:val="005D1959"/>
    <w:rsid w:val="006C1A10"/>
    <w:rsid w:val="008B1772"/>
    <w:rsid w:val="00936E44"/>
    <w:rsid w:val="00BC3D4D"/>
    <w:rsid w:val="00C837B8"/>
    <w:rsid w:val="00D3093E"/>
    <w:rsid w:val="00D3264E"/>
    <w:rsid w:val="00E61C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354"/>
    <o:shapelayout v:ext="edit">
      <o:idmap v:ext="edit" data="2"/>
    </o:shapelayout>
  </w:shapeDefaults>
  <w:decimalSymbol w:val="."/>
  <w:listSeparator w:val=","/>
  <w14:docId w14:val="5B043445"/>
  <w15:docId w15:val="{E351EB2A-FADB-094D-B580-F6589F099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Puffin Display Soft" w:eastAsia="Puffin Display Soft" w:hAnsi="Puffin Display Soft" w:cs="Puffin Display Soft"/>
    </w:rPr>
  </w:style>
  <w:style w:type="paragraph" w:styleId="Heading1">
    <w:name w:val="heading 1"/>
    <w:basedOn w:val="Normal"/>
    <w:uiPriority w:val="9"/>
    <w:qFormat/>
    <w:pPr>
      <w:spacing w:before="75"/>
      <w:ind w:left="1190"/>
      <w:outlineLvl w:val="0"/>
    </w:pPr>
    <w:rPr>
      <w:rFonts w:ascii="PuffinDisplaySoft-Blk" w:eastAsia="PuffinDisplaySoft-Blk" w:hAnsi="PuffinDisplaySoft-Blk" w:cs="PuffinDisplaySoft-Blk"/>
      <w:b/>
      <w:bCs/>
      <w:sz w:val="68"/>
      <w:szCs w:val="68"/>
    </w:rPr>
  </w:style>
  <w:style w:type="paragraph" w:styleId="Heading2">
    <w:name w:val="heading 2"/>
    <w:basedOn w:val="Normal"/>
    <w:uiPriority w:val="9"/>
    <w:unhideWhenUsed/>
    <w:qFormat/>
    <w:pPr>
      <w:spacing w:before="100"/>
      <w:ind w:left="1190"/>
      <w:outlineLvl w:val="1"/>
    </w:pPr>
    <w:rPr>
      <w:rFonts w:ascii="PuffinDisplaySoft-Blk" w:eastAsia="PuffinDisplaySoft-Blk" w:hAnsi="PuffinDisplaySoft-Blk" w:cs="PuffinDisplaySoft-Blk"/>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33"/>
      <w:ind w:left="1162"/>
    </w:pPr>
    <w:rPr>
      <w:rFonts w:ascii="PuffinDisplaySoft-SmBd" w:eastAsia="PuffinDisplaySoft-SmBd" w:hAnsi="PuffinDisplaySoft-SmBd" w:cs="PuffinDisplaySoft-SmBd"/>
      <w:b/>
      <w:bCs/>
      <w:sz w:val="36"/>
      <w:szCs w:val="36"/>
    </w:rPr>
  </w:style>
  <w:style w:type="paragraph" w:styleId="BodyText">
    <w:name w:val="Body Text"/>
    <w:basedOn w:val="Normal"/>
    <w:uiPriority w:val="1"/>
    <w:qFormat/>
    <w:rPr>
      <w:sz w:val="24"/>
      <w:szCs w:val="24"/>
    </w:rPr>
  </w:style>
  <w:style w:type="paragraph" w:styleId="Title">
    <w:name w:val="Title"/>
    <w:basedOn w:val="Normal"/>
    <w:uiPriority w:val="10"/>
    <w:qFormat/>
    <w:pPr>
      <w:spacing w:before="153"/>
      <w:ind w:left="2137" w:right="2215" w:hanging="1"/>
      <w:jc w:val="center"/>
    </w:pPr>
    <w:rPr>
      <w:b/>
      <w:bCs/>
      <w:sz w:val="96"/>
      <w:szCs w:val="96"/>
    </w:rPr>
  </w:style>
  <w:style w:type="paragraph" w:styleId="ListParagraph">
    <w:name w:val="List Paragraph"/>
    <w:basedOn w:val="Normal"/>
    <w:uiPriority w:val="1"/>
    <w:qFormat/>
    <w:pPr>
      <w:spacing w:before="89"/>
      <w:ind w:left="2362" w:hanging="361"/>
    </w:pPr>
    <w:rPr>
      <w:rFonts w:ascii="PuffinDisplaySoft-Lt" w:eastAsia="PuffinDisplaySoft-Lt" w:hAnsi="PuffinDisplaySoft-Lt" w:cs="PuffinDisplaySoft-Lt"/>
    </w:rPr>
  </w:style>
  <w:style w:type="paragraph" w:customStyle="1" w:styleId="TableParagraph">
    <w:name w:val="Table Paragraph"/>
    <w:basedOn w:val="Normal"/>
    <w:uiPriority w:val="1"/>
    <w:qFormat/>
    <w:pPr>
      <w:spacing w:before="24"/>
      <w:ind w:left="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jpe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oter" Target="footer2.xml"/><Relationship Id="rId10" Type="http://schemas.openxmlformats.org/officeDocument/2006/relationships/footer" Target="footer1.xml"/><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hyperlink" Target="http://www.yourclimatestrategy.com/" TargetMode="Externa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yperlink" Target="mailto:info@yourclimatestrategy.com"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67</Pages>
  <Words>13131</Words>
  <Characters>74849</Characters>
  <Application>Microsoft Office Word</Application>
  <DocSecurity>0</DocSecurity>
  <Lines>623</Lines>
  <Paragraphs>175</Paragraphs>
  <ScaleCrop>false</ScaleCrop>
  <HeadingPairs>
    <vt:vector size="2" baseType="variant">
      <vt:variant>
        <vt:lpstr>Title</vt:lpstr>
      </vt:variant>
      <vt:variant>
        <vt:i4>1</vt:i4>
      </vt:variant>
    </vt:vector>
  </HeadingPairs>
  <TitlesOfParts>
    <vt:vector size="1" baseType="lpstr">
      <vt:lpstr>A Net Zero Routemap For Coventry</vt:lpstr>
    </vt:vector>
  </TitlesOfParts>
  <Company/>
  <LinksUpToDate>false</LinksUpToDate>
  <CharactersWithSpaces>87805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Net Zero Routemap For Coventry</dc:title>
  <dc:subject>A Net Zero Routemap For Coventry</dc:subject>
  <dc:creator>Your Climate Strategy</dc:creator>
  <cp:lastModifiedBy>Andrew Sudmant [RPG]</cp:lastModifiedBy>
  <cp:revision>4</cp:revision>
  <dcterms:created xsi:type="dcterms:W3CDTF">2023-03-08T09:16:00Z</dcterms:created>
  <dcterms:modified xsi:type="dcterms:W3CDTF">2023-03-08T09:20:00Z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2023-03-06T00:00:00Z</vt:filetime>
  </property>
  <property fmtid="{D5CDD505-2E9C-101B-9397-08002B2CF9AE}" pid="3" name="Creator">
    <vt:lpwstr>Adobe InDesign 18.1 (Macintosh)</vt:lpwstr>
  </property>
  <property fmtid="{D5CDD505-2E9C-101B-9397-08002B2CF9AE}" pid="4" name="LastSaved">
    <vt:filetime>2023-03-07T00:00:00Z</vt:filetime>
  </property>
  <property fmtid="{D5CDD505-2E9C-101B-9397-08002B2CF9AE}" pid="5" name="Producer">
    <vt:lpwstr>Adobe PDF Library 17.0</vt:lpwstr>
  </property>
</Properties>
</file>