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9EAB14" w14:textId="77777777" w:rsidR="00996D09" w:rsidRDefault="00996D09" w:rsidP="00996D09">
      <w:pPr>
        <w:pStyle w:val="CommentText"/>
      </w:pPr>
    </w:p>
    <w:p w14:paraId="1015D4D1" w14:textId="77777777" w:rsidR="00996D09" w:rsidRDefault="00996D09" w:rsidP="00996D09">
      <w:pPr>
        <w:pStyle w:val="CoversheetTitle2"/>
      </w:pPr>
      <w:r>
        <w:t>Grant Agreement</w:t>
      </w:r>
    </w:p>
    <w:p w14:paraId="30921265" w14:textId="77777777" w:rsidR="00996D09" w:rsidRDefault="00996D09" w:rsidP="00996D09">
      <w:pPr>
        <w:pStyle w:val="CoversheetTitle2"/>
      </w:pPr>
    </w:p>
    <w:p w14:paraId="6ED87691" w14:textId="77777777" w:rsidR="00996D09" w:rsidRDefault="00996D09" w:rsidP="00996D09">
      <w:pPr>
        <w:pStyle w:val="CoversheetParagraph"/>
      </w:pPr>
      <w:r w:rsidRPr="00855A56">
        <w:t>RELATING TO</w:t>
      </w:r>
      <w:r>
        <w:t xml:space="preserve"> </w:t>
      </w:r>
    </w:p>
    <w:p w14:paraId="01499CA1" w14:textId="77777777" w:rsidR="00996D09" w:rsidRDefault="00996D09" w:rsidP="00996D09">
      <w:pPr>
        <w:pStyle w:val="CoversheetParagraph"/>
      </w:pPr>
    </w:p>
    <w:p w14:paraId="000A7B06" w14:textId="77777777" w:rsidR="00996D09" w:rsidRDefault="00996D09" w:rsidP="00996D09">
      <w:pPr>
        <w:pStyle w:val="CoversheetParagraph"/>
      </w:pPr>
      <w:r>
        <w:t>WMCA Adaptive Funds for Digital Innovation to reduce Loneliness and Isolation in Older Adults</w:t>
      </w:r>
    </w:p>
    <w:p w14:paraId="2D1E40F1" w14:textId="77777777" w:rsidR="00996D09" w:rsidRDefault="00996D09" w:rsidP="00996D09">
      <w:pPr>
        <w:pStyle w:val="CoversheetParagraph"/>
      </w:pPr>
    </w:p>
    <w:p w14:paraId="7CAE1F85" w14:textId="77777777" w:rsidR="00996D09" w:rsidRDefault="00996D09" w:rsidP="00996D09">
      <w:pPr>
        <w:pStyle w:val="CoversheetParagraph"/>
      </w:pPr>
    </w:p>
    <w:p w14:paraId="3EFC2D5C" w14:textId="77777777" w:rsidR="00996D09" w:rsidRDefault="00996D09" w:rsidP="00996D09">
      <w:pPr>
        <w:pStyle w:val="CoversheetParagraph"/>
      </w:pPr>
      <w:r>
        <w:t>between</w:t>
      </w:r>
    </w:p>
    <w:p w14:paraId="6B650433" w14:textId="77777777" w:rsidR="00996D09" w:rsidRDefault="00996D09" w:rsidP="00996D09">
      <w:pPr>
        <w:pStyle w:val="CoversheetParagraph"/>
      </w:pPr>
    </w:p>
    <w:p w14:paraId="1D5F1A4E" w14:textId="77777777" w:rsidR="00996D09" w:rsidRDefault="00996D09" w:rsidP="00996D09">
      <w:pPr>
        <w:pStyle w:val="CoversheetTitle"/>
      </w:pPr>
      <w:r>
        <w:t>THE COUNCIL OF THE CITY OF COVENTRY</w:t>
      </w:r>
    </w:p>
    <w:p w14:paraId="6480ECE3" w14:textId="77777777" w:rsidR="00996D09" w:rsidRDefault="00996D09" w:rsidP="00996D09">
      <w:pPr>
        <w:pStyle w:val="CoversheetParagraph"/>
      </w:pPr>
    </w:p>
    <w:p w14:paraId="410CB667" w14:textId="77777777" w:rsidR="00996D09" w:rsidRDefault="00996D09" w:rsidP="00996D09">
      <w:pPr>
        <w:pStyle w:val="CoversheetParagraph"/>
      </w:pPr>
      <w:r>
        <w:t>And</w:t>
      </w:r>
    </w:p>
    <w:p w14:paraId="1FBE6383" w14:textId="77777777" w:rsidR="00996D09" w:rsidRDefault="00996D09" w:rsidP="00996D09">
      <w:pPr>
        <w:pStyle w:val="CoversheetParagraph"/>
      </w:pPr>
    </w:p>
    <w:p w14:paraId="65FC671D" w14:textId="77777777" w:rsidR="00996D09" w:rsidRDefault="00996D09" w:rsidP="00996D09">
      <w:pPr>
        <w:pStyle w:val="CoversheetParagraph"/>
      </w:pPr>
    </w:p>
    <w:p w14:paraId="1F0CAB2A" w14:textId="77777777" w:rsidR="00996D09" w:rsidRDefault="00996D09" w:rsidP="00996D09">
      <w:pPr>
        <w:pStyle w:val="CoversheetParagraph"/>
      </w:pPr>
    </w:p>
    <w:p w14:paraId="440F25C0" w14:textId="77777777" w:rsidR="00996D09" w:rsidRDefault="00996D09" w:rsidP="00996D09">
      <w:pPr>
        <w:pStyle w:val="CoversheetParagraph"/>
      </w:pPr>
      <w:r w:rsidRPr="004A33D3">
        <w:rPr>
          <w:highlight w:val="yellow"/>
        </w:rPr>
        <w:t>[</w:t>
      </w:r>
      <w:r w:rsidRPr="004A33D3">
        <w:rPr>
          <w:highlight w:val="yellow"/>
        </w:rPr>
        <w:tab/>
      </w:r>
      <w:r w:rsidRPr="004A33D3">
        <w:rPr>
          <w:highlight w:val="yellow"/>
        </w:rPr>
        <w:tab/>
      </w:r>
      <w:r w:rsidRPr="004A33D3">
        <w:rPr>
          <w:highlight w:val="yellow"/>
        </w:rPr>
        <w:tab/>
        <w:t>]</w:t>
      </w:r>
    </w:p>
    <w:p w14:paraId="14281922" w14:textId="77777777" w:rsidR="00996D09" w:rsidRDefault="00996D09" w:rsidP="00996D09">
      <w:pPr>
        <w:pStyle w:val="CoversheetParagraph"/>
      </w:pPr>
    </w:p>
    <w:p w14:paraId="6158F3C8" w14:textId="77777777" w:rsidR="00996D09" w:rsidRDefault="00996D09" w:rsidP="00996D09">
      <w:pPr>
        <w:pStyle w:val="CoversheetParagraph"/>
      </w:pPr>
    </w:p>
    <w:p w14:paraId="2C8D35F8" w14:textId="77777777" w:rsidR="00996D09" w:rsidRDefault="00996D09" w:rsidP="00996D09">
      <w:pPr>
        <w:pStyle w:val="CoversheetParagraph"/>
      </w:pPr>
    </w:p>
    <w:p w14:paraId="405C3DAA" w14:textId="77777777" w:rsidR="00996D09" w:rsidRDefault="00996D09" w:rsidP="00996D09">
      <w:pPr>
        <w:pStyle w:val="CoversheetParagraph"/>
      </w:pPr>
    </w:p>
    <w:p w14:paraId="2DB6830B" w14:textId="77777777" w:rsidR="00996D09" w:rsidRDefault="00996D09" w:rsidP="00996D09">
      <w:pPr>
        <w:pStyle w:val="CoversheetParagraph"/>
      </w:pPr>
    </w:p>
    <w:p w14:paraId="4DCE0022" w14:textId="77777777" w:rsidR="00996D09" w:rsidRPr="00461D40" w:rsidRDefault="00996D09" w:rsidP="00996D09">
      <w:pPr>
        <w:pStyle w:val="CoversheetParagraph"/>
      </w:pPr>
      <w:r>
        <w:rPr>
          <w:noProof/>
          <w:lang w:eastAsia="en-GB"/>
        </w:rPr>
        <w:drawing>
          <wp:inline distT="0" distB="0" distL="0" distR="0" wp14:anchorId="455B7E5C" wp14:editId="620B6417">
            <wp:extent cx="2292350" cy="14446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92350" cy="1444625"/>
                    </a:xfrm>
                    <a:prstGeom prst="rect">
                      <a:avLst/>
                    </a:prstGeom>
                    <a:noFill/>
                  </pic:spPr>
                </pic:pic>
              </a:graphicData>
            </a:graphic>
          </wp:inline>
        </w:drawing>
      </w:r>
    </w:p>
    <w:p w14:paraId="72E7E899" w14:textId="77777777" w:rsidR="00996D09" w:rsidRDefault="00996D09" w:rsidP="00996D09">
      <w:pPr>
        <w:sectPr w:rsidR="00996D09">
          <w:pgSz w:w="11907" w:h="16840"/>
          <w:pgMar w:top="1440" w:right="1800" w:bottom="1440" w:left="1800" w:header="720" w:footer="720" w:gutter="0"/>
          <w:cols w:space="708"/>
          <w:docGrid w:linePitch="360"/>
        </w:sectPr>
      </w:pPr>
    </w:p>
    <w:p w14:paraId="45D32407" w14:textId="77777777" w:rsidR="00996D09" w:rsidRDefault="00996D09" w:rsidP="00996D09">
      <w:r>
        <w:lastRenderedPageBreak/>
        <w:t xml:space="preserve">THIS AGREEMENT is dated </w:t>
      </w:r>
      <w:r>
        <w:tab/>
      </w:r>
      <w:r>
        <w:tab/>
      </w:r>
      <w:r>
        <w:tab/>
      </w:r>
      <w:r>
        <w:tab/>
      </w:r>
      <w:r>
        <w:tab/>
      </w:r>
      <w:r>
        <w:tab/>
      </w:r>
    </w:p>
    <w:p w14:paraId="5019F07E" w14:textId="77777777" w:rsidR="00996D09" w:rsidRDefault="00996D09" w:rsidP="00996D09">
      <w:pPr>
        <w:pStyle w:val="1stIntroHeadings"/>
      </w:pPr>
      <w:r>
        <w:t>Parties</w:t>
      </w:r>
    </w:p>
    <w:p w14:paraId="0E2BE459" w14:textId="77777777" w:rsidR="00996D09" w:rsidRDefault="00996D09" w:rsidP="00996D09">
      <w:pPr>
        <w:pStyle w:val="1Parties"/>
      </w:pPr>
      <w:r w:rsidRPr="00D06E81">
        <w:rPr>
          <w:b/>
        </w:rPr>
        <w:t>THE COUNCIL OF THE CITY OF COVENTRY</w:t>
      </w:r>
      <w:r>
        <w:t>, whose principal address is the Council House, PO Box 15, Earl Street, Coventry CV1 5RR (</w:t>
      </w:r>
      <w:r>
        <w:rPr>
          <w:rStyle w:val="Defterm"/>
        </w:rPr>
        <w:t>Funder</w:t>
      </w:r>
      <w:r>
        <w:t>).</w:t>
      </w:r>
    </w:p>
    <w:p w14:paraId="44E3E440" w14:textId="77777777" w:rsidR="00996D09" w:rsidRDefault="00996D09" w:rsidP="00996D09">
      <w:pPr>
        <w:pStyle w:val="1Parties"/>
      </w:pPr>
      <w:r>
        <w:rPr>
          <w:b/>
        </w:rPr>
        <w:t>[</w:t>
      </w:r>
      <w:r>
        <w:rPr>
          <w:b/>
        </w:rPr>
        <w:tab/>
      </w:r>
      <w:r>
        <w:rPr>
          <w:b/>
        </w:rPr>
        <w:tab/>
        <w:t xml:space="preserve">] </w:t>
      </w:r>
      <w:r w:rsidRPr="00F549CC">
        <w:rPr>
          <w:lang w:val="en-US"/>
        </w:rPr>
        <w:t>is a registered Company limited by guarantee.</w:t>
      </w:r>
      <w:r>
        <w:rPr>
          <w:lang w:val="en-US"/>
        </w:rPr>
        <w:t xml:space="preserve"> </w:t>
      </w:r>
      <w:r w:rsidRPr="00F549CC">
        <w:rPr>
          <w:lang w:val="en-US"/>
        </w:rPr>
        <w:t xml:space="preserve">Registered in England. Company Number </w:t>
      </w:r>
      <w:r>
        <w:rPr>
          <w:lang w:val="en-US"/>
        </w:rPr>
        <w:t>[</w:t>
      </w:r>
      <w:r>
        <w:rPr>
          <w:lang w:val="en-US"/>
        </w:rPr>
        <w:tab/>
      </w:r>
      <w:r>
        <w:rPr>
          <w:lang w:val="en-US"/>
        </w:rPr>
        <w:tab/>
        <w:t>]</w:t>
      </w:r>
      <w:r w:rsidRPr="00F549CC">
        <w:rPr>
          <w:lang w:val="en-US"/>
        </w:rPr>
        <w:t xml:space="preserve">. Registered address: </w:t>
      </w:r>
      <w:r>
        <w:rPr>
          <w:lang w:val="en-US"/>
        </w:rPr>
        <w:t>[</w:t>
      </w:r>
      <w:r>
        <w:rPr>
          <w:lang w:val="en-US"/>
        </w:rPr>
        <w:tab/>
      </w:r>
      <w:r>
        <w:rPr>
          <w:lang w:val="en-US"/>
        </w:rPr>
        <w:tab/>
      </w:r>
      <w:r>
        <w:rPr>
          <w:lang w:val="en-US"/>
        </w:rPr>
        <w:tab/>
      </w:r>
      <w:r>
        <w:rPr>
          <w:lang w:val="en-US"/>
        </w:rPr>
        <w:tab/>
        <w:t>]</w:t>
      </w:r>
      <w:r>
        <w:t>.</w:t>
      </w:r>
    </w:p>
    <w:p w14:paraId="75B854BF" w14:textId="77777777" w:rsidR="00996D09" w:rsidRDefault="00996D09" w:rsidP="00996D09">
      <w:pPr>
        <w:pStyle w:val="1stIntroHeadings"/>
      </w:pPr>
      <w:r>
        <w:t>Background</w:t>
      </w:r>
    </w:p>
    <w:p w14:paraId="3B981A00" w14:textId="77777777" w:rsidR="00996D09" w:rsidRDefault="00996D09" w:rsidP="00996D09">
      <w:pPr>
        <w:pStyle w:val="ABackground"/>
      </w:pPr>
      <w:bookmarkStart w:id="0" w:name="a594013"/>
      <w:r>
        <w:t>The Funder has agreed to pay the Grant to the Recipient to assist it in carrying out the Project.</w:t>
      </w:r>
      <w:bookmarkEnd w:id="0"/>
    </w:p>
    <w:p w14:paraId="552A3A28" w14:textId="77777777" w:rsidR="00996D09" w:rsidRDefault="00996D09" w:rsidP="00996D09">
      <w:pPr>
        <w:pStyle w:val="ABackground"/>
      </w:pPr>
      <w:bookmarkStart w:id="1" w:name="a416476"/>
      <w:r>
        <w:t>This Agreement sets out the terms and conditions on which the Grant is made by the Funder to the Recipient.</w:t>
      </w:r>
      <w:bookmarkEnd w:id="1"/>
    </w:p>
    <w:p w14:paraId="5005E74C" w14:textId="77777777" w:rsidR="00996D09" w:rsidRDefault="00996D09" w:rsidP="00996D09">
      <w:pPr>
        <w:pStyle w:val="ABackground"/>
      </w:pPr>
      <w:bookmarkStart w:id="2" w:name="a683509"/>
      <w:r>
        <w:t>These terms and conditions are intended to ensure that the Grant is used for the purpose for which it is awarded.</w:t>
      </w:r>
      <w:bookmarkEnd w:id="2"/>
    </w:p>
    <w:p w14:paraId="0D87357D" w14:textId="77777777" w:rsidR="00996D09" w:rsidRDefault="00996D09" w:rsidP="00996D09">
      <w:pPr>
        <w:pStyle w:val="1stIntroHeadings"/>
      </w:pPr>
      <w:bookmarkStart w:id="3" w:name="main"/>
      <w:r>
        <w:t>Agreed terms</w:t>
      </w:r>
    </w:p>
    <w:p w14:paraId="171BBEF3" w14:textId="77777777" w:rsidR="00996D09" w:rsidRDefault="00996D09" w:rsidP="00996D09">
      <w:pPr>
        <w:pStyle w:val="Heading1"/>
      </w:pPr>
      <w:bookmarkStart w:id="4" w:name="a882408"/>
      <w:bookmarkStart w:id="5" w:name="_Toc416872296"/>
      <w:r>
        <w:t>Definitions</w:t>
      </w:r>
      <w:bookmarkEnd w:id="4"/>
      <w:bookmarkEnd w:id="5"/>
    </w:p>
    <w:p w14:paraId="1E792F25" w14:textId="77777777" w:rsidR="00996D09" w:rsidRDefault="00996D09" w:rsidP="00996D09">
      <w:pPr>
        <w:pStyle w:val="Bodysubclause"/>
      </w:pPr>
      <w:r>
        <w:t>In this Agreement the following terms shall have the following meanings:</w:t>
      </w:r>
    </w:p>
    <w:p w14:paraId="2A126121" w14:textId="77777777" w:rsidR="00996D09" w:rsidRPr="00960F79" w:rsidRDefault="00996D09" w:rsidP="00996D09">
      <w:pPr>
        <w:pStyle w:val="Definitions"/>
        <w:rPr>
          <w:rStyle w:val="Defterm"/>
          <w:b w:val="0"/>
          <w:bCs/>
        </w:rPr>
      </w:pPr>
      <w:r>
        <w:rPr>
          <w:rStyle w:val="Defterm"/>
        </w:rPr>
        <w:t xml:space="preserve">Beneficiaries: </w:t>
      </w:r>
      <w:r w:rsidRPr="00C36527">
        <w:rPr>
          <w:rStyle w:val="Defterm"/>
          <w:b w:val="0"/>
        </w:rPr>
        <w:t xml:space="preserve">any </w:t>
      </w:r>
      <w:r>
        <w:rPr>
          <w:rStyle w:val="Defterm"/>
          <w:b w:val="0"/>
        </w:rPr>
        <w:t>older adults who participates or receives support</w:t>
      </w:r>
      <w:r w:rsidRPr="00C36527">
        <w:rPr>
          <w:rStyle w:val="Defterm"/>
          <w:b w:val="0"/>
        </w:rPr>
        <w:t xml:space="preserve"> </w:t>
      </w:r>
      <w:r>
        <w:rPr>
          <w:rStyle w:val="Defterm"/>
          <w:b w:val="0"/>
        </w:rPr>
        <w:t>from the Project</w:t>
      </w:r>
      <w:r w:rsidRPr="00C36527">
        <w:rPr>
          <w:rStyle w:val="Defterm"/>
          <w:b w:val="0"/>
        </w:rPr>
        <w:t>.</w:t>
      </w:r>
    </w:p>
    <w:p w14:paraId="1E24FBCB" w14:textId="77777777" w:rsidR="00996D09" w:rsidRDefault="00996D09" w:rsidP="00996D09">
      <w:pPr>
        <w:pStyle w:val="Definitions"/>
      </w:pPr>
      <w:r>
        <w:rPr>
          <w:rStyle w:val="Defterm"/>
        </w:rPr>
        <w:t>Bribery Act</w:t>
      </w:r>
      <w:r>
        <w:rPr>
          <w:b/>
        </w:rPr>
        <w:t>:</w:t>
      </w:r>
      <w:r>
        <w:t xml:space="preserve"> the Bribery Act 2010 and any subordinate legislation made under that Act from time to time together with any guidance or codes of practice issued by the relevant government department concerning the legislation.</w:t>
      </w:r>
    </w:p>
    <w:p w14:paraId="0BDC5532" w14:textId="77777777" w:rsidR="00996D09" w:rsidRDefault="00996D09" w:rsidP="00996D09">
      <w:pPr>
        <w:pStyle w:val="Definitions"/>
      </w:pPr>
      <w:r>
        <w:rPr>
          <w:rStyle w:val="Defterm"/>
        </w:rPr>
        <w:t>City:</w:t>
      </w:r>
      <w:r>
        <w:t xml:space="preserve"> The City of Coventry</w:t>
      </w:r>
    </w:p>
    <w:p w14:paraId="1EBD065B" w14:textId="77777777" w:rsidR="00996D09" w:rsidRDefault="00996D09" w:rsidP="00996D09">
      <w:pPr>
        <w:pStyle w:val="Definitions"/>
      </w:pPr>
      <w:r>
        <w:rPr>
          <w:rStyle w:val="Defterm"/>
        </w:rPr>
        <w:t xml:space="preserve">Commencement Date:  </w:t>
      </w:r>
      <w:r>
        <w:rPr>
          <w:rStyle w:val="Defterm"/>
          <w:bCs/>
        </w:rPr>
        <w:t>[</w:t>
      </w:r>
      <w:r>
        <w:rPr>
          <w:rStyle w:val="Defterm"/>
          <w:bCs/>
        </w:rPr>
        <w:tab/>
      </w:r>
      <w:r>
        <w:rPr>
          <w:rStyle w:val="Defterm"/>
          <w:bCs/>
        </w:rPr>
        <w:tab/>
      </w:r>
      <w:r>
        <w:rPr>
          <w:rStyle w:val="Defterm"/>
          <w:bCs/>
        </w:rPr>
        <w:tab/>
        <w:t>]</w:t>
      </w:r>
    </w:p>
    <w:p w14:paraId="54A98475" w14:textId="77777777" w:rsidR="00996D09" w:rsidRDefault="00996D09" w:rsidP="00996D09">
      <w:pPr>
        <w:pStyle w:val="Definitions"/>
      </w:pPr>
      <w:r w:rsidRPr="00CE2A59">
        <w:rPr>
          <w:b/>
        </w:rPr>
        <w:t>Data Protection Legislation</w:t>
      </w:r>
      <w:r w:rsidRPr="00CE2A59">
        <w:t xml:space="preserve">: </w:t>
      </w:r>
      <w:r w:rsidRPr="00B40985">
        <w:t>all applicable data protection and privacy legislation in force from time to time in the UK including the retained EU law version of the General Data Protection Regulation ((EU) 2016/679) (UK GDPR); the Data Protection Act 2018 (DPA 2018) (and regulations made thereunder) and the Privacy and Electronic Communications Regulations 2003 (SI 2003/2426) as amended and the guidance and codes of practice issued by the Information Commissioner or other relevant regulatory authority and applicable to a Party</w:t>
      </w:r>
      <w:r w:rsidRPr="000B2F5D">
        <w:t>.</w:t>
      </w:r>
    </w:p>
    <w:p w14:paraId="064B6D93" w14:textId="77777777" w:rsidR="00996D09" w:rsidRDefault="00996D09" w:rsidP="00996D09">
      <w:pPr>
        <w:pStyle w:val="Definitions"/>
      </w:pPr>
      <w:r>
        <w:rPr>
          <w:b/>
        </w:rPr>
        <w:t xml:space="preserve">UK </w:t>
      </w:r>
      <w:r w:rsidRPr="00AE5F25">
        <w:rPr>
          <w:b/>
        </w:rPr>
        <w:t>GDPR</w:t>
      </w:r>
      <w:r w:rsidRPr="00AE5F25">
        <w:t>: the</w:t>
      </w:r>
      <w:r>
        <w:t xml:space="preserve"> retained EU law version of the</w:t>
      </w:r>
      <w:r w:rsidRPr="00AE5F25">
        <w:t xml:space="preserve"> General Data Protection Regulation ((EU) 2016/679).</w:t>
      </w:r>
    </w:p>
    <w:p w14:paraId="16B7578D" w14:textId="77777777" w:rsidR="00996D09" w:rsidRDefault="00996D09" w:rsidP="00996D09">
      <w:pPr>
        <w:pStyle w:val="Definitions"/>
      </w:pPr>
      <w:r>
        <w:rPr>
          <w:rStyle w:val="Defterm"/>
        </w:rPr>
        <w:t>Governing Body</w:t>
      </w:r>
      <w:r>
        <w:rPr>
          <w:b/>
        </w:rPr>
        <w:t>:</w:t>
      </w:r>
      <w:r>
        <w:t xml:space="preserve"> the governing body of the Recipient including its directors or trustees.</w:t>
      </w:r>
    </w:p>
    <w:p w14:paraId="12A68A14" w14:textId="77777777" w:rsidR="00996D09" w:rsidRDefault="00996D09" w:rsidP="00996D09">
      <w:pPr>
        <w:pStyle w:val="Definitions"/>
      </w:pPr>
      <w:r>
        <w:rPr>
          <w:rStyle w:val="Defterm"/>
        </w:rPr>
        <w:t>Grant</w:t>
      </w:r>
      <w:r>
        <w:rPr>
          <w:b/>
        </w:rPr>
        <w:t>:</w:t>
      </w:r>
      <w:r>
        <w:t xml:space="preserve"> the maximum sum of £[</w:t>
      </w:r>
      <w:r>
        <w:tab/>
      </w:r>
      <w:r>
        <w:tab/>
        <w:t>] in accordance with this Agreement.</w:t>
      </w:r>
    </w:p>
    <w:p w14:paraId="1A0BCA2E" w14:textId="77777777" w:rsidR="00996D09" w:rsidRDefault="00996D09" w:rsidP="00996D09">
      <w:pPr>
        <w:pStyle w:val="Definitions"/>
        <w:rPr>
          <w:rStyle w:val="Defterm"/>
        </w:rPr>
      </w:pPr>
      <w:r>
        <w:rPr>
          <w:rStyle w:val="Defterm"/>
        </w:rPr>
        <w:t>Grant Period</w:t>
      </w:r>
      <w:r>
        <w:rPr>
          <w:b/>
        </w:rPr>
        <w:t>:</w:t>
      </w:r>
      <w:r>
        <w:t xml:space="preserve"> the period for which the Grant is awarded starting on the [</w:t>
      </w:r>
      <w:r>
        <w:tab/>
      </w:r>
      <w:r>
        <w:tab/>
        <w:t>] and ending on [</w:t>
      </w:r>
      <w:r>
        <w:tab/>
      </w:r>
      <w:r>
        <w:tab/>
        <w:t>] unless otherwise terminated in accordance with this Agreement.</w:t>
      </w:r>
    </w:p>
    <w:p w14:paraId="515800EE" w14:textId="77777777" w:rsidR="00996D09" w:rsidRDefault="00996D09" w:rsidP="00996D09">
      <w:pPr>
        <w:pStyle w:val="Definitions"/>
      </w:pPr>
      <w:r>
        <w:rPr>
          <w:rStyle w:val="Defterm"/>
        </w:rPr>
        <w:lastRenderedPageBreak/>
        <w:t>Intellectual Property Rights</w:t>
      </w:r>
      <w:r>
        <w:rPr>
          <w:b/>
        </w:rPr>
        <w:t>:</w:t>
      </w:r>
      <w:r>
        <w:t xml:space="preserve"> all patents, copyrights and design rights (whether registered or not) and all applications for any of the foregoing and all rights of confidence and Know-How however arising for their full term and any renewals and extensions.</w:t>
      </w:r>
    </w:p>
    <w:p w14:paraId="38288979" w14:textId="77777777" w:rsidR="00996D09" w:rsidRDefault="00996D09" w:rsidP="00996D09">
      <w:pPr>
        <w:pStyle w:val="Definitions"/>
      </w:pPr>
      <w:r>
        <w:rPr>
          <w:rStyle w:val="Defterm"/>
        </w:rPr>
        <w:t>Know-How</w:t>
      </w:r>
      <w:r>
        <w:rPr>
          <w:b/>
        </w:rPr>
        <w:t>:</w:t>
      </w:r>
      <w:r>
        <w:t xml:space="preserve"> information, data, know-how or experience whether patentable or not and including but not limited to any technical and commercial information relating to research, design, development, manufacture, use or sale.</w:t>
      </w:r>
    </w:p>
    <w:p w14:paraId="062EA6BA" w14:textId="77777777" w:rsidR="00996D09" w:rsidRDefault="00996D09" w:rsidP="00996D09">
      <w:pPr>
        <w:pStyle w:val="Definitions"/>
      </w:pPr>
      <w:r>
        <w:rPr>
          <w:rStyle w:val="Defterm"/>
        </w:rPr>
        <w:t>LSOA:</w:t>
      </w:r>
      <w:r>
        <w:t xml:space="preserve"> Lower support output areas.</w:t>
      </w:r>
    </w:p>
    <w:p w14:paraId="46BED0C9" w14:textId="77777777" w:rsidR="00996D09" w:rsidRDefault="00996D09" w:rsidP="00996D09">
      <w:pPr>
        <w:pStyle w:val="Definitions"/>
      </w:pPr>
      <w:r>
        <w:rPr>
          <w:rStyle w:val="Defterm"/>
        </w:rPr>
        <w:t>Prohibited Act</w:t>
      </w:r>
      <w:r>
        <w:rPr>
          <w:b/>
        </w:rPr>
        <w:t>:</w:t>
      </w:r>
      <w:r>
        <w:t xml:space="preserve"> means:</w:t>
      </w:r>
    </w:p>
    <w:p w14:paraId="215C9719" w14:textId="77777777" w:rsidR="00996D09" w:rsidRDefault="00996D09" w:rsidP="00996D09">
      <w:pPr>
        <w:pStyle w:val="Heading3"/>
      </w:pPr>
      <w:r>
        <w:t>offering, giving or agreeing to give to any servant of the Funder any gift or consideration of any kind as an inducement or reward for:</w:t>
      </w:r>
    </w:p>
    <w:p w14:paraId="781D5905" w14:textId="77777777" w:rsidR="00996D09" w:rsidRDefault="00996D09" w:rsidP="00996D09">
      <w:pPr>
        <w:pStyle w:val="Heading4"/>
      </w:pPr>
      <w:r>
        <w:t>doing or not doing (or for having done or not having done) any act in relation to the obtaining or performance of this Agreement or any other contract with the Funder; or</w:t>
      </w:r>
    </w:p>
    <w:p w14:paraId="18ED04D6" w14:textId="77777777" w:rsidR="00996D09" w:rsidRDefault="00996D09" w:rsidP="00996D09">
      <w:pPr>
        <w:pStyle w:val="Heading4"/>
      </w:pPr>
      <w:r>
        <w:t>showing or not showing favour or disfavour to any person in relation to this Agreement or any other contract with the Funder;</w:t>
      </w:r>
    </w:p>
    <w:p w14:paraId="57DF4E7F" w14:textId="77777777" w:rsidR="00996D09" w:rsidRDefault="00996D09" w:rsidP="00996D09">
      <w:pPr>
        <w:pStyle w:val="Heading3"/>
      </w:pPr>
      <w:r>
        <w:t>entering into this Agreement or any other contract with the Funder where a commission has been paid or has been agreed to be paid by the Recipient or on its behalf, or to its knowledge, unless before the relevant contract is entered into particulars of any such commission and of the terms and conditions of any such contract for the payment thereof have been disclosed in writing to the Funder;</w:t>
      </w:r>
    </w:p>
    <w:p w14:paraId="2CD3464A" w14:textId="77777777" w:rsidR="00996D09" w:rsidRDefault="00996D09" w:rsidP="00996D09">
      <w:pPr>
        <w:pStyle w:val="Heading3"/>
      </w:pPr>
      <w:r>
        <w:t>committing any offence:</w:t>
      </w:r>
    </w:p>
    <w:p w14:paraId="403C4ACB" w14:textId="77777777" w:rsidR="00996D09" w:rsidRDefault="00996D09" w:rsidP="00996D09">
      <w:pPr>
        <w:pStyle w:val="Heading4"/>
      </w:pPr>
      <w:r>
        <w:t>under the Bribery Act;</w:t>
      </w:r>
    </w:p>
    <w:p w14:paraId="640E1347" w14:textId="77777777" w:rsidR="00996D09" w:rsidRDefault="00996D09" w:rsidP="00996D09">
      <w:pPr>
        <w:pStyle w:val="Heading4"/>
      </w:pPr>
      <w:r>
        <w:t>under legislation creating offences in respect of fraudulent acts; or</w:t>
      </w:r>
    </w:p>
    <w:p w14:paraId="0B067A37" w14:textId="77777777" w:rsidR="00996D09" w:rsidRDefault="00996D09" w:rsidP="00996D09">
      <w:pPr>
        <w:pStyle w:val="Heading4"/>
      </w:pPr>
      <w:r>
        <w:t>at common law in respect of fraudulent acts in relation to this Agreement or any other contract with the Funder; or</w:t>
      </w:r>
    </w:p>
    <w:p w14:paraId="128B4748" w14:textId="77777777" w:rsidR="00996D09" w:rsidRDefault="00996D09" w:rsidP="00996D09">
      <w:pPr>
        <w:pStyle w:val="Heading3"/>
      </w:pPr>
      <w:r>
        <w:t>defrauding or attempting to defraud or conspiring to defraud the Funder.</w:t>
      </w:r>
    </w:p>
    <w:p w14:paraId="043A4A96" w14:textId="77777777" w:rsidR="00996D09" w:rsidRDefault="00996D09" w:rsidP="00996D09">
      <w:pPr>
        <w:pStyle w:val="Definitions"/>
      </w:pPr>
      <w:r>
        <w:rPr>
          <w:rStyle w:val="Defterm"/>
        </w:rPr>
        <w:t>Project</w:t>
      </w:r>
      <w:r>
        <w:rPr>
          <w:b/>
        </w:rPr>
        <w:t>:</w:t>
      </w:r>
      <w:r>
        <w:t xml:space="preserve"> the project described in </w:t>
      </w:r>
      <w:r>
        <w:fldChar w:fldCharType="begin"/>
      </w:r>
      <w:r>
        <w:instrText xml:space="preserve">REF "a758099" \h \w </w:instrText>
      </w:r>
      <w:r>
        <w:fldChar w:fldCharType="separate"/>
      </w:r>
      <w:r>
        <w:t>Schedule 1</w:t>
      </w:r>
      <w:r>
        <w:fldChar w:fldCharType="end"/>
      </w:r>
      <w:r>
        <w:t xml:space="preserve"> of this Agreement.</w:t>
      </w:r>
    </w:p>
    <w:p w14:paraId="4B4BFD29" w14:textId="77777777" w:rsidR="00996D09" w:rsidRDefault="00996D09" w:rsidP="00996D09">
      <w:pPr>
        <w:pStyle w:val="Definitions"/>
      </w:pPr>
      <w:r>
        <w:rPr>
          <w:rStyle w:val="Defterm"/>
        </w:rPr>
        <w:t>Project Manager</w:t>
      </w:r>
      <w:r>
        <w:rPr>
          <w:b/>
        </w:rPr>
        <w:t>:</w:t>
      </w:r>
      <w:r>
        <w:t xml:space="preserve"> the individual who has been nominated to represent the Funder for the purposes of this Agreement.</w:t>
      </w:r>
    </w:p>
    <w:p w14:paraId="3D3BEF3A" w14:textId="77777777" w:rsidR="00996D09" w:rsidRDefault="00996D09" w:rsidP="00996D09">
      <w:pPr>
        <w:pStyle w:val="Heading1"/>
      </w:pPr>
      <w:bookmarkStart w:id="6" w:name="a338710"/>
      <w:bookmarkStart w:id="7" w:name="_Toc416872297"/>
      <w:r>
        <w:t>Purpose of Grant</w:t>
      </w:r>
      <w:bookmarkEnd w:id="6"/>
      <w:bookmarkEnd w:id="7"/>
    </w:p>
    <w:p w14:paraId="3F555C09" w14:textId="77777777" w:rsidR="00996D09" w:rsidRDefault="00996D09" w:rsidP="00996D09">
      <w:pPr>
        <w:pStyle w:val="Heading2"/>
      </w:pPr>
      <w:r>
        <w:t>The Recipient shall use the Grant only for the delivery of the Project and in accordance with the terms and conditions set out in this Agreement. The Grant shall not be used for any other purpose without the prior written agreement of the Funder.</w:t>
      </w:r>
    </w:p>
    <w:p w14:paraId="48B8A88D" w14:textId="77777777" w:rsidR="00996D09" w:rsidRDefault="00996D09" w:rsidP="00996D09">
      <w:pPr>
        <w:pStyle w:val="Heading2"/>
      </w:pPr>
      <w:r>
        <w:t>The Recipient shall not make any significant change to the Project without the Funder's prior written agreement.</w:t>
      </w:r>
    </w:p>
    <w:p w14:paraId="6F26F68C" w14:textId="77777777" w:rsidR="00996D09" w:rsidRDefault="00996D09" w:rsidP="00996D09">
      <w:pPr>
        <w:pStyle w:val="Heading2"/>
      </w:pPr>
      <w:r>
        <w:lastRenderedPageBreak/>
        <w:t>Where the Recipient intends to apply to a third party for other funding for the Project, it will notify the Funder in advance of its intention to do so and, where such funding is obtained, it will provide the Funder with details of the total amount. The Recipient agrees and accepts that it shall not apply for duplicate funding in respect of any part of the Project or any related administration costs that the Funder is funding in full under this Agreement.</w:t>
      </w:r>
    </w:p>
    <w:p w14:paraId="44CD4415" w14:textId="77777777" w:rsidR="00996D09" w:rsidRDefault="00996D09" w:rsidP="00996D09">
      <w:pPr>
        <w:pStyle w:val="Heading1"/>
      </w:pPr>
      <w:bookmarkStart w:id="8" w:name="a663195"/>
      <w:bookmarkStart w:id="9" w:name="_Toc416872298"/>
      <w:r>
        <w:t>Payment of Grant</w:t>
      </w:r>
      <w:bookmarkEnd w:id="8"/>
      <w:bookmarkEnd w:id="9"/>
    </w:p>
    <w:p w14:paraId="11B9B0C6" w14:textId="77777777" w:rsidR="00996D09" w:rsidRDefault="00996D09" w:rsidP="00996D09">
      <w:pPr>
        <w:pStyle w:val="Heading2"/>
      </w:pPr>
      <w:r>
        <w:t xml:space="preserve">Subject to clause </w:t>
      </w:r>
      <w:r>
        <w:fldChar w:fldCharType="begin"/>
      </w:r>
      <w:r>
        <w:instrText xml:space="preserve">REF "a629806" \h \w </w:instrText>
      </w:r>
      <w:r>
        <w:fldChar w:fldCharType="separate"/>
      </w:r>
      <w:r>
        <w:t>12</w:t>
      </w:r>
      <w:r>
        <w:fldChar w:fldCharType="end"/>
      </w:r>
      <w:r>
        <w:t xml:space="preserve">, the Funder shall pay the Grant to the Recipient in accordance with the payment mechanism set out at </w:t>
      </w:r>
      <w:r>
        <w:fldChar w:fldCharType="begin"/>
      </w:r>
      <w:r>
        <w:instrText xml:space="preserve">REF "a675239" \h \w </w:instrText>
      </w:r>
      <w:r>
        <w:fldChar w:fldCharType="separate"/>
      </w:r>
      <w:r>
        <w:t>Schedule 2</w:t>
      </w:r>
      <w:r>
        <w:fldChar w:fldCharType="end"/>
      </w:r>
      <w:r>
        <w:t>, subject to the necessary funds being available when payment falls due.  The Recipient agrees and accepts that payments of the Grant can only be made to the extent that the Funder has available funds and payment shall be made upon receipt of satisfactory evidence.</w:t>
      </w:r>
    </w:p>
    <w:p w14:paraId="1BBF58ED" w14:textId="77777777" w:rsidR="00996D09" w:rsidRDefault="00996D09" w:rsidP="00996D09">
      <w:pPr>
        <w:pStyle w:val="Heading2"/>
      </w:pPr>
      <w:r>
        <w:t>No Grant shall be paid unless and until the Funder is satisfied that such payment will be used for proper expenditure in the delivery of the Project.</w:t>
      </w:r>
    </w:p>
    <w:p w14:paraId="16C32A08" w14:textId="77777777" w:rsidR="00996D09" w:rsidRDefault="00996D09" w:rsidP="00996D09">
      <w:pPr>
        <w:pStyle w:val="Heading2"/>
      </w:pPr>
      <w:r>
        <w:t xml:space="preserve">The amount of the Grant shall not be increased in the event of any overspend by the Recipient in its delivery of the Project.  </w:t>
      </w:r>
    </w:p>
    <w:p w14:paraId="583035A5" w14:textId="77777777" w:rsidR="00996D09" w:rsidRDefault="00996D09" w:rsidP="00996D09">
      <w:pPr>
        <w:pStyle w:val="Heading2"/>
      </w:pPr>
      <w:r>
        <w:t xml:space="preserve">The Grant shall be paid into a separate bank account in the name of the Recipient which must be an ordinary business bank account. </w:t>
      </w:r>
    </w:p>
    <w:p w14:paraId="4C86D262" w14:textId="77777777" w:rsidR="00996D09" w:rsidRDefault="00996D09" w:rsidP="00996D09">
      <w:pPr>
        <w:pStyle w:val="Heading2"/>
      </w:pPr>
      <w:r>
        <w:t>The Recipient shall not transfer any part of the Grant to bank accounts which are not ordinary business accounts within the clearing bank system, without the prior written consent of the Funder.</w:t>
      </w:r>
    </w:p>
    <w:p w14:paraId="6B41D277" w14:textId="77777777" w:rsidR="00996D09" w:rsidRDefault="00996D09" w:rsidP="00996D09">
      <w:pPr>
        <w:pStyle w:val="Heading2"/>
      </w:pPr>
      <w:r>
        <w:t>The Recipient shall promptly repay to the Funder any money incorrectly paid to it either as a result of an administrative error or otherwise.  This includes (without limitation) situations where either an incorrect sum of money has been paid or where Grant monies have been paid in error before all conditions attaching to the Grant have been complied with by the Recipient.</w:t>
      </w:r>
    </w:p>
    <w:p w14:paraId="57340967" w14:textId="77777777" w:rsidR="00996D09" w:rsidRDefault="00996D09" w:rsidP="00996D09">
      <w:pPr>
        <w:pStyle w:val="Heading1"/>
      </w:pPr>
      <w:bookmarkStart w:id="10" w:name="a225261"/>
      <w:bookmarkStart w:id="11" w:name="_Toc416872299"/>
      <w:r>
        <w:t>Use of Grant</w:t>
      </w:r>
      <w:bookmarkEnd w:id="10"/>
      <w:bookmarkEnd w:id="11"/>
    </w:p>
    <w:p w14:paraId="02599D19" w14:textId="77777777" w:rsidR="00996D09" w:rsidRDefault="00996D09" w:rsidP="00996D09">
      <w:pPr>
        <w:pStyle w:val="Heading2"/>
      </w:pPr>
      <w:bookmarkStart w:id="12" w:name="_Hlk97111971"/>
      <w:r>
        <w:t xml:space="preserve">The Grant shall be used by the Recipient for the delivery of the Project in accordance with the agreed budget set out in Schedule 3. </w:t>
      </w:r>
      <w:r w:rsidRPr="005A3971">
        <w:t xml:space="preserve">For the avoidance of doubt, the amount of the Grant that the Recipient may spend on any item of expenditure listed in column 1 </w:t>
      </w:r>
      <w:r>
        <w:t xml:space="preserve">of Schedule 3 </w:t>
      </w:r>
      <w:r w:rsidRPr="005A3971">
        <w:t>shall not exceed the corresponding sum of money listed in column 2 without the prior written agreement of the Funder.</w:t>
      </w:r>
    </w:p>
    <w:p w14:paraId="42EC720B" w14:textId="77777777" w:rsidR="00996D09" w:rsidRDefault="00996D09" w:rsidP="00996D09">
      <w:pPr>
        <w:pStyle w:val="Heading2"/>
      </w:pPr>
      <w:r>
        <w:t>Where the Recipient has obtained funding from a third party in relation to its delivery of the Project (including without limitation funding for associated administration and staffing costs), the total amount of such funding shall be included in the budget in Schedule 3 together with a clear description of what that funding shall be used for.</w:t>
      </w:r>
    </w:p>
    <w:bookmarkEnd w:id="12"/>
    <w:p w14:paraId="03DFDF0D" w14:textId="77777777" w:rsidR="00996D09" w:rsidRDefault="00996D09" w:rsidP="00996D09">
      <w:pPr>
        <w:pStyle w:val="Heading2"/>
      </w:pPr>
      <w:r>
        <w:lastRenderedPageBreak/>
        <w:t>The Recipient shall not use the Grant to:</w:t>
      </w:r>
    </w:p>
    <w:p w14:paraId="3E7CB20A" w14:textId="77777777" w:rsidR="00996D09" w:rsidRDefault="00996D09" w:rsidP="00996D09">
      <w:pPr>
        <w:pStyle w:val="Heading3"/>
      </w:pPr>
      <w:r>
        <w:t xml:space="preserve">make any payment to members of its Governing Body; </w:t>
      </w:r>
    </w:p>
    <w:p w14:paraId="50C70BF0" w14:textId="77777777" w:rsidR="00996D09" w:rsidRDefault="00996D09" w:rsidP="00996D09">
      <w:pPr>
        <w:pStyle w:val="Heading3"/>
      </w:pPr>
      <w:r>
        <w:t>purchase buildings or land; or</w:t>
      </w:r>
    </w:p>
    <w:p w14:paraId="7F21DC03" w14:textId="77777777" w:rsidR="00996D09" w:rsidRDefault="00996D09" w:rsidP="00996D09">
      <w:pPr>
        <w:pStyle w:val="Heading3"/>
      </w:pPr>
      <w:r>
        <w:t>pay for any expenditure commitments of the Recipient entered into before the Commencement Date,</w:t>
      </w:r>
    </w:p>
    <w:p w14:paraId="51025986" w14:textId="77777777" w:rsidR="00996D09" w:rsidRDefault="00996D09" w:rsidP="00996D09">
      <w:pPr>
        <w:pStyle w:val="Bodysubclause"/>
      </w:pPr>
      <w:r>
        <w:t>unless this has been approved in writing by the Funder.</w:t>
      </w:r>
    </w:p>
    <w:p w14:paraId="62313C06" w14:textId="77777777" w:rsidR="00996D09" w:rsidRDefault="00996D09" w:rsidP="00996D09">
      <w:pPr>
        <w:pStyle w:val="Heading2"/>
      </w:pPr>
      <w:r>
        <w:t>The Recipient shall not spend any part of the Grant on the delivery of the Project after the Grant Period.</w:t>
      </w:r>
    </w:p>
    <w:p w14:paraId="15D8A3EC" w14:textId="77777777" w:rsidR="00996D09" w:rsidRDefault="00996D09" w:rsidP="00996D09">
      <w:pPr>
        <w:pStyle w:val="Heading2"/>
      </w:pPr>
      <w:r>
        <w:t>Should any part of the Grant remain unspent at the end of the Grant Period, the Recipient shall ensure that any unspent monies are returned to the Funder or, if agreed in writing by the Funder, shall be entitled to retain the unspent monies to use for charitable purposes as agreed between the parties.</w:t>
      </w:r>
    </w:p>
    <w:p w14:paraId="3315643C" w14:textId="77777777" w:rsidR="00996D09" w:rsidRDefault="00996D09" w:rsidP="00996D09">
      <w:pPr>
        <w:pStyle w:val="Heading2"/>
      </w:pPr>
      <w:r>
        <w:t>Any liabilities arising at the end of the Project including any redundancy liabilities for staff employed by the Recipient to deliver the Project must be managed and paid for by the Recipient using the Grant or other resources of the Recipient. There will be no additional funding available from the Funder for this purpose.</w:t>
      </w:r>
    </w:p>
    <w:p w14:paraId="56B320EC" w14:textId="77777777" w:rsidR="00996D09" w:rsidRDefault="00996D09" w:rsidP="00996D09">
      <w:pPr>
        <w:pStyle w:val="Heading1"/>
      </w:pPr>
      <w:bookmarkStart w:id="13" w:name="a176719"/>
      <w:bookmarkStart w:id="14" w:name="_Toc416872300"/>
      <w:r>
        <w:t>Accounts and records</w:t>
      </w:r>
      <w:bookmarkEnd w:id="13"/>
      <w:bookmarkEnd w:id="14"/>
    </w:p>
    <w:p w14:paraId="3102D062" w14:textId="77777777" w:rsidR="00996D09" w:rsidRDefault="00996D09" w:rsidP="00996D09">
      <w:pPr>
        <w:pStyle w:val="Heading2"/>
      </w:pPr>
      <w:r w:rsidRPr="00193D0C">
        <w:t>The Grant shall be shown in the Recipient's accounts as a restricted fund and shall not be included under general funds.</w:t>
      </w:r>
    </w:p>
    <w:p w14:paraId="5401007D" w14:textId="77777777" w:rsidR="00996D09" w:rsidRDefault="00996D09" w:rsidP="00996D09">
      <w:pPr>
        <w:pStyle w:val="Heading2"/>
      </w:pPr>
      <w:r>
        <w:t>The Recipient shall keep separate, accurate and up-to-date accounts and records of the receipt and expenditure of the Grant monies received by it.</w:t>
      </w:r>
    </w:p>
    <w:p w14:paraId="457CA0CA" w14:textId="77777777" w:rsidR="00996D09" w:rsidRDefault="00996D09" w:rsidP="00996D09">
      <w:pPr>
        <w:pStyle w:val="Heading2"/>
      </w:pPr>
      <w:r>
        <w:t>The Recipient shall keep all invoices, receipts, and accounts and any other relevant documents relating to the expenditure of the Grant for a period of at least six years following receipt of any Grant monies to which they relate.  The Funder shall have the right to review, at the Funder's reasonable request, the Recipient's accounts and records that relate to the expenditure of the Grant and shall have the right to take copies of such accounts and records.</w:t>
      </w:r>
    </w:p>
    <w:p w14:paraId="59313601" w14:textId="77777777" w:rsidR="00996D09" w:rsidRDefault="00996D09" w:rsidP="00996D09">
      <w:pPr>
        <w:pStyle w:val="Heading2"/>
      </w:pPr>
      <w:r>
        <w:t>The Recipient shall provide the Funder with a copy of its annual accounts within six months (or such lesser period as the Funder may reasonably require) of the end of the relevant financial year in respect of each year in which the Grant is paid.</w:t>
      </w:r>
    </w:p>
    <w:p w14:paraId="4FF1AF49" w14:textId="77777777" w:rsidR="00996D09" w:rsidRDefault="00996D09" w:rsidP="00996D09">
      <w:pPr>
        <w:pStyle w:val="Heading2"/>
      </w:pPr>
      <w:r>
        <w:t>The Recipient shall comply and facilitate the Funder's compliance with all statutory requirements as regards accounts, audit or examination of accounts, annual reports and annual returns applicable to itself and the Funder.</w:t>
      </w:r>
    </w:p>
    <w:p w14:paraId="05DE6514" w14:textId="77777777" w:rsidR="00996D09" w:rsidRDefault="00996D09" w:rsidP="00996D09">
      <w:pPr>
        <w:pStyle w:val="Heading1"/>
      </w:pPr>
      <w:bookmarkStart w:id="15" w:name="a967137"/>
      <w:bookmarkStart w:id="16" w:name="_Toc416872301"/>
      <w:r>
        <w:lastRenderedPageBreak/>
        <w:t>Monitoring and reporting</w:t>
      </w:r>
      <w:bookmarkEnd w:id="15"/>
      <w:bookmarkEnd w:id="16"/>
    </w:p>
    <w:p w14:paraId="3FD876C6" w14:textId="77777777" w:rsidR="00996D09" w:rsidRDefault="00996D09" w:rsidP="00996D09">
      <w:pPr>
        <w:pStyle w:val="Heading2"/>
      </w:pPr>
      <w:r>
        <w:t>The Recipient shall closely monitor the delivery and success of the Project throughout the Grant Period to ensure that the aims and objectives of the Project are being met and that this Agreement is being adhered to.</w:t>
      </w:r>
    </w:p>
    <w:p w14:paraId="6E5160D8" w14:textId="77777777" w:rsidR="00996D09" w:rsidRDefault="00996D09" w:rsidP="00996D09">
      <w:pPr>
        <w:pStyle w:val="Heading2"/>
      </w:pPr>
      <w:r>
        <w:t xml:space="preserve">The Recipient shall provide the Funder with a financial report and an operational report as per the Reporting Criteria as set out in Schedule 1 on its use of the Grant and delivery of the Project </w:t>
      </w:r>
      <w:r w:rsidRPr="003E6A24">
        <w:t>every 4 weeks</w:t>
      </w:r>
      <w:r>
        <w:t xml:space="preserve"> and in such formats as the Funder may reasonably require.  </w:t>
      </w:r>
    </w:p>
    <w:p w14:paraId="42FD3348" w14:textId="77777777" w:rsidR="00996D09" w:rsidRDefault="00996D09" w:rsidP="00996D09">
      <w:pPr>
        <w:pStyle w:val="Heading2"/>
      </w:pPr>
      <w:r>
        <w:t xml:space="preserve">Where the Recipient has obtained funding from a third party for its delivery of part of the Project, the Recipient shall include the total amount of such funding. </w:t>
      </w:r>
    </w:p>
    <w:p w14:paraId="06A531E4" w14:textId="77777777" w:rsidR="00996D09" w:rsidRDefault="00996D09" w:rsidP="00996D09">
      <w:pPr>
        <w:pStyle w:val="Heading2"/>
      </w:pPr>
      <w:r>
        <w:t>The Recipient shall on request provide the Funder with such further information, explanations and documents as the Funder may reasonably require in order for it to establish that the Grant has been used properly in accordance with this Agreement.</w:t>
      </w:r>
    </w:p>
    <w:p w14:paraId="0A77BE6A" w14:textId="77777777" w:rsidR="00996D09" w:rsidRDefault="00996D09" w:rsidP="00996D09">
      <w:pPr>
        <w:pStyle w:val="Heading2"/>
      </w:pPr>
      <w:r>
        <w:t>The Recipient shall permit any person authorised by the Funder such reasonable access to its employees, agents, premises, facilities and records, for the purpose of discussing, monitoring and evaluating the Recipient's fulfilment of the conditions of this Agreement and shall, if so required, provide appropriate oral or written explanations from them.</w:t>
      </w:r>
    </w:p>
    <w:p w14:paraId="2ED0A008" w14:textId="77777777" w:rsidR="00996D09" w:rsidRDefault="00996D09" w:rsidP="00996D09">
      <w:pPr>
        <w:pStyle w:val="Heading2"/>
      </w:pPr>
      <w:r>
        <w:t>The Recipient shall provide the Funder with a final report on completion of the Grant Period which shall confirm whether the Project has been successfully and properly completed.</w:t>
      </w:r>
    </w:p>
    <w:p w14:paraId="14981D3D" w14:textId="77777777" w:rsidR="00996D09" w:rsidRDefault="00996D09" w:rsidP="00996D09">
      <w:pPr>
        <w:pStyle w:val="Heading1"/>
      </w:pPr>
      <w:bookmarkStart w:id="17" w:name="a832325"/>
      <w:bookmarkStart w:id="18" w:name="_Toc416872302"/>
      <w:r>
        <w:t>Acknowledgment and publicity</w:t>
      </w:r>
      <w:bookmarkEnd w:id="17"/>
      <w:bookmarkEnd w:id="18"/>
    </w:p>
    <w:p w14:paraId="2AA667D5" w14:textId="77777777" w:rsidR="00996D09" w:rsidRDefault="00996D09" w:rsidP="00996D09">
      <w:pPr>
        <w:pStyle w:val="Heading2"/>
      </w:pPr>
      <w:r>
        <w:t>The Recipient shall acknowledge the Grant in its annual report and accounts, including an acknowledgement of the Funder as the source of the Grant.</w:t>
      </w:r>
    </w:p>
    <w:p w14:paraId="4CEA1279" w14:textId="77777777" w:rsidR="00996D09" w:rsidRDefault="00996D09" w:rsidP="00996D09">
      <w:pPr>
        <w:pStyle w:val="Heading2"/>
      </w:pPr>
      <w:r>
        <w:t>The Recipient shall not publish any material referring to the Project or the Funder without the prior written agreement of the Funder. The Recipient shall acknowledge the support of the Funder in any materials that refer to the Project and in any written or spoken public presentations about the Project. Such acknowledgements (where appropriate or as requested by the Funder) shall include the Funder's name and logo (or any future name or logo adopted by the Funder) using the templates provided by the Funder from time to time.</w:t>
      </w:r>
    </w:p>
    <w:p w14:paraId="4AD3795C" w14:textId="77777777" w:rsidR="00996D09" w:rsidRDefault="00996D09" w:rsidP="00996D09">
      <w:pPr>
        <w:pStyle w:val="Heading2"/>
      </w:pPr>
      <w:r>
        <w:t>In using the Funder's name and logo, the Recipient shall comply with all reasonable branding guidelines issued by the Funder from time to time.</w:t>
      </w:r>
    </w:p>
    <w:p w14:paraId="2DE38A40" w14:textId="77777777" w:rsidR="00996D09" w:rsidRDefault="00996D09" w:rsidP="00996D09">
      <w:pPr>
        <w:pStyle w:val="Heading2"/>
      </w:pPr>
      <w:r>
        <w:t>The Recipient agrees to participate in and co-operate with promotional activities relating to the Project that may be instigated and/or organised by the Funder.</w:t>
      </w:r>
    </w:p>
    <w:p w14:paraId="0D3B8C33" w14:textId="77777777" w:rsidR="00996D09" w:rsidRDefault="00996D09" w:rsidP="00996D09">
      <w:pPr>
        <w:pStyle w:val="Heading2"/>
      </w:pPr>
      <w:r>
        <w:lastRenderedPageBreak/>
        <w:t>The Funder may acknowledge the Recipient's involvement in the Project as appropriate without prior notice.</w:t>
      </w:r>
    </w:p>
    <w:p w14:paraId="407E36ED" w14:textId="77777777" w:rsidR="00996D09" w:rsidRDefault="00996D09" w:rsidP="00996D09">
      <w:pPr>
        <w:pStyle w:val="Heading2"/>
      </w:pPr>
      <w:r>
        <w:t>The Recipient shall comply with all reasonable requests from the Funder to facilitate visits, provide reports, statistics, photographs and case studies that will assist the Funder in its promotional and fundraising activities relating to the Project.</w:t>
      </w:r>
    </w:p>
    <w:p w14:paraId="450DF6FE" w14:textId="77777777" w:rsidR="00996D09" w:rsidRDefault="00996D09" w:rsidP="00996D09">
      <w:pPr>
        <w:pStyle w:val="Heading1"/>
      </w:pPr>
      <w:bookmarkStart w:id="19" w:name="a925680"/>
      <w:bookmarkStart w:id="20" w:name="_Toc416872303"/>
      <w:r>
        <w:t>Intellectual Property Rights</w:t>
      </w:r>
      <w:bookmarkEnd w:id="19"/>
      <w:bookmarkEnd w:id="20"/>
    </w:p>
    <w:p w14:paraId="43C94065" w14:textId="77777777" w:rsidR="00996D09" w:rsidRDefault="00996D09" w:rsidP="00996D09">
      <w:pPr>
        <w:pStyle w:val="Heading2"/>
      </w:pPr>
      <w:r>
        <w:t>The Funder and the Recipient agree that all rights, title and interest in or to any information, data, reports, documents, procedures, forecasts, technology, Know-How and any other Intellectual Property Rights whatsoever owned by either the Funder or the Recipient before the Commencement Date or developed by either party during the Grant Period, shall remain the property of that party.</w:t>
      </w:r>
    </w:p>
    <w:p w14:paraId="1AB83F88" w14:textId="77777777" w:rsidR="00996D09" w:rsidRDefault="00996D09" w:rsidP="00996D09">
      <w:pPr>
        <w:pStyle w:val="Heading2"/>
      </w:pPr>
      <w:r>
        <w:t>Where the Funder has provided the Recipient with any of its Intellectual Property Rights for use in connection with the Project (including without limitation its name and logo), the Recipient shall, on termination of this Agreement, cease to use such Intellectual Property Rights immediately and shall either return or destroy such Intellectual Property Rights as requested by the Funder.</w:t>
      </w:r>
    </w:p>
    <w:p w14:paraId="2969F9E8" w14:textId="77777777" w:rsidR="00996D09" w:rsidRDefault="00996D09" w:rsidP="00996D09">
      <w:pPr>
        <w:pStyle w:val="Heading1"/>
      </w:pPr>
      <w:bookmarkStart w:id="21" w:name="a794913"/>
      <w:bookmarkStart w:id="22" w:name="_Toc416872304"/>
      <w:r>
        <w:t>Confidentiality</w:t>
      </w:r>
      <w:bookmarkEnd w:id="21"/>
      <w:bookmarkEnd w:id="22"/>
    </w:p>
    <w:p w14:paraId="61A50748" w14:textId="77777777" w:rsidR="00996D09" w:rsidRDefault="00996D09" w:rsidP="00996D09">
      <w:pPr>
        <w:pStyle w:val="Heading2"/>
      </w:pPr>
      <w:r>
        <w:t xml:space="preserve">Subject to clause </w:t>
      </w:r>
      <w:r>
        <w:fldChar w:fldCharType="begin"/>
      </w:r>
      <w:r>
        <w:instrText xml:space="preserve">REF "a474473" \h \w </w:instrText>
      </w:r>
      <w:r>
        <w:fldChar w:fldCharType="separate"/>
      </w:r>
      <w:r>
        <w:t>10</w:t>
      </w:r>
      <w:r>
        <w:fldChar w:fldCharType="end"/>
      </w:r>
      <w:r>
        <w:t xml:space="preserve"> (Freedom of Information), each party shall during the term of this Agreement and thereafter keep secret and confidential all Intellectual Property Rights or Know-How or other business, technical or commercial information disclosed to it as a result of the Agreement and shall not disclose the same to any person save to the extent necessary to perform its obligations in accordance with the terms of this Agreement or save as expressly authorised in writing by the other party.</w:t>
      </w:r>
    </w:p>
    <w:p w14:paraId="1315325F" w14:textId="77777777" w:rsidR="00996D09" w:rsidRDefault="00996D09" w:rsidP="00996D09">
      <w:pPr>
        <w:pStyle w:val="Heading2"/>
      </w:pPr>
      <w:r>
        <w:t>The obligation of confidentiality contained in this clause shall not apply or shall cease to apply to any Intellectual Property Rights, Know-How or other business, technical or commercial information which:</w:t>
      </w:r>
    </w:p>
    <w:p w14:paraId="2F3A187E" w14:textId="77777777" w:rsidR="00996D09" w:rsidRDefault="00996D09" w:rsidP="00996D09">
      <w:pPr>
        <w:pStyle w:val="Heading3"/>
      </w:pPr>
      <w:r>
        <w:t>at the time of its disclosure by the disclosing party is already in the public domain or which subsequently enters the public domain other than by breach of the terms of this Agreement by the receiving party;</w:t>
      </w:r>
    </w:p>
    <w:p w14:paraId="62CA532B" w14:textId="77777777" w:rsidR="00996D09" w:rsidRDefault="00996D09" w:rsidP="00996D09">
      <w:pPr>
        <w:pStyle w:val="Heading3"/>
      </w:pPr>
      <w:r>
        <w:t>is already known to the receiving party as evidenced by written records at the time of its disclosure by the disclosing party and was not otherwise acquired by the receiving party from the disclosing party under any obligations of confidence; or</w:t>
      </w:r>
    </w:p>
    <w:p w14:paraId="06E577B5" w14:textId="77777777" w:rsidR="00996D09" w:rsidRDefault="00996D09" w:rsidP="00996D09">
      <w:pPr>
        <w:pStyle w:val="Heading3"/>
      </w:pPr>
      <w:r>
        <w:t>is at any time after the date of this Agreement acquired by the receiving party from a third party having the right to disclose the same to the receiving party without breach of the obligations owed by that party to the disclosing party.</w:t>
      </w:r>
    </w:p>
    <w:p w14:paraId="2C2E217D" w14:textId="77777777" w:rsidR="00996D09" w:rsidRDefault="00996D09" w:rsidP="00996D09">
      <w:pPr>
        <w:pStyle w:val="Heading1"/>
      </w:pPr>
      <w:bookmarkStart w:id="23" w:name="a474473"/>
      <w:bookmarkStart w:id="24" w:name="_Toc416872305"/>
      <w:r>
        <w:lastRenderedPageBreak/>
        <w:t>Freedom of information</w:t>
      </w:r>
      <w:bookmarkEnd w:id="23"/>
      <w:bookmarkEnd w:id="24"/>
    </w:p>
    <w:p w14:paraId="00C77DDF" w14:textId="77777777" w:rsidR="00996D09" w:rsidRDefault="00996D09" w:rsidP="00996D09">
      <w:pPr>
        <w:pStyle w:val="Heading2"/>
      </w:pPr>
      <w:r>
        <w:t>The Recipient acknowledges that the Funder is subject to the requirements of the Freedom of Information Act 2000 (</w:t>
      </w:r>
      <w:r>
        <w:rPr>
          <w:rStyle w:val="Defterm"/>
        </w:rPr>
        <w:t>FOIA</w:t>
      </w:r>
      <w:r>
        <w:t>) and the Environmental Information Regulations 2004 (</w:t>
      </w:r>
      <w:r>
        <w:rPr>
          <w:b/>
        </w:rPr>
        <w:t>EIRs</w:t>
      </w:r>
      <w:r>
        <w:t>).</w:t>
      </w:r>
    </w:p>
    <w:p w14:paraId="0034961A" w14:textId="77777777" w:rsidR="00996D09" w:rsidRDefault="00996D09" w:rsidP="00996D09">
      <w:pPr>
        <w:pStyle w:val="Heading2"/>
      </w:pPr>
      <w:r>
        <w:t>The Recipient shall:</w:t>
      </w:r>
    </w:p>
    <w:p w14:paraId="7C6F1EDC" w14:textId="77777777" w:rsidR="00996D09" w:rsidRDefault="00996D09" w:rsidP="00996D09">
      <w:pPr>
        <w:pStyle w:val="Heading3"/>
      </w:pPr>
      <w:r>
        <w:t>provide all necessary assistance and cooperation as reasonably requested by the Funder to enable the Funder to comply with its obligations under the FOIA and EIRs;</w:t>
      </w:r>
    </w:p>
    <w:p w14:paraId="4DFFEB32" w14:textId="77777777" w:rsidR="00996D09" w:rsidRDefault="00996D09" w:rsidP="00996D09">
      <w:pPr>
        <w:pStyle w:val="Heading3"/>
      </w:pPr>
      <w:r>
        <w:t>transfer to the Funder all requests for information relating to this agreement that it receives as soon as practicable and in any event within 2 working days of receipt;</w:t>
      </w:r>
    </w:p>
    <w:p w14:paraId="6DEEC8AF" w14:textId="77777777" w:rsidR="00996D09" w:rsidRDefault="00996D09" w:rsidP="00996D09">
      <w:pPr>
        <w:pStyle w:val="Heading3"/>
      </w:pPr>
      <w:r>
        <w:t xml:space="preserve">provide the Funder with a copy of all information belonging to the Funder requested in the request for information which is in its possession or control in the form that the Funder requires within 5 working days (or such other period as the Funder may reasonably specify) of the Funder's request for such information; and  </w:t>
      </w:r>
    </w:p>
    <w:p w14:paraId="7C95D483" w14:textId="77777777" w:rsidR="00996D09" w:rsidRDefault="00996D09" w:rsidP="00996D09">
      <w:pPr>
        <w:pStyle w:val="Heading3"/>
      </w:pPr>
      <w:r>
        <w:t>not respond directly to a request for information unless authorised in writing to do so by the Funder.</w:t>
      </w:r>
    </w:p>
    <w:p w14:paraId="1B069802" w14:textId="77777777" w:rsidR="00996D09" w:rsidRDefault="00996D09" w:rsidP="00996D09">
      <w:pPr>
        <w:pStyle w:val="Heading2"/>
      </w:pPr>
      <w:r>
        <w:t xml:space="preserve">The Recipient acknowledges that the Funder may be required under the FOIA and EIRs to disclose information without consulting or obtaining consent from the Recipient. The Funder shall take reasonable steps to notify the Recipient of a request for information (in accordance with the Secretary of State's section 45 Code of Practice on the Discharge of the Functions of Public Authorities under Part 1 of the FOIA) to the extent that it is permissible and reasonably practical for it to do so but (notwithstanding any other provision in this agreement) the Funder shall be responsible for determining in its absolute discretion whether any information is exempt from disclosure in accordance with the FOIA and/or the EIRs.  </w:t>
      </w:r>
    </w:p>
    <w:p w14:paraId="67024649" w14:textId="77777777" w:rsidR="00996D09" w:rsidRDefault="00996D09" w:rsidP="00996D09">
      <w:pPr>
        <w:pStyle w:val="Heading1"/>
      </w:pPr>
      <w:bookmarkStart w:id="25" w:name="a856705"/>
      <w:bookmarkStart w:id="26" w:name="_Toc416872306"/>
      <w:r>
        <w:t xml:space="preserve">Data </w:t>
      </w:r>
      <w:commentRangeStart w:id="27"/>
      <w:r>
        <w:t>protection</w:t>
      </w:r>
      <w:bookmarkEnd w:id="25"/>
      <w:bookmarkEnd w:id="26"/>
      <w:commentRangeEnd w:id="27"/>
      <w:r>
        <w:rPr>
          <w:rStyle w:val="CommentReference"/>
          <w:b w:val="0"/>
          <w:smallCaps w:val="0"/>
          <w:kern w:val="0"/>
        </w:rPr>
        <w:commentReference w:id="27"/>
      </w:r>
    </w:p>
    <w:p w14:paraId="5D4F5C3F" w14:textId="77777777" w:rsidR="00996D09" w:rsidRDefault="00996D09" w:rsidP="00996D09">
      <w:pPr>
        <w:pStyle w:val="Heading2"/>
      </w:pPr>
      <w:r>
        <w:t xml:space="preserve">Each Party shall only process Personal Data in accordance with the UK GDPR and Data Protection Act 2018 (where Personal Data has the meaning as defined in the UK GDPR and Data Protection Act 2018). </w:t>
      </w:r>
    </w:p>
    <w:p w14:paraId="4892D525" w14:textId="77777777" w:rsidR="00996D09" w:rsidRDefault="00996D09" w:rsidP="00996D09">
      <w:pPr>
        <w:pStyle w:val="Heading2"/>
      </w:pPr>
      <w:r>
        <w:t xml:space="preserve">Each Party shall ensure that all personnel who have access to and/or process Personal Data are obliged to keep the Personal Data confidential. </w:t>
      </w:r>
    </w:p>
    <w:p w14:paraId="4407DABC" w14:textId="77777777" w:rsidR="00996D09" w:rsidRPr="00B151AE" w:rsidRDefault="00996D09" w:rsidP="00996D09">
      <w:pPr>
        <w:pStyle w:val="Heading2"/>
      </w:pPr>
      <w:r>
        <w:t xml:space="preserve">Each Party warrants to the other that it will process the Personal Data in compliance with all applicable laws. </w:t>
      </w:r>
    </w:p>
    <w:p w14:paraId="7C5F4685" w14:textId="77777777" w:rsidR="00996D09" w:rsidRDefault="00996D09" w:rsidP="00996D09">
      <w:pPr>
        <w:pStyle w:val="Heading1"/>
      </w:pPr>
      <w:bookmarkStart w:id="28" w:name="a629806"/>
      <w:bookmarkStart w:id="29" w:name="_Toc416872307"/>
      <w:r>
        <w:lastRenderedPageBreak/>
        <w:t>Withholding, suspending and repayment of Grant</w:t>
      </w:r>
      <w:bookmarkEnd w:id="28"/>
      <w:bookmarkEnd w:id="29"/>
    </w:p>
    <w:p w14:paraId="6E214F8E" w14:textId="77777777" w:rsidR="00996D09" w:rsidRDefault="00996D09" w:rsidP="00996D09">
      <w:pPr>
        <w:pStyle w:val="Heading2"/>
      </w:pPr>
      <w:r>
        <w:t xml:space="preserve">The Funder's intention is that the Grant will be paid to the Recipient in full </w:t>
      </w:r>
      <w:r w:rsidRPr="00897CB3">
        <w:t>in accordance with the mechanism set out at Schedule 2</w:t>
      </w:r>
      <w:r>
        <w:t>. However, without prejudice to the Funder's other rights and remedies, the Funder may at its discretion withhold or suspend payment of the Grant and/or require repayment of all or part of the Grant if:</w:t>
      </w:r>
    </w:p>
    <w:p w14:paraId="0EF5E284" w14:textId="77777777" w:rsidR="00996D09" w:rsidRDefault="00996D09" w:rsidP="00996D09">
      <w:pPr>
        <w:pStyle w:val="Heading3"/>
      </w:pPr>
      <w:r>
        <w:t>the Recipient uses the Grant for purposes other than those for which they have been awarded;</w:t>
      </w:r>
    </w:p>
    <w:p w14:paraId="09FF9309" w14:textId="77777777" w:rsidR="00996D09" w:rsidRDefault="00996D09" w:rsidP="00996D09">
      <w:pPr>
        <w:pStyle w:val="Heading3"/>
      </w:pPr>
      <w:r>
        <w:t xml:space="preserve">the delivery of the Project does not start within </w:t>
      </w:r>
      <w:r w:rsidRPr="00457B7F">
        <w:t xml:space="preserve">one (1) month </w:t>
      </w:r>
      <w:r>
        <w:t>of the Commencement Date and the Recipient has failed to provide the Funder with a reasonable explanation for the delay;</w:t>
      </w:r>
    </w:p>
    <w:p w14:paraId="2CB872C6" w14:textId="77777777" w:rsidR="00996D09" w:rsidRDefault="00996D09" w:rsidP="00996D09">
      <w:pPr>
        <w:pStyle w:val="Heading3"/>
      </w:pPr>
      <w:r>
        <w:t>the Funder considers that the Recipient has not made satisfactory progress with the delivery of the Project;</w:t>
      </w:r>
    </w:p>
    <w:p w14:paraId="3B17D9BE" w14:textId="77777777" w:rsidR="00996D09" w:rsidRDefault="00996D09" w:rsidP="00996D09">
      <w:pPr>
        <w:pStyle w:val="Heading3"/>
      </w:pPr>
      <w:r>
        <w:t>the Recipient is, in the reasonable opinion of the Funder, delivering the Project in a negligent manner;</w:t>
      </w:r>
    </w:p>
    <w:p w14:paraId="1D091043" w14:textId="77777777" w:rsidR="00996D09" w:rsidRDefault="00996D09" w:rsidP="00996D09">
      <w:pPr>
        <w:pStyle w:val="Heading3"/>
      </w:pPr>
      <w:r>
        <w:t>the Recipient obtains duplicate funding from a third party for the Project;</w:t>
      </w:r>
    </w:p>
    <w:p w14:paraId="7FC1A3B1" w14:textId="77777777" w:rsidR="00996D09" w:rsidRDefault="00996D09" w:rsidP="00996D09">
      <w:pPr>
        <w:pStyle w:val="Heading3"/>
      </w:pPr>
      <w:r>
        <w:t>the Recipient obtains funding from a third party which, in the reasonable opinion of the Funder, undertakes activities that are likely to bring the reputation of the Project or the Funder into disrepute;</w:t>
      </w:r>
    </w:p>
    <w:p w14:paraId="42B1B6D6" w14:textId="77777777" w:rsidR="00996D09" w:rsidRDefault="00996D09" w:rsidP="00996D09">
      <w:pPr>
        <w:pStyle w:val="Heading3"/>
      </w:pPr>
      <w:r>
        <w:t>the Recipient provides the Funder with any materially misleading or inaccurate information;</w:t>
      </w:r>
    </w:p>
    <w:p w14:paraId="36BFFB32" w14:textId="77777777" w:rsidR="00996D09" w:rsidRDefault="00996D09" w:rsidP="00996D09">
      <w:pPr>
        <w:pStyle w:val="Heading3"/>
      </w:pPr>
      <w:r>
        <w:t>the Recipient commits or committed a Prohibited Act;</w:t>
      </w:r>
    </w:p>
    <w:p w14:paraId="7E1483A1" w14:textId="77777777" w:rsidR="00996D09" w:rsidRDefault="00996D09" w:rsidP="00996D09">
      <w:pPr>
        <w:pStyle w:val="Heading3"/>
      </w:pPr>
      <w:r>
        <w:t>any member of the governing body, employee or volunteer of the Recipient has (a) acted dishonestly or negligently at any time and directly or indirectly to the detriment of the Project or (b) taken any actions which, in the reasonable opinion of the Funder, bring or are likely to bring the Funder's name or reputation into disrepute;</w:t>
      </w:r>
    </w:p>
    <w:p w14:paraId="740AA8DA" w14:textId="77777777" w:rsidR="00996D09" w:rsidRDefault="00996D09" w:rsidP="00996D09">
      <w:pPr>
        <w:pStyle w:val="Heading3"/>
      </w:pPr>
      <w:r>
        <w:t>the Recipient ceases to operate for any reason, or it passes a resolution (or any court of competent jurisdiction makes an order) that it be wound up or dissolved (other than for the purpose of a bona fide and solvent reconstruction or amalgamation); or</w:t>
      </w:r>
    </w:p>
    <w:p w14:paraId="57FCACA7" w14:textId="77777777" w:rsidR="00996D09" w:rsidRDefault="00996D09" w:rsidP="00996D09">
      <w:pPr>
        <w:pStyle w:val="Heading3"/>
      </w:pPr>
      <w:r>
        <w:t>the Recipient becomes insolvent, or it is declared bankrupt, or it is placed into receivership, administration or liquidation, or a petition has been presented for its winding up, or it enters into any arrangement or composition for the benefit of its creditors, or it is unable to pay its debts as they fall due; or</w:t>
      </w:r>
    </w:p>
    <w:p w14:paraId="13786D72" w14:textId="77777777" w:rsidR="00996D09" w:rsidRDefault="00996D09" w:rsidP="00996D09">
      <w:pPr>
        <w:pStyle w:val="Heading3"/>
      </w:pPr>
      <w:r>
        <w:t>the Recipient fails to comply with any of the terms and conditions set out in this Agreement and fails to rectify any such failure within 30 days of receiving written notice detailing the failure.</w:t>
      </w:r>
    </w:p>
    <w:p w14:paraId="0E0B5BAD" w14:textId="77777777" w:rsidR="00996D09" w:rsidRDefault="00996D09" w:rsidP="00996D09">
      <w:pPr>
        <w:pStyle w:val="Heading2"/>
      </w:pPr>
      <w:r>
        <w:t xml:space="preserve">The Funder may retain or set off any sums owed to it by the Recipient which have fallen due and payable against any sums due to the Recipient under this agreement or </w:t>
      </w:r>
      <w:r>
        <w:lastRenderedPageBreak/>
        <w:t>any other agreement pursuant to which the Recipient provides goods or services to the Funder.</w:t>
      </w:r>
    </w:p>
    <w:p w14:paraId="64C8A43B" w14:textId="77777777" w:rsidR="00996D09" w:rsidRDefault="00996D09" w:rsidP="00996D09">
      <w:pPr>
        <w:pStyle w:val="Heading2"/>
      </w:pPr>
      <w:r>
        <w:t>The Recipient shall make any payments due to the Funder without any deduction whether by way of set-off, counterclaim, discount, abatement or otherwise.</w:t>
      </w:r>
    </w:p>
    <w:p w14:paraId="005167F8" w14:textId="77777777" w:rsidR="00996D09" w:rsidRDefault="00996D09" w:rsidP="00996D09">
      <w:pPr>
        <w:pStyle w:val="Heading2"/>
      </w:pPr>
      <w:r>
        <w:t>Should the Recipient be subject to financial or other difficulties which are capable of having a material impact on its effective delivery of the Project or compliance with this Agreement it will notify the Funder as soon as possible so that, if possible, and without creating any legal obligation, the Funder will have an opportunity to provide assistance in resolving the problem or to take action to protect the Funder and the Grant monies.</w:t>
      </w:r>
    </w:p>
    <w:p w14:paraId="4E0E4439" w14:textId="77777777" w:rsidR="00996D09" w:rsidRDefault="00996D09" w:rsidP="00996D09">
      <w:pPr>
        <w:pStyle w:val="Heading1"/>
      </w:pPr>
      <w:bookmarkStart w:id="30" w:name="a492774"/>
      <w:bookmarkStart w:id="31" w:name="_Toc416872308"/>
      <w:r>
        <w:t>Anti-discrimination</w:t>
      </w:r>
      <w:bookmarkEnd w:id="30"/>
      <w:bookmarkEnd w:id="31"/>
    </w:p>
    <w:p w14:paraId="145C2237" w14:textId="77777777" w:rsidR="00996D09" w:rsidRDefault="00996D09" w:rsidP="00996D09">
      <w:pPr>
        <w:pStyle w:val="Heading2"/>
      </w:pPr>
      <w:bookmarkStart w:id="32" w:name="a777125"/>
      <w:r>
        <w:t>The Recipient shall not unlawfully discriminate within the meaning and scope of any law, enactment, order, or regulation relating to discrimination (whether in race, gender, religion, disability, sexual orientation, age or otherwise) in employment.</w:t>
      </w:r>
      <w:bookmarkEnd w:id="32"/>
    </w:p>
    <w:p w14:paraId="2D99623C" w14:textId="77777777" w:rsidR="00996D09" w:rsidRDefault="00996D09" w:rsidP="00996D09">
      <w:pPr>
        <w:pStyle w:val="Heading2"/>
      </w:pPr>
      <w:r>
        <w:t xml:space="preserve">The Recipient shall take all reasonable steps to secure the observance of clause </w:t>
      </w:r>
      <w:r>
        <w:fldChar w:fldCharType="begin"/>
      </w:r>
      <w:r>
        <w:instrText xml:space="preserve">REF "a777125" \h \w </w:instrText>
      </w:r>
      <w:r>
        <w:fldChar w:fldCharType="separate"/>
      </w:r>
      <w:r>
        <w:t>13.1</w:t>
      </w:r>
      <w:r>
        <w:fldChar w:fldCharType="end"/>
      </w:r>
      <w:r>
        <w:t xml:space="preserve"> by all servants, employees or agents of the Recipient and all suppliers and sub-contractors engaged on the Project.</w:t>
      </w:r>
    </w:p>
    <w:p w14:paraId="705A71DC" w14:textId="77777777" w:rsidR="00996D09" w:rsidRDefault="00996D09" w:rsidP="00996D09">
      <w:pPr>
        <w:pStyle w:val="Heading1"/>
      </w:pPr>
      <w:bookmarkStart w:id="33" w:name="a189652"/>
      <w:bookmarkStart w:id="34" w:name="_Toc416872309"/>
      <w:r>
        <w:t>Human rights</w:t>
      </w:r>
      <w:bookmarkEnd w:id="33"/>
      <w:bookmarkEnd w:id="34"/>
    </w:p>
    <w:p w14:paraId="58CEEB7F" w14:textId="77777777" w:rsidR="00996D09" w:rsidRDefault="00996D09" w:rsidP="00996D09">
      <w:pPr>
        <w:pStyle w:val="Heading2"/>
      </w:pPr>
      <w:r>
        <w:t>The Recipient shall (and shall use its reasonable endeavours to procure that its staff shall) at all times comply with the provisions of the Human Rights Act 1998 in the performance of this Agreement as if the Recipient were a public body (as defined in the Human Rights Act 1998).</w:t>
      </w:r>
    </w:p>
    <w:p w14:paraId="152D5A9B" w14:textId="77777777" w:rsidR="00996D09" w:rsidRDefault="00996D09" w:rsidP="00996D09">
      <w:pPr>
        <w:pStyle w:val="Heading2"/>
      </w:pPr>
      <w:r>
        <w:t>The Recipient shall undertake, or refrain from undertaking, such acts as the Funder requests so as to enable the Funder to comply with its obligations under the Human Rights Act 1998.</w:t>
      </w:r>
    </w:p>
    <w:p w14:paraId="07F99C44" w14:textId="77777777" w:rsidR="00996D09" w:rsidRDefault="00996D09" w:rsidP="00996D09">
      <w:pPr>
        <w:pStyle w:val="Heading1"/>
      </w:pPr>
      <w:bookmarkStart w:id="35" w:name="a133655"/>
      <w:bookmarkStart w:id="36" w:name="_Toc416872310"/>
      <w:r>
        <w:t>Limitation of liability</w:t>
      </w:r>
      <w:bookmarkEnd w:id="35"/>
      <w:bookmarkEnd w:id="36"/>
    </w:p>
    <w:p w14:paraId="0DEC99C6" w14:textId="77777777" w:rsidR="00996D09" w:rsidRDefault="00996D09" w:rsidP="00996D09">
      <w:pPr>
        <w:pStyle w:val="Heading2"/>
      </w:pPr>
      <w:bookmarkStart w:id="37" w:name="a878496"/>
      <w:r>
        <w:t>The Funder accepts no liability for any consequences, whether direct or indirect, that may come about from the Recipient running the Project, the use of the Grant or from withdrawal of the Grant. The Recipient shall indemnify and hold harmless the Funder, its employees, agents, officers or sub-contractors with respect to all claims, demands, actions, costs, expenses, losses, damages and all other liabilities arising from or incurred by reason of the actions and/or omissions of the Recipient in relation to the Project, the non-fulfilment of obligations of the Recipient under this Agreement or its obligations to third parties.</w:t>
      </w:r>
      <w:bookmarkEnd w:id="37"/>
    </w:p>
    <w:p w14:paraId="48D3F5D4" w14:textId="77777777" w:rsidR="00996D09" w:rsidRDefault="00996D09" w:rsidP="00996D09">
      <w:pPr>
        <w:pStyle w:val="Heading2"/>
      </w:pPr>
      <w:r>
        <w:t xml:space="preserve">Subject to clause </w:t>
      </w:r>
      <w:r>
        <w:fldChar w:fldCharType="begin"/>
      </w:r>
      <w:r>
        <w:instrText xml:space="preserve">REF "a878496" \h \w </w:instrText>
      </w:r>
      <w:r>
        <w:fldChar w:fldCharType="separate"/>
      </w:r>
      <w:r>
        <w:t>15.1</w:t>
      </w:r>
      <w:r>
        <w:fldChar w:fldCharType="end"/>
      </w:r>
      <w:r>
        <w:t>, the Funder's liability under this Agreement is limited to the payment of the Grant.</w:t>
      </w:r>
    </w:p>
    <w:p w14:paraId="068AA900" w14:textId="77777777" w:rsidR="00996D09" w:rsidRDefault="00996D09" w:rsidP="00996D09">
      <w:pPr>
        <w:pStyle w:val="Heading1"/>
      </w:pPr>
      <w:bookmarkStart w:id="38" w:name="a90929"/>
      <w:bookmarkStart w:id="39" w:name="_Toc416872311"/>
      <w:r>
        <w:lastRenderedPageBreak/>
        <w:t>Warranties</w:t>
      </w:r>
      <w:bookmarkEnd w:id="38"/>
      <w:bookmarkEnd w:id="39"/>
    </w:p>
    <w:p w14:paraId="10821675" w14:textId="77777777" w:rsidR="00996D09" w:rsidRDefault="00996D09" w:rsidP="00996D09">
      <w:pPr>
        <w:pStyle w:val="Bodysubclause"/>
      </w:pPr>
      <w:r>
        <w:t>The Recipient warrants, undertakes and agrees that:</w:t>
      </w:r>
    </w:p>
    <w:p w14:paraId="69A4357B" w14:textId="77777777" w:rsidR="00996D09" w:rsidRDefault="00996D09" w:rsidP="00996D09">
      <w:pPr>
        <w:pStyle w:val="Heading3"/>
      </w:pPr>
      <w:r>
        <w:t>it has all necessary resources, approvals, powers and expertise to deliver the Project (assuming due receipt of the Grant);</w:t>
      </w:r>
    </w:p>
    <w:p w14:paraId="5BA4AB9D" w14:textId="77777777" w:rsidR="00996D09" w:rsidRDefault="00996D09" w:rsidP="00996D09">
      <w:pPr>
        <w:pStyle w:val="Heading3"/>
      </w:pPr>
      <w:r>
        <w:t>it has not committed, nor shall it commit, any Prohibited Act;</w:t>
      </w:r>
    </w:p>
    <w:p w14:paraId="57589082" w14:textId="77777777" w:rsidR="00996D09" w:rsidRDefault="00996D09" w:rsidP="00996D09">
      <w:pPr>
        <w:pStyle w:val="Heading3"/>
      </w:pPr>
      <w:r>
        <w:t>it shall at all times comply with all relevant legislation and all applicable codes of practice and other similar codes or recommendations, and shall notify the Funder immediately of any significant departure from such legislation, codes or recommendations;</w:t>
      </w:r>
    </w:p>
    <w:p w14:paraId="7BACA955" w14:textId="77777777" w:rsidR="00996D09" w:rsidRDefault="00996D09" w:rsidP="00996D09">
      <w:pPr>
        <w:pStyle w:val="Heading3"/>
      </w:pPr>
      <w:r>
        <w:t>it shall comply with the requirements of the Health and Safety at Work etc. Act 1974 and any other acts, orders, regulations and codes of practice relating to health and safety, which may apply to employees and other persons working on the Project;</w:t>
      </w:r>
    </w:p>
    <w:p w14:paraId="29E9277A" w14:textId="77777777" w:rsidR="00996D09" w:rsidRDefault="00996D09" w:rsidP="00996D09">
      <w:pPr>
        <w:pStyle w:val="Heading3"/>
      </w:pPr>
      <w:r>
        <w:t>it shall comply with all legislation, guidance and codes of practice relating to equal opportunities, including but without limitation relating to disability discrimination, sex discrimination and race relations;</w:t>
      </w:r>
    </w:p>
    <w:p w14:paraId="709C4810" w14:textId="77777777" w:rsidR="00996D09" w:rsidRDefault="00996D09" w:rsidP="00996D09">
      <w:pPr>
        <w:pStyle w:val="Heading3"/>
      </w:pPr>
      <w:r>
        <w:t>all staff including volunteers are suitably skilled, qualified and experienced to perform the tasks assigned to them and ensure all staff are DBS checked;</w:t>
      </w:r>
    </w:p>
    <w:p w14:paraId="3685785D" w14:textId="77777777" w:rsidR="00996D09" w:rsidRDefault="00996D09" w:rsidP="00996D09">
      <w:pPr>
        <w:pStyle w:val="Heading3"/>
      </w:pPr>
      <w:r>
        <w:t>it shall adopt policies and procedures in respect of safeguarding and report any concerns to the Funder immediately;</w:t>
      </w:r>
    </w:p>
    <w:p w14:paraId="396746A7" w14:textId="77777777" w:rsidR="00996D09" w:rsidRDefault="00996D09" w:rsidP="00996D09">
      <w:pPr>
        <w:pStyle w:val="Heading3"/>
      </w:pPr>
      <w:r>
        <w:t>it has and shall keep in place adequate procedures for dealing with any conflicts of interest;</w:t>
      </w:r>
    </w:p>
    <w:p w14:paraId="4A0E375B" w14:textId="77777777" w:rsidR="00996D09" w:rsidRDefault="00996D09" w:rsidP="00996D09">
      <w:pPr>
        <w:pStyle w:val="Heading3"/>
      </w:pPr>
      <w:r>
        <w:t>it has and shall keep in place systems to deal with the prevention of fraud and/or administrative malfunction;</w:t>
      </w:r>
    </w:p>
    <w:p w14:paraId="1E6E6ADD" w14:textId="77777777" w:rsidR="00996D09" w:rsidRDefault="00996D09" w:rsidP="00996D09">
      <w:pPr>
        <w:pStyle w:val="Heading3"/>
      </w:pPr>
      <w:r>
        <w:t>all financial and other information concerning the Recipient which has been disclosed to the Funder is to the best of its knowledge and belief, true and accurate;</w:t>
      </w:r>
    </w:p>
    <w:p w14:paraId="0D065ABC" w14:textId="77777777" w:rsidR="00996D09" w:rsidRDefault="00996D09" w:rsidP="00996D09">
      <w:pPr>
        <w:pStyle w:val="Heading3"/>
      </w:pPr>
      <w:r>
        <w:t>it is not subject to any contractual or other restriction imposed by its own or any other organisation's rules or regulations or otherwise which may prevent or materially impede it from meeting its obligations in connection with the Grant;</w:t>
      </w:r>
    </w:p>
    <w:p w14:paraId="47D3857C" w14:textId="77777777" w:rsidR="00996D09" w:rsidRDefault="00996D09" w:rsidP="00996D09">
      <w:pPr>
        <w:pStyle w:val="Heading3"/>
      </w:pPr>
      <w:r>
        <w:t>it is not aware of anything in its own affairs, which it has not disclosed to the Funder or any of the Funder's advisers, which might reasonably have influenced the decision of the Funder to make the Grant on the terms contained in this Agreement; and</w:t>
      </w:r>
    </w:p>
    <w:p w14:paraId="18B4BFD0" w14:textId="77777777" w:rsidR="00996D09" w:rsidRDefault="00996D09" w:rsidP="00996D09">
      <w:pPr>
        <w:pStyle w:val="Heading3"/>
      </w:pPr>
      <w:r>
        <w:t>since the date of its last accounts there has been no material change in its financial position or prospects.</w:t>
      </w:r>
    </w:p>
    <w:p w14:paraId="692F5944" w14:textId="77777777" w:rsidR="00996D09" w:rsidRDefault="00996D09" w:rsidP="00996D09">
      <w:pPr>
        <w:pStyle w:val="Heading1"/>
      </w:pPr>
      <w:bookmarkStart w:id="40" w:name="a166519"/>
      <w:bookmarkStart w:id="41" w:name="_Toc416872312"/>
      <w:r>
        <w:lastRenderedPageBreak/>
        <w:t>Insurance</w:t>
      </w:r>
      <w:bookmarkEnd w:id="40"/>
      <w:bookmarkEnd w:id="41"/>
    </w:p>
    <w:p w14:paraId="58806336" w14:textId="77777777" w:rsidR="00996D09" w:rsidRDefault="00996D09" w:rsidP="00996D09">
      <w:pPr>
        <w:pStyle w:val="Heading2"/>
      </w:pPr>
      <w:r>
        <w:t xml:space="preserve">The Recipient shall effect and maintain with a reputable insurance company a policy or policies in respect of all legal liabilities which may be incurred by the Recipient, arising out of the Recipient's performance of the Agreement, including death or personal injury, loss of or damage to property or any other loss (the </w:t>
      </w:r>
      <w:r>
        <w:rPr>
          <w:rStyle w:val="Defterm"/>
        </w:rPr>
        <w:t>Required Insurances</w:t>
      </w:r>
      <w:r>
        <w:t>).</w:t>
      </w:r>
    </w:p>
    <w:p w14:paraId="506B02D5" w14:textId="77777777" w:rsidR="00996D09" w:rsidRDefault="00996D09" w:rsidP="00996D09">
      <w:pPr>
        <w:pStyle w:val="Heading2"/>
      </w:pPr>
      <w:r>
        <w:t>The Required Insurances referred to above include (but are not limited to):</w:t>
      </w:r>
    </w:p>
    <w:p w14:paraId="345874A7" w14:textId="76B1EC23" w:rsidR="00996D09" w:rsidRDefault="00996D09" w:rsidP="00996D09">
      <w:pPr>
        <w:pStyle w:val="Heading3"/>
      </w:pPr>
      <w:r>
        <w:t>public and products liability insurance with a limit of indemnity of not less than five million pounds (£5,000,000) in relation to any one claim or series of claims arising from the Project; and</w:t>
      </w:r>
    </w:p>
    <w:p w14:paraId="40800B40" w14:textId="434CA539" w:rsidR="00996D09" w:rsidRDefault="00996D09" w:rsidP="00996D09">
      <w:pPr>
        <w:pStyle w:val="Heading3"/>
      </w:pPr>
      <w:r>
        <w:t>employer's liability insurance with a limit of indemnity of not less than five million pounds (£5,000,000) in relation to any one claim or series of claims arising from the Project.</w:t>
      </w:r>
    </w:p>
    <w:p w14:paraId="0B3C7543" w14:textId="77777777" w:rsidR="00996D09" w:rsidRDefault="00996D09" w:rsidP="00996D09">
      <w:pPr>
        <w:pStyle w:val="Bodysubclause"/>
      </w:pPr>
      <w:r>
        <w:t>The Recipient shall (on request) supply to the Funder a copy of such insurance policies and evidence that the relevant premiums have been paid.</w:t>
      </w:r>
    </w:p>
    <w:p w14:paraId="296B4B1B" w14:textId="77777777" w:rsidR="00996D09" w:rsidRDefault="00996D09" w:rsidP="00996D09">
      <w:pPr>
        <w:pStyle w:val="Heading1"/>
      </w:pPr>
      <w:bookmarkStart w:id="42" w:name="a426915"/>
      <w:bookmarkStart w:id="43" w:name="_Toc416872313"/>
      <w:r>
        <w:t>Duration</w:t>
      </w:r>
      <w:bookmarkEnd w:id="42"/>
      <w:bookmarkEnd w:id="43"/>
    </w:p>
    <w:p w14:paraId="142D1464" w14:textId="77777777" w:rsidR="00996D09" w:rsidRDefault="00996D09" w:rsidP="00996D09">
      <w:pPr>
        <w:pStyle w:val="Heading2"/>
      </w:pPr>
      <w:r>
        <w:t>Except where otherwise specified, the terms of this Agreement shall apply from the date of this Agreement until the of expiry of the Grant Period (which period may be extended by way of written agreement between the parties) or for so long as any Grant monies remain unspent by the Recipient, whichever is longer.</w:t>
      </w:r>
    </w:p>
    <w:p w14:paraId="2074020B" w14:textId="77777777" w:rsidR="00996D09" w:rsidRDefault="00996D09" w:rsidP="00996D09">
      <w:pPr>
        <w:pStyle w:val="Heading2"/>
      </w:pPr>
      <w:r>
        <w:t>Any obligations under this Agreement that remain unfulfilled following the expiry or  termination of the Agreement shall survive such expiry or termination and continue in full force and effect until they have been fulfilled.</w:t>
      </w:r>
    </w:p>
    <w:p w14:paraId="1D7F1EF0" w14:textId="77777777" w:rsidR="00996D09" w:rsidRDefault="00996D09" w:rsidP="00996D09">
      <w:pPr>
        <w:pStyle w:val="Heading1"/>
      </w:pPr>
      <w:bookmarkStart w:id="44" w:name="a832806"/>
      <w:bookmarkStart w:id="45" w:name="_Toc416872314"/>
      <w:r>
        <w:t>Termination</w:t>
      </w:r>
      <w:bookmarkEnd w:id="44"/>
      <w:bookmarkEnd w:id="45"/>
    </w:p>
    <w:p w14:paraId="30D2A6D8" w14:textId="77777777" w:rsidR="00996D09" w:rsidRDefault="00996D09" w:rsidP="00996D09">
      <w:pPr>
        <w:pStyle w:val="Heading2"/>
      </w:pPr>
      <w:r>
        <w:t>The Funder may terminate this Agreement and any Grant payments on giving the Recipient one (1) months' written notice should it be required to do so by financial restraints or for any other reason.</w:t>
      </w:r>
    </w:p>
    <w:p w14:paraId="1C577527" w14:textId="77777777" w:rsidR="00996D09" w:rsidRDefault="00996D09" w:rsidP="00996D09">
      <w:pPr>
        <w:pStyle w:val="Heading2"/>
      </w:pPr>
      <w:r w:rsidRPr="007326D4">
        <w:t>The Funder may terminate this Agreement in writing with immediate effect if the Recipient commits a material breach of any of the obligations under this Agreement and (where capable of remedy) fails to take all reasonable steps to remedy such breach within such reasonable time as specified by the Council.</w:t>
      </w:r>
    </w:p>
    <w:p w14:paraId="623613FC" w14:textId="77777777" w:rsidR="00996D09" w:rsidRDefault="00996D09" w:rsidP="00996D09">
      <w:pPr>
        <w:pStyle w:val="Heading1"/>
      </w:pPr>
      <w:bookmarkStart w:id="46" w:name="a1016979"/>
      <w:bookmarkStart w:id="47" w:name="_Toc416872315"/>
      <w:r>
        <w:t>Assignment</w:t>
      </w:r>
      <w:bookmarkEnd w:id="46"/>
      <w:bookmarkEnd w:id="47"/>
    </w:p>
    <w:p w14:paraId="4FA99AF0" w14:textId="77777777" w:rsidR="00996D09" w:rsidRDefault="00996D09" w:rsidP="00996D09">
      <w:pPr>
        <w:pStyle w:val="Bodysubclause"/>
      </w:pPr>
      <w:r>
        <w:t xml:space="preserve">The Recipient may not, without the prior written consent of the Funder, assign, transfer, sub-contract, or in any other way make over to any third party the benefit and/or the </w:t>
      </w:r>
      <w:r>
        <w:lastRenderedPageBreak/>
        <w:t>burden of this Agreement or, except as contemplated as part of the Project, transfer or pay to any other person any part of the Grant.</w:t>
      </w:r>
    </w:p>
    <w:p w14:paraId="38A9D4B6" w14:textId="77777777" w:rsidR="00996D09" w:rsidRDefault="00996D09" w:rsidP="00996D09">
      <w:pPr>
        <w:pStyle w:val="Heading1"/>
      </w:pPr>
      <w:bookmarkStart w:id="48" w:name="a81068"/>
      <w:bookmarkStart w:id="49" w:name="_Toc416872316"/>
      <w:r>
        <w:t>Waiver</w:t>
      </w:r>
      <w:bookmarkEnd w:id="48"/>
      <w:bookmarkEnd w:id="49"/>
    </w:p>
    <w:p w14:paraId="665216B1" w14:textId="77777777" w:rsidR="00996D09" w:rsidRDefault="00996D09" w:rsidP="00996D09">
      <w:pPr>
        <w:pStyle w:val="Bodysubclause"/>
      </w:pPr>
      <w:r>
        <w:t>No failure or delay by either party to exercise any right or remedy under this Agreement shall be construed as a waiver of any other right or remedy.</w:t>
      </w:r>
    </w:p>
    <w:p w14:paraId="763D7690" w14:textId="77777777" w:rsidR="00996D09" w:rsidRDefault="00996D09" w:rsidP="00996D09">
      <w:pPr>
        <w:pStyle w:val="Heading1"/>
      </w:pPr>
      <w:bookmarkStart w:id="50" w:name="a470909"/>
      <w:bookmarkStart w:id="51" w:name="_Toc416872317"/>
      <w:r>
        <w:t>Notices</w:t>
      </w:r>
      <w:bookmarkEnd w:id="50"/>
      <w:bookmarkEnd w:id="51"/>
    </w:p>
    <w:p w14:paraId="2EFA7297" w14:textId="77777777" w:rsidR="00996D09" w:rsidRDefault="00996D09" w:rsidP="00996D09">
      <w:pPr>
        <w:pStyle w:val="Bodysubclause"/>
      </w:pPr>
      <w:r>
        <w:t>All notices and other communications in relation to this Agreement shall be in writing and shall be deemed to have been duly given if personally delivered, e-mailed, or mailed (first class postage prepaid) to the address of the relevant party, as referred to above or otherwise notified in writing. If personally delivered or if e-mailed all such communications shall be deemed to have been given when received (except that if received on a non-working day or after 5.00 pm on any working day they shall be deemed received on the next working day) and if mailed all such communications shall be deemed to have been given and received on acknowledgment of such email..</w:t>
      </w:r>
    </w:p>
    <w:p w14:paraId="590AE37F" w14:textId="77777777" w:rsidR="00996D09" w:rsidRDefault="00996D09" w:rsidP="00996D09">
      <w:pPr>
        <w:pStyle w:val="Heading1"/>
      </w:pPr>
      <w:bookmarkStart w:id="52" w:name="a193195"/>
      <w:bookmarkStart w:id="53" w:name="_Toc416872318"/>
      <w:r>
        <w:t>Dispute resolution</w:t>
      </w:r>
      <w:bookmarkEnd w:id="52"/>
      <w:bookmarkEnd w:id="53"/>
    </w:p>
    <w:p w14:paraId="11C65469" w14:textId="77777777" w:rsidR="00996D09" w:rsidRDefault="00996D09" w:rsidP="00996D09">
      <w:pPr>
        <w:pStyle w:val="Heading2"/>
      </w:pPr>
      <w:r>
        <w:t>In the event of any complaint or dispute (which does not relate to the Funder's right to withhold funds or terminate) arising between the parties to this Agreement in relation to this Agreement the matter should first be referred for resolution to the Project Manager or any other individual nominated by the Funder from time to time.</w:t>
      </w:r>
      <w:r>
        <w:tab/>
      </w:r>
    </w:p>
    <w:p w14:paraId="00A0E863" w14:textId="77777777" w:rsidR="00996D09" w:rsidRDefault="00996D09" w:rsidP="00996D09">
      <w:pPr>
        <w:pStyle w:val="Heading2"/>
      </w:pPr>
      <w:bookmarkStart w:id="54" w:name="a545096"/>
      <w:r>
        <w:t>Should the complaint or dispute remain unresolved within 14 days of the matter first being referred to the Project Manager or other nominated individual, as the case may be, either party may refer the matter to the Chief Executive of the Funder and the Chief Executive of the Recipient with an instruction to attempt to resolve the dispute by agreement within 28 days, or such other period as may be mutually agreed by the Funder and the Recipient.</w:t>
      </w:r>
      <w:bookmarkEnd w:id="54"/>
    </w:p>
    <w:p w14:paraId="37FFBFD5" w14:textId="77777777" w:rsidR="00996D09" w:rsidRDefault="00996D09" w:rsidP="00996D09">
      <w:pPr>
        <w:pStyle w:val="Heading2"/>
      </w:pPr>
      <w:r>
        <w:t xml:space="preserve">In the absence of agreement under clause </w:t>
      </w:r>
      <w:r>
        <w:fldChar w:fldCharType="begin"/>
      </w:r>
      <w:r>
        <w:instrText xml:space="preserve">REF "a545096" \h \w </w:instrText>
      </w:r>
      <w:r>
        <w:fldChar w:fldCharType="separate"/>
      </w:r>
      <w:r>
        <w:t>23.2</w:t>
      </w:r>
      <w:r>
        <w:fldChar w:fldCharType="end"/>
      </w:r>
      <w:r>
        <w:t>, the parties may seek to resolve the matter through mediation under the CEDR Model Mediation Procedure (or such other appropriate dispute resolution model as is agreed by both parties). Unless otherwise agreed, the parties shall bear the costs and expenses of the mediation equally.</w:t>
      </w:r>
    </w:p>
    <w:p w14:paraId="696F2C1D" w14:textId="77777777" w:rsidR="00996D09" w:rsidRDefault="00996D09" w:rsidP="00996D09">
      <w:pPr>
        <w:pStyle w:val="Heading1"/>
      </w:pPr>
      <w:bookmarkStart w:id="55" w:name="a428184"/>
      <w:bookmarkStart w:id="56" w:name="_Toc416872319"/>
      <w:r>
        <w:t>No partnership or agency</w:t>
      </w:r>
      <w:bookmarkEnd w:id="55"/>
      <w:bookmarkEnd w:id="56"/>
    </w:p>
    <w:p w14:paraId="68FC42C1" w14:textId="77777777" w:rsidR="00996D09" w:rsidRDefault="00996D09" w:rsidP="00996D09">
      <w:pPr>
        <w:pStyle w:val="Bodysubclause"/>
      </w:pPr>
      <w:r>
        <w:t>This Agreement shall not create any partnership or joint venture between the Funder and the Recipient, nor any relationship of principal and agent, nor authorise any party to make or enter into any commitments for or on behalf of the other party.</w:t>
      </w:r>
    </w:p>
    <w:p w14:paraId="3099C75F" w14:textId="77777777" w:rsidR="00996D09" w:rsidRDefault="00996D09" w:rsidP="00996D09">
      <w:pPr>
        <w:pStyle w:val="Heading1"/>
      </w:pPr>
      <w:bookmarkStart w:id="57" w:name="a808666"/>
      <w:bookmarkStart w:id="58" w:name="_Toc416872320"/>
      <w:r>
        <w:lastRenderedPageBreak/>
        <w:t>Joint and several liability</w:t>
      </w:r>
      <w:bookmarkEnd w:id="57"/>
      <w:bookmarkEnd w:id="58"/>
    </w:p>
    <w:p w14:paraId="16825883" w14:textId="77777777" w:rsidR="00996D09" w:rsidRDefault="00996D09" w:rsidP="00996D09">
      <w:pPr>
        <w:pStyle w:val="Bodysubclause"/>
      </w:pPr>
      <w:r>
        <w:t>Where the Recipient is not a company nor an incorporated entity with a distinct legal personality of its own, the individuals who enter into and sign this Agreement on behalf of the Recipient shall be jointly and severally liable for the Recipient's obligations and liabilities arising under this Agreement.</w:t>
      </w:r>
    </w:p>
    <w:p w14:paraId="218A5AA1" w14:textId="77777777" w:rsidR="00996D09" w:rsidRDefault="00996D09" w:rsidP="00996D09">
      <w:pPr>
        <w:pStyle w:val="Heading1"/>
      </w:pPr>
      <w:bookmarkStart w:id="59" w:name="a701853"/>
      <w:bookmarkStart w:id="60" w:name="_Toc416872321"/>
      <w:r>
        <w:t>Contracts (Rights of Third Parties) Act 1999</w:t>
      </w:r>
      <w:bookmarkEnd w:id="59"/>
      <w:bookmarkEnd w:id="60"/>
    </w:p>
    <w:p w14:paraId="53C39F70" w14:textId="77777777" w:rsidR="00996D09" w:rsidRDefault="00996D09" w:rsidP="00996D09">
      <w:pPr>
        <w:pStyle w:val="Bodysubclause"/>
      </w:pPr>
      <w:r>
        <w:t>This Agreement does not and is not intended to confer any contractual benefit on any person pursuant to the terms of the Contracts (Rights of Third Parties) Act 1999.</w:t>
      </w:r>
    </w:p>
    <w:p w14:paraId="12C87A6F" w14:textId="77777777" w:rsidR="00996D09" w:rsidRPr="00BE2D35" w:rsidRDefault="00996D09" w:rsidP="00996D09">
      <w:pPr>
        <w:pStyle w:val="Heading1"/>
      </w:pPr>
      <w:r w:rsidRPr="00BE2D35">
        <w:t>TUPE</w:t>
      </w:r>
    </w:p>
    <w:p w14:paraId="300DB9A2" w14:textId="77777777" w:rsidR="00996D09" w:rsidRPr="00BE2D35" w:rsidRDefault="00996D09" w:rsidP="00996D09">
      <w:pPr>
        <w:widowControl w:val="0"/>
        <w:autoSpaceDE w:val="0"/>
        <w:autoSpaceDN w:val="0"/>
        <w:adjustRightInd w:val="0"/>
      </w:pPr>
    </w:p>
    <w:p w14:paraId="1997565E" w14:textId="77777777" w:rsidR="00996D09" w:rsidRPr="000A5DBD" w:rsidRDefault="00996D09" w:rsidP="00996D09">
      <w:pPr>
        <w:widowControl w:val="0"/>
        <w:autoSpaceDE w:val="0"/>
        <w:autoSpaceDN w:val="0"/>
        <w:adjustRightInd w:val="0"/>
        <w:ind w:left="709" w:hanging="709"/>
        <w:rPr>
          <w:szCs w:val="22"/>
        </w:rPr>
      </w:pPr>
      <w:r w:rsidRPr="004B2374">
        <w:rPr>
          <w:bCs/>
          <w:color w:val="000000"/>
          <w:sz w:val="20"/>
          <w:lang w:eastAsia="en-GB"/>
        </w:rPr>
        <w:t>27.1</w:t>
      </w:r>
      <w:r w:rsidRPr="000A5DBD">
        <w:rPr>
          <w:color w:val="000000"/>
          <w:sz w:val="20"/>
          <w:lang w:eastAsia="en-GB"/>
        </w:rPr>
        <w:t xml:space="preserve"> </w:t>
      </w:r>
      <w:r w:rsidRPr="000A5DBD">
        <w:rPr>
          <w:color w:val="000000"/>
          <w:sz w:val="20"/>
          <w:lang w:eastAsia="en-GB"/>
        </w:rPr>
        <w:tab/>
      </w:r>
      <w:r w:rsidRPr="000A5DBD">
        <w:rPr>
          <w:color w:val="000000"/>
          <w:szCs w:val="22"/>
          <w:lang w:eastAsia="en-GB"/>
        </w:rPr>
        <w:t xml:space="preserve">The Recipient acknowledges and agrees that TUPE shall not apply to this Agreement.  In the event that TUPE applies the Recipient shall comply with its obligations under TUPE.  </w:t>
      </w:r>
    </w:p>
    <w:p w14:paraId="5DD917CF" w14:textId="77777777" w:rsidR="00996D09" w:rsidRPr="000A5DBD" w:rsidRDefault="00996D09" w:rsidP="00996D09">
      <w:pPr>
        <w:widowControl w:val="0"/>
        <w:autoSpaceDE w:val="0"/>
        <w:autoSpaceDN w:val="0"/>
        <w:adjustRightInd w:val="0"/>
        <w:rPr>
          <w:color w:val="000000"/>
          <w:szCs w:val="22"/>
          <w:lang w:eastAsia="en-GB"/>
        </w:rPr>
      </w:pPr>
    </w:p>
    <w:p w14:paraId="6C733ADC" w14:textId="77777777" w:rsidR="00996D09" w:rsidRDefault="00996D09" w:rsidP="00996D09">
      <w:pPr>
        <w:widowControl w:val="0"/>
        <w:autoSpaceDE w:val="0"/>
        <w:autoSpaceDN w:val="0"/>
        <w:adjustRightInd w:val="0"/>
        <w:ind w:left="709" w:hanging="709"/>
        <w:rPr>
          <w:color w:val="000000"/>
          <w:szCs w:val="22"/>
          <w:lang w:eastAsia="en-GB"/>
        </w:rPr>
      </w:pPr>
      <w:r w:rsidRPr="004B2374">
        <w:rPr>
          <w:bCs/>
          <w:color w:val="000000"/>
          <w:sz w:val="20"/>
          <w:lang w:eastAsia="en-GB"/>
        </w:rPr>
        <w:t>27.2</w:t>
      </w:r>
      <w:r w:rsidRPr="004B2374">
        <w:rPr>
          <w:color w:val="000000"/>
          <w:sz w:val="20"/>
          <w:lang w:eastAsia="en-GB"/>
        </w:rPr>
        <w:t xml:space="preserve"> </w:t>
      </w:r>
      <w:r w:rsidRPr="000A5DBD">
        <w:rPr>
          <w:color w:val="000000"/>
          <w:szCs w:val="22"/>
          <w:lang w:eastAsia="en-GB"/>
        </w:rPr>
        <w:tab/>
        <w:t xml:space="preserve">The Recipient shall remain liable and responsible for all costs, losses, expenses and liabilities relating to its TUPE obligations as a result of the expiry of this Agreement.  </w:t>
      </w:r>
    </w:p>
    <w:p w14:paraId="1BA601E2" w14:textId="77777777" w:rsidR="00996D09" w:rsidRPr="00667E4D" w:rsidRDefault="00996D09" w:rsidP="00996D09">
      <w:pPr>
        <w:pStyle w:val="Heading1"/>
        <w:rPr>
          <w:lang w:eastAsia="en-GB"/>
        </w:rPr>
      </w:pPr>
      <w:r>
        <w:rPr>
          <w:lang w:eastAsia="en-GB"/>
        </w:rPr>
        <w:t>Subsidy rules and procurement</w:t>
      </w:r>
    </w:p>
    <w:p w14:paraId="4AA30D99" w14:textId="77777777" w:rsidR="00996D09" w:rsidRDefault="00996D09" w:rsidP="00996D09">
      <w:pPr>
        <w:pStyle w:val="Heading2"/>
        <w:rPr>
          <w:lang w:eastAsia="en-GB"/>
        </w:rPr>
      </w:pPr>
      <w:r w:rsidRPr="00681FF5">
        <w:rPr>
          <w:lang w:eastAsia="en-GB"/>
        </w:rPr>
        <w:t>The Recipient shall comply with, all Subsidy Control Rules, and shall ensure that all requirements of the Subsidy Control Rules are met in relation to this Agreement.</w:t>
      </w:r>
    </w:p>
    <w:p w14:paraId="6C4D7FE5" w14:textId="77777777" w:rsidR="00996D09" w:rsidRPr="004B2374" w:rsidRDefault="00996D09" w:rsidP="00996D09">
      <w:pPr>
        <w:pStyle w:val="Heading2"/>
        <w:rPr>
          <w:szCs w:val="22"/>
          <w:lang w:eastAsia="en-GB"/>
        </w:rPr>
      </w:pPr>
      <w:r w:rsidRPr="005B7B4E">
        <w:rPr>
          <w:szCs w:val="22"/>
          <w:lang w:eastAsia="en-GB"/>
        </w:rPr>
        <w:t>The Grant is awarded in accordance with Part 3 Chapter 2 section 36 of the Subsidy Control Act 2022 which enables the Recipient organisation to receive up to a maximum level of subsidy in accordance with that provision and by signing this Agreement the Recipient confirms and declares it is able to receive this Grant compliantly with this</w:t>
      </w:r>
      <w:r>
        <w:rPr>
          <w:szCs w:val="22"/>
          <w:lang w:eastAsia="en-GB"/>
        </w:rPr>
        <w:t xml:space="preserve"> provision.</w:t>
      </w:r>
    </w:p>
    <w:p w14:paraId="743061CF" w14:textId="77777777" w:rsidR="00996D09" w:rsidRPr="00681FF5" w:rsidRDefault="00996D09" w:rsidP="00996D09">
      <w:pPr>
        <w:pStyle w:val="Heading2"/>
        <w:rPr>
          <w:lang w:eastAsia="en-GB"/>
        </w:rPr>
      </w:pPr>
      <w:r w:rsidRPr="00681FF5">
        <w:rPr>
          <w:lang w:eastAsia="en-GB"/>
        </w:rPr>
        <w:t>The Recipient shall not take any action or fail to take any action, or (insofar) as it is reasonably within its power) permit anything to occur that will cause the Funder to be in breach of its obligations under the Subsidy Control Rules.</w:t>
      </w:r>
    </w:p>
    <w:p w14:paraId="7F253882" w14:textId="77777777" w:rsidR="00996D09" w:rsidRPr="004B2374" w:rsidRDefault="00996D09" w:rsidP="00996D09">
      <w:pPr>
        <w:pStyle w:val="Heading2"/>
        <w:rPr>
          <w:szCs w:val="22"/>
          <w:lang w:eastAsia="en-GB"/>
        </w:rPr>
      </w:pPr>
      <w:r w:rsidRPr="004B2374">
        <w:rPr>
          <w:szCs w:val="22"/>
          <w:lang w:eastAsia="en-GB"/>
        </w:rPr>
        <w:t xml:space="preserve">The Recipient shall provide such reasonable assistance as is requested by the Funder to enable the Funder to comply with its obligations under the Subsidy Control Rules, and shall provide information to demonstrate the compliance with this Agreement when requested by the Funder. No payments shall be made to the Recipient if a decision of a court or </w:t>
      </w:r>
      <w:proofErr w:type="spellStart"/>
      <w:r w:rsidRPr="004B2374">
        <w:rPr>
          <w:szCs w:val="22"/>
          <w:lang w:eastAsia="en-GB"/>
        </w:rPr>
        <w:t>any body</w:t>
      </w:r>
      <w:proofErr w:type="spellEnd"/>
      <w:r w:rsidRPr="004B2374">
        <w:rPr>
          <w:szCs w:val="22"/>
          <w:lang w:eastAsia="en-GB"/>
        </w:rPr>
        <w:t xml:space="preserve"> with responsibility for enforcing the Subsidy Control Rules imposes a requirement for the Funder to withhold and/or recover any funding from the Recipient, or for the Recipient to repay any funding to the Funder.</w:t>
      </w:r>
    </w:p>
    <w:p w14:paraId="51F5CC3C" w14:textId="77777777" w:rsidR="00996D09" w:rsidRPr="00681FF5" w:rsidRDefault="00996D09" w:rsidP="00996D09">
      <w:pPr>
        <w:pStyle w:val="Heading2"/>
        <w:rPr>
          <w:lang w:eastAsia="en-GB"/>
        </w:rPr>
      </w:pPr>
      <w:r w:rsidRPr="00681FF5">
        <w:rPr>
          <w:lang w:eastAsia="en-GB"/>
        </w:rPr>
        <w:t>The Funder may vary or withhold any or all of the payments and/or require repayment of any Grants already paid or a proportion thereof, together with interest from the date of payment, if:</w:t>
      </w:r>
    </w:p>
    <w:p w14:paraId="5DA9011F" w14:textId="77777777" w:rsidR="00996D09" w:rsidRPr="00B154AB" w:rsidRDefault="00996D09" w:rsidP="00996D09">
      <w:pPr>
        <w:pStyle w:val="Heading3"/>
        <w:rPr>
          <w:szCs w:val="22"/>
          <w:lang w:eastAsia="en-GB"/>
        </w:rPr>
      </w:pPr>
      <w:r w:rsidRPr="00B154AB">
        <w:rPr>
          <w:szCs w:val="22"/>
          <w:lang w:eastAsia="en-GB"/>
        </w:rPr>
        <w:lastRenderedPageBreak/>
        <w:t>The representations and warranties made by the Recipient under this agreement do not remain materially true and correct;</w:t>
      </w:r>
    </w:p>
    <w:p w14:paraId="379CEE9C" w14:textId="77777777" w:rsidR="00996D09" w:rsidRPr="00B154AB" w:rsidRDefault="00996D09" w:rsidP="00996D09">
      <w:pPr>
        <w:pStyle w:val="Heading3"/>
        <w:numPr>
          <w:ilvl w:val="2"/>
          <w:numId w:val="5"/>
        </w:numPr>
        <w:rPr>
          <w:szCs w:val="22"/>
          <w:lang w:eastAsia="en-GB"/>
        </w:rPr>
      </w:pPr>
      <w:r w:rsidRPr="00B154AB">
        <w:rPr>
          <w:szCs w:val="22"/>
          <w:lang w:eastAsia="en-GB"/>
        </w:rPr>
        <w:t>Variation, repayment or recovery is, in the reasonable opinion of the Funder, required under or by virtue of the Subsidy Control Rules; or</w:t>
      </w:r>
    </w:p>
    <w:p w14:paraId="1A7AA32D" w14:textId="77777777" w:rsidR="00996D09" w:rsidRPr="00B154AB" w:rsidRDefault="00996D09" w:rsidP="00996D09">
      <w:pPr>
        <w:pStyle w:val="Heading3"/>
        <w:numPr>
          <w:ilvl w:val="2"/>
          <w:numId w:val="6"/>
        </w:numPr>
        <w:rPr>
          <w:szCs w:val="22"/>
          <w:lang w:eastAsia="en-GB"/>
        </w:rPr>
      </w:pPr>
      <w:r w:rsidRPr="00B154AB">
        <w:rPr>
          <w:szCs w:val="22"/>
          <w:lang w:eastAsia="en-GB"/>
        </w:rPr>
        <w:t xml:space="preserve">The Funder or the Recipient is otherwise required to vary, repay or recover such funding in whole in part by a court or </w:t>
      </w:r>
      <w:proofErr w:type="spellStart"/>
      <w:r w:rsidRPr="00B154AB">
        <w:rPr>
          <w:szCs w:val="22"/>
          <w:lang w:eastAsia="en-GB"/>
        </w:rPr>
        <w:t>any body</w:t>
      </w:r>
      <w:proofErr w:type="spellEnd"/>
      <w:r w:rsidRPr="00B154AB">
        <w:rPr>
          <w:szCs w:val="22"/>
          <w:lang w:eastAsia="en-GB"/>
        </w:rPr>
        <w:t xml:space="preserve"> with responsibility for enforcing the Subsidy Control Rules, and the interest rate payable by the Recipient will be set by the Funder at a level sufficient for the Funder to comply with any such recovery, requirement or obligation.</w:t>
      </w:r>
    </w:p>
    <w:p w14:paraId="6DD2BA47" w14:textId="77777777" w:rsidR="00996D09" w:rsidRDefault="00996D09" w:rsidP="00996D09">
      <w:pPr>
        <w:pStyle w:val="Heading2"/>
        <w:rPr>
          <w:lang w:eastAsia="en-GB"/>
        </w:rPr>
      </w:pPr>
      <w:r>
        <w:rPr>
          <w:lang w:eastAsia="en-GB"/>
        </w:rPr>
        <w:t>The Recipient must take its own advice on whether any payment of Grant funds constitutes a subsidy by undertaking its own independent assessment and advice of the compatibility of the Project with the rules on subsidy.</w:t>
      </w:r>
    </w:p>
    <w:p w14:paraId="48413A31" w14:textId="77777777" w:rsidR="00996D09" w:rsidRPr="00327CA0" w:rsidRDefault="00996D09" w:rsidP="00996D09">
      <w:pPr>
        <w:pStyle w:val="Heading2"/>
        <w:rPr>
          <w:b/>
          <w:szCs w:val="22"/>
          <w:lang w:eastAsia="en-GB"/>
        </w:rPr>
      </w:pPr>
      <w:r>
        <w:rPr>
          <w:lang w:eastAsia="en-GB"/>
        </w:rPr>
        <w:t>Any liability for repayment of the Grant funds because payment of such Grant funds constitutes a subsidy is the sole responsibility of the Recipient.</w:t>
      </w:r>
    </w:p>
    <w:p w14:paraId="09624225" w14:textId="77777777" w:rsidR="00996D09" w:rsidRPr="00327CA0" w:rsidRDefault="00996D09" w:rsidP="00996D09">
      <w:pPr>
        <w:pStyle w:val="Heading2"/>
        <w:rPr>
          <w:b/>
          <w:szCs w:val="22"/>
          <w:lang w:eastAsia="en-GB"/>
        </w:rPr>
      </w:pPr>
      <w:r>
        <w:rPr>
          <w:lang w:eastAsia="en-GB"/>
        </w:rPr>
        <w:t>The Recipient shall comply with the requirements of the Public Contract Regulations 2015.</w:t>
      </w:r>
    </w:p>
    <w:p w14:paraId="19903ED7" w14:textId="77777777" w:rsidR="00996D09" w:rsidRPr="00856CB0" w:rsidRDefault="00996D09" w:rsidP="00996D09">
      <w:pPr>
        <w:pStyle w:val="Heading1"/>
        <w:rPr>
          <w:lang w:eastAsia="en-GB"/>
        </w:rPr>
      </w:pPr>
      <w:r w:rsidRPr="00856CB0">
        <w:rPr>
          <w:lang w:eastAsia="en-GB"/>
        </w:rPr>
        <w:t>VARIATION</w:t>
      </w:r>
    </w:p>
    <w:p w14:paraId="4DC776D3" w14:textId="77777777" w:rsidR="00996D09" w:rsidRPr="00856CB0" w:rsidRDefault="00996D09" w:rsidP="00996D09">
      <w:pPr>
        <w:widowControl w:val="0"/>
        <w:autoSpaceDE w:val="0"/>
        <w:autoSpaceDN w:val="0"/>
        <w:adjustRightInd w:val="0"/>
        <w:rPr>
          <w:b/>
          <w:color w:val="000000"/>
          <w:szCs w:val="22"/>
          <w:lang w:eastAsia="en-GB"/>
        </w:rPr>
      </w:pPr>
    </w:p>
    <w:p w14:paraId="782669BF" w14:textId="77777777" w:rsidR="00996D09" w:rsidRPr="00856CB0" w:rsidRDefault="00996D09" w:rsidP="00996D09">
      <w:pPr>
        <w:widowControl w:val="0"/>
        <w:autoSpaceDE w:val="0"/>
        <w:autoSpaceDN w:val="0"/>
        <w:adjustRightInd w:val="0"/>
        <w:ind w:left="567"/>
        <w:rPr>
          <w:color w:val="000000"/>
          <w:szCs w:val="22"/>
          <w:lang w:eastAsia="en-GB"/>
        </w:rPr>
      </w:pPr>
      <w:r w:rsidRPr="00AA0912">
        <w:rPr>
          <w:color w:val="000000"/>
          <w:szCs w:val="22"/>
          <w:lang w:eastAsia="en-GB"/>
        </w:rPr>
        <w:t>This Agreement shall not be varied or amended unless such variation or amendment is agreed in writing by the parties</w:t>
      </w:r>
      <w:r w:rsidRPr="00856CB0">
        <w:rPr>
          <w:color w:val="000000"/>
          <w:szCs w:val="22"/>
          <w:lang w:eastAsia="en-GB"/>
        </w:rPr>
        <w:t>.</w:t>
      </w:r>
    </w:p>
    <w:p w14:paraId="74B3B035" w14:textId="77777777" w:rsidR="00996D09" w:rsidRPr="000A5DBD" w:rsidRDefault="00996D09" w:rsidP="00996D09">
      <w:pPr>
        <w:widowControl w:val="0"/>
        <w:autoSpaceDE w:val="0"/>
        <w:autoSpaceDN w:val="0"/>
        <w:adjustRightInd w:val="0"/>
        <w:rPr>
          <w:color w:val="000000"/>
          <w:sz w:val="20"/>
          <w:lang w:eastAsia="en-GB"/>
        </w:rPr>
      </w:pPr>
    </w:p>
    <w:p w14:paraId="2C7BC9C8" w14:textId="77777777" w:rsidR="00996D09" w:rsidRPr="000A5DBD" w:rsidRDefault="00996D09" w:rsidP="00996D09">
      <w:pPr>
        <w:widowControl w:val="0"/>
        <w:autoSpaceDE w:val="0"/>
        <w:autoSpaceDN w:val="0"/>
        <w:adjustRightInd w:val="0"/>
        <w:rPr>
          <w:b/>
          <w:color w:val="000000"/>
          <w:sz w:val="20"/>
          <w:lang w:eastAsia="en-GB"/>
        </w:rPr>
      </w:pPr>
      <w:r>
        <w:rPr>
          <w:b/>
          <w:color w:val="000000"/>
          <w:sz w:val="20"/>
          <w:lang w:eastAsia="en-GB"/>
        </w:rPr>
        <w:t>30</w:t>
      </w:r>
      <w:r w:rsidRPr="000A5DBD">
        <w:rPr>
          <w:b/>
          <w:color w:val="000000"/>
          <w:sz w:val="20"/>
          <w:lang w:eastAsia="en-GB"/>
        </w:rPr>
        <w:t xml:space="preserve">. </w:t>
      </w:r>
      <w:r>
        <w:rPr>
          <w:b/>
          <w:color w:val="000000"/>
          <w:sz w:val="20"/>
          <w:lang w:eastAsia="en-GB"/>
        </w:rPr>
        <w:tab/>
      </w:r>
      <w:r w:rsidRPr="000A5DBD">
        <w:rPr>
          <w:b/>
          <w:color w:val="000000"/>
          <w:sz w:val="20"/>
          <w:lang w:eastAsia="en-GB"/>
        </w:rPr>
        <w:t xml:space="preserve"> </w:t>
      </w:r>
      <w:r w:rsidRPr="00276B71">
        <w:rPr>
          <w:b/>
          <w:color w:val="000000"/>
          <w:szCs w:val="22"/>
          <w:lang w:eastAsia="en-GB"/>
        </w:rPr>
        <w:t>ENTIRETY</w:t>
      </w:r>
    </w:p>
    <w:p w14:paraId="23F8C01F" w14:textId="77777777" w:rsidR="00996D09" w:rsidRPr="000A5DBD" w:rsidRDefault="00996D09" w:rsidP="00996D09">
      <w:pPr>
        <w:widowControl w:val="0"/>
        <w:autoSpaceDE w:val="0"/>
        <w:autoSpaceDN w:val="0"/>
        <w:adjustRightInd w:val="0"/>
        <w:rPr>
          <w:color w:val="000000"/>
          <w:sz w:val="20"/>
          <w:lang w:eastAsia="en-GB"/>
        </w:rPr>
      </w:pPr>
      <w:r w:rsidRPr="000A5DBD">
        <w:rPr>
          <w:color w:val="000000"/>
          <w:sz w:val="20"/>
          <w:lang w:eastAsia="en-GB"/>
        </w:rPr>
        <w:t> </w:t>
      </w:r>
    </w:p>
    <w:p w14:paraId="18EF1D29" w14:textId="77777777" w:rsidR="00996D09" w:rsidRDefault="00996D09" w:rsidP="00996D09">
      <w:pPr>
        <w:widowControl w:val="0"/>
        <w:autoSpaceDE w:val="0"/>
        <w:autoSpaceDN w:val="0"/>
        <w:adjustRightInd w:val="0"/>
        <w:ind w:left="567"/>
        <w:rPr>
          <w:color w:val="000000"/>
          <w:szCs w:val="22"/>
          <w:lang w:eastAsia="en-GB"/>
        </w:rPr>
      </w:pPr>
      <w:r w:rsidRPr="000A5DBD">
        <w:rPr>
          <w:color w:val="000000"/>
          <w:szCs w:val="22"/>
          <w:lang w:eastAsia="en-GB"/>
        </w:rPr>
        <w:t>This Agreement and any documents referred to represent the entire understanding between the parties and supersedes all representations, understandings and agreements which have been made by either party to the other.</w:t>
      </w:r>
    </w:p>
    <w:p w14:paraId="283E74B4" w14:textId="77777777" w:rsidR="00996D09" w:rsidRDefault="00996D09" w:rsidP="00996D09">
      <w:pPr>
        <w:widowControl w:val="0"/>
        <w:autoSpaceDE w:val="0"/>
        <w:autoSpaceDN w:val="0"/>
        <w:adjustRightInd w:val="0"/>
        <w:rPr>
          <w:color w:val="000000"/>
          <w:szCs w:val="22"/>
          <w:lang w:eastAsia="en-GB"/>
        </w:rPr>
      </w:pPr>
    </w:p>
    <w:p w14:paraId="7F0FE9D0" w14:textId="77777777" w:rsidR="00996D09" w:rsidRPr="00955E06" w:rsidRDefault="00996D09" w:rsidP="00996D09">
      <w:pPr>
        <w:widowControl w:val="0"/>
        <w:autoSpaceDE w:val="0"/>
        <w:autoSpaceDN w:val="0"/>
        <w:adjustRightInd w:val="0"/>
        <w:rPr>
          <w:b/>
          <w:color w:val="000000"/>
          <w:szCs w:val="22"/>
          <w:lang w:eastAsia="en-GB"/>
        </w:rPr>
      </w:pPr>
      <w:r w:rsidRPr="00B154AB">
        <w:rPr>
          <w:b/>
          <w:color w:val="000000"/>
          <w:sz w:val="20"/>
          <w:lang w:eastAsia="en-GB"/>
        </w:rPr>
        <w:t>31.</w:t>
      </w:r>
      <w:r w:rsidRPr="00955E06">
        <w:rPr>
          <w:b/>
          <w:color w:val="000000"/>
          <w:szCs w:val="22"/>
          <w:lang w:eastAsia="en-GB"/>
        </w:rPr>
        <w:tab/>
        <w:t>COUNTERPART</w:t>
      </w:r>
    </w:p>
    <w:p w14:paraId="2089DB42" w14:textId="77777777" w:rsidR="00996D09" w:rsidRDefault="00996D09" w:rsidP="00996D09">
      <w:pPr>
        <w:widowControl w:val="0"/>
        <w:autoSpaceDE w:val="0"/>
        <w:autoSpaceDN w:val="0"/>
        <w:adjustRightInd w:val="0"/>
        <w:ind w:left="722"/>
        <w:rPr>
          <w:b/>
          <w:color w:val="000000"/>
          <w:sz w:val="20"/>
          <w:lang w:eastAsia="en-GB"/>
        </w:rPr>
      </w:pPr>
    </w:p>
    <w:p w14:paraId="63AD2ED8" w14:textId="77777777" w:rsidR="00996D09" w:rsidRPr="00646228" w:rsidRDefault="00996D09" w:rsidP="00996D09">
      <w:pPr>
        <w:widowControl w:val="0"/>
        <w:autoSpaceDE w:val="0"/>
        <w:autoSpaceDN w:val="0"/>
        <w:adjustRightInd w:val="0"/>
        <w:ind w:left="722"/>
        <w:rPr>
          <w:color w:val="000000"/>
          <w:szCs w:val="22"/>
          <w:lang w:eastAsia="en-GB"/>
        </w:rPr>
      </w:pPr>
      <w:r w:rsidRPr="00BB0F94">
        <w:rPr>
          <w:color w:val="000000"/>
          <w:szCs w:val="22"/>
          <w:lang w:eastAsia="en-GB"/>
        </w:rPr>
        <w:t>This Agreement may be executed in any number of counterparts, each of which when executed shall constitute a duplicate original, but all the counterparts shall together constitute the one agreement.</w:t>
      </w:r>
    </w:p>
    <w:p w14:paraId="05EAF355" w14:textId="77777777" w:rsidR="00996D09" w:rsidRPr="009B64D0" w:rsidRDefault="00996D09" w:rsidP="00996D09">
      <w:pPr>
        <w:pStyle w:val="Heading1"/>
        <w:numPr>
          <w:ilvl w:val="0"/>
          <w:numId w:val="0"/>
        </w:numPr>
        <w:rPr>
          <w:szCs w:val="22"/>
        </w:rPr>
      </w:pPr>
      <w:bookmarkStart w:id="61" w:name="a474954"/>
      <w:bookmarkStart w:id="62" w:name="_Toc416872322"/>
      <w:r w:rsidRPr="00B154AB">
        <w:rPr>
          <w:sz w:val="20"/>
        </w:rPr>
        <w:t xml:space="preserve">32. </w:t>
      </w:r>
      <w:r>
        <w:rPr>
          <w:szCs w:val="22"/>
        </w:rPr>
        <w:tab/>
      </w:r>
      <w:r w:rsidRPr="009B64D0">
        <w:rPr>
          <w:szCs w:val="22"/>
        </w:rPr>
        <w:t>Governing law</w:t>
      </w:r>
      <w:bookmarkEnd w:id="61"/>
      <w:bookmarkEnd w:id="62"/>
    </w:p>
    <w:p w14:paraId="2185B5B5" w14:textId="77777777" w:rsidR="00996D09" w:rsidRDefault="00996D09" w:rsidP="00996D09">
      <w:pPr>
        <w:pStyle w:val="Bodysubclause"/>
      </w:pPr>
      <w:r>
        <w:t>This Agreement shall be governed by and construed in accordance with the law of England and the parties irrevocably submit to the exclusive jurisdiction of the English courts.</w:t>
      </w:r>
    </w:p>
    <w:p w14:paraId="2198B294" w14:textId="77777777" w:rsidR="00996D09" w:rsidRPr="00D04DB0" w:rsidRDefault="00996D09" w:rsidP="00996D09">
      <w:pPr>
        <w:pStyle w:val="Heading2"/>
        <w:numPr>
          <w:ilvl w:val="0"/>
          <w:numId w:val="0"/>
        </w:numPr>
        <w:ind w:left="720" w:hanging="720"/>
        <w:rPr>
          <w:spacing w:val="-3"/>
        </w:rPr>
      </w:pPr>
    </w:p>
    <w:bookmarkEnd w:id="3"/>
    <w:p w14:paraId="7A0798BA" w14:textId="77777777" w:rsidR="00996D09" w:rsidRPr="00766A7E" w:rsidRDefault="00996D09" w:rsidP="00996D09">
      <w:pPr>
        <w:spacing w:line="240" w:lineRule="auto"/>
        <w:jc w:val="left"/>
      </w:pPr>
      <w:r w:rsidRPr="00766A7E">
        <w:t>The parties executed and delivered this document on the date set out on the first page.</w:t>
      </w:r>
    </w:p>
    <w:p w14:paraId="107B03EB" w14:textId="77777777" w:rsidR="00996D09" w:rsidRPr="001F0185" w:rsidRDefault="00996D09" w:rsidP="00996D09">
      <w:r w:rsidRPr="00766A7E">
        <w:lastRenderedPageBreak/>
        <w:br w:type="page"/>
      </w:r>
    </w:p>
    <w:tbl>
      <w:tblPr>
        <w:tblW w:w="10080" w:type="dxa"/>
        <w:tblInd w:w="30" w:type="dxa"/>
        <w:tblLayout w:type="fixed"/>
        <w:tblCellMar>
          <w:left w:w="0" w:type="dxa"/>
          <w:right w:w="0" w:type="dxa"/>
        </w:tblCellMar>
        <w:tblLook w:val="0000" w:firstRow="0" w:lastRow="0" w:firstColumn="0" w:lastColumn="0" w:noHBand="0" w:noVBand="0"/>
      </w:tblPr>
      <w:tblGrid>
        <w:gridCol w:w="5040"/>
        <w:gridCol w:w="5040"/>
      </w:tblGrid>
      <w:tr w:rsidR="00996D09" w:rsidRPr="001F0185" w14:paraId="313D10F8" w14:textId="77777777" w:rsidTr="00C36527">
        <w:tc>
          <w:tcPr>
            <w:tcW w:w="5040" w:type="dxa"/>
            <w:tcBorders>
              <w:top w:val="nil"/>
              <w:left w:val="nil"/>
              <w:bottom w:val="nil"/>
              <w:right w:val="nil"/>
            </w:tcBorders>
            <w:tcMar>
              <w:left w:w="30" w:type="dxa"/>
              <w:right w:w="30" w:type="dxa"/>
            </w:tcMar>
          </w:tcPr>
          <w:p w14:paraId="5A521B05" w14:textId="77777777" w:rsidR="00996D09" w:rsidRPr="001F0185" w:rsidRDefault="00996D09" w:rsidP="00C36527"/>
        </w:tc>
        <w:tc>
          <w:tcPr>
            <w:tcW w:w="5040" w:type="dxa"/>
            <w:tcBorders>
              <w:top w:val="nil"/>
              <w:left w:val="nil"/>
              <w:bottom w:val="nil"/>
              <w:right w:val="nil"/>
            </w:tcBorders>
            <w:tcMar>
              <w:left w:w="30" w:type="dxa"/>
              <w:right w:w="30" w:type="dxa"/>
            </w:tcMar>
          </w:tcPr>
          <w:p w14:paraId="1AE3880E" w14:textId="77777777" w:rsidR="00996D09" w:rsidRPr="001F0185" w:rsidRDefault="00996D09" w:rsidP="00C36527">
            <w:r w:rsidRPr="001F0185">
              <w:t> </w:t>
            </w:r>
          </w:p>
          <w:p w14:paraId="25E73084" w14:textId="77777777" w:rsidR="00996D09" w:rsidRPr="001F0185" w:rsidRDefault="00996D09" w:rsidP="00C36527"/>
        </w:tc>
      </w:tr>
      <w:tr w:rsidR="00996D09" w:rsidRPr="001F0185" w14:paraId="434F415F" w14:textId="77777777" w:rsidTr="00C36527">
        <w:tc>
          <w:tcPr>
            <w:tcW w:w="5040" w:type="dxa"/>
            <w:tcBorders>
              <w:top w:val="nil"/>
              <w:left w:val="nil"/>
              <w:bottom w:val="nil"/>
              <w:right w:val="nil"/>
            </w:tcBorders>
            <w:tcMar>
              <w:left w:w="30" w:type="dxa"/>
              <w:right w:w="30" w:type="dxa"/>
            </w:tcMar>
          </w:tcPr>
          <w:p w14:paraId="0EC0CBD8" w14:textId="77777777" w:rsidR="00996D09" w:rsidRPr="001F0185" w:rsidRDefault="00996D09" w:rsidP="00C36527">
            <w:r>
              <w:t xml:space="preserve">Signed on behalf of </w:t>
            </w:r>
          </w:p>
        </w:tc>
        <w:tc>
          <w:tcPr>
            <w:tcW w:w="5040" w:type="dxa"/>
            <w:tcBorders>
              <w:top w:val="nil"/>
              <w:left w:val="nil"/>
              <w:bottom w:val="nil"/>
              <w:right w:val="nil"/>
            </w:tcBorders>
            <w:tcMar>
              <w:left w:w="30" w:type="dxa"/>
              <w:right w:w="30" w:type="dxa"/>
            </w:tcMar>
          </w:tcPr>
          <w:p w14:paraId="1558D777" w14:textId="77777777" w:rsidR="00996D09" w:rsidRPr="001F0185" w:rsidRDefault="00996D09" w:rsidP="00C36527">
            <w:r w:rsidRPr="001F0185">
              <w:t> </w:t>
            </w:r>
          </w:p>
          <w:p w14:paraId="0C4EBA57" w14:textId="77777777" w:rsidR="00996D09" w:rsidRPr="001F0185" w:rsidRDefault="00996D09" w:rsidP="00C36527"/>
        </w:tc>
      </w:tr>
      <w:tr w:rsidR="00996D09" w:rsidRPr="001F0185" w14:paraId="4007C391" w14:textId="77777777" w:rsidTr="00C36527">
        <w:tc>
          <w:tcPr>
            <w:tcW w:w="5040" w:type="dxa"/>
            <w:tcBorders>
              <w:top w:val="nil"/>
              <w:left w:val="nil"/>
              <w:bottom w:val="nil"/>
              <w:right w:val="nil"/>
            </w:tcBorders>
            <w:tcMar>
              <w:left w:w="30" w:type="dxa"/>
              <w:right w:w="30" w:type="dxa"/>
            </w:tcMar>
          </w:tcPr>
          <w:p w14:paraId="528BA1F7" w14:textId="77777777" w:rsidR="00996D09" w:rsidRPr="001F0185" w:rsidRDefault="00996D09" w:rsidP="00C36527">
            <w:pPr>
              <w:rPr>
                <w:b/>
              </w:rPr>
            </w:pPr>
            <w:r w:rsidRPr="001F0185">
              <w:rPr>
                <w:b/>
              </w:rPr>
              <w:t>THE COUNCIL OF THE CITY OF COVENTRY</w:t>
            </w:r>
          </w:p>
          <w:p w14:paraId="51D1735F" w14:textId="77777777" w:rsidR="00996D09" w:rsidRPr="001F0185" w:rsidRDefault="00996D09" w:rsidP="00C36527"/>
        </w:tc>
        <w:tc>
          <w:tcPr>
            <w:tcW w:w="5040" w:type="dxa"/>
            <w:tcBorders>
              <w:top w:val="nil"/>
              <w:left w:val="nil"/>
              <w:bottom w:val="nil"/>
              <w:right w:val="nil"/>
            </w:tcBorders>
            <w:tcMar>
              <w:left w:w="30" w:type="dxa"/>
              <w:right w:w="30" w:type="dxa"/>
            </w:tcMar>
          </w:tcPr>
          <w:p w14:paraId="6B43D9E7" w14:textId="77777777" w:rsidR="00996D09" w:rsidRPr="001F0185" w:rsidRDefault="00996D09" w:rsidP="00C36527">
            <w:r w:rsidRPr="001F0185">
              <w:t> </w:t>
            </w:r>
          </w:p>
          <w:p w14:paraId="250B5D51" w14:textId="77777777" w:rsidR="00996D09" w:rsidRPr="001F0185" w:rsidRDefault="00996D09" w:rsidP="00C36527"/>
        </w:tc>
      </w:tr>
      <w:tr w:rsidR="00996D09" w:rsidRPr="001F0185" w14:paraId="057F33D7" w14:textId="77777777" w:rsidTr="00C36527">
        <w:tc>
          <w:tcPr>
            <w:tcW w:w="5040" w:type="dxa"/>
            <w:tcBorders>
              <w:top w:val="nil"/>
              <w:left w:val="nil"/>
              <w:bottom w:val="nil"/>
              <w:right w:val="nil"/>
            </w:tcBorders>
            <w:tcMar>
              <w:left w:w="30" w:type="dxa"/>
              <w:right w:w="30" w:type="dxa"/>
            </w:tcMar>
          </w:tcPr>
          <w:p w14:paraId="04E67509" w14:textId="77777777" w:rsidR="00996D09" w:rsidRPr="001F0185" w:rsidRDefault="00996D09" w:rsidP="00C36527">
            <w:pPr>
              <w:rPr>
                <w:b/>
              </w:rPr>
            </w:pPr>
          </w:p>
          <w:p w14:paraId="18248834" w14:textId="77777777" w:rsidR="00996D09" w:rsidRPr="001F0185" w:rsidRDefault="00996D09" w:rsidP="00C36527"/>
          <w:p w14:paraId="4C89F3A1" w14:textId="77777777" w:rsidR="00996D09" w:rsidRPr="001F0185" w:rsidRDefault="00996D09" w:rsidP="00C36527"/>
          <w:p w14:paraId="63543EEE" w14:textId="77777777" w:rsidR="00996D09" w:rsidRPr="001F0185" w:rsidRDefault="00996D09" w:rsidP="00C36527">
            <w:r w:rsidRPr="001F0185">
              <w:t xml:space="preserve">                 </w:t>
            </w:r>
          </w:p>
          <w:p w14:paraId="31FF0954" w14:textId="77777777" w:rsidR="00996D09" w:rsidRPr="001F0185" w:rsidRDefault="00996D09" w:rsidP="00C36527"/>
          <w:p w14:paraId="20159F54" w14:textId="77777777" w:rsidR="00996D09" w:rsidRPr="001F0185" w:rsidRDefault="00996D09" w:rsidP="00C36527"/>
          <w:p w14:paraId="788E1BC0" w14:textId="77777777" w:rsidR="00996D09" w:rsidRPr="001F0185" w:rsidRDefault="00996D09" w:rsidP="00C36527"/>
          <w:p w14:paraId="7ECB8477" w14:textId="77777777" w:rsidR="00996D09" w:rsidRPr="001F0185" w:rsidRDefault="00996D09" w:rsidP="00C36527"/>
        </w:tc>
        <w:tc>
          <w:tcPr>
            <w:tcW w:w="5040" w:type="dxa"/>
            <w:tcBorders>
              <w:top w:val="nil"/>
              <w:left w:val="nil"/>
              <w:bottom w:val="nil"/>
              <w:right w:val="nil"/>
            </w:tcBorders>
            <w:tcMar>
              <w:left w:w="30" w:type="dxa"/>
              <w:right w:w="30" w:type="dxa"/>
            </w:tcMar>
          </w:tcPr>
          <w:p w14:paraId="60A5C2D6" w14:textId="77777777" w:rsidR="00996D09" w:rsidRPr="001F0185" w:rsidRDefault="00996D09" w:rsidP="00C36527">
            <w:r w:rsidRPr="001F0185">
              <w:t> </w:t>
            </w:r>
          </w:p>
          <w:p w14:paraId="52308473" w14:textId="77777777" w:rsidR="00996D09" w:rsidRPr="001F0185" w:rsidRDefault="00996D09" w:rsidP="00C36527"/>
          <w:p w14:paraId="2A562185" w14:textId="77777777" w:rsidR="00996D09" w:rsidRPr="001F0185" w:rsidRDefault="00996D09" w:rsidP="00C36527">
            <w:r w:rsidRPr="001F0185">
              <w:t>…………………………………………….</w:t>
            </w:r>
          </w:p>
          <w:p w14:paraId="4550BAD1" w14:textId="77777777" w:rsidR="00996D09" w:rsidRPr="001F0185" w:rsidRDefault="00996D09" w:rsidP="00C36527">
            <w:r>
              <w:t>Authorised Signatory</w:t>
            </w:r>
          </w:p>
          <w:p w14:paraId="451BB30D" w14:textId="77777777" w:rsidR="00996D09" w:rsidRDefault="00996D09" w:rsidP="00C36527"/>
          <w:p w14:paraId="52B0CC5E" w14:textId="77777777" w:rsidR="00996D09" w:rsidRDefault="00996D09" w:rsidP="00C36527"/>
          <w:p w14:paraId="639D1966" w14:textId="77777777" w:rsidR="00996D09" w:rsidRDefault="00996D09" w:rsidP="00C36527">
            <w:r>
              <w:t>…………………………………………….</w:t>
            </w:r>
          </w:p>
          <w:p w14:paraId="1CE4436F" w14:textId="77777777" w:rsidR="00996D09" w:rsidRPr="001F0185" w:rsidRDefault="00996D09" w:rsidP="00C36527">
            <w:r>
              <w:t>Name</w:t>
            </w:r>
          </w:p>
          <w:p w14:paraId="7BFBC9F2" w14:textId="77777777" w:rsidR="00996D09" w:rsidRPr="001F0185" w:rsidRDefault="00996D09" w:rsidP="00C36527"/>
        </w:tc>
      </w:tr>
      <w:tr w:rsidR="00996D09" w:rsidRPr="001F0185" w14:paraId="3836178B" w14:textId="77777777" w:rsidTr="00C36527">
        <w:tc>
          <w:tcPr>
            <w:tcW w:w="5040" w:type="dxa"/>
            <w:tcBorders>
              <w:top w:val="nil"/>
              <w:left w:val="nil"/>
              <w:bottom w:val="nil"/>
              <w:right w:val="nil"/>
            </w:tcBorders>
            <w:tcMar>
              <w:left w:w="30" w:type="dxa"/>
              <w:right w:w="30" w:type="dxa"/>
            </w:tcMar>
          </w:tcPr>
          <w:p w14:paraId="7BF47A5F" w14:textId="77777777" w:rsidR="00996D09" w:rsidRPr="001F0185" w:rsidRDefault="00996D09" w:rsidP="00C36527"/>
          <w:p w14:paraId="6D078259" w14:textId="77777777" w:rsidR="00996D09" w:rsidRDefault="00996D09" w:rsidP="00C36527"/>
          <w:p w14:paraId="542089A4" w14:textId="77777777" w:rsidR="00996D09" w:rsidRDefault="00996D09" w:rsidP="00C36527">
            <w:r>
              <w:t xml:space="preserve">Signed by </w:t>
            </w:r>
          </w:p>
          <w:p w14:paraId="7F4D3569" w14:textId="77777777" w:rsidR="00996D09" w:rsidRPr="001F0185" w:rsidRDefault="00996D09" w:rsidP="00C36527">
            <w:r>
              <w:t>Duly authorised on behalf of</w:t>
            </w:r>
          </w:p>
        </w:tc>
        <w:tc>
          <w:tcPr>
            <w:tcW w:w="5040" w:type="dxa"/>
            <w:tcBorders>
              <w:top w:val="nil"/>
              <w:left w:val="nil"/>
              <w:bottom w:val="nil"/>
              <w:right w:val="nil"/>
            </w:tcBorders>
            <w:tcMar>
              <w:left w:w="30" w:type="dxa"/>
              <w:right w:w="30" w:type="dxa"/>
            </w:tcMar>
          </w:tcPr>
          <w:p w14:paraId="5006FF5F" w14:textId="77777777" w:rsidR="00996D09" w:rsidRPr="001F0185" w:rsidRDefault="00996D09" w:rsidP="00C36527">
            <w:r w:rsidRPr="001F0185">
              <w:t> </w:t>
            </w:r>
          </w:p>
          <w:p w14:paraId="377FADAA" w14:textId="77777777" w:rsidR="00996D09" w:rsidRPr="001F0185" w:rsidRDefault="00996D09" w:rsidP="00C36527"/>
        </w:tc>
      </w:tr>
      <w:tr w:rsidR="00996D09" w:rsidRPr="001F0185" w14:paraId="2F274ABA" w14:textId="77777777" w:rsidTr="00C36527">
        <w:trPr>
          <w:gridAfter w:val="1"/>
          <w:wAfter w:w="5040" w:type="dxa"/>
        </w:trPr>
        <w:tc>
          <w:tcPr>
            <w:tcW w:w="5040" w:type="dxa"/>
            <w:tcBorders>
              <w:top w:val="nil"/>
              <w:left w:val="nil"/>
              <w:bottom w:val="nil"/>
              <w:right w:val="nil"/>
            </w:tcBorders>
            <w:tcMar>
              <w:left w:w="30" w:type="dxa"/>
              <w:right w:w="30" w:type="dxa"/>
            </w:tcMar>
          </w:tcPr>
          <w:p w14:paraId="0E31FF99" w14:textId="77777777" w:rsidR="00996D09" w:rsidRPr="001F0185" w:rsidRDefault="00996D09" w:rsidP="00C36527"/>
        </w:tc>
      </w:tr>
      <w:tr w:rsidR="00996D09" w:rsidRPr="001F0185" w14:paraId="610229F0" w14:textId="77777777" w:rsidTr="00C36527">
        <w:tc>
          <w:tcPr>
            <w:tcW w:w="5040" w:type="dxa"/>
            <w:tcBorders>
              <w:top w:val="nil"/>
              <w:left w:val="nil"/>
              <w:bottom w:val="nil"/>
              <w:right w:val="nil"/>
            </w:tcBorders>
            <w:tcMar>
              <w:left w:w="30" w:type="dxa"/>
              <w:right w:w="30" w:type="dxa"/>
            </w:tcMar>
          </w:tcPr>
          <w:p w14:paraId="116A999D" w14:textId="77777777" w:rsidR="00996D09" w:rsidRPr="001F0185" w:rsidRDefault="00996D09" w:rsidP="00C36527">
            <w:r>
              <w:t>[                                               ]</w:t>
            </w:r>
          </w:p>
        </w:tc>
        <w:tc>
          <w:tcPr>
            <w:tcW w:w="5040" w:type="dxa"/>
            <w:tcBorders>
              <w:top w:val="nil"/>
              <w:left w:val="nil"/>
              <w:bottom w:val="nil"/>
              <w:right w:val="nil"/>
            </w:tcBorders>
            <w:tcMar>
              <w:left w:w="30" w:type="dxa"/>
              <w:right w:w="30" w:type="dxa"/>
            </w:tcMar>
          </w:tcPr>
          <w:p w14:paraId="4193DFEC" w14:textId="77777777" w:rsidR="00996D09" w:rsidRPr="001F0185" w:rsidRDefault="00996D09" w:rsidP="00C36527"/>
        </w:tc>
      </w:tr>
      <w:tr w:rsidR="00996D09" w:rsidRPr="001F0185" w14:paraId="5D1C81CB" w14:textId="77777777" w:rsidTr="00C36527">
        <w:tc>
          <w:tcPr>
            <w:tcW w:w="5040" w:type="dxa"/>
            <w:tcBorders>
              <w:top w:val="nil"/>
              <w:left w:val="nil"/>
              <w:bottom w:val="nil"/>
              <w:right w:val="nil"/>
            </w:tcBorders>
            <w:tcMar>
              <w:left w:w="30" w:type="dxa"/>
              <w:right w:w="30" w:type="dxa"/>
            </w:tcMar>
          </w:tcPr>
          <w:p w14:paraId="2B0FC7C9" w14:textId="77777777" w:rsidR="00996D09" w:rsidRPr="001F0185" w:rsidRDefault="00996D09" w:rsidP="00C36527"/>
        </w:tc>
        <w:tc>
          <w:tcPr>
            <w:tcW w:w="5040" w:type="dxa"/>
            <w:tcBorders>
              <w:top w:val="nil"/>
              <w:left w:val="nil"/>
              <w:bottom w:val="nil"/>
              <w:right w:val="nil"/>
            </w:tcBorders>
            <w:tcMar>
              <w:left w:w="30" w:type="dxa"/>
              <w:right w:w="30" w:type="dxa"/>
            </w:tcMar>
          </w:tcPr>
          <w:p w14:paraId="17703D91" w14:textId="77777777" w:rsidR="00996D09" w:rsidRPr="001F0185" w:rsidRDefault="00996D09" w:rsidP="00C36527">
            <w:r w:rsidRPr="001F0185">
              <w:t>............................................................</w:t>
            </w:r>
          </w:p>
          <w:p w14:paraId="47F6AB75" w14:textId="77777777" w:rsidR="00996D09" w:rsidRPr="001F0185" w:rsidRDefault="00996D09" w:rsidP="00C36527">
            <w:r>
              <w:t>Authorised Signatory</w:t>
            </w:r>
          </w:p>
        </w:tc>
      </w:tr>
      <w:tr w:rsidR="00996D09" w:rsidRPr="001F0185" w14:paraId="3EDB462C" w14:textId="77777777" w:rsidTr="00C36527">
        <w:tc>
          <w:tcPr>
            <w:tcW w:w="5040" w:type="dxa"/>
            <w:tcBorders>
              <w:top w:val="nil"/>
              <w:left w:val="nil"/>
              <w:bottom w:val="nil"/>
              <w:right w:val="nil"/>
            </w:tcBorders>
            <w:tcMar>
              <w:left w:w="30" w:type="dxa"/>
              <w:right w:w="30" w:type="dxa"/>
            </w:tcMar>
          </w:tcPr>
          <w:p w14:paraId="29AC1DDE" w14:textId="77777777" w:rsidR="00996D09" w:rsidRPr="001F0185" w:rsidRDefault="00996D09" w:rsidP="00C36527"/>
          <w:p w14:paraId="4B028E50" w14:textId="77777777" w:rsidR="00996D09" w:rsidRPr="001F0185" w:rsidRDefault="00996D09" w:rsidP="00C36527"/>
          <w:p w14:paraId="3C1A6389" w14:textId="77777777" w:rsidR="00996D09" w:rsidRPr="001F0185" w:rsidRDefault="00996D09" w:rsidP="00C36527"/>
          <w:p w14:paraId="5B695BC1" w14:textId="77777777" w:rsidR="00996D09" w:rsidRPr="001F0185" w:rsidRDefault="00996D09" w:rsidP="00C36527">
            <w:r w:rsidRPr="001F0185">
              <w:t> </w:t>
            </w:r>
          </w:p>
          <w:p w14:paraId="73F1E4E9" w14:textId="77777777" w:rsidR="00996D09" w:rsidRPr="001F0185" w:rsidRDefault="00996D09" w:rsidP="00C36527"/>
        </w:tc>
        <w:tc>
          <w:tcPr>
            <w:tcW w:w="5040" w:type="dxa"/>
            <w:tcBorders>
              <w:top w:val="nil"/>
              <w:left w:val="nil"/>
              <w:bottom w:val="nil"/>
              <w:right w:val="nil"/>
            </w:tcBorders>
            <w:tcMar>
              <w:left w:w="30" w:type="dxa"/>
              <w:right w:w="30" w:type="dxa"/>
            </w:tcMar>
          </w:tcPr>
          <w:p w14:paraId="21E7AAC5" w14:textId="77777777" w:rsidR="00996D09" w:rsidRPr="001F0185" w:rsidRDefault="00996D09" w:rsidP="00C36527"/>
          <w:p w14:paraId="4F8EFF3D" w14:textId="77777777" w:rsidR="00996D09" w:rsidRPr="001F0185" w:rsidRDefault="00996D09" w:rsidP="00C36527"/>
          <w:p w14:paraId="3BE29F6D" w14:textId="77777777" w:rsidR="00996D09" w:rsidRPr="001F0185" w:rsidRDefault="00996D09" w:rsidP="00C36527"/>
          <w:p w14:paraId="000AF164" w14:textId="77777777" w:rsidR="00996D09" w:rsidRPr="001F0185" w:rsidRDefault="00996D09" w:rsidP="00C36527">
            <w:r w:rsidRPr="001F0185">
              <w:t>…………………………………………...</w:t>
            </w:r>
          </w:p>
        </w:tc>
      </w:tr>
      <w:tr w:rsidR="00996D09" w:rsidRPr="00E06004" w14:paraId="2E0ABCAA" w14:textId="77777777" w:rsidTr="00C36527">
        <w:tc>
          <w:tcPr>
            <w:tcW w:w="5040" w:type="dxa"/>
            <w:tcBorders>
              <w:top w:val="nil"/>
              <w:left w:val="nil"/>
              <w:bottom w:val="nil"/>
              <w:right w:val="nil"/>
            </w:tcBorders>
            <w:tcMar>
              <w:left w:w="30" w:type="dxa"/>
              <w:right w:w="30" w:type="dxa"/>
            </w:tcMar>
          </w:tcPr>
          <w:p w14:paraId="7D1FCC57" w14:textId="77777777" w:rsidR="00996D09" w:rsidRDefault="00996D09" w:rsidP="00C36527"/>
          <w:p w14:paraId="47EF2296" w14:textId="77777777" w:rsidR="00996D09" w:rsidRDefault="00996D09" w:rsidP="00C36527"/>
          <w:p w14:paraId="3C0EAD6F" w14:textId="77777777" w:rsidR="00996D09" w:rsidRPr="00E06004" w:rsidRDefault="00996D09" w:rsidP="00C36527"/>
        </w:tc>
        <w:tc>
          <w:tcPr>
            <w:tcW w:w="5040" w:type="dxa"/>
            <w:tcBorders>
              <w:top w:val="nil"/>
              <w:left w:val="nil"/>
              <w:bottom w:val="nil"/>
              <w:right w:val="nil"/>
            </w:tcBorders>
            <w:tcMar>
              <w:left w:w="30" w:type="dxa"/>
              <w:right w:w="30" w:type="dxa"/>
            </w:tcMar>
          </w:tcPr>
          <w:p w14:paraId="1A20461B" w14:textId="77777777" w:rsidR="00996D09" w:rsidRDefault="00996D09" w:rsidP="00C36527">
            <w:r>
              <w:t>Name</w:t>
            </w:r>
          </w:p>
          <w:p w14:paraId="632E37EC" w14:textId="77777777" w:rsidR="00996D09" w:rsidRDefault="00996D09" w:rsidP="00C36527"/>
          <w:p w14:paraId="7F2448D3" w14:textId="77777777" w:rsidR="00996D09" w:rsidRPr="00E06004" w:rsidRDefault="00996D09" w:rsidP="00C36527"/>
        </w:tc>
      </w:tr>
      <w:tr w:rsidR="00996D09" w:rsidRPr="00E06004" w14:paraId="5F4EBF9A" w14:textId="77777777" w:rsidTr="00C36527">
        <w:tc>
          <w:tcPr>
            <w:tcW w:w="5040" w:type="dxa"/>
            <w:tcBorders>
              <w:top w:val="nil"/>
              <w:left w:val="nil"/>
              <w:bottom w:val="nil"/>
              <w:right w:val="nil"/>
            </w:tcBorders>
            <w:tcMar>
              <w:left w:w="30" w:type="dxa"/>
              <w:right w:w="30" w:type="dxa"/>
            </w:tcMar>
          </w:tcPr>
          <w:p w14:paraId="6CF4A2E4" w14:textId="77777777" w:rsidR="00996D09" w:rsidRPr="00E06004" w:rsidRDefault="00996D09" w:rsidP="00C36527"/>
          <w:p w14:paraId="0019FC91" w14:textId="77777777" w:rsidR="00996D09" w:rsidRPr="00E06004" w:rsidRDefault="00996D09" w:rsidP="00C36527"/>
          <w:p w14:paraId="7FFB0457" w14:textId="77777777" w:rsidR="00996D09" w:rsidRPr="00E06004" w:rsidRDefault="00996D09" w:rsidP="00C36527"/>
        </w:tc>
        <w:tc>
          <w:tcPr>
            <w:tcW w:w="5040" w:type="dxa"/>
            <w:tcBorders>
              <w:top w:val="nil"/>
              <w:left w:val="nil"/>
              <w:bottom w:val="nil"/>
              <w:right w:val="nil"/>
            </w:tcBorders>
            <w:tcMar>
              <w:left w:w="30" w:type="dxa"/>
              <w:right w:w="30" w:type="dxa"/>
            </w:tcMar>
          </w:tcPr>
          <w:p w14:paraId="5BE26A40" w14:textId="77777777" w:rsidR="00996D09" w:rsidRPr="00E06004" w:rsidRDefault="00996D09" w:rsidP="00C36527"/>
          <w:p w14:paraId="18130F6A" w14:textId="77777777" w:rsidR="00996D09" w:rsidRPr="00E06004" w:rsidRDefault="00996D09" w:rsidP="00C36527"/>
          <w:p w14:paraId="2E431A25" w14:textId="77777777" w:rsidR="00996D09" w:rsidRPr="00E06004" w:rsidRDefault="00996D09" w:rsidP="00C36527"/>
        </w:tc>
      </w:tr>
    </w:tbl>
    <w:p w14:paraId="6B195FB1" w14:textId="77777777" w:rsidR="00996D09" w:rsidRDefault="00996D09" w:rsidP="00996D09"/>
    <w:p w14:paraId="477906F5" w14:textId="77777777" w:rsidR="00996D09" w:rsidRDefault="00996D09" w:rsidP="00996D09"/>
    <w:p w14:paraId="090CB003" w14:textId="77777777" w:rsidR="00996D09" w:rsidRDefault="00996D09" w:rsidP="00996D09"/>
    <w:p w14:paraId="46C90FBF" w14:textId="77777777" w:rsidR="00996D09" w:rsidRDefault="00996D09" w:rsidP="00996D09"/>
    <w:p w14:paraId="2A6DF61E" w14:textId="77777777" w:rsidR="00996D09" w:rsidRDefault="00996D09" w:rsidP="00996D09"/>
    <w:p w14:paraId="5787ADAC" w14:textId="77777777" w:rsidR="00996D09" w:rsidRDefault="00996D09" w:rsidP="00996D09"/>
    <w:p w14:paraId="0B1E71FC" w14:textId="77777777" w:rsidR="00996D09" w:rsidRDefault="00996D09" w:rsidP="00996D09"/>
    <w:p w14:paraId="2A078380" w14:textId="77777777" w:rsidR="00996D09" w:rsidRDefault="00996D09" w:rsidP="00996D09"/>
    <w:p w14:paraId="7D4C8CC1" w14:textId="77777777" w:rsidR="00996D09" w:rsidRPr="00E06004" w:rsidRDefault="00996D09" w:rsidP="00996D09"/>
    <w:p w14:paraId="7CC0BE59" w14:textId="77777777" w:rsidR="00996D09" w:rsidRDefault="00996D09" w:rsidP="00996D09"/>
    <w:p w14:paraId="09534E74" w14:textId="77777777" w:rsidR="00996D09" w:rsidRDefault="00996D09" w:rsidP="00996D09">
      <w:pPr>
        <w:pStyle w:val="Heading1"/>
        <w:numPr>
          <w:ilvl w:val="0"/>
          <w:numId w:val="0"/>
        </w:numPr>
        <w:ind w:left="720"/>
        <w:jc w:val="center"/>
      </w:pPr>
      <w:bookmarkStart w:id="63" w:name="a758099"/>
      <w:bookmarkStart w:id="64" w:name="_Toc416872323"/>
      <w:r w:rsidRPr="00DB601D">
        <w:rPr>
          <w:u w:val="single"/>
        </w:rPr>
        <w:lastRenderedPageBreak/>
        <w:t>Schedule 1</w:t>
      </w:r>
      <w:r>
        <w:t xml:space="preserve"> - The Project</w:t>
      </w:r>
      <w:bookmarkEnd w:id="63"/>
      <w:bookmarkEnd w:id="64"/>
    </w:p>
    <w:p w14:paraId="5BF55DD4" w14:textId="77777777" w:rsidR="00996D09" w:rsidRDefault="00996D09" w:rsidP="00996D09">
      <w:pPr>
        <w:spacing w:before="40" w:after="40"/>
        <w:outlineLvl w:val="0"/>
        <w:rPr>
          <w:rFonts w:ascii="Helvetica" w:hAnsi="Helvetica" w:cs="Helvetica"/>
          <w:color w:val="333333"/>
          <w:szCs w:val="22"/>
          <w:shd w:val="clear" w:color="auto" w:fill="FFFFFF"/>
        </w:rPr>
      </w:pPr>
    </w:p>
    <w:p w14:paraId="6F1D75DD" w14:textId="77777777" w:rsidR="00996D09" w:rsidRPr="004A33D3" w:rsidRDefault="00996D09" w:rsidP="00996D09">
      <w:pPr>
        <w:ind w:left="720" w:hanging="720"/>
      </w:pPr>
      <w:r w:rsidRPr="004A33D3">
        <w:rPr>
          <w:rFonts w:cs="Arial"/>
          <w:szCs w:val="22"/>
        </w:rPr>
        <w:t xml:space="preserve">1. </w:t>
      </w:r>
      <w:r w:rsidRPr="004A33D3">
        <w:rPr>
          <w:rFonts w:cs="Arial"/>
          <w:szCs w:val="22"/>
        </w:rPr>
        <w:tab/>
      </w:r>
      <w:r w:rsidRPr="00C36527">
        <w:rPr>
          <w:color w:val="000000" w:themeColor="text1"/>
          <w:sz w:val="24"/>
          <w:szCs w:val="22"/>
          <w:lang w:eastAsia="en-GB"/>
        </w:rPr>
        <w:t>The purpose of this grant is to support community and voluntary organisations to embed digital innovations within their communities to help reduce loneliness and isolation for older adults within Coventry.</w:t>
      </w:r>
    </w:p>
    <w:p w14:paraId="583F960C" w14:textId="77777777" w:rsidR="00996D09" w:rsidRDefault="00996D09" w:rsidP="00996D09">
      <w:pPr>
        <w:spacing w:before="40" w:after="40"/>
        <w:ind w:left="720" w:hanging="720"/>
        <w:outlineLvl w:val="0"/>
        <w:rPr>
          <w:rFonts w:cs="Arial"/>
          <w:szCs w:val="22"/>
        </w:rPr>
      </w:pPr>
      <w:r>
        <w:rPr>
          <w:rFonts w:cs="Arial"/>
          <w:szCs w:val="22"/>
        </w:rPr>
        <w:t xml:space="preserve">2. </w:t>
      </w:r>
      <w:r>
        <w:rPr>
          <w:rFonts w:cs="Arial"/>
          <w:szCs w:val="22"/>
        </w:rPr>
        <w:tab/>
      </w:r>
      <w:r w:rsidRPr="00C40000">
        <w:rPr>
          <w:rFonts w:cs="Arial"/>
          <w:szCs w:val="22"/>
        </w:rPr>
        <w:t xml:space="preserve">The Recipient shall deliver </w:t>
      </w:r>
      <w:r>
        <w:rPr>
          <w:rFonts w:cs="Arial"/>
          <w:szCs w:val="22"/>
        </w:rPr>
        <w:t>the Project in accordance with their Plan Outline set out at Appendix 1.</w:t>
      </w:r>
    </w:p>
    <w:p w14:paraId="1A6C2074" w14:textId="77777777" w:rsidR="00996D09" w:rsidRPr="00540126" w:rsidRDefault="00996D09" w:rsidP="00996D09">
      <w:pPr>
        <w:spacing w:before="40" w:after="40"/>
        <w:ind w:left="720" w:hanging="720"/>
        <w:outlineLvl w:val="0"/>
        <w:rPr>
          <w:szCs w:val="22"/>
        </w:rPr>
      </w:pPr>
      <w:r>
        <w:rPr>
          <w:rFonts w:cs="Arial"/>
          <w:szCs w:val="22"/>
        </w:rPr>
        <w:t xml:space="preserve">3. </w:t>
      </w:r>
      <w:r>
        <w:rPr>
          <w:rFonts w:cs="Arial"/>
          <w:szCs w:val="22"/>
        </w:rPr>
        <w:tab/>
        <w:t xml:space="preserve"> </w:t>
      </w:r>
    </w:p>
    <w:p w14:paraId="4125D0AA" w14:textId="77777777" w:rsidR="00996D09" w:rsidRDefault="00996D09" w:rsidP="00996D09"/>
    <w:p w14:paraId="62C2F162" w14:textId="77777777" w:rsidR="00996D09" w:rsidRDefault="00996D09" w:rsidP="00996D09">
      <w:pPr>
        <w:rPr>
          <w:b/>
          <w:bCs/>
          <w:u w:val="single"/>
        </w:rPr>
      </w:pPr>
      <w:r w:rsidRPr="00C40000">
        <w:rPr>
          <w:b/>
          <w:bCs/>
          <w:u w:val="single"/>
        </w:rPr>
        <w:t>Reporting Criteria</w:t>
      </w:r>
    </w:p>
    <w:p w14:paraId="6BB31E75" w14:textId="77777777" w:rsidR="00996D09" w:rsidRDefault="00996D09" w:rsidP="00996D09">
      <w:pPr>
        <w:rPr>
          <w:b/>
          <w:bCs/>
          <w:u w:val="single"/>
        </w:rPr>
      </w:pPr>
    </w:p>
    <w:tbl>
      <w:tblPr>
        <w:tblW w:w="813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83"/>
        <w:gridCol w:w="7087"/>
        <w:gridCol w:w="68"/>
      </w:tblGrid>
      <w:tr w:rsidR="00996D09" w14:paraId="06405961" w14:textId="77777777" w:rsidTr="00C36527">
        <w:trPr>
          <w:gridAfter w:val="1"/>
          <w:wAfter w:w="68" w:type="dxa"/>
          <w:trHeight w:val="555"/>
        </w:trPr>
        <w:tc>
          <w:tcPr>
            <w:tcW w:w="983" w:type="dxa"/>
            <w:tcBorders>
              <w:top w:val="single" w:sz="8" w:space="0" w:color="auto"/>
              <w:left w:val="single" w:sz="8" w:space="0" w:color="auto"/>
              <w:bottom w:val="nil"/>
              <w:right w:val="single" w:sz="8" w:space="0" w:color="auto"/>
            </w:tcBorders>
            <w:shd w:val="clear" w:color="auto" w:fill="F8CBAD"/>
            <w:vAlign w:val="center"/>
            <w:hideMark/>
          </w:tcPr>
          <w:p w14:paraId="51A450E2" w14:textId="77777777" w:rsidR="00996D09" w:rsidRPr="00C40000" w:rsidRDefault="00996D09" w:rsidP="00C36527">
            <w:pPr>
              <w:spacing w:line="252" w:lineRule="auto"/>
              <w:textAlignment w:val="baseline"/>
              <w:rPr>
                <w:rFonts w:ascii="Segoe UI" w:hAnsi="Segoe UI" w:cs="Segoe UI"/>
                <w:b/>
                <w:bCs/>
                <w:sz w:val="18"/>
                <w:szCs w:val="18"/>
                <w:lang w:eastAsia="en-GB"/>
              </w:rPr>
            </w:pPr>
            <w:r w:rsidRPr="00C40000">
              <w:rPr>
                <w:rFonts w:ascii="Arial" w:hAnsi="Arial" w:cs="Arial"/>
                <w:b/>
                <w:bCs/>
                <w:color w:val="000000"/>
                <w:lang w:eastAsia="en-GB"/>
              </w:rPr>
              <w:t>RC </w:t>
            </w:r>
          </w:p>
        </w:tc>
        <w:tc>
          <w:tcPr>
            <w:tcW w:w="7087" w:type="dxa"/>
            <w:tcBorders>
              <w:top w:val="single" w:sz="8" w:space="0" w:color="auto"/>
              <w:left w:val="nil"/>
              <w:bottom w:val="nil"/>
              <w:right w:val="single" w:sz="8" w:space="0" w:color="auto"/>
            </w:tcBorders>
            <w:shd w:val="clear" w:color="auto" w:fill="F8CBAD"/>
            <w:vAlign w:val="bottom"/>
            <w:hideMark/>
          </w:tcPr>
          <w:p w14:paraId="27BFDAF9" w14:textId="77777777" w:rsidR="00996D09" w:rsidRPr="00C40000" w:rsidRDefault="00996D09" w:rsidP="00C36527">
            <w:pPr>
              <w:spacing w:line="252" w:lineRule="auto"/>
              <w:textAlignment w:val="baseline"/>
              <w:rPr>
                <w:rFonts w:ascii="Segoe UI" w:hAnsi="Segoe UI" w:cs="Segoe UI"/>
                <w:b/>
                <w:bCs/>
                <w:sz w:val="18"/>
                <w:szCs w:val="18"/>
                <w:lang w:eastAsia="en-GB"/>
              </w:rPr>
            </w:pPr>
            <w:r>
              <w:rPr>
                <w:rFonts w:ascii="Arial" w:hAnsi="Arial" w:cs="Arial"/>
                <w:b/>
                <w:bCs/>
                <w:color w:val="000000"/>
                <w:lang w:eastAsia="en-GB"/>
              </w:rPr>
              <w:t xml:space="preserve">Quarterly Return </w:t>
            </w:r>
            <w:r w:rsidRPr="00C40000">
              <w:rPr>
                <w:rFonts w:ascii="Arial" w:hAnsi="Arial" w:cs="Arial"/>
                <w:b/>
                <w:bCs/>
                <w:color w:val="000000"/>
                <w:lang w:eastAsia="en-GB"/>
              </w:rPr>
              <w:t>Reporting Criteria </w:t>
            </w:r>
          </w:p>
        </w:tc>
      </w:tr>
      <w:tr w:rsidR="00996D09" w14:paraId="5F8E3153" w14:textId="77777777" w:rsidTr="00C36527">
        <w:trPr>
          <w:trHeight w:val="840"/>
        </w:trPr>
        <w:tc>
          <w:tcPr>
            <w:tcW w:w="983" w:type="dxa"/>
            <w:tcBorders>
              <w:top w:val="single" w:sz="8" w:space="0" w:color="000000"/>
              <w:left w:val="single" w:sz="8" w:space="0" w:color="000000"/>
              <w:bottom w:val="single" w:sz="8" w:space="0" w:color="000000"/>
              <w:right w:val="single" w:sz="8" w:space="0" w:color="000000"/>
            </w:tcBorders>
            <w:vAlign w:val="bottom"/>
            <w:hideMark/>
          </w:tcPr>
          <w:p w14:paraId="6DB18653" w14:textId="77777777" w:rsidR="00996D09" w:rsidRDefault="00996D09" w:rsidP="00C36527">
            <w:pPr>
              <w:spacing w:line="252" w:lineRule="auto"/>
              <w:textAlignment w:val="baseline"/>
              <w:rPr>
                <w:rFonts w:ascii="Segoe UI" w:hAnsi="Segoe UI" w:cs="Segoe UI"/>
                <w:sz w:val="18"/>
                <w:szCs w:val="18"/>
                <w:lang w:eastAsia="en-GB"/>
              </w:rPr>
            </w:pPr>
            <w:r w:rsidRPr="00D4235C">
              <w:rPr>
                <w:rFonts w:ascii="Arial" w:hAnsi="Arial" w:cs="Arial"/>
                <w:b/>
                <w:bCs/>
                <w:color w:val="000000"/>
                <w:lang w:eastAsia="en-GB"/>
              </w:rPr>
              <w:t>RC </w:t>
            </w:r>
            <w:r>
              <w:rPr>
                <w:rFonts w:ascii="Arial" w:hAnsi="Arial" w:cs="Arial"/>
                <w:i/>
                <w:iCs/>
                <w:color w:val="000000"/>
                <w:lang w:eastAsia="en-GB"/>
              </w:rPr>
              <w:t xml:space="preserve"> </w:t>
            </w:r>
            <w:r w:rsidRPr="00C40000">
              <w:rPr>
                <w:rFonts w:ascii="Arial" w:hAnsi="Arial" w:cs="Arial"/>
                <w:b/>
                <w:bCs/>
                <w:i/>
                <w:iCs/>
                <w:color w:val="000000"/>
                <w:lang w:eastAsia="en-GB"/>
              </w:rPr>
              <w:t>1</w:t>
            </w:r>
            <w:r>
              <w:rPr>
                <w:rFonts w:ascii="Arial" w:hAnsi="Arial" w:cs="Arial"/>
                <w:color w:val="000000"/>
                <w:lang w:eastAsia="en-GB"/>
              </w:rPr>
              <w:t> </w:t>
            </w:r>
          </w:p>
        </w:tc>
        <w:tc>
          <w:tcPr>
            <w:tcW w:w="7155" w:type="dxa"/>
            <w:gridSpan w:val="2"/>
            <w:tcBorders>
              <w:top w:val="single" w:sz="8" w:space="0" w:color="000000"/>
              <w:left w:val="nil"/>
              <w:bottom w:val="single" w:sz="8" w:space="0" w:color="000000"/>
              <w:right w:val="single" w:sz="8" w:space="0" w:color="000000"/>
            </w:tcBorders>
            <w:hideMark/>
          </w:tcPr>
          <w:p w14:paraId="4E7AFECF" w14:textId="77777777" w:rsidR="00996D09" w:rsidRDefault="00996D09" w:rsidP="00C36527">
            <w:pPr>
              <w:spacing w:line="252" w:lineRule="auto"/>
              <w:textAlignment w:val="baseline"/>
              <w:rPr>
                <w:rFonts w:ascii="Segoe UI" w:hAnsi="Segoe UI" w:cs="Segoe UI"/>
                <w:sz w:val="18"/>
                <w:szCs w:val="18"/>
                <w:lang w:eastAsia="en-GB"/>
              </w:rPr>
            </w:pPr>
            <w:r>
              <w:rPr>
                <w:rFonts w:ascii="Arial" w:hAnsi="Arial" w:cs="Arial"/>
                <w:color w:val="000000"/>
                <w:lang w:eastAsia="en-GB"/>
              </w:rPr>
              <w:t>Itemised breakdown of amount of Grant spent.</w:t>
            </w:r>
          </w:p>
        </w:tc>
      </w:tr>
      <w:tr w:rsidR="00996D09" w14:paraId="5D05261F" w14:textId="77777777" w:rsidTr="00C36527">
        <w:trPr>
          <w:trHeight w:val="840"/>
        </w:trPr>
        <w:tc>
          <w:tcPr>
            <w:tcW w:w="983" w:type="dxa"/>
            <w:tcBorders>
              <w:top w:val="single" w:sz="8" w:space="0" w:color="000000"/>
              <w:left w:val="single" w:sz="8" w:space="0" w:color="000000"/>
              <w:bottom w:val="single" w:sz="8" w:space="0" w:color="000000"/>
              <w:right w:val="single" w:sz="8" w:space="0" w:color="000000"/>
            </w:tcBorders>
            <w:vAlign w:val="bottom"/>
          </w:tcPr>
          <w:p w14:paraId="6D072D18" w14:textId="77777777" w:rsidR="00996D09" w:rsidRPr="00D4235C" w:rsidRDefault="00996D09" w:rsidP="00C36527">
            <w:pPr>
              <w:spacing w:line="252" w:lineRule="auto"/>
              <w:textAlignment w:val="baseline"/>
              <w:rPr>
                <w:rFonts w:ascii="Arial" w:hAnsi="Arial" w:cs="Arial"/>
                <w:b/>
                <w:bCs/>
                <w:color w:val="000000"/>
                <w:lang w:eastAsia="en-GB"/>
              </w:rPr>
            </w:pPr>
            <w:r>
              <w:rPr>
                <w:rFonts w:ascii="Arial" w:hAnsi="Arial" w:cs="Arial"/>
                <w:b/>
                <w:bCs/>
                <w:color w:val="000000"/>
                <w:lang w:eastAsia="en-GB"/>
              </w:rPr>
              <w:t>RC 2</w:t>
            </w:r>
          </w:p>
        </w:tc>
        <w:tc>
          <w:tcPr>
            <w:tcW w:w="7155" w:type="dxa"/>
            <w:gridSpan w:val="2"/>
            <w:tcBorders>
              <w:top w:val="single" w:sz="8" w:space="0" w:color="000000"/>
              <w:left w:val="nil"/>
              <w:bottom w:val="single" w:sz="8" w:space="0" w:color="000000"/>
              <w:right w:val="single" w:sz="8" w:space="0" w:color="000000"/>
            </w:tcBorders>
          </w:tcPr>
          <w:p w14:paraId="4759D9CB" w14:textId="77777777" w:rsidR="00996D09" w:rsidRDefault="00996D09" w:rsidP="00C36527">
            <w:pPr>
              <w:spacing w:line="252" w:lineRule="auto"/>
              <w:textAlignment w:val="baseline"/>
              <w:rPr>
                <w:rFonts w:ascii="Arial" w:hAnsi="Arial" w:cs="Arial"/>
                <w:color w:val="000000"/>
                <w:lang w:eastAsia="en-GB"/>
              </w:rPr>
            </w:pPr>
            <w:r>
              <w:rPr>
                <w:rFonts w:ascii="Arial" w:hAnsi="Arial" w:cs="Arial"/>
                <w:color w:val="000000"/>
                <w:lang w:eastAsia="en-GB"/>
              </w:rPr>
              <w:t>Evidence of impacts on reducing isolation and loneliness in older adults</w:t>
            </w:r>
          </w:p>
        </w:tc>
      </w:tr>
      <w:tr w:rsidR="00996D09" w14:paraId="11962FC2" w14:textId="77777777" w:rsidTr="00C36527">
        <w:trPr>
          <w:trHeight w:val="840"/>
        </w:trPr>
        <w:tc>
          <w:tcPr>
            <w:tcW w:w="983" w:type="dxa"/>
            <w:tcBorders>
              <w:top w:val="nil"/>
              <w:left w:val="single" w:sz="8" w:space="0" w:color="000000"/>
              <w:bottom w:val="single" w:sz="8" w:space="0" w:color="000000"/>
              <w:right w:val="single" w:sz="8" w:space="0" w:color="000000"/>
            </w:tcBorders>
            <w:vAlign w:val="bottom"/>
            <w:hideMark/>
          </w:tcPr>
          <w:p w14:paraId="29946A40" w14:textId="77777777" w:rsidR="00996D09" w:rsidRDefault="00996D09" w:rsidP="00C36527">
            <w:pPr>
              <w:spacing w:line="252" w:lineRule="auto"/>
              <w:textAlignment w:val="baseline"/>
              <w:rPr>
                <w:rFonts w:ascii="Segoe UI" w:hAnsi="Segoe UI" w:cs="Segoe UI"/>
                <w:sz w:val="18"/>
                <w:szCs w:val="18"/>
                <w:lang w:eastAsia="en-GB"/>
              </w:rPr>
            </w:pPr>
            <w:r w:rsidRPr="00D4235C">
              <w:rPr>
                <w:rFonts w:ascii="Arial" w:hAnsi="Arial" w:cs="Arial"/>
                <w:b/>
                <w:bCs/>
                <w:color w:val="000000"/>
                <w:lang w:eastAsia="en-GB"/>
              </w:rPr>
              <w:t>RC </w:t>
            </w:r>
            <w:r>
              <w:rPr>
                <w:rFonts w:ascii="Arial" w:hAnsi="Arial" w:cs="Arial"/>
                <w:i/>
                <w:iCs/>
                <w:color w:val="000000"/>
                <w:lang w:eastAsia="en-GB"/>
              </w:rPr>
              <w:t xml:space="preserve"> </w:t>
            </w:r>
            <w:r>
              <w:rPr>
                <w:rFonts w:ascii="Arial" w:hAnsi="Arial" w:cs="Arial"/>
                <w:b/>
                <w:bCs/>
                <w:i/>
                <w:iCs/>
                <w:color w:val="000000"/>
                <w:lang w:eastAsia="en-GB"/>
              </w:rPr>
              <w:t>3</w:t>
            </w:r>
            <w:r>
              <w:rPr>
                <w:rFonts w:ascii="Arial" w:hAnsi="Arial" w:cs="Arial"/>
                <w:color w:val="000000"/>
                <w:lang w:eastAsia="en-GB"/>
              </w:rPr>
              <w:t> </w:t>
            </w:r>
          </w:p>
        </w:tc>
        <w:tc>
          <w:tcPr>
            <w:tcW w:w="7155" w:type="dxa"/>
            <w:gridSpan w:val="2"/>
            <w:tcBorders>
              <w:top w:val="nil"/>
              <w:left w:val="nil"/>
              <w:bottom w:val="single" w:sz="8" w:space="0" w:color="000000"/>
              <w:right w:val="single" w:sz="8" w:space="0" w:color="000000"/>
            </w:tcBorders>
            <w:hideMark/>
          </w:tcPr>
          <w:p w14:paraId="3DBCDDCF" w14:textId="77777777" w:rsidR="00996D09" w:rsidRDefault="00996D09" w:rsidP="00C36527">
            <w:pPr>
              <w:spacing w:line="252" w:lineRule="auto"/>
              <w:textAlignment w:val="baseline"/>
              <w:rPr>
                <w:rFonts w:ascii="Segoe UI" w:hAnsi="Segoe UI" w:cs="Segoe UI"/>
                <w:sz w:val="18"/>
                <w:szCs w:val="18"/>
                <w:lang w:eastAsia="en-GB"/>
              </w:rPr>
            </w:pPr>
            <w:r>
              <w:rPr>
                <w:rFonts w:ascii="Arial" w:hAnsi="Arial" w:cs="Arial"/>
                <w:color w:val="000000"/>
                <w:lang w:eastAsia="en-GB"/>
              </w:rPr>
              <w:t xml:space="preserve">Breakdown of how Beneficiaries have accessed the sessions including access channels into the sessions </w:t>
            </w:r>
            <w:proofErr w:type="spellStart"/>
            <w:r>
              <w:rPr>
                <w:rFonts w:ascii="Arial" w:hAnsi="Arial" w:cs="Arial"/>
                <w:color w:val="000000"/>
                <w:lang w:eastAsia="en-GB"/>
              </w:rPr>
              <w:t>e.g</w:t>
            </w:r>
            <w:proofErr w:type="spellEnd"/>
            <w:r>
              <w:rPr>
                <w:rFonts w:ascii="Arial" w:hAnsi="Arial" w:cs="Arial"/>
                <w:color w:val="000000"/>
                <w:lang w:eastAsia="en-GB"/>
              </w:rPr>
              <w:t xml:space="preserve"> face to face, telephone, e-mail etc</w:t>
            </w:r>
          </w:p>
        </w:tc>
      </w:tr>
      <w:tr w:rsidR="00996D09" w14:paraId="06FDABF2" w14:textId="77777777" w:rsidTr="00C36527">
        <w:trPr>
          <w:trHeight w:val="555"/>
        </w:trPr>
        <w:tc>
          <w:tcPr>
            <w:tcW w:w="983" w:type="dxa"/>
            <w:tcBorders>
              <w:top w:val="nil"/>
              <w:left w:val="single" w:sz="8" w:space="0" w:color="000000"/>
              <w:bottom w:val="single" w:sz="8" w:space="0" w:color="000000"/>
              <w:right w:val="single" w:sz="8" w:space="0" w:color="000000"/>
            </w:tcBorders>
            <w:vAlign w:val="bottom"/>
            <w:hideMark/>
          </w:tcPr>
          <w:p w14:paraId="49B2EBFC" w14:textId="77777777" w:rsidR="00996D09" w:rsidRDefault="00996D09" w:rsidP="00C36527">
            <w:pPr>
              <w:spacing w:line="252" w:lineRule="auto"/>
              <w:textAlignment w:val="baseline"/>
              <w:rPr>
                <w:rFonts w:ascii="Segoe UI" w:hAnsi="Segoe UI" w:cs="Segoe UI"/>
                <w:sz w:val="18"/>
                <w:szCs w:val="18"/>
                <w:lang w:eastAsia="en-GB"/>
              </w:rPr>
            </w:pPr>
            <w:r w:rsidRPr="00D4235C">
              <w:rPr>
                <w:rFonts w:ascii="Arial" w:hAnsi="Arial" w:cs="Arial"/>
                <w:b/>
                <w:bCs/>
                <w:color w:val="000000"/>
                <w:lang w:eastAsia="en-GB"/>
              </w:rPr>
              <w:t>RC </w:t>
            </w:r>
            <w:r w:rsidRPr="009D10DE">
              <w:rPr>
                <w:rFonts w:ascii="Arial" w:hAnsi="Arial" w:cs="Arial"/>
                <w:b/>
                <w:bCs/>
                <w:i/>
                <w:iCs/>
                <w:color w:val="000000"/>
                <w:lang w:eastAsia="en-GB"/>
              </w:rPr>
              <w:t xml:space="preserve"> </w:t>
            </w:r>
            <w:r>
              <w:rPr>
                <w:rFonts w:ascii="Arial" w:hAnsi="Arial" w:cs="Arial"/>
                <w:b/>
                <w:bCs/>
                <w:i/>
                <w:iCs/>
                <w:color w:val="000000"/>
                <w:lang w:eastAsia="en-GB"/>
              </w:rPr>
              <w:t>4</w:t>
            </w:r>
          </w:p>
        </w:tc>
        <w:tc>
          <w:tcPr>
            <w:tcW w:w="7155" w:type="dxa"/>
            <w:gridSpan w:val="2"/>
            <w:tcBorders>
              <w:top w:val="nil"/>
              <w:left w:val="nil"/>
              <w:bottom w:val="single" w:sz="8" w:space="0" w:color="000000"/>
              <w:right w:val="single" w:sz="8" w:space="0" w:color="000000"/>
            </w:tcBorders>
            <w:hideMark/>
          </w:tcPr>
          <w:p w14:paraId="7013F976" w14:textId="77777777" w:rsidR="00996D09" w:rsidRDefault="00996D09" w:rsidP="00C36527">
            <w:pPr>
              <w:spacing w:line="252" w:lineRule="auto"/>
              <w:textAlignment w:val="baseline"/>
              <w:rPr>
                <w:rFonts w:ascii="Arial" w:hAnsi="Arial" w:cs="Arial"/>
                <w:color w:val="000000"/>
                <w:lang w:eastAsia="en-GB"/>
              </w:rPr>
            </w:pPr>
          </w:p>
          <w:p w14:paraId="495618AE" w14:textId="77777777" w:rsidR="00996D09" w:rsidRDefault="00996D09" w:rsidP="00C36527">
            <w:pPr>
              <w:spacing w:line="252" w:lineRule="auto"/>
              <w:textAlignment w:val="baseline"/>
              <w:rPr>
                <w:rFonts w:ascii="Segoe UI" w:hAnsi="Segoe UI" w:cs="Segoe UI"/>
                <w:sz w:val="18"/>
                <w:szCs w:val="18"/>
                <w:lang w:eastAsia="en-GB"/>
              </w:rPr>
            </w:pPr>
          </w:p>
        </w:tc>
      </w:tr>
      <w:tr w:rsidR="00996D09" w14:paraId="77376F81" w14:textId="77777777" w:rsidTr="00C36527">
        <w:trPr>
          <w:trHeight w:val="555"/>
        </w:trPr>
        <w:tc>
          <w:tcPr>
            <w:tcW w:w="983" w:type="dxa"/>
            <w:tcBorders>
              <w:top w:val="nil"/>
              <w:left w:val="single" w:sz="8" w:space="0" w:color="000000"/>
              <w:bottom w:val="single" w:sz="8" w:space="0" w:color="000000"/>
              <w:right w:val="single" w:sz="8" w:space="0" w:color="000000"/>
            </w:tcBorders>
            <w:vAlign w:val="bottom"/>
            <w:hideMark/>
          </w:tcPr>
          <w:p w14:paraId="4CBA297F" w14:textId="77777777" w:rsidR="00996D09" w:rsidRDefault="00996D09" w:rsidP="00C36527">
            <w:pPr>
              <w:spacing w:line="252" w:lineRule="auto"/>
              <w:textAlignment w:val="baseline"/>
              <w:rPr>
                <w:rFonts w:ascii="Segoe UI" w:hAnsi="Segoe UI" w:cs="Segoe UI"/>
                <w:sz w:val="18"/>
                <w:szCs w:val="18"/>
                <w:lang w:eastAsia="en-GB"/>
              </w:rPr>
            </w:pPr>
            <w:r w:rsidRPr="00D4235C">
              <w:rPr>
                <w:rFonts w:ascii="Arial" w:hAnsi="Arial" w:cs="Arial"/>
                <w:b/>
                <w:bCs/>
                <w:color w:val="000000"/>
                <w:lang w:eastAsia="en-GB"/>
              </w:rPr>
              <w:t>RC </w:t>
            </w:r>
            <w:r w:rsidRPr="009D10DE">
              <w:rPr>
                <w:rFonts w:ascii="Arial" w:hAnsi="Arial" w:cs="Arial"/>
                <w:b/>
                <w:bCs/>
                <w:i/>
                <w:iCs/>
                <w:color w:val="000000"/>
                <w:lang w:eastAsia="en-GB"/>
              </w:rPr>
              <w:t xml:space="preserve"> </w:t>
            </w:r>
            <w:r>
              <w:rPr>
                <w:rFonts w:ascii="Arial" w:hAnsi="Arial" w:cs="Arial"/>
                <w:b/>
                <w:bCs/>
                <w:i/>
                <w:iCs/>
                <w:color w:val="000000"/>
                <w:lang w:eastAsia="en-GB"/>
              </w:rPr>
              <w:t>5</w:t>
            </w:r>
          </w:p>
        </w:tc>
        <w:tc>
          <w:tcPr>
            <w:tcW w:w="7155" w:type="dxa"/>
            <w:gridSpan w:val="2"/>
            <w:tcBorders>
              <w:top w:val="nil"/>
              <w:left w:val="nil"/>
              <w:bottom w:val="single" w:sz="8" w:space="0" w:color="000000"/>
              <w:right w:val="single" w:sz="8" w:space="0" w:color="000000"/>
            </w:tcBorders>
            <w:shd w:val="clear" w:color="auto" w:fill="FFFFFF"/>
            <w:hideMark/>
          </w:tcPr>
          <w:p w14:paraId="1CD6CB06" w14:textId="77777777" w:rsidR="00996D09" w:rsidRDefault="00996D09" w:rsidP="00C36527">
            <w:pPr>
              <w:spacing w:line="252" w:lineRule="auto"/>
              <w:textAlignment w:val="baseline"/>
              <w:rPr>
                <w:rFonts w:ascii="Segoe UI" w:hAnsi="Segoe UI" w:cs="Segoe UI"/>
                <w:sz w:val="18"/>
                <w:szCs w:val="18"/>
                <w:lang w:eastAsia="en-GB"/>
              </w:rPr>
            </w:pPr>
          </w:p>
        </w:tc>
      </w:tr>
      <w:tr w:rsidR="00996D09" w14:paraId="27E993A4" w14:textId="77777777" w:rsidTr="00C36527">
        <w:trPr>
          <w:trHeight w:val="840"/>
        </w:trPr>
        <w:tc>
          <w:tcPr>
            <w:tcW w:w="983" w:type="dxa"/>
            <w:tcBorders>
              <w:top w:val="nil"/>
              <w:left w:val="single" w:sz="8" w:space="0" w:color="000000"/>
              <w:bottom w:val="nil"/>
              <w:right w:val="single" w:sz="8" w:space="0" w:color="000000"/>
            </w:tcBorders>
            <w:vAlign w:val="bottom"/>
            <w:hideMark/>
          </w:tcPr>
          <w:p w14:paraId="24BDAF43" w14:textId="77777777" w:rsidR="00996D09" w:rsidRDefault="00996D09" w:rsidP="00C36527">
            <w:pPr>
              <w:spacing w:line="252" w:lineRule="auto"/>
              <w:textAlignment w:val="baseline"/>
              <w:rPr>
                <w:rFonts w:ascii="Segoe UI" w:hAnsi="Segoe UI" w:cs="Segoe UI"/>
                <w:sz w:val="18"/>
                <w:szCs w:val="18"/>
                <w:lang w:eastAsia="en-GB"/>
              </w:rPr>
            </w:pPr>
            <w:r w:rsidRPr="00D4235C">
              <w:rPr>
                <w:rFonts w:ascii="Arial" w:hAnsi="Arial" w:cs="Arial"/>
                <w:b/>
                <w:bCs/>
                <w:color w:val="000000"/>
                <w:lang w:eastAsia="en-GB"/>
              </w:rPr>
              <w:t>RC </w:t>
            </w:r>
            <w:r>
              <w:rPr>
                <w:rFonts w:ascii="Arial" w:hAnsi="Arial" w:cs="Arial"/>
                <w:i/>
                <w:iCs/>
                <w:color w:val="000000"/>
                <w:lang w:eastAsia="en-GB"/>
              </w:rPr>
              <w:t xml:space="preserve"> </w:t>
            </w:r>
            <w:r>
              <w:rPr>
                <w:rFonts w:ascii="Arial" w:hAnsi="Arial" w:cs="Arial"/>
                <w:b/>
                <w:bCs/>
                <w:i/>
                <w:iCs/>
                <w:color w:val="000000"/>
                <w:lang w:eastAsia="en-GB"/>
              </w:rPr>
              <w:t>6</w:t>
            </w:r>
          </w:p>
        </w:tc>
        <w:tc>
          <w:tcPr>
            <w:tcW w:w="7155" w:type="dxa"/>
            <w:gridSpan w:val="2"/>
            <w:tcBorders>
              <w:top w:val="nil"/>
              <w:left w:val="nil"/>
              <w:bottom w:val="nil"/>
              <w:right w:val="single" w:sz="8" w:space="0" w:color="000000"/>
            </w:tcBorders>
            <w:hideMark/>
          </w:tcPr>
          <w:p w14:paraId="1BF95983" w14:textId="77777777" w:rsidR="00996D09" w:rsidRDefault="00996D09" w:rsidP="00C36527">
            <w:pPr>
              <w:spacing w:line="252" w:lineRule="auto"/>
              <w:textAlignment w:val="baseline"/>
              <w:rPr>
                <w:rFonts w:ascii="Segoe UI" w:hAnsi="Segoe UI" w:cs="Segoe UI"/>
                <w:sz w:val="18"/>
                <w:szCs w:val="18"/>
                <w:lang w:eastAsia="en-GB"/>
              </w:rPr>
            </w:pPr>
            <w:r>
              <w:rPr>
                <w:rFonts w:ascii="Arial" w:hAnsi="Arial" w:cs="Arial"/>
                <w:color w:val="000000"/>
                <w:lang w:eastAsia="en-GB"/>
              </w:rPr>
              <w:t>Beneficiary feedback on: </w:t>
            </w:r>
          </w:p>
          <w:p w14:paraId="47EBA498" w14:textId="77777777" w:rsidR="00996D09" w:rsidRDefault="00996D09" w:rsidP="00C36527">
            <w:pPr>
              <w:numPr>
                <w:ilvl w:val="0"/>
                <w:numId w:val="7"/>
              </w:numPr>
              <w:spacing w:line="252" w:lineRule="auto"/>
              <w:ind w:left="1080" w:firstLine="0"/>
              <w:textAlignment w:val="baseline"/>
              <w:rPr>
                <w:rFonts w:ascii="Arial" w:hAnsi="Arial" w:cs="Arial"/>
                <w:lang w:eastAsia="en-GB"/>
              </w:rPr>
            </w:pPr>
            <w:r>
              <w:rPr>
                <w:rFonts w:ascii="Arial" w:hAnsi="Arial" w:cs="Arial"/>
                <w:color w:val="000000"/>
                <w:lang w:eastAsia="en-GB"/>
              </w:rPr>
              <w:t>Their perception of well the sessions are going. </w:t>
            </w:r>
          </w:p>
          <w:p w14:paraId="3616494A" w14:textId="77777777" w:rsidR="00996D09" w:rsidRDefault="00996D09" w:rsidP="00C36527">
            <w:pPr>
              <w:numPr>
                <w:ilvl w:val="0"/>
                <w:numId w:val="7"/>
              </w:numPr>
              <w:spacing w:line="252" w:lineRule="auto"/>
              <w:ind w:left="1080" w:firstLine="0"/>
              <w:textAlignment w:val="baseline"/>
              <w:rPr>
                <w:rFonts w:ascii="Arial" w:hAnsi="Arial" w:cs="Arial"/>
                <w:lang w:eastAsia="en-GB"/>
              </w:rPr>
            </w:pPr>
            <w:r>
              <w:rPr>
                <w:rFonts w:ascii="Arial" w:hAnsi="Arial" w:cs="Arial"/>
                <w:lang w:eastAsia="en-GB"/>
              </w:rPr>
              <w:t>What is working well in the sessions</w:t>
            </w:r>
          </w:p>
          <w:p w14:paraId="10066F35" w14:textId="77777777" w:rsidR="00996D09" w:rsidRDefault="00996D09" w:rsidP="00C36527">
            <w:pPr>
              <w:numPr>
                <w:ilvl w:val="0"/>
                <w:numId w:val="7"/>
              </w:numPr>
              <w:spacing w:line="252" w:lineRule="auto"/>
              <w:ind w:left="1080" w:firstLine="0"/>
              <w:textAlignment w:val="baseline"/>
              <w:rPr>
                <w:rFonts w:ascii="Arial" w:hAnsi="Arial" w:cs="Arial"/>
                <w:lang w:eastAsia="en-GB"/>
              </w:rPr>
            </w:pPr>
            <w:r>
              <w:rPr>
                <w:rFonts w:ascii="Arial" w:hAnsi="Arial" w:cs="Arial"/>
                <w:color w:val="000000"/>
                <w:lang w:eastAsia="en-GB"/>
              </w:rPr>
              <w:t>Any improvement that could be made to the sessions.  </w:t>
            </w:r>
          </w:p>
          <w:p w14:paraId="61E4F721" w14:textId="77777777" w:rsidR="00996D09" w:rsidRDefault="00996D09" w:rsidP="00C36527">
            <w:pPr>
              <w:spacing w:line="252" w:lineRule="auto"/>
              <w:ind w:left="720"/>
              <w:textAlignment w:val="baseline"/>
              <w:rPr>
                <w:rFonts w:ascii="Segoe UI" w:hAnsi="Segoe UI" w:cs="Segoe UI"/>
                <w:sz w:val="18"/>
                <w:szCs w:val="18"/>
                <w:lang w:eastAsia="en-GB"/>
              </w:rPr>
            </w:pPr>
            <w:r>
              <w:rPr>
                <w:rFonts w:ascii="Arial" w:hAnsi="Arial" w:cs="Arial"/>
                <w:color w:val="000000"/>
                <w:lang w:eastAsia="en-GB"/>
              </w:rPr>
              <w:t> </w:t>
            </w:r>
          </w:p>
        </w:tc>
      </w:tr>
    </w:tbl>
    <w:p w14:paraId="46D1CE93" w14:textId="77777777" w:rsidR="00996D09" w:rsidRPr="00C40000" w:rsidRDefault="00996D09" w:rsidP="00996D09">
      <w:pPr>
        <w:rPr>
          <w:b/>
          <w:bCs/>
          <w:u w:val="single"/>
        </w:rPr>
      </w:pPr>
    </w:p>
    <w:p w14:paraId="79EEA8A1" w14:textId="77777777" w:rsidR="00996D09" w:rsidRPr="00346DBB" w:rsidRDefault="00996D09" w:rsidP="00996D09">
      <w:r>
        <w:t xml:space="preserve"> </w:t>
      </w:r>
      <w:r>
        <w:br/>
      </w:r>
    </w:p>
    <w:p w14:paraId="53C8106A" w14:textId="77777777" w:rsidR="00996D09" w:rsidRDefault="00996D09" w:rsidP="00996D09">
      <w:pPr>
        <w:pStyle w:val="Heading1"/>
        <w:numPr>
          <w:ilvl w:val="0"/>
          <w:numId w:val="0"/>
        </w:numPr>
        <w:ind w:left="720"/>
        <w:jc w:val="center"/>
      </w:pPr>
      <w:bookmarkStart w:id="65" w:name="a675239"/>
      <w:bookmarkStart w:id="66" w:name="_Toc416872324"/>
    </w:p>
    <w:p w14:paraId="3D2A89F3" w14:textId="77777777" w:rsidR="00996D09" w:rsidRDefault="00996D09" w:rsidP="00996D09">
      <w:pPr>
        <w:pStyle w:val="Heading1"/>
        <w:numPr>
          <w:ilvl w:val="0"/>
          <w:numId w:val="0"/>
        </w:numPr>
        <w:ind w:left="720"/>
        <w:jc w:val="center"/>
      </w:pPr>
    </w:p>
    <w:p w14:paraId="23FB0825" w14:textId="77777777" w:rsidR="00996D09" w:rsidRDefault="00996D09" w:rsidP="00996D09">
      <w:pPr>
        <w:pStyle w:val="Heading1"/>
        <w:numPr>
          <w:ilvl w:val="0"/>
          <w:numId w:val="0"/>
        </w:numPr>
        <w:ind w:left="720"/>
        <w:jc w:val="center"/>
      </w:pPr>
    </w:p>
    <w:p w14:paraId="70743740" w14:textId="77777777" w:rsidR="00996D09" w:rsidRDefault="00996D09" w:rsidP="00996D09">
      <w:pPr>
        <w:pStyle w:val="Heading1"/>
        <w:numPr>
          <w:ilvl w:val="0"/>
          <w:numId w:val="0"/>
        </w:numPr>
        <w:ind w:left="720"/>
        <w:jc w:val="center"/>
      </w:pPr>
    </w:p>
    <w:p w14:paraId="35787ADA" w14:textId="77777777" w:rsidR="00996D09" w:rsidRDefault="00996D09" w:rsidP="00996D09">
      <w:pPr>
        <w:pStyle w:val="Heading1"/>
        <w:numPr>
          <w:ilvl w:val="0"/>
          <w:numId w:val="0"/>
        </w:numPr>
        <w:ind w:left="720"/>
        <w:jc w:val="center"/>
      </w:pPr>
    </w:p>
    <w:p w14:paraId="6A0DC68C" w14:textId="77777777" w:rsidR="00996D09" w:rsidRDefault="00996D09" w:rsidP="00996D09">
      <w:pPr>
        <w:pStyle w:val="Heading1"/>
        <w:numPr>
          <w:ilvl w:val="0"/>
          <w:numId w:val="0"/>
        </w:numPr>
        <w:ind w:left="720"/>
        <w:jc w:val="center"/>
      </w:pPr>
      <w:r>
        <w:t>Schedule 2 - Payment Schedule</w:t>
      </w:r>
      <w:bookmarkEnd w:id="65"/>
      <w:bookmarkEnd w:id="66"/>
    </w:p>
    <w:p w14:paraId="2D86E265" w14:textId="77777777" w:rsidR="00996D09" w:rsidRDefault="00996D09" w:rsidP="00996D09"/>
    <w:tbl>
      <w:tblPr>
        <w:tblW w:w="10080" w:type="dxa"/>
        <w:tblInd w:w="-902" w:type="dxa"/>
        <w:tblLayout w:type="fixed"/>
        <w:tblCellMar>
          <w:left w:w="0" w:type="dxa"/>
          <w:right w:w="0" w:type="dxa"/>
        </w:tblCellMar>
        <w:tblLook w:val="0000" w:firstRow="0" w:lastRow="0" w:firstColumn="0" w:lastColumn="0" w:noHBand="0" w:noVBand="0"/>
      </w:tblPr>
      <w:tblGrid>
        <w:gridCol w:w="5040"/>
        <w:gridCol w:w="5040"/>
      </w:tblGrid>
      <w:tr w:rsidR="00996D09" w:rsidRPr="00B743CC" w14:paraId="63BC3624" w14:textId="77777777" w:rsidTr="00996D09">
        <w:tc>
          <w:tcPr>
            <w:tcW w:w="5040" w:type="dxa"/>
            <w:tcBorders>
              <w:top w:val="single" w:sz="8" w:space="0" w:color="CCCCCC"/>
              <w:left w:val="single" w:sz="8" w:space="0" w:color="CCCCCC"/>
              <w:bottom w:val="single" w:sz="8" w:space="0" w:color="CCCCCC"/>
              <w:right w:val="single" w:sz="8" w:space="0" w:color="CCCCCC"/>
            </w:tcBorders>
            <w:tcMar>
              <w:left w:w="30" w:type="dxa"/>
              <w:right w:w="30" w:type="dxa"/>
            </w:tcMar>
          </w:tcPr>
          <w:p w14:paraId="2AA807FF" w14:textId="77777777" w:rsidR="00996D09" w:rsidRPr="00B743CC" w:rsidRDefault="00996D09" w:rsidP="00C36527">
            <w:pPr>
              <w:spacing w:line="240" w:lineRule="auto"/>
              <w:jc w:val="left"/>
              <w:rPr>
                <w:b/>
                <w:bCs/>
              </w:rPr>
            </w:pPr>
            <w:r w:rsidRPr="00B743CC">
              <w:rPr>
                <w:b/>
                <w:bCs/>
              </w:rPr>
              <w:t>Amount of Grant Payable</w:t>
            </w:r>
          </w:p>
          <w:p w14:paraId="0B478A2C" w14:textId="77777777" w:rsidR="00996D09" w:rsidRPr="00B743CC" w:rsidRDefault="00996D09" w:rsidP="00C36527">
            <w:pPr>
              <w:spacing w:line="240" w:lineRule="auto"/>
              <w:jc w:val="left"/>
              <w:rPr>
                <w:b/>
                <w:bCs/>
              </w:rPr>
            </w:pPr>
          </w:p>
        </w:tc>
        <w:tc>
          <w:tcPr>
            <w:tcW w:w="5040" w:type="dxa"/>
            <w:tcBorders>
              <w:top w:val="single" w:sz="8" w:space="0" w:color="CCCCCC"/>
              <w:left w:val="nil"/>
              <w:bottom w:val="single" w:sz="8" w:space="0" w:color="CCCCCC"/>
              <w:right w:val="single" w:sz="8" w:space="0" w:color="CCCCCC"/>
            </w:tcBorders>
            <w:tcMar>
              <w:left w:w="30" w:type="dxa"/>
              <w:right w:w="30" w:type="dxa"/>
            </w:tcMar>
          </w:tcPr>
          <w:p w14:paraId="528C66DE" w14:textId="77777777" w:rsidR="00996D09" w:rsidRPr="00B743CC" w:rsidRDefault="00996D09" w:rsidP="00C36527">
            <w:pPr>
              <w:spacing w:line="240" w:lineRule="auto"/>
              <w:jc w:val="left"/>
              <w:rPr>
                <w:b/>
                <w:bCs/>
              </w:rPr>
            </w:pPr>
            <w:r w:rsidRPr="00B743CC">
              <w:rPr>
                <w:b/>
                <w:bCs/>
              </w:rPr>
              <w:t>Date of Payment</w:t>
            </w:r>
          </w:p>
          <w:p w14:paraId="6F5324EB" w14:textId="77777777" w:rsidR="00996D09" w:rsidRPr="00B743CC" w:rsidRDefault="00996D09" w:rsidP="00C36527">
            <w:pPr>
              <w:spacing w:line="240" w:lineRule="auto"/>
              <w:jc w:val="left"/>
              <w:rPr>
                <w:b/>
                <w:bCs/>
              </w:rPr>
            </w:pPr>
          </w:p>
        </w:tc>
      </w:tr>
      <w:tr w:rsidR="00996D09" w:rsidRPr="00B743CC" w14:paraId="4F79F839" w14:textId="77777777" w:rsidTr="00996D09">
        <w:tc>
          <w:tcPr>
            <w:tcW w:w="5040" w:type="dxa"/>
            <w:tcBorders>
              <w:top w:val="nil"/>
              <w:left w:val="single" w:sz="8" w:space="0" w:color="CCCCCC"/>
              <w:bottom w:val="single" w:sz="8" w:space="0" w:color="CCCCCC"/>
              <w:right w:val="single" w:sz="8" w:space="0" w:color="CCCCCC"/>
            </w:tcBorders>
            <w:tcMar>
              <w:left w:w="30" w:type="dxa"/>
              <w:right w:w="30" w:type="dxa"/>
            </w:tcMar>
          </w:tcPr>
          <w:p w14:paraId="4675FD23" w14:textId="77777777" w:rsidR="00996D09" w:rsidRPr="00B743CC" w:rsidRDefault="00996D09" w:rsidP="00C36527">
            <w:pPr>
              <w:spacing w:line="240" w:lineRule="auto"/>
              <w:jc w:val="left"/>
            </w:pPr>
            <w:r w:rsidRPr="00B743CC">
              <w:t> </w:t>
            </w:r>
          </w:p>
          <w:p w14:paraId="377CFD6F" w14:textId="77777777" w:rsidR="00996D09" w:rsidRPr="00B743CC" w:rsidRDefault="00996D09" w:rsidP="00C36527">
            <w:pPr>
              <w:spacing w:line="240" w:lineRule="auto"/>
              <w:jc w:val="left"/>
            </w:pPr>
          </w:p>
        </w:tc>
        <w:tc>
          <w:tcPr>
            <w:tcW w:w="5040" w:type="dxa"/>
            <w:tcBorders>
              <w:top w:val="nil"/>
              <w:left w:val="nil"/>
              <w:bottom w:val="single" w:sz="8" w:space="0" w:color="CCCCCC"/>
              <w:right w:val="single" w:sz="8" w:space="0" w:color="CCCCCC"/>
            </w:tcBorders>
            <w:tcMar>
              <w:left w:w="30" w:type="dxa"/>
              <w:right w:w="30" w:type="dxa"/>
            </w:tcMar>
          </w:tcPr>
          <w:p w14:paraId="51135D5F" w14:textId="77777777" w:rsidR="00996D09" w:rsidRPr="00B743CC" w:rsidRDefault="00996D09" w:rsidP="00C36527">
            <w:pPr>
              <w:spacing w:line="240" w:lineRule="auto"/>
              <w:jc w:val="left"/>
            </w:pPr>
            <w:r w:rsidRPr="00B743CC">
              <w:t> </w:t>
            </w:r>
          </w:p>
          <w:p w14:paraId="6EF1DB61" w14:textId="77777777" w:rsidR="00996D09" w:rsidRPr="00B743CC" w:rsidRDefault="00996D09" w:rsidP="00C36527">
            <w:pPr>
              <w:spacing w:line="240" w:lineRule="auto"/>
              <w:jc w:val="left"/>
            </w:pPr>
          </w:p>
        </w:tc>
      </w:tr>
      <w:tr w:rsidR="00996D09" w:rsidRPr="00B743CC" w14:paraId="54020737" w14:textId="77777777" w:rsidTr="00996D09">
        <w:tc>
          <w:tcPr>
            <w:tcW w:w="5040" w:type="dxa"/>
            <w:tcBorders>
              <w:top w:val="nil"/>
              <w:left w:val="single" w:sz="8" w:space="0" w:color="CCCCCC"/>
              <w:bottom w:val="single" w:sz="8" w:space="0" w:color="CCCCCC"/>
              <w:right w:val="single" w:sz="8" w:space="0" w:color="CCCCCC"/>
            </w:tcBorders>
            <w:tcMar>
              <w:left w:w="30" w:type="dxa"/>
              <w:right w:w="30" w:type="dxa"/>
            </w:tcMar>
          </w:tcPr>
          <w:p w14:paraId="15347069" w14:textId="77777777" w:rsidR="00996D09" w:rsidRPr="00B743CC" w:rsidRDefault="00996D09" w:rsidP="00C36527">
            <w:pPr>
              <w:spacing w:line="240" w:lineRule="auto"/>
              <w:jc w:val="left"/>
            </w:pPr>
            <w:r w:rsidRPr="00B743CC">
              <w:t> </w:t>
            </w:r>
          </w:p>
          <w:p w14:paraId="17C92D7C" w14:textId="77777777" w:rsidR="00996D09" w:rsidRPr="00B743CC" w:rsidRDefault="00996D09" w:rsidP="00C36527">
            <w:pPr>
              <w:spacing w:line="240" w:lineRule="auto"/>
              <w:jc w:val="left"/>
            </w:pPr>
          </w:p>
        </w:tc>
        <w:tc>
          <w:tcPr>
            <w:tcW w:w="5040" w:type="dxa"/>
            <w:tcBorders>
              <w:top w:val="nil"/>
              <w:left w:val="nil"/>
              <w:bottom w:val="single" w:sz="8" w:space="0" w:color="CCCCCC"/>
              <w:right w:val="single" w:sz="8" w:space="0" w:color="CCCCCC"/>
            </w:tcBorders>
            <w:tcMar>
              <w:left w:w="30" w:type="dxa"/>
              <w:right w:w="30" w:type="dxa"/>
            </w:tcMar>
          </w:tcPr>
          <w:p w14:paraId="1BE2B083" w14:textId="77777777" w:rsidR="00996D09" w:rsidRPr="00B743CC" w:rsidRDefault="00996D09" w:rsidP="00C36527">
            <w:pPr>
              <w:spacing w:line="240" w:lineRule="auto"/>
              <w:jc w:val="left"/>
            </w:pPr>
            <w:r w:rsidRPr="00B743CC">
              <w:t> </w:t>
            </w:r>
          </w:p>
          <w:p w14:paraId="629A497C" w14:textId="77777777" w:rsidR="00996D09" w:rsidRPr="00B743CC" w:rsidRDefault="00996D09" w:rsidP="00C36527">
            <w:pPr>
              <w:spacing w:line="240" w:lineRule="auto"/>
              <w:jc w:val="left"/>
            </w:pPr>
          </w:p>
        </w:tc>
      </w:tr>
      <w:tr w:rsidR="00996D09" w:rsidRPr="00B743CC" w14:paraId="5EE54A0F" w14:textId="77777777" w:rsidTr="00996D09">
        <w:tc>
          <w:tcPr>
            <w:tcW w:w="5040" w:type="dxa"/>
            <w:tcBorders>
              <w:top w:val="nil"/>
              <w:left w:val="single" w:sz="8" w:space="0" w:color="CCCCCC"/>
              <w:bottom w:val="single" w:sz="8" w:space="0" w:color="CCCCCC"/>
              <w:right w:val="single" w:sz="8" w:space="0" w:color="CCCCCC"/>
            </w:tcBorders>
            <w:tcMar>
              <w:left w:w="30" w:type="dxa"/>
              <w:right w:w="30" w:type="dxa"/>
            </w:tcMar>
          </w:tcPr>
          <w:p w14:paraId="6CDBBBC5" w14:textId="77777777" w:rsidR="00996D09" w:rsidRPr="00B743CC" w:rsidRDefault="00996D09" w:rsidP="00C36527">
            <w:pPr>
              <w:spacing w:line="240" w:lineRule="auto"/>
              <w:jc w:val="left"/>
            </w:pPr>
            <w:r w:rsidRPr="00B743CC">
              <w:t> </w:t>
            </w:r>
          </w:p>
          <w:p w14:paraId="44BF58E5" w14:textId="77777777" w:rsidR="00996D09" w:rsidRPr="00B743CC" w:rsidRDefault="00996D09" w:rsidP="00C36527">
            <w:pPr>
              <w:spacing w:line="240" w:lineRule="auto"/>
              <w:jc w:val="left"/>
            </w:pPr>
          </w:p>
        </w:tc>
        <w:tc>
          <w:tcPr>
            <w:tcW w:w="5040" w:type="dxa"/>
            <w:tcBorders>
              <w:top w:val="nil"/>
              <w:left w:val="nil"/>
              <w:bottom w:val="single" w:sz="8" w:space="0" w:color="CCCCCC"/>
              <w:right w:val="single" w:sz="8" w:space="0" w:color="CCCCCC"/>
            </w:tcBorders>
            <w:tcMar>
              <w:left w:w="30" w:type="dxa"/>
              <w:right w:w="30" w:type="dxa"/>
            </w:tcMar>
          </w:tcPr>
          <w:p w14:paraId="7BC22B6B" w14:textId="77777777" w:rsidR="00996D09" w:rsidRPr="00B743CC" w:rsidRDefault="00996D09" w:rsidP="00C36527">
            <w:pPr>
              <w:spacing w:line="240" w:lineRule="auto"/>
              <w:jc w:val="left"/>
            </w:pPr>
            <w:r w:rsidRPr="00B743CC">
              <w:t> </w:t>
            </w:r>
          </w:p>
          <w:p w14:paraId="6308AD17" w14:textId="77777777" w:rsidR="00996D09" w:rsidRPr="00B743CC" w:rsidRDefault="00996D09" w:rsidP="00C36527">
            <w:pPr>
              <w:spacing w:line="240" w:lineRule="auto"/>
              <w:jc w:val="left"/>
            </w:pPr>
          </w:p>
        </w:tc>
      </w:tr>
      <w:tr w:rsidR="00996D09" w:rsidRPr="00B743CC" w14:paraId="1D54B244" w14:textId="77777777" w:rsidTr="00996D09">
        <w:tc>
          <w:tcPr>
            <w:tcW w:w="5040" w:type="dxa"/>
            <w:tcBorders>
              <w:top w:val="nil"/>
              <w:left w:val="single" w:sz="8" w:space="0" w:color="CCCCCC"/>
              <w:bottom w:val="single" w:sz="8" w:space="0" w:color="CCCCCC"/>
              <w:right w:val="single" w:sz="8" w:space="0" w:color="CCCCCC"/>
            </w:tcBorders>
            <w:tcMar>
              <w:left w:w="30" w:type="dxa"/>
              <w:right w:w="30" w:type="dxa"/>
            </w:tcMar>
          </w:tcPr>
          <w:p w14:paraId="1D570136" w14:textId="77777777" w:rsidR="00996D09" w:rsidRPr="00B743CC" w:rsidRDefault="00996D09" w:rsidP="00C36527">
            <w:pPr>
              <w:spacing w:line="240" w:lineRule="auto"/>
              <w:jc w:val="left"/>
            </w:pPr>
            <w:r w:rsidRPr="00B743CC">
              <w:t> </w:t>
            </w:r>
          </w:p>
          <w:p w14:paraId="2DD62D57" w14:textId="77777777" w:rsidR="00996D09" w:rsidRPr="00B743CC" w:rsidRDefault="00996D09" w:rsidP="00C36527">
            <w:pPr>
              <w:spacing w:line="240" w:lineRule="auto"/>
              <w:jc w:val="left"/>
            </w:pPr>
          </w:p>
        </w:tc>
        <w:tc>
          <w:tcPr>
            <w:tcW w:w="5040" w:type="dxa"/>
            <w:tcBorders>
              <w:top w:val="nil"/>
              <w:left w:val="nil"/>
              <w:bottom w:val="single" w:sz="8" w:space="0" w:color="CCCCCC"/>
              <w:right w:val="single" w:sz="8" w:space="0" w:color="CCCCCC"/>
            </w:tcBorders>
            <w:tcMar>
              <w:left w:w="30" w:type="dxa"/>
              <w:right w:w="30" w:type="dxa"/>
            </w:tcMar>
          </w:tcPr>
          <w:p w14:paraId="0C962957" w14:textId="77777777" w:rsidR="00996D09" w:rsidRPr="00B743CC" w:rsidRDefault="00996D09" w:rsidP="00C36527">
            <w:pPr>
              <w:spacing w:line="240" w:lineRule="auto"/>
              <w:jc w:val="left"/>
            </w:pPr>
            <w:r w:rsidRPr="00B743CC">
              <w:t> </w:t>
            </w:r>
          </w:p>
          <w:p w14:paraId="77BCB410" w14:textId="77777777" w:rsidR="00996D09" w:rsidRPr="00B743CC" w:rsidRDefault="00996D09" w:rsidP="00C36527">
            <w:pPr>
              <w:spacing w:line="240" w:lineRule="auto"/>
              <w:jc w:val="left"/>
            </w:pPr>
          </w:p>
        </w:tc>
      </w:tr>
      <w:tr w:rsidR="00996D09" w:rsidRPr="00B743CC" w14:paraId="028EC01C" w14:textId="77777777" w:rsidTr="00996D09">
        <w:tc>
          <w:tcPr>
            <w:tcW w:w="5040" w:type="dxa"/>
            <w:tcBorders>
              <w:top w:val="nil"/>
              <w:left w:val="single" w:sz="8" w:space="0" w:color="CCCCCC"/>
              <w:bottom w:val="single" w:sz="8" w:space="0" w:color="CCCCCC"/>
              <w:right w:val="single" w:sz="8" w:space="0" w:color="CCCCCC"/>
            </w:tcBorders>
            <w:tcMar>
              <w:left w:w="30" w:type="dxa"/>
              <w:right w:w="30" w:type="dxa"/>
            </w:tcMar>
          </w:tcPr>
          <w:p w14:paraId="55479645" w14:textId="77777777" w:rsidR="00996D09" w:rsidRPr="00B743CC" w:rsidRDefault="00996D09" w:rsidP="00C36527">
            <w:pPr>
              <w:spacing w:line="240" w:lineRule="auto"/>
              <w:jc w:val="left"/>
            </w:pPr>
            <w:r w:rsidRPr="00B743CC">
              <w:t> </w:t>
            </w:r>
          </w:p>
          <w:p w14:paraId="365CBE6B" w14:textId="77777777" w:rsidR="00996D09" w:rsidRPr="00B743CC" w:rsidRDefault="00996D09" w:rsidP="00C36527">
            <w:pPr>
              <w:spacing w:line="240" w:lineRule="auto"/>
              <w:jc w:val="left"/>
            </w:pPr>
          </w:p>
        </w:tc>
        <w:tc>
          <w:tcPr>
            <w:tcW w:w="5040" w:type="dxa"/>
            <w:tcBorders>
              <w:top w:val="nil"/>
              <w:left w:val="nil"/>
              <w:bottom w:val="single" w:sz="8" w:space="0" w:color="CCCCCC"/>
              <w:right w:val="single" w:sz="8" w:space="0" w:color="CCCCCC"/>
            </w:tcBorders>
            <w:tcMar>
              <w:left w:w="30" w:type="dxa"/>
              <w:right w:w="30" w:type="dxa"/>
            </w:tcMar>
          </w:tcPr>
          <w:p w14:paraId="1F01D12F" w14:textId="77777777" w:rsidR="00996D09" w:rsidRPr="00B743CC" w:rsidRDefault="00996D09" w:rsidP="00C36527">
            <w:pPr>
              <w:spacing w:line="240" w:lineRule="auto"/>
              <w:jc w:val="left"/>
            </w:pPr>
            <w:r w:rsidRPr="00B743CC">
              <w:t> </w:t>
            </w:r>
          </w:p>
          <w:p w14:paraId="23C2C866" w14:textId="77777777" w:rsidR="00996D09" w:rsidRPr="00B743CC" w:rsidRDefault="00996D09" w:rsidP="00C36527">
            <w:pPr>
              <w:spacing w:line="240" w:lineRule="auto"/>
              <w:jc w:val="left"/>
            </w:pPr>
          </w:p>
        </w:tc>
      </w:tr>
    </w:tbl>
    <w:p w14:paraId="396C977D" w14:textId="77777777" w:rsidR="00996D09" w:rsidRDefault="00996D09" w:rsidP="00996D09">
      <w:pPr>
        <w:spacing w:line="240" w:lineRule="auto"/>
        <w:jc w:val="left"/>
      </w:pPr>
    </w:p>
    <w:p w14:paraId="15FC5B6D" w14:textId="77777777" w:rsidR="00996D09" w:rsidRDefault="00996D09" w:rsidP="00996D09">
      <w:pPr>
        <w:spacing w:line="240" w:lineRule="auto"/>
        <w:jc w:val="left"/>
        <w:rPr>
          <w:b/>
          <w:bCs/>
        </w:rPr>
      </w:pPr>
    </w:p>
    <w:p w14:paraId="0D4C13E1" w14:textId="77777777" w:rsidR="00996D09" w:rsidRDefault="00996D09" w:rsidP="00996D09">
      <w:pPr>
        <w:spacing w:line="240" w:lineRule="auto"/>
        <w:jc w:val="left"/>
        <w:rPr>
          <w:b/>
          <w:bCs/>
        </w:rPr>
      </w:pPr>
    </w:p>
    <w:p w14:paraId="3AA369D1" w14:textId="77777777" w:rsidR="00996D09" w:rsidRDefault="00996D09" w:rsidP="00996D09">
      <w:pPr>
        <w:spacing w:line="240" w:lineRule="auto"/>
        <w:jc w:val="left"/>
        <w:rPr>
          <w:b/>
          <w:bCs/>
        </w:rPr>
      </w:pPr>
    </w:p>
    <w:p w14:paraId="2A1F50EB" w14:textId="77777777" w:rsidR="00996D09" w:rsidRPr="00277797" w:rsidRDefault="00996D09" w:rsidP="00996D09">
      <w:pPr>
        <w:spacing w:line="240" w:lineRule="auto"/>
        <w:jc w:val="center"/>
        <w:rPr>
          <w:b/>
          <w:bCs/>
          <w:szCs w:val="22"/>
        </w:rPr>
      </w:pPr>
      <w:r w:rsidRPr="00277797">
        <w:rPr>
          <w:b/>
          <w:bCs/>
          <w:szCs w:val="22"/>
        </w:rPr>
        <w:t>Schedule 3 - Breakdown of Grant</w:t>
      </w:r>
    </w:p>
    <w:tbl>
      <w:tblPr>
        <w:tblpPr w:leftFromText="180" w:rightFromText="180" w:vertAnchor="text" w:horzAnchor="margin" w:tblpXSpec="center" w:tblpY="221"/>
        <w:tblW w:w="10080" w:type="dxa"/>
        <w:tblLayout w:type="fixed"/>
        <w:tblCellMar>
          <w:left w:w="0" w:type="dxa"/>
          <w:right w:w="0" w:type="dxa"/>
        </w:tblCellMar>
        <w:tblLook w:val="0000" w:firstRow="0" w:lastRow="0" w:firstColumn="0" w:lastColumn="0" w:noHBand="0" w:noVBand="0"/>
      </w:tblPr>
      <w:tblGrid>
        <w:gridCol w:w="5040"/>
        <w:gridCol w:w="5040"/>
      </w:tblGrid>
      <w:tr w:rsidR="00996D09" w:rsidRPr="006D2EDA" w14:paraId="17382EE9" w14:textId="77777777" w:rsidTr="00996D09">
        <w:tc>
          <w:tcPr>
            <w:tcW w:w="5040" w:type="dxa"/>
            <w:tcBorders>
              <w:top w:val="single" w:sz="8" w:space="0" w:color="CCCCCC"/>
              <w:left w:val="single" w:sz="8" w:space="0" w:color="CCCCCC"/>
              <w:bottom w:val="single" w:sz="8" w:space="0" w:color="CCCCCC"/>
              <w:right w:val="single" w:sz="8" w:space="0" w:color="CCCCCC"/>
            </w:tcBorders>
            <w:tcMar>
              <w:left w:w="30" w:type="dxa"/>
              <w:right w:w="30" w:type="dxa"/>
            </w:tcMar>
          </w:tcPr>
          <w:p w14:paraId="3A2BCC21" w14:textId="77777777" w:rsidR="00996D09" w:rsidRPr="006D2EDA" w:rsidRDefault="00996D09" w:rsidP="00996D09">
            <w:pPr>
              <w:spacing w:line="240" w:lineRule="auto"/>
              <w:jc w:val="left"/>
              <w:rPr>
                <w:b/>
                <w:bCs/>
              </w:rPr>
            </w:pPr>
            <w:r w:rsidRPr="006D2EDA">
              <w:rPr>
                <w:b/>
                <w:bCs/>
              </w:rPr>
              <w:t>Item of Expenditure</w:t>
            </w:r>
          </w:p>
          <w:p w14:paraId="3D42EC53" w14:textId="77777777" w:rsidR="00996D09" w:rsidRPr="006D2EDA" w:rsidRDefault="00996D09" w:rsidP="00996D09">
            <w:pPr>
              <w:spacing w:line="240" w:lineRule="auto"/>
              <w:jc w:val="left"/>
              <w:rPr>
                <w:b/>
                <w:bCs/>
              </w:rPr>
            </w:pPr>
          </w:p>
        </w:tc>
        <w:tc>
          <w:tcPr>
            <w:tcW w:w="5040" w:type="dxa"/>
            <w:tcBorders>
              <w:top w:val="single" w:sz="8" w:space="0" w:color="CCCCCC"/>
              <w:left w:val="nil"/>
              <w:bottom w:val="single" w:sz="8" w:space="0" w:color="CCCCCC"/>
              <w:right w:val="single" w:sz="8" w:space="0" w:color="CCCCCC"/>
            </w:tcBorders>
            <w:tcMar>
              <w:left w:w="30" w:type="dxa"/>
              <w:right w:w="30" w:type="dxa"/>
            </w:tcMar>
          </w:tcPr>
          <w:p w14:paraId="4B70F9ED" w14:textId="77777777" w:rsidR="00996D09" w:rsidRPr="006D2EDA" w:rsidRDefault="00996D09" w:rsidP="00996D09">
            <w:pPr>
              <w:spacing w:line="240" w:lineRule="auto"/>
              <w:jc w:val="left"/>
              <w:rPr>
                <w:b/>
                <w:bCs/>
              </w:rPr>
            </w:pPr>
            <w:r w:rsidRPr="006D2EDA">
              <w:rPr>
                <w:b/>
                <w:bCs/>
              </w:rPr>
              <w:t>Budget (in UK Sterling)</w:t>
            </w:r>
          </w:p>
          <w:p w14:paraId="4830E7C4" w14:textId="77777777" w:rsidR="00996D09" w:rsidRPr="006D2EDA" w:rsidRDefault="00996D09" w:rsidP="00996D09">
            <w:pPr>
              <w:spacing w:line="240" w:lineRule="auto"/>
              <w:jc w:val="left"/>
              <w:rPr>
                <w:b/>
                <w:bCs/>
              </w:rPr>
            </w:pPr>
          </w:p>
        </w:tc>
      </w:tr>
      <w:tr w:rsidR="00996D09" w:rsidRPr="006D2EDA" w14:paraId="63334C9F" w14:textId="77777777" w:rsidTr="00996D09">
        <w:tc>
          <w:tcPr>
            <w:tcW w:w="5040" w:type="dxa"/>
            <w:tcBorders>
              <w:top w:val="nil"/>
              <w:left w:val="single" w:sz="8" w:space="0" w:color="CCCCCC"/>
              <w:bottom w:val="single" w:sz="8" w:space="0" w:color="CCCCCC"/>
              <w:right w:val="single" w:sz="8" w:space="0" w:color="CCCCCC"/>
            </w:tcBorders>
            <w:tcMar>
              <w:left w:w="30" w:type="dxa"/>
              <w:right w:w="30" w:type="dxa"/>
            </w:tcMar>
          </w:tcPr>
          <w:p w14:paraId="616C58EA" w14:textId="77777777" w:rsidR="00996D09" w:rsidRPr="006D2EDA" w:rsidRDefault="00996D09" w:rsidP="00996D09">
            <w:pPr>
              <w:spacing w:line="240" w:lineRule="auto"/>
              <w:jc w:val="left"/>
            </w:pPr>
            <w:r w:rsidRPr="006D2EDA">
              <w:t> </w:t>
            </w:r>
          </w:p>
          <w:p w14:paraId="149BF2A9" w14:textId="77777777" w:rsidR="00996D09" w:rsidRPr="006D2EDA" w:rsidRDefault="00996D09" w:rsidP="00996D09">
            <w:pPr>
              <w:spacing w:line="240" w:lineRule="auto"/>
              <w:jc w:val="left"/>
            </w:pPr>
          </w:p>
        </w:tc>
        <w:tc>
          <w:tcPr>
            <w:tcW w:w="5040" w:type="dxa"/>
            <w:tcBorders>
              <w:top w:val="nil"/>
              <w:left w:val="nil"/>
              <w:bottom w:val="single" w:sz="8" w:space="0" w:color="CCCCCC"/>
              <w:right w:val="single" w:sz="8" w:space="0" w:color="CCCCCC"/>
            </w:tcBorders>
            <w:tcMar>
              <w:left w:w="30" w:type="dxa"/>
              <w:right w:w="30" w:type="dxa"/>
            </w:tcMar>
          </w:tcPr>
          <w:p w14:paraId="3DB8F537" w14:textId="77777777" w:rsidR="00996D09" w:rsidRPr="006D2EDA" w:rsidRDefault="00996D09" w:rsidP="00996D09">
            <w:pPr>
              <w:spacing w:line="240" w:lineRule="auto"/>
              <w:jc w:val="left"/>
            </w:pPr>
            <w:r w:rsidRPr="006D2EDA">
              <w:t> </w:t>
            </w:r>
          </w:p>
          <w:p w14:paraId="7BA4252E" w14:textId="77777777" w:rsidR="00996D09" w:rsidRPr="006D2EDA" w:rsidRDefault="00996D09" w:rsidP="00996D09">
            <w:pPr>
              <w:spacing w:line="240" w:lineRule="auto"/>
              <w:jc w:val="left"/>
            </w:pPr>
          </w:p>
        </w:tc>
      </w:tr>
      <w:tr w:rsidR="00996D09" w:rsidRPr="006D2EDA" w14:paraId="2B1EC59C" w14:textId="77777777" w:rsidTr="00996D09">
        <w:tc>
          <w:tcPr>
            <w:tcW w:w="5040" w:type="dxa"/>
            <w:tcBorders>
              <w:top w:val="nil"/>
              <w:left w:val="single" w:sz="8" w:space="0" w:color="CCCCCC"/>
              <w:bottom w:val="single" w:sz="8" w:space="0" w:color="CCCCCC"/>
              <w:right w:val="single" w:sz="8" w:space="0" w:color="CCCCCC"/>
            </w:tcBorders>
            <w:tcMar>
              <w:left w:w="30" w:type="dxa"/>
              <w:right w:w="30" w:type="dxa"/>
            </w:tcMar>
          </w:tcPr>
          <w:p w14:paraId="420F53CB" w14:textId="77777777" w:rsidR="00996D09" w:rsidRPr="006D2EDA" w:rsidRDefault="00996D09" w:rsidP="00996D09">
            <w:pPr>
              <w:spacing w:line="240" w:lineRule="auto"/>
              <w:jc w:val="left"/>
            </w:pPr>
            <w:r w:rsidRPr="006D2EDA">
              <w:t> </w:t>
            </w:r>
          </w:p>
          <w:p w14:paraId="610E5907" w14:textId="77777777" w:rsidR="00996D09" w:rsidRPr="006D2EDA" w:rsidRDefault="00996D09" w:rsidP="00996D09">
            <w:pPr>
              <w:spacing w:line="240" w:lineRule="auto"/>
              <w:jc w:val="left"/>
            </w:pPr>
          </w:p>
        </w:tc>
        <w:tc>
          <w:tcPr>
            <w:tcW w:w="5040" w:type="dxa"/>
            <w:tcBorders>
              <w:top w:val="nil"/>
              <w:left w:val="nil"/>
              <w:bottom w:val="single" w:sz="8" w:space="0" w:color="CCCCCC"/>
              <w:right w:val="single" w:sz="8" w:space="0" w:color="CCCCCC"/>
            </w:tcBorders>
            <w:tcMar>
              <w:left w:w="30" w:type="dxa"/>
              <w:right w:w="30" w:type="dxa"/>
            </w:tcMar>
          </w:tcPr>
          <w:p w14:paraId="7E7A49EA" w14:textId="77777777" w:rsidR="00996D09" w:rsidRPr="006D2EDA" w:rsidRDefault="00996D09" w:rsidP="00996D09">
            <w:pPr>
              <w:spacing w:line="240" w:lineRule="auto"/>
              <w:jc w:val="left"/>
            </w:pPr>
            <w:r w:rsidRPr="006D2EDA">
              <w:t> </w:t>
            </w:r>
          </w:p>
          <w:p w14:paraId="3472972F" w14:textId="77777777" w:rsidR="00996D09" w:rsidRPr="006D2EDA" w:rsidRDefault="00996D09" w:rsidP="00996D09">
            <w:pPr>
              <w:spacing w:line="240" w:lineRule="auto"/>
              <w:jc w:val="left"/>
            </w:pPr>
          </w:p>
        </w:tc>
      </w:tr>
      <w:tr w:rsidR="00996D09" w:rsidRPr="006D2EDA" w14:paraId="372B5587" w14:textId="77777777" w:rsidTr="00996D09">
        <w:tc>
          <w:tcPr>
            <w:tcW w:w="5040" w:type="dxa"/>
            <w:tcBorders>
              <w:top w:val="nil"/>
              <w:left w:val="single" w:sz="8" w:space="0" w:color="CCCCCC"/>
              <w:bottom w:val="single" w:sz="8" w:space="0" w:color="CCCCCC"/>
              <w:right w:val="single" w:sz="8" w:space="0" w:color="CCCCCC"/>
            </w:tcBorders>
            <w:tcMar>
              <w:left w:w="30" w:type="dxa"/>
              <w:right w:w="30" w:type="dxa"/>
            </w:tcMar>
          </w:tcPr>
          <w:p w14:paraId="568FBBDA" w14:textId="77777777" w:rsidR="00996D09" w:rsidRPr="006D2EDA" w:rsidRDefault="00996D09" w:rsidP="00996D09">
            <w:pPr>
              <w:spacing w:line="240" w:lineRule="auto"/>
              <w:jc w:val="left"/>
            </w:pPr>
            <w:r w:rsidRPr="006D2EDA">
              <w:t> </w:t>
            </w:r>
          </w:p>
          <w:p w14:paraId="63266D4A" w14:textId="77777777" w:rsidR="00996D09" w:rsidRPr="006D2EDA" w:rsidRDefault="00996D09" w:rsidP="00996D09">
            <w:pPr>
              <w:spacing w:line="240" w:lineRule="auto"/>
              <w:jc w:val="left"/>
            </w:pPr>
          </w:p>
        </w:tc>
        <w:tc>
          <w:tcPr>
            <w:tcW w:w="5040" w:type="dxa"/>
            <w:tcBorders>
              <w:top w:val="nil"/>
              <w:left w:val="nil"/>
              <w:bottom w:val="single" w:sz="8" w:space="0" w:color="CCCCCC"/>
              <w:right w:val="single" w:sz="8" w:space="0" w:color="CCCCCC"/>
            </w:tcBorders>
            <w:tcMar>
              <w:left w:w="30" w:type="dxa"/>
              <w:right w:w="30" w:type="dxa"/>
            </w:tcMar>
          </w:tcPr>
          <w:p w14:paraId="543B9A94" w14:textId="77777777" w:rsidR="00996D09" w:rsidRPr="006D2EDA" w:rsidRDefault="00996D09" w:rsidP="00996D09">
            <w:pPr>
              <w:spacing w:line="240" w:lineRule="auto"/>
              <w:jc w:val="left"/>
            </w:pPr>
            <w:r w:rsidRPr="006D2EDA">
              <w:t> </w:t>
            </w:r>
          </w:p>
          <w:p w14:paraId="0DA612C9" w14:textId="77777777" w:rsidR="00996D09" w:rsidRPr="006D2EDA" w:rsidRDefault="00996D09" w:rsidP="00996D09">
            <w:pPr>
              <w:spacing w:line="240" w:lineRule="auto"/>
              <w:jc w:val="left"/>
            </w:pPr>
          </w:p>
        </w:tc>
      </w:tr>
      <w:tr w:rsidR="00996D09" w:rsidRPr="006D2EDA" w14:paraId="18998C48" w14:textId="77777777" w:rsidTr="00996D09">
        <w:tc>
          <w:tcPr>
            <w:tcW w:w="5040" w:type="dxa"/>
            <w:tcBorders>
              <w:top w:val="nil"/>
              <w:left w:val="single" w:sz="8" w:space="0" w:color="CCCCCC"/>
              <w:bottom w:val="single" w:sz="8" w:space="0" w:color="CCCCCC"/>
              <w:right w:val="single" w:sz="8" w:space="0" w:color="CCCCCC"/>
            </w:tcBorders>
            <w:tcMar>
              <w:left w:w="30" w:type="dxa"/>
              <w:right w:w="30" w:type="dxa"/>
            </w:tcMar>
          </w:tcPr>
          <w:p w14:paraId="147CF1D7" w14:textId="77777777" w:rsidR="00996D09" w:rsidRPr="006D2EDA" w:rsidRDefault="00996D09" w:rsidP="00996D09">
            <w:pPr>
              <w:spacing w:line="240" w:lineRule="auto"/>
              <w:jc w:val="left"/>
            </w:pPr>
            <w:r w:rsidRPr="006D2EDA">
              <w:t> </w:t>
            </w:r>
          </w:p>
          <w:p w14:paraId="185677C2" w14:textId="77777777" w:rsidR="00996D09" w:rsidRPr="006D2EDA" w:rsidRDefault="00996D09" w:rsidP="00996D09">
            <w:pPr>
              <w:spacing w:line="240" w:lineRule="auto"/>
              <w:jc w:val="left"/>
            </w:pPr>
          </w:p>
        </w:tc>
        <w:tc>
          <w:tcPr>
            <w:tcW w:w="5040" w:type="dxa"/>
            <w:tcBorders>
              <w:top w:val="nil"/>
              <w:left w:val="nil"/>
              <w:bottom w:val="single" w:sz="8" w:space="0" w:color="CCCCCC"/>
              <w:right w:val="single" w:sz="8" w:space="0" w:color="CCCCCC"/>
            </w:tcBorders>
            <w:tcMar>
              <w:left w:w="30" w:type="dxa"/>
              <w:right w:w="30" w:type="dxa"/>
            </w:tcMar>
          </w:tcPr>
          <w:p w14:paraId="483D1F39" w14:textId="77777777" w:rsidR="00996D09" w:rsidRPr="006D2EDA" w:rsidRDefault="00996D09" w:rsidP="00996D09">
            <w:pPr>
              <w:spacing w:line="240" w:lineRule="auto"/>
              <w:jc w:val="left"/>
            </w:pPr>
            <w:r w:rsidRPr="006D2EDA">
              <w:t> </w:t>
            </w:r>
          </w:p>
          <w:p w14:paraId="6BE3AE10" w14:textId="77777777" w:rsidR="00996D09" w:rsidRPr="006D2EDA" w:rsidRDefault="00996D09" w:rsidP="00996D09">
            <w:pPr>
              <w:spacing w:line="240" w:lineRule="auto"/>
              <w:jc w:val="left"/>
            </w:pPr>
          </w:p>
        </w:tc>
      </w:tr>
      <w:tr w:rsidR="00996D09" w:rsidRPr="006D2EDA" w14:paraId="239A49BA" w14:textId="77777777" w:rsidTr="00996D09">
        <w:tc>
          <w:tcPr>
            <w:tcW w:w="5040" w:type="dxa"/>
            <w:tcBorders>
              <w:top w:val="nil"/>
              <w:left w:val="single" w:sz="8" w:space="0" w:color="CCCCCC"/>
              <w:bottom w:val="single" w:sz="8" w:space="0" w:color="CCCCCC"/>
              <w:right w:val="single" w:sz="8" w:space="0" w:color="CCCCCC"/>
            </w:tcBorders>
            <w:tcMar>
              <w:left w:w="30" w:type="dxa"/>
              <w:right w:w="30" w:type="dxa"/>
            </w:tcMar>
          </w:tcPr>
          <w:p w14:paraId="55A7725B" w14:textId="77777777" w:rsidR="00996D09" w:rsidRPr="006D2EDA" w:rsidRDefault="00996D09" w:rsidP="00996D09">
            <w:pPr>
              <w:spacing w:line="240" w:lineRule="auto"/>
              <w:jc w:val="left"/>
            </w:pPr>
            <w:r w:rsidRPr="006D2EDA">
              <w:t> </w:t>
            </w:r>
          </w:p>
          <w:p w14:paraId="13DB02D9" w14:textId="77777777" w:rsidR="00996D09" w:rsidRPr="006D2EDA" w:rsidRDefault="00996D09" w:rsidP="00996D09">
            <w:pPr>
              <w:spacing w:line="240" w:lineRule="auto"/>
              <w:jc w:val="left"/>
            </w:pPr>
          </w:p>
        </w:tc>
        <w:tc>
          <w:tcPr>
            <w:tcW w:w="5040" w:type="dxa"/>
            <w:tcBorders>
              <w:top w:val="nil"/>
              <w:left w:val="nil"/>
              <w:bottom w:val="single" w:sz="8" w:space="0" w:color="CCCCCC"/>
              <w:right w:val="single" w:sz="8" w:space="0" w:color="CCCCCC"/>
            </w:tcBorders>
            <w:tcMar>
              <w:left w:w="30" w:type="dxa"/>
              <w:right w:w="30" w:type="dxa"/>
            </w:tcMar>
          </w:tcPr>
          <w:p w14:paraId="540906FD" w14:textId="77777777" w:rsidR="00996D09" w:rsidRPr="006D2EDA" w:rsidRDefault="00996D09" w:rsidP="00996D09">
            <w:pPr>
              <w:spacing w:line="240" w:lineRule="auto"/>
              <w:jc w:val="left"/>
            </w:pPr>
            <w:r w:rsidRPr="006D2EDA">
              <w:t> </w:t>
            </w:r>
          </w:p>
          <w:p w14:paraId="795DEEAD" w14:textId="77777777" w:rsidR="00996D09" w:rsidRPr="006D2EDA" w:rsidRDefault="00996D09" w:rsidP="00996D09">
            <w:pPr>
              <w:spacing w:line="240" w:lineRule="auto"/>
              <w:jc w:val="left"/>
            </w:pPr>
          </w:p>
        </w:tc>
      </w:tr>
      <w:tr w:rsidR="00996D09" w:rsidRPr="006D2EDA" w14:paraId="4379B52F" w14:textId="77777777" w:rsidTr="00996D09">
        <w:tc>
          <w:tcPr>
            <w:tcW w:w="5040" w:type="dxa"/>
            <w:tcBorders>
              <w:top w:val="nil"/>
              <w:left w:val="single" w:sz="8" w:space="0" w:color="CCCCCC"/>
              <w:bottom w:val="single" w:sz="8" w:space="0" w:color="CCCCCC"/>
              <w:right w:val="single" w:sz="8" w:space="0" w:color="CCCCCC"/>
            </w:tcBorders>
            <w:tcMar>
              <w:left w:w="30" w:type="dxa"/>
              <w:right w:w="30" w:type="dxa"/>
            </w:tcMar>
          </w:tcPr>
          <w:p w14:paraId="710B272E" w14:textId="77777777" w:rsidR="00996D09" w:rsidRPr="006D2EDA" w:rsidRDefault="00996D09" w:rsidP="00996D09">
            <w:pPr>
              <w:spacing w:line="240" w:lineRule="auto"/>
              <w:jc w:val="left"/>
            </w:pPr>
            <w:r w:rsidRPr="006D2EDA">
              <w:t> </w:t>
            </w:r>
          </w:p>
          <w:p w14:paraId="53EAFBE8" w14:textId="77777777" w:rsidR="00996D09" w:rsidRPr="006D2EDA" w:rsidRDefault="00996D09" w:rsidP="00996D09">
            <w:pPr>
              <w:spacing w:line="240" w:lineRule="auto"/>
              <w:jc w:val="left"/>
            </w:pPr>
          </w:p>
        </w:tc>
        <w:tc>
          <w:tcPr>
            <w:tcW w:w="5040" w:type="dxa"/>
            <w:tcBorders>
              <w:top w:val="nil"/>
              <w:left w:val="nil"/>
              <w:bottom w:val="single" w:sz="8" w:space="0" w:color="CCCCCC"/>
              <w:right w:val="single" w:sz="8" w:space="0" w:color="CCCCCC"/>
            </w:tcBorders>
            <w:tcMar>
              <w:left w:w="30" w:type="dxa"/>
              <w:right w:w="30" w:type="dxa"/>
            </w:tcMar>
          </w:tcPr>
          <w:p w14:paraId="78CED835" w14:textId="77777777" w:rsidR="00996D09" w:rsidRPr="006D2EDA" w:rsidRDefault="00996D09" w:rsidP="00996D09">
            <w:pPr>
              <w:spacing w:line="240" w:lineRule="auto"/>
              <w:jc w:val="left"/>
            </w:pPr>
            <w:r w:rsidRPr="006D2EDA">
              <w:t> </w:t>
            </w:r>
          </w:p>
          <w:p w14:paraId="32495CCB" w14:textId="77777777" w:rsidR="00996D09" w:rsidRPr="006D2EDA" w:rsidRDefault="00996D09" w:rsidP="00996D09">
            <w:pPr>
              <w:spacing w:line="240" w:lineRule="auto"/>
              <w:jc w:val="left"/>
            </w:pPr>
          </w:p>
        </w:tc>
      </w:tr>
      <w:tr w:rsidR="00996D09" w:rsidRPr="006D2EDA" w14:paraId="10901062" w14:textId="77777777" w:rsidTr="00996D09">
        <w:tc>
          <w:tcPr>
            <w:tcW w:w="5040" w:type="dxa"/>
            <w:tcBorders>
              <w:top w:val="nil"/>
              <w:left w:val="single" w:sz="8" w:space="0" w:color="CCCCCC"/>
              <w:bottom w:val="single" w:sz="8" w:space="0" w:color="CCCCCC"/>
              <w:right w:val="single" w:sz="8" w:space="0" w:color="CCCCCC"/>
            </w:tcBorders>
            <w:tcMar>
              <w:left w:w="30" w:type="dxa"/>
              <w:right w:w="30" w:type="dxa"/>
            </w:tcMar>
          </w:tcPr>
          <w:p w14:paraId="2F2892F5" w14:textId="77777777" w:rsidR="00996D09" w:rsidRPr="006D2EDA" w:rsidRDefault="00996D09" w:rsidP="00996D09">
            <w:pPr>
              <w:spacing w:line="240" w:lineRule="auto"/>
              <w:jc w:val="left"/>
            </w:pPr>
            <w:r w:rsidRPr="006D2EDA">
              <w:t> </w:t>
            </w:r>
          </w:p>
          <w:p w14:paraId="429A9466" w14:textId="77777777" w:rsidR="00996D09" w:rsidRPr="006D2EDA" w:rsidRDefault="00996D09" w:rsidP="00996D09">
            <w:pPr>
              <w:spacing w:line="240" w:lineRule="auto"/>
              <w:jc w:val="left"/>
            </w:pPr>
          </w:p>
        </w:tc>
        <w:tc>
          <w:tcPr>
            <w:tcW w:w="5040" w:type="dxa"/>
            <w:tcBorders>
              <w:top w:val="nil"/>
              <w:left w:val="nil"/>
              <w:bottom w:val="single" w:sz="8" w:space="0" w:color="CCCCCC"/>
              <w:right w:val="single" w:sz="8" w:space="0" w:color="CCCCCC"/>
            </w:tcBorders>
            <w:tcMar>
              <w:left w:w="30" w:type="dxa"/>
              <w:right w:w="30" w:type="dxa"/>
            </w:tcMar>
          </w:tcPr>
          <w:p w14:paraId="3F3BED43" w14:textId="77777777" w:rsidR="00996D09" w:rsidRPr="006D2EDA" w:rsidRDefault="00996D09" w:rsidP="00996D09">
            <w:pPr>
              <w:spacing w:line="240" w:lineRule="auto"/>
              <w:jc w:val="left"/>
            </w:pPr>
            <w:r w:rsidRPr="006D2EDA">
              <w:t> </w:t>
            </w:r>
          </w:p>
          <w:p w14:paraId="790A05DE" w14:textId="77777777" w:rsidR="00996D09" w:rsidRPr="006D2EDA" w:rsidRDefault="00996D09" w:rsidP="00996D09">
            <w:pPr>
              <w:spacing w:line="240" w:lineRule="auto"/>
              <w:jc w:val="left"/>
            </w:pPr>
          </w:p>
        </w:tc>
      </w:tr>
      <w:tr w:rsidR="00996D09" w:rsidRPr="006D2EDA" w14:paraId="22835AB1" w14:textId="77777777" w:rsidTr="00996D09">
        <w:tc>
          <w:tcPr>
            <w:tcW w:w="5040" w:type="dxa"/>
            <w:tcBorders>
              <w:top w:val="nil"/>
              <w:left w:val="single" w:sz="8" w:space="0" w:color="CCCCCC"/>
              <w:bottom w:val="single" w:sz="8" w:space="0" w:color="CCCCCC"/>
              <w:right w:val="single" w:sz="8" w:space="0" w:color="CCCCCC"/>
            </w:tcBorders>
            <w:tcMar>
              <w:left w:w="30" w:type="dxa"/>
              <w:right w:w="30" w:type="dxa"/>
            </w:tcMar>
          </w:tcPr>
          <w:p w14:paraId="01D14776" w14:textId="77777777" w:rsidR="00996D09" w:rsidRPr="006D2EDA" w:rsidRDefault="00996D09" w:rsidP="00996D09">
            <w:pPr>
              <w:spacing w:line="240" w:lineRule="auto"/>
              <w:jc w:val="left"/>
            </w:pPr>
            <w:r w:rsidRPr="006D2EDA">
              <w:t> </w:t>
            </w:r>
          </w:p>
          <w:p w14:paraId="54AF34C3" w14:textId="77777777" w:rsidR="00996D09" w:rsidRPr="006D2EDA" w:rsidRDefault="00996D09" w:rsidP="00996D09">
            <w:pPr>
              <w:spacing w:line="240" w:lineRule="auto"/>
              <w:jc w:val="left"/>
            </w:pPr>
          </w:p>
        </w:tc>
        <w:tc>
          <w:tcPr>
            <w:tcW w:w="5040" w:type="dxa"/>
            <w:tcBorders>
              <w:top w:val="nil"/>
              <w:left w:val="nil"/>
              <w:bottom w:val="single" w:sz="8" w:space="0" w:color="CCCCCC"/>
              <w:right w:val="single" w:sz="8" w:space="0" w:color="CCCCCC"/>
            </w:tcBorders>
            <w:tcMar>
              <w:left w:w="30" w:type="dxa"/>
              <w:right w:w="30" w:type="dxa"/>
            </w:tcMar>
          </w:tcPr>
          <w:p w14:paraId="6087EDD7" w14:textId="77777777" w:rsidR="00996D09" w:rsidRPr="006D2EDA" w:rsidRDefault="00996D09" w:rsidP="00996D09">
            <w:pPr>
              <w:spacing w:line="240" w:lineRule="auto"/>
              <w:jc w:val="left"/>
            </w:pPr>
            <w:r w:rsidRPr="006D2EDA">
              <w:t> </w:t>
            </w:r>
          </w:p>
          <w:p w14:paraId="59BC2925" w14:textId="77777777" w:rsidR="00996D09" w:rsidRPr="006D2EDA" w:rsidRDefault="00996D09" w:rsidP="00996D09">
            <w:pPr>
              <w:spacing w:line="240" w:lineRule="auto"/>
              <w:jc w:val="left"/>
            </w:pPr>
          </w:p>
        </w:tc>
      </w:tr>
    </w:tbl>
    <w:p w14:paraId="0E70009F" w14:textId="77777777" w:rsidR="00996D09" w:rsidRPr="006D2EDA" w:rsidRDefault="00996D09" w:rsidP="00996D09">
      <w:pPr>
        <w:spacing w:line="240" w:lineRule="auto"/>
        <w:jc w:val="left"/>
        <w:rPr>
          <w:b/>
          <w:bCs/>
        </w:rPr>
      </w:pPr>
    </w:p>
    <w:p w14:paraId="1F33285C" w14:textId="77777777" w:rsidR="00996D09" w:rsidRDefault="00996D09" w:rsidP="00996D09">
      <w:pPr>
        <w:spacing w:line="240" w:lineRule="auto"/>
        <w:jc w:val="left"/>
      </w:pPr>
    </w:p>
    <w:p w14:paraId="08A02006" w14:textId="77777777" w:rsidR="00996D09" w:rsidRDefault="00996D09" w:rsidP="00996D09"/>
    <w:p w14:paraId="01F94E6A" w14:textId="77777777" w:rsidR="00530A2C" w:rsidRDefault="00530A2C"/>
    <w:sectPr w:rsidR="00530A2C" w:rsidSect="00C532BA">
      <w:footerReference w:type="default" r:id="rId15"/>
      <w:pgSz w:w="11907" w:h="16840"/>
      <w:pgMar w:top="1440" w:right="1800" w:bottom="1440" w:left="1800"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7" w:author="Redfern, John" w:date="2022-03-02T10:47:00Z" w:initials="RJ">
    <w:p w14:paraId="6A0BA9EF" w14:textId="77777777" w:rsidR="00996D09" w:rsidRDefault="00996D09" w:rsidP="00996D09">
      <w:pPr>
        <w:pStyle w:val="CommentText"/>
      </w:pPr>
      <w:r>
        <w:rPr>
          <w:rStyle w:val="CommentReference"/>
        </w:rPr>
        <w:annotationRef/>
      </w:r>
      <w:r>
        <w:t xml:space="preserve">This clause is drafted on the basis of limited data sharing. Where personal data is being shared between the parties, guidance from information governance needs to be sought on relationship i.e. controller/ processor. This clause will need amending in this instance.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A0BA9E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C9C9C2" w16cex:dateUtc="2022-03-02T10: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A0BA9EF" w16cid:durableId="25C9C9C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F560CF" w14:textId="77777777" w:rsidR="00000000" w:rsidRDefault="00E77D25">
      <w:pPr>
        <w:spacing w:line="240" w:lineRule="auto"/>
      </w:pPr>
      <w:r>
        <w:separator/>
      </w:r>
    </w:p>
  </w:endnote>
  <w:endnote w:type="continuationSeparator" w:id="0">
    <w:p w14:paraId="65433943" w14:textId="77777777" w:rsidR="00000000" w:rsidRDefault="00E77D2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08858" w14:textId="77777777" w:rsidR="00C532BA" w:rsidRDefault="00996D09">
    <w:pPr>
      <w:pStyle w:val="Footer"/>
      <w:jc w:val="center"/>
    </w:pPr>
    <w:r>
      <w:fldChar w:fldCharType="begin"/>
    </w:r>
    <w:r>
      <w:instrText xml:space="preserve"> PAGE \* MERGEFORMAT </w:instrText>
    </w:r>
    <w:r>
      <w:fldChar w:fldCharType="separate"/>
    </w:r>
    <w:r>
      <w:rPr>
        <w:noProof/>
      </w:rPr>
      <w:t>18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B4D44B" w14:textId="77777777" w:rsidR="00000000" w:rsidRDefault="00E77D25">
      <w:pPr>
        <w:spacing w:line="240" w:lineRule="auto"/>
      </w:pPr>
      <w:r>
        <w:separator/>
      </w:r>
    </w:p>
  </w:footnote>
  <w:footnote w:type="continuationSeparator" w:id="0">
    <w:p w14:paraId="0BF795B5" w14:textId="77777777" w:rsidR="00000000" w:rsidRDefault="00E77D2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663CC0"/>
    <w:multiLevelType w:val="multilevel"/>
    <w:tmpl w:val="BB5E9F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FAE500D"/>
    <w:multiLevelType w:val="multilevel"/>
    <w:tmpl w:val="B016B116"/>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66966731"/>
    <w:multiLevelType w:val="multilevel"/>
    <w:tmpl w:val="A4A030CA"/>
    <w:lvl w:ilvl="0">
      <w:start w:val="1"/>
      <w:numFmt w:val="upperLetter"/>
      <w:pStyle w:val="ABackground"/>
      <w:lvlText w:val="(%1)"/>
      <w:lvlJc w:val="left"/>
      <w:pPr>
        <w:tabs>
          <w:tab w:val="num" w:pos="720"/>
        </w:tabs>
        <w:ind w:left="720" w:hanging="720"/>
      </w:pPr>
      <w:rPr>
        <w:rFonts w:ascii="Times New Roman" w:hAnsi="Times New Roman" w:hint="default"/>
        <w:b w:val="0"/>
        <w:i w:val="0"/>
        <w:caps/>
        <w:sz w:val="20"/>
      </w:rPr>
    </w:lvl>
    <w:lvl w:ilvl="1">
      <w:start w:val="1"/>
      <w:numFmt w:val="lowerLetter"/>
      <w:pStyle w:val="BackSubClause"/>
      <w:lvlText w:val="(%2)"/>
      <w:lvlJc w:val="left"/>
      <w:pPr>
        <w:tabs>
          <w:tab w:val="num" w:pos="1555"/>
        </w:tabs>
        <w:ind w:left="1555" w:hanging="561"/>
      </w:pPr>
      <w:rPr>
        <w:rFonts w:ascii="Times New Roman" w:hAnsi="Times New Roman" w:hint="default"/>
        <w:b w:val="0"/>
        <w:i w:val="0"/>
        <w:caps w:val="0"/>
        <w:sz w:val="20"/>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3" w15:restartNumberingAfterBreak="0">
    <w:nsid w:val="771777AD"/>
    <w:multiLevelType w:val="multilevel"/>
    <w:tmpl w:val="019C28B4"/>
    <w:lvl w:ilvl="0">
      <w:start w:val="1"/>
      <w:numFmt w:val="decimal"/>
      <w:pStyle w:val="1Parties"/>
      <w:lvlText w:val="(%1)"/>
      <w:lvlJc w:val="left"/>
      <w:pPr>
        <w:tabs>
          <w:tab w:val="num" w:pos="720"/>
        </w:tabs>
        <w:ind w:left="720" w:hanging="720"/>
      </w:pPr>
    </w:lvl>
    <w:lvl w:ilvl="1">
      <w:start w:val="1"/>
      <w:numFmt w:val="lowerLetter"/>
      <w:pStyle w:val="Scha"/>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77D61255"/>
    <w:multiLevelType w:val="multilevel"/>
    <w:tmpl w:val="C5A255D2"/>
    <w:lvl w:ilvl="0">
      <w:start w:val="1"/>
      <w:numFmt w:val="decimal"/>
      <w:pStyle w:val="Heading1"/>
      <w:lvlText w:val="%1."/>
      <w:lvlJc w:val="left"/>
      <w:pPr>
        <w:tabs>
          <w:tab w:val="num" w:pos="720"/>
        </w:tabs>
        <w:ind w:left="720" w:hanging="720"/>
      </w:pPr>
      <w:rPr>
        <w:rFonts w:ascii="Times New Roman" w:hAnsi="Times New Roman" w:hint="default"/>
        <w:b/>
        <w:i w:val="0"/>
        <w:caps/>
        <w:sz w:val="20"/>
      </w:rPr>
    </w:lvl>
    <w:lvl w:ilvl="1">
      <w:start w:val="1"/>
      <w:numFmt w:val="decimal"/>
      <w:pStyle w:val="Heading2"/>
      <w:lvlText w:val="%1.%2"/>
      <w:lvlJc w:val="left"/>
      <w:pPr>
        <w:tabs>
          <w:tab w:val="num" w:pos="720"/>
        </w:tabs>
        <w:ind w:left="720" w:hanging="720"/>
      </w:pPr>
      <w:rPr>
        <w:rFonts w:ascii="Times New Roman" w:hAnsi="Times New Roman" w:hint="default"/>
        <w:b w:val="0"/>
        <w:i w:val="0"/>
        <w:caps w:val="0"/>
        <w:sz w:val="20"/>
      </w:rPr>
    </w:lvl>
    <w:lvl w:ilvl="2">
      <w:start w:val="1"/>
      <w:numFmt w:val="lowerLetter"/>
      <w:pStyle w:val="Heading3"/>
      <w:lvlText w:val="(%3)"/>
      <w:lvlJc w:val="left"/>
      <w:pPr>
        <w:tabs>
          <w:tab w:val="num" w:pos="1559"/>
        </w:tabs>
        <w:ind w:left="1559" w:hanging="567"/>
      </w:pPr>
      <w:rPr>
        <w:rFonts w:ascii="Times New Roman" w:hAnsi="Times New Roman" w:hint="default"/>
        <w:b w:val="0"/>
        <w:i w:val="0"/>
        <w:sz w:val="20"/>
      </w:rPr>
    </w:lvl>
    <w:lvl w:ilvl="3">
      <w:start w:val="1"/>
      <w:numFmt w:val="lowerRoman"/>
      <w:pStyle w:val="Heading4"/>
      <w:lvlText w:val="(%4)"/>
      <w:lvlJc w:val="left"/>
      <w:pPr>
        <w:tabs>
          <w:tab w:val="num" w:pos="2421"/>
        </w:tabs>
        <w:ind w:left="2268" w:hanging="567"/>
      </w:pPr>
      <w:rPr>
        <w:rFonts w:ascii="Times New Roman" w:hAnsi="Times New Roman" w:hint="default"/>
        <w:b w:val="0"/>
        <w:i w:val="0"/>
        <w:sz w:val="20"/>
      </w:rPr>
    </w:lvl>
    <w:lvl w:ilvl="4">
      <w:start w:val="1"/>
      <w:numFmt w:val="upperLetter"/>
      <w:pStyle w:val="Heading5"/>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num w:numId="1" w16cid:durableId="1411198909">
    <w:abstractNumId w:val="3"/>
  </w:num>
  <w:num w:numId="2" w16cid:durableId="781922648">
    <w:abstractNumId w:val="2"/>
  </w:num>
  <w:num w:numId="3" w16cid:durableId="1004626002">
    <w:abstractNumId w:val="4"/>
  </w:num>
  <w:num w:numId="4" w16cid:durableId="1864203891">
    <w:abstractNumId w:val="1"/>
  </w:num>
  <w:num w:numId="5" w16cid:durableId="1411659430">
    <w:abstractNumId w:val="2"/>
    <w:lvlOverride w:ilvl="0">
      <w:startOverride w:val="6"/>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68353526">
    <w:abstractNumId w:val="4"/>
    <w:lvlOverride w:ilvl="0">
      <w:startOverride w:val="28"/>
    </w:lvlOverride>
    <w:lvlOverride w:ilvl="1">
      <w:startOverride w:val="4"/>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6792873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edfern, John">
    <w15:presenceInfo w15:providerId="AD" w15:userId="S::cvjoh736@coventry.gov.uk::75b5a327-590f-4a5d-94b6-4ecacacdb80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D09"/>
    <w:rsid w:val="002949EE"/>
    <w:rsid w:val="002B0A7E"/>
    <w:rsid w:val="00530A2C"/>
    <w:rsid w:val="00996D09"/>
    <w:rsid w:val="00E77D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BDCD1"/>
  <w15:chartTrackingRefBased/>
  <w15:docId w15:val="{6E36A635-801D-400B-872D-02E6C40EE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6D09"/>
    <w:pPr>
      <w:spacing w:after="0" w:line="300" w:lineRule="atLeast"/>
      <w:jc w:val="both"/>
    </w:pPr>
    <w:rPr>
      <w:rFonts w:ascii="Times New Roman" w:eastAsia="Times New Roman" w:hAnsi="Times New Roman" w:cs="Times New Roman"/>
      <w:szCs w:val="20"/>
    </w:rPr>
  </w:style>
  <w:style w:type="paragraph" w:styleId="Heading1">
    <w:name w:val="heading 1"/>
    <w:basedOn w:val="Normal"/>
    <w:link w:val="Heading1Char"/>
    <w:qFormat/>
    <w:rsid w:val="00996D09"/>
    <w:pPr>
      <w:keepNext/>
      <w:numPr>
        <w:numId w:val="3"/>
      </w:numPr>
      <w:spacing w:before="320"/>
      <w:outlineLvl w:val="0"/>
    </w:pPr>
    <w:rPr>
      <w:b/>
      <w:smallCaps/>
      <w:kern w:val="28"/>
    </w:rPr>
  </w:style>
  <w:style w:type="paragraph" w:styleId="Heading2">
    <w:name w:val="heading 2"/>
    <w:basedOn w:val="Normal"/>
    <w:link w:val="Heading2Char"/>
    <w:qFormat/>
    <w:rsid w:val="00996D09"/>
    <w:pPr>
      <w:numPr>
        <w:ilvl w:val="1"/>
        <w:numId w:val="3"/>
      </w:numPr>
      <w:spacing w:before="280" w:after="120"/>
      <w:outlineLvl w:val="1"/>
    </w:pPr>
    <w:rPr>
      <w:color w:val="000000"/>
    </w:rPr>
  </w:style>
  <w:style w:type="paragraph" w:styleId="Heading3">
    <w:name w:val="heading 3"/>
    <w:basedOn w:val="Normal"/>
    <w:link w:val="Heading3Char"/>
    <w:qFormat/>
    <w:rsid w:val="00996D09"/>
    <w:pPr>
      <w:numPr>
        <w:ilvl w:val="2"/>
        <w:numId w:val="3"/>
      </w:numPr>
      <w:spacing w:after="120"/>
      <w:outlineLvl w:val="2"/>
    </w:pPr>
  </w:style>
  <w:style w:type="paragraph" w:styleId="Heading4">
    <w:name w:val="heading 4"/>
    <w:basedOn w:val="Normal"/>
    <w:link w:val="Heading4Char"/>
    <w:qFormat/>
    <w:rsid w:val="00996D09"/>
    <w:pPr>
      <w:numPr>
        <w:ilvl w:val="3"/>
        <w:numId w:val="3"/>
      </w:numPr>
      <w:tabs>
        <w:tab w:val="left" w:pos="2261"/>
      </w:tabs>
      <w:spacing w:after="120"/>
      <w:outlineLvl w:val="3"/>
    </w:pPr>
  </w:style>
  <w:style w:type="paragraph" w:styleId="Heading5">
    <w:name w:val="heading 5"/>
    <w:basedOn w:val="Normal"/>
    <w:link w:val="Heading5Char"/>
    <w:qFormat/>
    <w:rsid w:val="00996D09"/>
    <w:pPr>
      <w:numPr>
        <w:ilvl w:val="4"/>
        <w:numId w:val="3"/>
      </w:numPr>
      <w:spacing w:after="12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96D09"/>
    <w:rPr>
      <w:rFonts w:ascii="Times New Roman" w:eastAsia="Times New Roman" w:hAnsi="Times New Roman" w:cs="Times New Roman"/>
      <w:b/>
      <w:smallCaps/>
      <w:kern w:val="28"/>
      <w:szCs w:val="20"/>
    </w:rPr>
  </w:style>
  <w:style w:type="character" w:customStyle="1" w:styleId="Heading2Char">
    <w:name w:val="Heading 2 Char"/>
    <w:basedOn w:val="DefaultParagraphFont"/>
    <w:link w:val="Heading2"/>
    <w:rsid w:val="00996D09"/>
    <w:rPr>
      <w:rFonts w:ascii="Times New Roman" w:eastAsia="Times New Roman" w:hAnsi="Times New Roman" w:cs="Times New Roman"/>
      <w:color w:val="000000"/>
      <w:szCs w:val="20"/>
    </w:rPr>
  </w:style>
  <w:style w:type="character" w:customStyle="1" w:styleId="Heading3Char">
    <w:name w:val="Heading 3 Char"/>
    <w:basedOn w:val="DefaultParagraphFont"/>
    <w:link w:val="Heading3"/>
    <w:rsid w:val="00996D09"/>
    <w:rPr>
      <w:rFonts w:ascii="Times New Roman" w:eastAsia="Times New Roman" w:hAnsi="Times New Roman" w:cs="Times New Roman"/>
      <w:szCs w:val="20"/>
    </w:rPr>
  </w:style>
  <w:style w:type="character" w:customStyle="1" w:styleId="Heading4Char">
    <w:name w:val="Heading 4 Char"/>
    <w:basedOn w:val="DefaultParagraphFont"/>
    <w:link w:val="Heading4"/>
    <w:rsid w:val="00996D09"/>
    <w:rPr>
      <w:rFonts w:ascii="Times New Roman" w:eastAsia="Times New Roman" w:hAnsi="Times New Roman" w:cs="Times New Roman"/>
      <w:szCs w:val="20"/>
    </w:rPr>
  </w:style>
  <w:style w:type="character" w:customStyle="1" w:styleId="Heading5Char">
    <w:name w:val="Heading 5 Char"/>
    <w:basedOn w:val="DefaultParagraphFont"/>
    <w:link w:val="Heading5"/>
    <w:rsid w:val="00996D09"/>
    <w:rPr>
      <w:rFonts w:ascii="Times New Roman" w:eastAsia="Times New Roman" w:hAnsi="Times New Roman" w:cs="Times New Roman"/>
      <w:szCs w:val="20"/>
    </w:rPr>
  </w:style>
  <w:style w:type="paragraph" w:customStyle="1" w:styleId="Bodysubclause">
    <w:name w:val="Body  sub clause"/>
    <w:basedOn w:val="Normal"/>
    <w:rsid w:val="00996D09"/>
    <w:pPr>
      <w:spacing w:before="240" w:after="120"/>
      <w:ind w:left="720"/>
    </w:pPr>
  </w:style>
  <w:style w:type="paragraph" w:customStyle="1" w:styleId="Definitions">
    <w:name w:val="Definitions"/>
    <w:basedOn w:val="Normal"/>
    <w:rsid w:val="00996D09"/>
    <w:pPr>
      <w:tabs>
        <w:tab w:val="left" w:pos="709"/>
      </w:tabs>
      <w:spacing w:after="120"/>
      <w:ind w:left="720"/>
    </w:pPr>
  </w:style>
  <w:style w:type="paragraph" w:styleId="Footer">
    <w:name w:val="footer"/>
    <w:basedOn w:val="Normal"/>
    <w:link w:val="FooterChar"/>
    <w:rsid w:val="00996D09"/>
    <w:pPr>
      <w:tabs>
        <w:tab w:val="center" w:pos="4153"/>
        <w:tab w:val="right" w:pos="8306"/>
      </w:tabs>
      <w:spacing w:after="240"/>
    </w:pPr>
  </w:style>
  <w:style w:type="character" w:customStyle="1" w:styleId="FooterChar">
    <w:name w:val="Footer Char"/>
    <w:basedOn w:val="DefaultParagraphFont"/>
    <w:link w:val="Footer"/>
    <w:rsid w:val="00996D09"/>
    <w:rPr>
      <w:rFonts w:ascii="Times New Roman" w:eastAsia="Times New Roman" w:hAnsi="Times New Roman" w:cs="Times New Roman"/>
      <w:szCs w:val="20"/>
    </w:rPr>
  </w:style>
  <w:style w:type="paragraph" w:customStyle="1" w:styleId="1Parties">
    <w:name w:val="(1) Parties"/>
    <w:basedOn w:val="Normal"/>
    <w:rsid w:val="00996D09"/>
    <w:pPr>
      <w:numPr>
        <w:numId w:val="1"/>
      </w:numPr>
      <w:spacing w:before="120" w:after="120"/>
    </w:pPr>
  </w:style>
  <w:style w:type="paragraph" w:customStyle="1" w:styleId="ABackground">
    <w:name w:val="(A) Background"/>
    <w:basedOn w:val="Normal"/>
    <w:rsid w:val="00996D09"/>
    <w:pPr>
      <w:numPr>
        <w:numId w:val="2"/>
      </w:numPr>
      <w:spacing w:before="120" w:after="120"/>
    </w:pPr>
  </w:style>
  <w:style w:type="paragraph" w:customStyle="1" w:styleId="1stIntroHeadings">
    <w:name w:val="1stIntroHeadings"/>
    <w:basedOn w:val="Normal"/>
    <w:next w:val="Normal"/>
    <w:rsid w:val="00996D09"/>
    <w:pPr>
      <w:tabs>
        <w:tab w:val="left" w:pos="709"/>
      </w:tabs>
      <w:spacing w:before="120" w:after="120"/>
    </w:pPr>
    <w:rPr>
      <w:b/>
      <w:smallCaps/>
      <w:sz w:val="24"/>
    </w:rPr>
  </w:style>
  <w:style w:type="paragraph" w:customStyle="1" w:styleId="Scha">
    <w:name w:val="Sch a)"/>
    <w:basedOn w:val="Normal"/>
    <w:rsid w:val="00996D09"/>
    <w:pPr>
      <w:numPr>
        <w:ilvl w:val="1"/>
        <w:numId w:val="1"/>
      </w:numPr>
    </w:pPr>
  </w:style>
  <w:style w:type="paragraph" w:customStyle="1" w:styleId="CoversheetTitle">
    <w:name w:val="Coversheet Title"/>
    <w:basedOn w:val="Normal"/>
    <w:autoRedefine/>
    <w:rsid w:val="00996D09"/>
    <w:pPr>
      <w:spacing w:before="480" w:after="480"/>
      <w:jc w:val="center"/>
    </w:pPr>
    <w:rPr>
      <w:b/>
      <w:smallCaps/>
    </w:rPr>
  </w:style>
  <w:style w:type="paragraph" w:customStyle="1" w:styleId="CoversheetParagraph">
    <w:name w:val="Coversheet Paragraph"/>
    <w:basedOn w:val="Normal"/>
    <w:autoRedefine/>
    <w:rsid w:val="00996D09"/>
    <w:pPr>
      <w:jc w:val="center"/>
    </w:pPr>
    <w:rPr>
      <w:b/>
    </w:rPr>
  </w:style>
  <w:style w:type="character" w:customStyle="1" w:styleId="Defterm">
    <w:name w:val="Defterm"/>
    <w:rsid w:val="00996D09"/>
    <w:rPr>
      <w:b/>
      <w:color w:val="000000"/>
      <w:sz w:val="22"/>
    </w:rPr>
  </w:style>
  <w:style w:type="paragraph" w:styleId="CommentText">
    <w:name w:val="annotation text"/>
    <w:basedOn w:val="Normal"/>
    <w:link w:val="CommentTextChar"/>
    <w:rsid w:val="00996D09"/>
    <w:pPr>
      <w:spacing w:line="200" w:lineRule="atLeast"/>
      <w:jc w:val="left"/>
    </w:pPr>
    <w:rPr>
      <w:sz w:val="20"/>
    </w:rPr>
  </w:style>
  <w:style w:type="character" w:customStyle="1" w:styleId="CommentTextChar">
    <w:name w:val="Comment Text Char"/>
    <w:basedOn w:val="DefaultParagraphFont"/>
    <w:link w:val="CommentText"/>
    <w:rsid w:val="00996D09"/>
    <w:rPr>
      <w:rFonts w:ascii="Times New Roman" w:eastAsia="Times New Roman" w:hAnsi="Times New Roman" w:cs="Times New Roman"/>
      <w:sz w:val="20"/>
      <w:szCs w:val="20"/>
    </w:rPr>
  </w:style>
  <w:style w:type="paragraph" w:customStyle="1" w:styleId="CoversheetTitle2">
    <w:name w:val="Coversheet Title2"/>
    <w:basedOn w:val="CoversheetTitle"/>
    <w:rsid w:val="00996D09"/>
    <w:rPr>
      <w:sz w:val="28"/>
    </w:rPr>
  </w:style>
  <w:style w:type="paragraph" w:customStyle="1" w:styleId="BackSubClause">
    <w:name w:val="BackSubClause"/>
    <w:basedOn w:val="Normal"/>
    <w:rsid w:val="00996D09"/>
    <w:pPr>
      <w:numPr>
        <w:ilvl w:val="1"/>
        <w:numId w:val="2"/>
      </w:numPr>
    </w:pPr>
  </w:style>
  <w:style w:type="character" w:styleId="CommentReference">
    <w:name w:val="annotation reference"/>
    <w:basedOn w:val="DefaultParagraphFont"/>
    <w:rsid w:val="00996D09"/>
    <w:rPr>
      <w:sz w:val="16"/>
      <w:szCs w:val="16"/>
    </w:rPr>
  </w:style>
  <w:style w:type="paragraph" w:styleId="Revision">
    <w:name w:val="Revision"/>
    <w:hidden/>
    <w:uiPriority w:val="99"/>
    <w:semiHidden/>
    <w:rsid w:val="00996D09"/>
    <w:pPr>
      <w:spacing w:after="0" w:line="240" w:lineRule="auto"/>
    </w:pPr>
    <w:rPr>
      <w:rFonts w:ascii="Times New Roman" w:eastAsia="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315ac57-4e90-4b2d-8094-537014f64f05">
      <Terms xmlns="http://schemas.microsoft.com/office/infopath/2007/PartnerControls"/>
    </lcf76f155ced4ddcb4097134ff3c332f>
    <TaxCatchAll xmlns="bf22dcb4-f486-4dc7-93eb-8a88bdeb7f14" xsi:nil="true"/>
    <SharedWithUsers xmlns="bf22dcb4-f486-4dc7-93eb-8a88bdeb7f14">
      <UserInfo>
        <DisplayName>Hunt, William</DisplayName>
        <AccountId>13</AccountId>
        <AccountType/>
      </UserInfo>
      <UserInfo>
        <DisplayName>Waller, Laura</DisplayName>
        <AccountId>12</AccountId>
        <AccountType/>
      </UserInfo>
      <UserInfo>
        <DisplayName>McGarry, Ramona</DisplayName>
        <AccountId>88</AccountId>
        <AccountType/>
      </UserInfo>
      <UserInfo>
        <DisplayName>Parmar, Narinder</DisplayName>
        <AccountId>21</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BF0D07379E9884EA9DCE079D15B64F3" ma:contentTypeVersion="14" ma:contentTypeDescription="Create a new document." ma:contentTypeScope="" ma:versionID="2eacade4251eb5602fc647e022c7decd">
  <xsd:schema xmlns:xsd="http://www.w3.org/2001/XMLSchema" xmlns:xs="http://www.w3.org/2001/XMLSchema" xmlns:p="http://schemas.microsoft.com/office/2006/metadata/properties" xmlns:ns2="5315ac57-4e90-4b2d-8094-537014f64f05" xmlns:ns3="bf22dcb4-f486-4dc7-93eb-8a88bdeb7f14" targetNamespace="http://schemas.microsoft.com/office/2006/metadata/properties" ma:root="true" ma:fieldsID="4ff150ef59b63a71586370c2849ca271" ns2:_="" ns3:_="">
    <xsd:import namespace="5315ac57-4e90-4b2d-8094-537014f64f05"/>
    <xsd:import namespace="bf22dcb4-f486-4dc7-93eb-8a88bdeb7f1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15ac57-4e90-4b2d-8094-537014f64f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ed0261d-8e1d-4a30-b593-96d7f0c84e1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f22dcb4-f486-4dc7-93eb-8a88bdeb7f1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e4a4e661-e939-4ceb-8c63-8ef8da9f00a7}" ma:internalName="TaxCatchAll" ma:showField="CatchAllData" ma:web="bf22dcb4-f486-4dc7-93eb-8a88bdeb7f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946C0F-D341-4A33-B759-ABAFE7BEE283}">
  <ds:schemaRefs>
    <ds:schemaRef ds:uri="http://schemas.microsoft.com/office/2006/metadata/properties"/>
    <ds:schemaRef ds:uri="http://schemas.microsoft.com/office/infopath/2007/PartnerControls"/>
    <ds:schemaRef ds:uri="5315ac57-4e90-4b2d-8094-537014f64f05"/>
    <ds:schemaRef ds:uri="bf22dcb4-f486-4dc7-93eb-8a88bdeb7f14"/>
  </ds:schemaRefs>
</ds:datastoreItem>
</file>

<file path=customXml/itemProps2.xml><?xml version="1.0" encoding="utf-8"?>
<ds:datastoreItem xmlns:ds="http://schemas.openxmlformats.org/officeDocument/2006/customXml" ds:itemID="{D08D4577-1406-42B9-BFFB-C18BA63D67EF}">
  <ds:schemaRefs>
    <ds:schemaRef ds:uri="http://schemas.microsoft.com/sharepoint/v3/contenttype/forms"/>
  </ds:schemaRefs>
</ds:datastoreItem>
</file>

<file path=customXml/itemProps3.xml><?xml version="1.0" encoding="utf-8"?>
<ds:datastoreItem xmlns:ds="http://schemas.openxmlformats.org/officeDocument/2006/customXml" ds:itemID="{5D503E7D-C954-4D1A-9DB4-805041A350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15ac57-4e90-4b2d-8094-537014f64f05"/>
    <ds:schemaRef ds:uri="bf22dcb4-f486-4dc7-93eb-8a88bdeb7f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5138</Words>
  <Characters>29293</Characters>
  <Application>Microsoft Office Word</Application>
  <DocSecurity>0</DocSecurity>
  <Lines>244</Lines>
  <Paragraphs>68</Paragraphs>
  <ScaleCrop>false</ScaleCrop>
  <Company/>
  <LinksUpToDate>false</LinksUpToDate>
  <CharactersWithSpaces>34363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Hunt, Christian</dc:creator>
  <cp:keywords/>
  <dc:description/>
  <cp:lastModifiedBy>Hunt, William</cp:lastModifiedBy>
  <cp:revision>2</cp:revision>
  <dcterms:created xsi:type="dcterms:W3CDTF">2023-09-04T12:28:00Z</dcterms:created>
  <dcterms:modified xsi:type="dcterms:W3CDTF">2023-09-04T12:28:00Z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0x010100BBF0D07379E9884EA9DCE079D15B64F3</vt:lpwstr>
  </property>
</Properties>
</file>