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8BC0" w14:textId="6891796E" w:rsidR="00425A2E" w:rsidRDefault="002D3632" w:rsidP="002D3632">
      <w:pPr>
        <w:spacing w:after="0"/>
        <w:rPr>
          <w:b/>
          <w:bCs/>
          <w:sz w:val="28"/>
          <w:szCs w:val="28"/>
        </w:rPr>
      </w:pPr>
      <w:r w:rsidRPr="002D3632">
        <w:rPr>
          <w:b/>
          <w:bCs/>
          <w:sz w:val="28"/>
          <w:szCs w:val="28"/>
        </w:rPr>
        <w:t xml:space="preserve">Support </w:t>
      </w:r>
      <w:r w:rsidR="00B01084">
        <w:rPr>
          <w:b/>
          <w:bCs/>
          <w:sz w:val="28"/>
          <w:szCs w:val="28"/>
        </w:rPr>
        <w:t>and</w:t>
      </w:r>
      <w:r w:rsidRPr="002D3632">
        <w:rPr>
          <w:b/>
          <w:bCs/>
          <w:sz w:val="28"/>
          <w:szCs w:val="28"/>
        </w:rPr>
        <w:t xml:space="preserve"> Intervention</w:t>
      </w:r>
      <w:r w:rsidR="00B01084">
        <w:rPr>
          <w:b/>
          <w:bCs/>
          <w:sz w:val="28"/>
          <w:szCs w:val="28"/>
        </w:rPr>
        <w:t xml:space="preserve"> (Maintained Schools)</w:t>
      </w:r>
    </w:p>
    <w:p w14:paraId="1E8944D9" w14:textId="77777777" w:rsidR="007C2754" w:rsidRDefault="007C2754" w:rsidP="002D3632">
      <w:pPr>
        <w:spacing w:after="0"/>
        <w:rPr>
          <w:b/>
          <w:bCs/>
          <w:sz w:val="28"/>
          <w:szCs w:val="28"/>
        </w:rPr>
      </w:pPr>
    </w:p>
    <w:p w14:paraId="6E967DA4" w14:textId="77777777" w:rsidR="007C2754" w:rsidRPr="007C2754" w:rsidRDefault="007C2754" w:rsidP="007C2754">
      <w:pPr>
        <w:spacing w:after="0"/>
        <w:rPr>
          <w:b/>
          <w:bCs/>
          <w:sz w:val="24"/>
          <w:szCs w:val="24"/>
          <w:u w:val="single"/>
        </w:rPr>
      </w:pPr>
      <w:r w:rsidRPr="007C2754">
        <w:rPr>
          <w:b/>
          <w:bCs/>
          <w:sz w:val="24"/>
          <w:szCs w:val="24"/>
          <w:u w:val="single"/>
        </w:rPr>
        <w:t>Schools Requiring Intervention</w:t>
      </w:r>
    </w:p>
    <w:p w14:paraId="1E5EE302" w14:textId="77777777" w:rsidR="007C2754" w:rsidRDefault="007C2754" w:rsidP="007C2754">
      <w:pPr>
        <w:spacing w:after="0"/>
      </w:pPr>
    </w:p>
    <w:p w14:paraId="393782E4" w14:textId="77777777" w:rsidR="007C2754" w:rsidRPr="00AD4791" w:rsidRDefault="007C2754" w:rsidP="007C2754">
      <w:pPr>
        <w:spacing w:after="0"/>
        <w:rPr>
          <w:b/>
          <w:bCs/>
          <w:sz w:val="24"/>
          <w:szCs w:val="24"/>
        </w:rPr>
      </w:pPr>
      <w:r>
        <w:rPr>
          <w:b/>
          <w:bCs/>
          <w:sz w:val="24"/>
          <w:szCs w:val="24"/>
        </w:rPr>
        <w:t>Intervention from the Regional Director</w:t>
      </w:r>
    </w:p>
    <w:p w14:paraId="21A54364" w14:textId="77777777" w:rsidR="007C2754" w:rsidRDefault="007C2754" w:rsidP="007C2754">
      <w:pPr>
        <w:spacing w:after="0"/>
      </w:pPr>
    </w:p>
    <w:p w14:paraId="5C170FA5" w14:textId="77777777" w:rsidR="007C2754" w:rsidRDefault="007C2754" w:rsidP="007C2754">
      <w:pPr>
        <w:spacing w:after="0"/>
      </w:pPr>
      <w:r>
        <w:t xml:space="preserve">The Department for Education has set out its system of accountability for schools (which can be viewed in more detail in the context of their </w:t>
      </w:r>
      <w:hyperlink r:id="rId7" w:history="1">
        <w:r w:rsidRPr="00132B61">
          <w:rPr>
            <w:rStyle w:val="Hyperlink"/>
          </w:rPr>
          <w:t>Schools Causing Concern guidance</w:t>
        </w:r>
      </w:hyperlink>
      <w:r>
        <w:t>):</w:t>
      </w:r>
    </w:p>
    <w:p w14:paraId="7BC00F3E" w14:textId="77777777" w:rsidR="007C2754" w:rsidRDefault="007C2754" w:rsidP="007C2754">
      <w:pPr>
        <w:spacing w:after="0"/>
      </w:pPr>
    </w:p>
    <w:p w14:paraId="1215C9B8" w14:textId="77777777" w:rsidR="007C2754" w:rsidRPr="00AA3E5F" w:rsidRDefault="007C2754" w:rsidP="007C2754">
      <w:pPr>
        <w:pStyle w:val="ListParagraph"/>
        <w:numPr>
          <w:ilvl w:val="0"/>
          <w:numId w:val="2"/>
        </w:numPr>
        <w:spacing w:after="0"/>
        <w:rPr>
          <w:i/>
          <w:iCs/>
        </w:rPr>
      </w:pPr>
      <w:r w:rsidRPr="00AA3E5F">
        <w:rPr>
          <w:i/>
          <w:iCs/>
        </w:rPr>
        <w:t xml:space="preserve">Regional Directors will only mandate academy conversion, leadership change or academy trust transfer of a school in relation to educational standards if Ofsted has judged it Inadequate, or if the school has met the new coasting definition (Schools that are not making necessary improvements) </w:t>
      </w:r>
      <w:r w:rsidRPr="00AA3E5F">
        <w:rPr>
          <w:b/>
          <w:bCs/>
          <w:i/>
          <w:iCs/>
        </w:rPr>
        <w:t>and</w:t>
      </w:r>
      <w:r w:rsidRPr="00AA3E5F">
        <w:rPr>
          <w:i/>
          <w:iCs/>
        </w:rPr>
        <w:t xml:space="preserve"> the relevant Regional Director has assessed that the school would benefit from such interventions.</w:t>
      </w:r>
    </w:p>
    <w:p w14:paraId="68E8459F" w14:textId="77777777" w:rsidR="007C2754" w:rsidRPr="00AA3E5F" w:rsidRDefault="007C2754" w:rsidP="007C2754">
      <w:pPr>
        <w:pStyle w:val="ListParagraph"/>
        <w:numPr>
          <w:ilvl w:val="0"/>
          <w:numId w:val="2"/>
        </w:numPr>
        <w:spacing w:after="0"/>
        <w:rPr>
          <w:i/>
          <w:iCs/>
        </w:rPr>
      </w:pPr>
      <w:r w:rsidRPr="00AA3E5F">
        <w:rPr>
          <w:i/>
          <w:iCs/>
        </w:rPr>
        <w:t xml:space="preserve">Regional Directors </w:t>
      </w:r>
      <w:r w:rsidRPr="00AA3E5F">
        <w:rPr>
          <w:i/>
          <w:iCs/>
          <w:u w:val="single"/>
        </w:rPr>
        <w:t>will not</w:t>
      </w:r>
      <w:r w:rsidRPr="00AA3E5F">
        <w:rPr>
          <w:i/>
          <w:iCs/>
        </w:rPr>
        <w:t xml:space="preserve"> use warning notices on the grounds of low pupil performance apart from in exceptional circumstances.</w:t>
      </w:r>
    </w:p>
    <w:p w14:paraId="31C3E44A" w14:textId="77777777" w:rsidR="007C2754" w:rsidRPr="00AA3E5F" w:rsidRDefault="007C2754" w:rsidP="007C2754">
      <w:pPr>
        <w:pStyle w:val="ListParagraph"/>
        <w:numPr>
          <w:ilvl w:val="0"/>
          <w:numId w:val="2"/>
        </w:numPr>
        <w:spacing w:after="0"/>
        <w:rPr>
          <w:i/>
          <w:iCs/>
        </w:rPr>
      </w:pPr>
      <w:r w:rsidRPr="00AA3E5F">
        <w:rPr>
          <w:i/>
          <w:iCs/>
        </w:rPr>
        <w:t xml:space="preserve">Regional Directors </w:t>
      </w:r>
      <w:r w:rsidRPr="00AA3E5F">
        <w:rPr>
          <w:i/>
          <w:iCs/>
          <w:u w:val="single"/>
        </w:rPr>
        <w:t>will not</w:t>
      </w:r>
      <w:r w:rsidRPr="00AA3E5F">
        <w:rPr>
          <w:i/>
          <w:iCs/>
        </w:rPr>
        <w:t xml:space="preserve"> conduct uninvited visits into schools.</w:t>
      </w:r>
    </w:p>
    <w:p w14:paraId="4319CA91" w14:textId="77777777" w:rsidR="007C2754" w:rsidRPr="00AA3E5F" w:rsidRDefault="007C2754" w:rsidP="007C2754">
      <w:pPr>
        <w:pStyle w:val="ListParagraph"/>
        <w:numPr>
          <w:ilvl w:val="0"/>
          <w:numId w:val="2"/>
        </w:numPr>
        <w:spacing w:after="0"/>
        <w:rPr>
          <w:i/>
          <w:iCs/>
        </w:rPr>
      </w:pPr>
      <w:r w:rsidRPr="00AA3E5F">
        <w:rPr>
          <w:i/>
          <w:iCs/>
        </w:rPr>
        <w:t>High quality, effective governance is key to the success of any school.  As such, the department is committed to ensuring robust governance in all schools.  Where breakdowns in governance occur, the Regional Director and Education and Funding Skills Agency (ESFA) will continue to use their powers to hold schools to account for their governance and financial management regardless of the school’s Ofsted rating.  Both maintained schools and academies will be held to account equally and Regional Directors will continue to challenge underperformance in both types of schools.</w:t>
      </w:r>
    </w:p>
    <w:p w14:paraId="4F7CF4CA" w14:textId="77777777" w:rsidR="007C2754" w:rsidRPr="00AA3E5F" w:rsidRDefault="007C2754" w:rsidP="007C2754">
      <w:pPr>
        <w:pStyle w:val="ListParagraph"/>
        <w:numPr>
          <w:ilvl w:val="0"/>
          <w:numId w:val="2"/>
        </w:numPr>
        <w:spacing w:after="0"/>
        <w:rPr>
          <w:i/>
          <w:iCs/>
        </w:rPr>
      </w:pPr>
      <w:r w:rsidRPr="00AA3E5F">
        <w:rPr>
          <w:i/>
          <w:iCs/>
        </w:rPr>
        <w:t>Unless a school is subject to intervention action, or is run by a single academy trust, Regional Directors will continue to approach academy trusts, local authorities and (in the case of schools with a religious character) the relevant religious body, rather than individual schools.</w:t>
      </w:r>
    </w:p>
    <w:p w14:paraId="07C7DA9A" w14:textId="77777777" w:rsidR="007C2754" w:rsidRDefault="007C2754" w:rsidP="007C2754">
      <w:pPr>
        <w:spacing w:after="0"/>
      </w:pPr>
    </w:p>
    <w:p w14:paraId="191A0B08" w14:textId="17212808" w:rsidR="007C2754" w:rsidRDefault="007C2754" w:rsidP="007C2754">
      <w:pPr>
        <w:spacing w:after="0"/>
      </w:pPr>
      <w:r>
        <w:t>From September 2022, the Secretary of State for Education introduced a new intervention measure relating to schools not making necessary improvements:</w:t>
      </w:r>
    </w:p>
    <w:p w14:paraId="1725F784" w14:textId="77777777" w:rsidR="007C2754" w:rsidRDefault="007C2754" w:rsidP="007C2754">
      <w:pPr>
        <w:spacing w:after="0"/>
      </w:pPr>
    </w:p>
    <w:p w14:paraId="269552FA" w14:textId="77777777" w:rsidR="007C2754" w:rsidRPr="00D124A4" w:rsidRDefault="007C2754" w:rsidP="007C2754">
      <w:pPr>
        <w:spacing w:after="0"/>
        <w:rPr>
          <w:i/>
          <w:iCs/>
        </w:rPr>
      </w:pPr>
      <w:r w:rsidRPr="00D124A4">
        <w:rPr>
          <w:i/>
          <w:iCs/>
        </w:rPr>
        <w:t>The new measure applies to schools where:</w:t>
      </w:r>
    </w:p>
    <w:p w14:paraId="499D1A5C" w14:textId="77777777" w:rsidR="007C2754" w:rsidRPr="00D124A4" w:rsidRDefault="007C2754" w:rsidP="007C2754">
      <w:pPr>
        <w:spacing w:after="0"/>
        <w:rPr>
          <w:i/>
          <w:iCs/>
        </w:rPr>
      </w:pPr>
    </w:p>
    <w:p w14:paraId="2B091796" w14:textId="77777777" w:rsidR="007C2754" w:rsidRPr="00D124A4" w:rsidRDefault="007C2754" w:rsidP="007C2754">
      <w:pPr>
        <w:pStyle w:val="ListParagraph"/>
        <w:numPr>
          <w:ilvl w:val="0"/>
          <w:numId w:val="3"/>
        </w:numPr>
        <w:spacing w:after="0"/>
        <w:rPr>
          <w:i/>
          <w:iCs/>
        </w:rPr>
      </w:pPr>
      <w:r w:rsidRPr="00D124A4">
        <w:rPr>
          <w:i/>
          <w:iCs/>
        </w:rPr>
        <w:t xml:space="preserve">The school’s overall effectiveness at its most recent Ofsted inspection under section 5 of the Education Act 2005 was ‘Requires Improvement’ RI </w:t>
      </w:r>
      <w:r w:rsidRPr="00D124A4">
        <w:rPr>
          <w:b/>
          <w:bCs/>
          <w:i/>
          <w:iCs/>
        </w:rPr>
        <w:t>and</w:t>
      </w:r>
    </w:p>
    <w:p w14:paraId="16DA9901" w14:textId="77777777" w:rsidR="007C2754" w:rsidRPr="00D124A4" w:rsidRDefault="007C2754" w:rsidP="007C2754">
      <w:pPr>
        <w:pStyle w:val="ListParagraph"/>
        <w:numPr>
          <w:ilvl w:val="0"/>
          <w:numId w:val="3"/>
        </w:numPr>
        <w:spacing w:after="0"/>
        <w:rPr>
          <w:i/>
          <w:iCs/>
        </w:rPr>
      </w:pPr>
      <w:r w:rsidRPr="00D124A4">
        <w:rPr>
          <w:i/>
          <w:iCs/>
        </w:rPr>
        <w:t>The school’s overall effectiveness was also below Good at the inspection under section of the Education Act 2005 immediately before the most recent inspection</w:t>
      </w:r>
    </w:p>
    <w:p w14:paraId="5B2C8817" w14:textId="77777777" w:rsidR="007C2754" w:rsidRPr="00D124A4" w:rsidRDefault="007C2754" w:rsidP="007C2754">
      <w:pPr>
        <w:spacing w:after="0"/>
        <w:rPr>
          <w:i/>
          <w:iCs/>
        </w:rPr>
      </w:pPr>
    </w:p>
    <w:p w14:paraId="566DB432" w14:textId="77777777" w:rsidR="007C2754" w:rsidRPr="00D124A4" w:rsidRDefault="007C2754" w:rsidP="007C2754">
      <w:pPr>
        <w:spacing w:after="0"/>
        <w:rPr>
          <w:i/>
          <w:iCs/>
        </w:rPr>
      </w:pPr>
      <w:r w:rsidRPr="00D124A4">
        <w:rPr>
          <w:i/>
          <w:iCs/>
        </w:rPr>
        <w:t>The measure applies to mainstream maintained schools and academies; pupil referral units (PRUs) and Alternative Provision (AP) academies; and maintained special schools and special academies.  It does not apply to 16-19 providers or to maintained nursery schools.  In any circumstances where a PRU, AP academy, maintained special school or special academy is assessed for suitability for intervention, extra consideration will be given to identifying the most suitable course of action and sponsor in relation to each school’s specific context.</w:t>
      </w:r>
    </w:p>
    <w:p w14:paraId="49A6B3D6" w14:textId="77777777" w:rsidR="007C2754" w:rsidRPr="00D124A4" w:rsidRDefault="007C2754" w:rsidP="007C2754">
      <w:pPr>
        <w:spacing w:after="0"/>
        <w:rPr>
          <w:i/>
          <w:iCs/>
        </w:rPr>
      </w:pPr>
    </w:p>
    <w:p w14:paraId="1B4DF222" w14:textId="77777777" w:rsidR="007C2754" w:rsidRPr="00D124A4" w:rsidRDefault="007C2754" w:rsidP="007C2754">
      <w:pPr>
        <w:spacing w:after="0"/>
        <w:rPr>
          <w:i/>
          <w:iCs/>
        </w:rPr>
      </w:pPr>
      <w:r w:rsidRPr="00D124A4">
        <w:rPr>
          <w:i/>
          <w:iCs/>
        </w:rPr>
        <w:t xml:space="preserve">The power to intervene in schools not making necessary improvements is discretionary and so once eligible, the relevant Regional Director will assess each school on a </w:t>
      </w:r>
      <w:proofErr w:type="gramStart"/>
      <w:r w:rsidRPr="00D124A4">
        <w:rPr>
          <w:i/>
          <w:iCs/>
        </w:rPr>
        <w:t>case by case</w:t>
      </w:r>
      <w:proofErr w:type="gramEnd"/>
      <w:r w:rsidRPr="00D124A4">
        <w:rPr>
          <w:i/>
          <w:iCs/>
        </w:rPr>
        <w:t xml:space="preserve"> basis.  The Regional Director will </w:t>
      </w:r>
      <w:proofErr w:type="gramStart"/>
      <w:r w:rsidRPr="00D124A4">
        <w:rPr>
          <w:i/>
          <w:iCs/>
        </w:rPr>
        <w:t>take into account</w:t>
      </w:r>
      <w:proofErr w:type="gramEnd"/>
      <w:r w:rsidRPr="00D124A4">
        <w:rPr>
          <w:i/>
          <w:iCs/>
        </w:rPr>
        <w:t xml:space="preserve"> any representations a maintained school’s governing body and local authority or an academy’s trust and, where relevant, the religious body, wish to make, before deciding whether intervention and further support are necessary.</w:t>
      </w:r>
    </w:p>
    <w:p w14:paraId="184ED094" w14:textId="77777777" w:rsidR="007C2754" w:rsidRDefault="007C2754" w:rsidP="007C2754">
      <w:pPr>
        <w:spacing w:after="0"/>
      </w:pPr>
    </w:p>
    <w:p w14:paraId="22A48985" w14:textId="77777777" w:rsidR="007C2754" w:rsidRDefault="007C2754" w:rsidP="007C2754">
      <w:pPr>
        <w:spacing w:after="0"/>
      </w:pPr>
      <w:r>
        <w:t>Coventry Local Authority will always seek to provide support and advice to schools, in the context of the above accountability system, where they are in a position such that the Regional Director is intervening.</w:t>
      </w:r>
    </w:p>
    <w:p w14:paraId="1D3C7F4C" w14:textId="77777777" w:rsidR="007C2754" w:rsidRDefault="007C2754" w:rsidP="007C2754">
      <w:pPr>
        <w:spacing w:after="0"/>
      </w:pPr>
    </w:p>
    <w:p w14:paraId="34EC4121" w14:textId="77777777" w:rsidR="007C2754" w:rsidRPr="00A034EB" w:rsidRDefault="007C2754" w:rsidP="007C2754">
      <w:pPr>
        <w:spacing w:after="0"/>
        <w:rPr>
          <w:b/>
          <w:bCs/>
          <w:sz w:val="24"/>
          <w:szCs w:val="24"/>
        </w:rPr>
      </w:pPr>
      <w:r>
        <w:rPr>
          <w:b/>
          <w:bCs/>
          <w:sz w:val="24"/>
          <w:szCs w:val="24"/>
        </w:rPr>
        <w:t>Local Authority Support and Intervention</w:t>
      </w:r>
    </w:p>
    <w:p w14:paraId="668B6381" w14:textId="77777777" w:rsidR="007C2754" w:rsidRDefault="007C2754" w:rsidP="007C2754">
      <w:pPr>
        <w:spacing w:after="0"/>
      </w:pPr>
    </w:p>
    <w:p w14:paraId="0C7547E0" w14:textId="77777777" w:rsidR="007C2754" w:rsidRDefault="007C2754" w:rsidP="007C2754">
      <w:pPr>
        <w:spacing w:after="0"/>
      </w:pPr>
      <w:r>
        <w:t xml:space="preserve">The Department for Education’s </w:t>
      </w:r>
      <w:hyperlink r:id="rId8" w:history="1">
        <w:r w:rsidRPr="00DB61B0">
          <w:rPr>
            <w:rStyle w:val="Hyperlink"/>
          </w:rPr>
          <w:t>Schools Causing Concern guidance</w:t>
        </w:r>
      </w:hyperlink>
      <w:r>
        <w:t xml:space="preserve"> sets out the responsibilities of Local Authorities with regard to school performance:</w:t>
      </w:r>
    </w:p>
    <w:p w14:paraId="0A530118" w14:textId="77777777" w:rsidR="007C2754" w:rsidRDefault="007C2754" w:rsidP="007C2754">
      <w:pPr>
        <w:spacing w:after="0"/>
      </w:pPr>
    </w:p>
    <w:p w14:paraId="2D5DA959" w14:textId="77777777" w:rsidR="007C2754" w:rsidRPr="00D24311" w:rsidRDefault="007C2754" w:rsidP="007C2754">
      <w:pPr>
        <w:spacing w:after="0"/>
        <w:rPr>
          <w:i/>
          <w:iCs/>
        </w:rPr>
      </w:pPr>
      <w:r w:rsidRPr="00D24311">
        <w:rPr>
          <w:i/>
          <w:iCs/>
        </w:rPr>
        <w:t>A Local Authority must exercise its education functions with a view to promoting high standards.</w:t>
      </w:r>
    </w:p>
    <w:p w14:paraId="7D367493" w14:textId="77777777" w:rsidR="007C2754" w:rsidRPr="00D24311" w:rsidRDefault="007C2754" w:rsidP="007C2754">
      <w:pPr>
        <w:spacing w:after="0"/>
        <w:rPr>
          <w:i/>
          <w:iCs/>
        </w:rPr>
      </w:pPr>
    </w:p>
    <w:p w14:paraId="2D2322EA" w14:textId="77777777" w:rsidR="007C2754" w:rsidRPr="00D24311" w:rsidRDefault="007C2754" w:rsidP="007C2754">
      <w:pPr>
        <w:spacing w:after="0"/>
        <w:rPr>
          <w:i/>
          <w:iCs/>
        </w:rPr>
      </w:pPr>
      <w:r w:rsidRPr="00D24311">
        <w:rPr>
          <w:i/>
          <w:iCs/>
        </w:rPr>
        <w:t>Beyond the above statutory duty, local authorities have considerable freedom as to how they deliver their statutory responsibilities.  Local authorities should act as champions of high standards of education across maintained schools in their area, and in doing so should:</w:t>
      </w:r>
    </w:p>
    <w:p w14:paraId="37FF3A0F" w14:textId="77777777" w:rsidR="007C2754" w:rsidRPr="00D24311" w:rsidRDefault="007C2754" w:rsidP="007C2754">
      <w:pPr>
        <w:spacing w:after="0"/>
        <w:rPr>
          <w:i/>
          <w:iCs/>
        </w:rPr>
      </w:pPr>
    </w:p>
    <w:p w14:paraId="55631D20" w14:textId="77777777" w:rsidR="007C2754" w:rsidRPr="00D24311" w:rsidRDefault="007C2754" w:rsidP="007C2754">
      <w:pPr>
        <w:pStyle w:val="ListParagraph"/>
        <w:numPr>
          <w:ilvl w:val="0"/>
          <w:numId w:val="4"/>
        </w:numPr>
        <w:spacing w:after="0"/>
        <w:rPr>
          <w:i/>
          <w:iCs/>
        </w:rPr>
      </w:pPr>
      <w:r w:rsidRPr="00D24311">
        <w:rPr>
          <w:i/>
          <w:iCs/>
        </w:rPr>
        <w:t xml:space="preserve">Understand the performance of maintained schools in their area, using data as a starting point to identify any maintained school that is </w:t>
      </w:r>
      <w:proofErr w:type="gramStart"/>
      <w:r w:rsidRPr="00D24311">
        <w:rPr>
          <w:i/>
          <w:iCs/>
        </w:rPr>
        <w:t>underperforming ,</w:t>
      </w:r>
      <w:proofErr w:type="gramEnd"/>
      <w:r w:rsidRPr="00D24311">
        <w:rPr>
          <w:i/>
          <w:iCs/>
        </w:rPr>
        <w:t xml:space="preserve"> while working with them to explore ways in which to support progress;</w:t>
      </w:r>
    </w:p>
    <w:p w14:paraId="56613FFF" w14:textId="77777777" w:rsidR="007C2754" w:rsidRPr="00D24311" w:rsidRDefault="007C2754" w:rsidP="007C2754">
      <w:pPr>
        <w:pStyle w:val="ListParagraph"/>
        <w:numPr>
          <w:ilvl w:val="0"/>
          <w:numId w:val="4"/>
        </w:numPr>
        <w:spacing w:after="0"/>
        <w:rPr>
          <w:i/>
          <w:iCs/>
        </w:rPr>
      </w:pPr>
      <w:r w:rsidRPr="00D24311">
        <w:rPr>
          <w:i/>
          <w:iCs/>
        </w:rPr>
        <w:t xml:space="preserve">Work closely with the relevant Regional Director, diocese and other local partners to ensure maintained schools receive the support they need to </w:t>
      </w:r>
      <w:proofErr w:type="gramStart"/>
      <w:r w:rsidRPr="00D24311">
        <w:rPr>
          <w:i/>
          <w:iCs/>
        </w:rPr>
        <w:t>improve;</w:t>
      </w:r>
      <w:proofErr w:type="gramEnd"/>
    </w:p>
    <w:p w14:paraId="6BE0FEA3" w14:textId="77777777" w:rsidR="007C2754" w:rsidRPr="00D24311" w:rsidRDefault="007C2754" w:rsidP="007C2754">
      <w:pPr>
        <w:pStyle w:val="ListParagraph"/>
        <w:numPr>
          <w:ilvl w:val="0"/>
          <w:numId w:val="4"/>
        </w:numPr>
        <w:spacing w:after="0"/>
        <w:rPr>
          <w:i/>
          <w:iCs/>
        </w:rPr>
      </w:pPr>
      <w:r w:rsidRPr="00D24311">
        <w:rPr>
          <w:i/>
          <w:iCs/>
        </w:rPr>
        <w:t>Where underperformance has bee</w:t>
      </w:r>
      <w:r>
        <w:rPr>
          <w:i/>
          <w:iCs/>
        </w:rPr>
        <w:t>n</w:t>
      </w:r>
      <w:r w:rsidRPr="00D24311">
        <w:rPr>
          <w:i/>
          <w:iCs/>
        </w:rPr>
        <w:t xml:space="preserve"> recognised in a maintained school, proactively work with the relevant Regional Director, combining local and regional expertise to ensure the right approach, including sending warning notices, and using intervention powers where this will improve leadership and standards; and</w:t>
      </w:r>
    </w:p>
    <w:p w14:paraId="3195ADB9" w14:textId="77777777" w:rsidR="007C2754" w:rsidRPr="00D24311" w:rsidRDefault="007C2754" w:rsidP="007C2754">
      <w:pPr>
        <w:pStyle w:val="ListParagraph"/>
        <w:numPr>
          <w:ilvl w:val="0"/>
          <w:numId w:val="4"/>
        </w:numPr>
        <w:spacing w:after="0"/>
        <w:rPr>
          <w:i/>
          <w:iCs/>
        </w:rPr>
      </w:pPr>
      <w:r w:rsidRPr="00D24311">
        <w:rPr>
          <w:i/>
          <w:iCs/>
        </w:rPr>
        <w:t>Encourage good and outstanding maintained schools to take responsibility for their own improvement; support other maintained schools; and enable other maintained schools to access the support they need to improve</w:t>
      </w:r>
    </w:p>
    <w:p w14:paraId="56366B72" w14:textId="77777777" w:rsidR="007C2754" w:rsidRPr="00D24311" w:rsidRDefault="007C2754" w:rsidP="007C2754">
      <w:pPr>
        <w:spacing w:after="0"/>
        <w:rPr>
          <w:i/>
          <w:iCs/>
        </w:rPr>
      </w:pPr>
    </w:p>
    <w:p w14:paraId="00C4DB12" w14:textId="77777777" w:rsidR="007C2754" w:rsidRPr="00D24311" w:rsidRDefault="007C2754" w:rsidP="007C2754">
      <w:pPr>
        <w:spacing w:after="0"/>
        <w:rPr>
          <w:i/>
          <w:iCs/>
        </w:rPr>
      </w:pPr>
      <w:r w:rsidRPr="00D24311">
        <w:rPr>
          <w:i/>
          <w:iCs/>
        </w:rPr>
        <w:t xml:space="preserve">These core school improvement activities extend beyond exercising of statutory intervention powers but do not extend to a duty to provide or fund school improvement services themselves; and relate only to schools they maintain, rather than academies which are accountable to the Secretary of State.  However, should a local authority have any concerns about an academy’s standards, </w:t>
      </w:r>
      <w:proofErr w:type="gramStart"/>
      <w:r w:rsidRPr="00D24311">
        <w:rPr>
          <w:i/>
          <w:iCs/>
        </w:rPr>
        <w:t>leadership</w:t>
      </w:r>
      <w:proofErr w:type="gramEnd"/>
      <w:r w:rsidRPr="00D24311">
        <w:rPr>
          <w:i/>
          <w:iCs/>
        </w:rPr>
        <w:t xml:space="preserve"> or governance, they should raise these directly with the relevant Regional Director.</w:t>
      </w:r>
    </w:p>
    <w:p w14:paraId="1B14EF2C" w14:textId="77777777" w:rsidR="007C2754" w:rsidRDefault="007C2754" w:rsidP="007C2754">
      <w:pPr>
        <w:spacing w:after="0"/>
      </w:pPr>
    </w:p>
    <w:p w14:paraId="0D283638" w14:textId="0B74B663" w:rsidR="007C2754" w:rsidRDefault="007C2754" w:rsidP="007C2754">
      <w:pPr>
        <w:spacing w:after="0"/>
      </w:pPr>
      <w:r>
        <w:t>Within the shared vision and principles of the Coventry Education Partnership, the local authority is committed to supporting all schools in our shared responsibility in providing highly effective education for all pupils.  This means identifying schools, as early as possible, where there is a concern that they may become eligible for intervention from the Regional Director.  As well as the ambition to provide effective education for all pupils, this also means that strong leaders (including governors) are autonomous in making informed decisions about the best pathway forward for their schools with respect to academisation.</w:t>
      </w:r>
    </w:p>
    <w:p w14:paraId="5AB4A90B" w14:textId="77777777" w:rsidR="007C2754" w:rsidRDefault="007C2754" w:rsidP="007C2754">
      <w:pPr>
        <w:spacing w:after="0"/>
      </w:pPr>
    </w:p>
    <w:p w14:paraId="150197C9" w14:textId="19C30F6C" w:rsidR="007C2754" w:rsidRDefault="007C2754" w:rsidP="007C2754">
      <w:pPr>
        <w:spacing w:after="0"/>
      </w:pPr>
      <w:r>
        <w:t>The local authority has two defined levels of intervention and support for maintained schools:</w:t>
      </w:r>
    </w:p>
    <w:p w14:paraId="7928C8C4" w14:textId="77777777" w:rsidR="007C2754" w:rsidRDefault="007C2754" w:rsidP="007C2754">
      <w:pPr>
        <w:spacing w:after="0"/>
      </w:pPr>
    </w:p>
    <w:tbl>
      <w:tblPr>
        <w:tblStyle w:val="TableGrid"/>
        <w:tblW w:w="0" w:type="auto"/>
        <w:tblLook w:val="04A0" w:firstRow="1" w:lastRow="0" w:firstColumn="1" w:lastColumn="0" w:noHBand="0" w:noVBand="1"/>
      </w:tblPr>
      <w:tblGrid>
        <w:gridCol w:w="4814"/>
        <w:gridCol w:w="4814"/>
      </w:tblGrid>
      <w:tr w:rsidR="007C2754" w14:paraId="1FB8A0A2" w14:textId="77777777" w:rsidTr="00C205A2">
        <w:tc>
          <w:tcPr>
            <w:tcW w:w="4814" w:type="dxa"/>
            <w:shd w:val="clear" w:color="auto" w:fill="002060"/>
          </w:tcPr>
          <w:p w14:paraId="2CAB03BC" w14:textId="77777777" w:rsidR="007C2754" w:rsidRPr="00CA5698" w:rsidRDefault="007C2754" w:rsidP="00C205A2">
            <w:pPr>
              <w:jc w:val="center"/>
              <w:rPr>
                <w:color w:val="FFFFFF" w:themeColor="background1"/>
              </w:rPr>
            </w:pPr>
            <w:r w:rsidRPr="00CA5698">
              <w:rPr>
                <w:color w:val="FFFFFF" w:themeColor="background1"/>
              </w:rPr>
              <w:t>Schools Causing Concern</w:t>
            </w:r>
          </w:p>
        </w:tc>
        <w:tc>
          <w:tcPr>
            <w:tcW w:w="4814" w:type="dxa"/>
            <w:shd w:val="clear" w:color="auto" w:fill="538135" w:themeFill="accent6" w:themeFillShade="BF"/>
          </w:tcPr>
          <w:p w14:paraId="37BB18F1" w14:textId="77777777" w:rsidR="007C2754" w:rsidRPr="00CA5698" w:rsidRDefault="007C2754" w:rsidP="00C205A2">
            <w:pPr>
              <w:jc w:val="center"/>
              <w:rPr>
                <w:color w:val="FFFFFF" w:themeColor="background1"/>
              </w:rPr>
            </w:pPr>
            <w:r w:rsidRPr="00CA5698">
              <w:rPr>
                <w:color w:val="FFFFFF" w:themeColor="background1"/>
              </w:rPr>
              <w:t>Focus Schools (Early Intervention)</w:t>
            </w:r>
          </w:p>
        </w:tc>
      </w:tr>
      <w:tr w:rsidR="007C2754" w14:paraId="7381109B" w14:textId="77777777" w:rsidTr="00C205A2">
        <w:tc>
          <w:tcPr>
            <w:tcW w:w="4814" w:type="dxa"/>
            <w:shd w:val="clear" w:color="auto" w:fill="DEEAF6" w:themeFill="accent5" w:themeFillTint="33"/>
          </w:tcPr>
          <w:p w14:paraId="08F71A7B" w14:textId="77777777" w:rsidR="007C2754" w:rsidRDefault="007C2754" w:rsidP="00C205A2">
            <w:r>
              <w:t>Definition:</w:t>
            </w:r>
          </w:p>
        </w:tc>
        <w:tc>
          <w:tcPr>
            <w:tcW w:w="4814" w:type="dxa"/>
            <w:shd w:val="clear" w:color="auto" w:fill="E2EFD9" w:themeFill="accent6" w:themeFillTint="33"/>
          </w:tcPr>
          <w:p w14:paraId="0ABF99EF" w14:textId="77777777" w:rsidR="007C2754" w:rsidRDefault="007C2754" w:rsidP="00C205A2">
            <w:r>
              <w:t>Definition:</w:t>
            </w:r>
          </w:p>
        </w:tc>
      </w:tr>
      <w:tr w:rsidR="007C2754" w14:paraId="285FE2C9" w14:textId="77777777" w:rsidTr="00C205A2">
        <w:tc>
          <w:tcPr>
            <w:tcW w:w="4814" w:type="dxa"/>
          </w:tcPr>
          <w:p w14:paraId="3966FFA6" w14:textId="77777777" w:rsidR="007C2754" w:rsidRDefault="007C2754" w:rsidP="007C2754">
            <w:pPr>
              <w:pStyle w:val="ListParagraph"/>
              <w:numPr>
                <w:ilvl w:val="0"/>
                <w:numId w:val="1"/>
              </w:numPr>
            </w:pPr>
            <w:r>
              <w:t>School receiving an Ofsted Inspection less than “Good” including a judgement of less than “Good” for Leadership &amp; Management; or</w:t>
            </w:r>
          </w:p>
          <w:p w14:paraId="3F6A482A" w14:textId="77777777" w:rsidR="007C2754" w:rsidRDefault="007C2754" w:rsidP="007C2754">
            <w:pPr>
              <w:pStyle w:val="ListParagraph"/>
              <w:numPr>
                <w:ilvl w:val="0"/>
                <w:numId w:val="1"/>
              </w:numPr>
            </w:pPr>
            <w:r>
              <w:t>The Local Authority understands (via monitoring or other intelligence) that the Leadership &amp; Management of a school is a significant concern to the extent that rapid intervention is required to secure effective provision for children</w:t>
            </w:r>
          </w:p>
        </w:tc>
        <w:tc>
          <w:tcPr>
            <w:tcW w:w="4814" w:type="dxa"/>
          </w:tcPr>
          <w:p w14:paraId="6B5F4A52" w14:textId="77777777" w:rsidR="007C2754" w:rsidRDefault="007C2754" w:rsidP="00C205A2">
            <w:r>
              <w:t>Schools could be defined for a variety of reasons that make them vulnerable including:</w:t>
            </w:r>
          </w:p>
          <w:p w14:paraId="41B32E8A" w14:textId="77777777" w:rsidR="007C2754" w:rsidRDefault="007C2754" w:rsidP="007C2754">
            <w:pPr>
              <w:pStyle w:val="ListParagraph"/>
              <w:numPr>
                <w:ilvl w:val="0"/>
                <w:numId w:val="6"/>
              </w:numPr>
            </w:pPr>
            <w:r>
              <w:t>Successfully exiting a School Improvement Board process but not yet attaining an overall Good overall Ofsted judgement</w:t>
            </w:r>
          </w:p>
          <w:p w14:paraId="120D3CA0" w14:textId="77777777" w:rsidR="007C2754" w:rsidRDefault="007C2754" w:rsidP="007C2754">
            <w:pPr>
              <w:pStyle w:val="ListParagraph"/>
              <w:numPr>
                <w:ilvl w:val="0"/>
                <w:numId w:val="6"/>
              </w:numPr>
            </w:pPr>
            <w:r>
              <w:t>An overall RI inspection judgement where Leadership &amp; Management is judged as Good</w:t>
            </w:r>
          </w:p>
          <w:p w14:paraId="20DB8D75" w14:textId="77777777" w:rsidR="007C2754" w:rsidRDefault="007C2754" w:rsidP="007C2754">
            <w:pPr>
              <w:pStyle w:val="ListParagraph"/>
              <w:numPr>
                <w:ilvl w:val="0"/>
                <w:numId w:val="6"/>
              </w:numPr>
            </w:pPr>
            <w:r>
              <w:t>Change of headteacher</w:t>
            </w:r>
          </w:p>
          <w:p w14:paraId="21CE9859" w14:textId="77777777" w:rsidR="007C2754" w:rsidRDefault="007C2754" w:rsidP="007C2754">
            <w:pPr>
              <w:pStyle w:val="ListParagraph"/>
              <w:numPr>
                <w:ilvl w:val="0"/>
                <w:numId w:val="6"/>
              </w:numPr>
            </w:pPr>
            <w:r>
              <w:t>Significant change in leadership (including governance)</w:t>
            </w:r>
          </w:p>
          <w:p w14:paraId="0DB755D1" w14:textId="77777777" w:rsidR="007C2754" w:rsidRDefault="007C2754" w:rsidP="007C2754">
            <w:pPr>
              <w:pStyle w:val="ListParagraph"/>
              <w:numPr>
                <w:ilvl w:val="0"/>
                <w:numId w:val="6"/>
              </w:numPr>
            </w:pPr>
            <w:r>
              <w:t>Concerns raised through performance data (including that relating to attendance and behaviour)</w:t>
            </w:r>
          </w:p>
          <w:p w14:paraId="4D63F157" w14:textId="77777777" w:rsidR="007C2754" w:rsidRDefault="007C2754" w:rsidP="007C2754">
            <w:pPr>
              <w:pStyle w:val="ListParagraph"/>
              <w:numPr>
                <w:ilvl w:val="0"/>
                <w:numId w:val="6"/>
              </w:numPr>
            </w:pPr>
            <w:r>
              <w:t>Concerns identified through CMO visits</w:t>
            </w:r>
          </w:p>
          <w:p w14:paraId="0E2E7C36" w14:textId="77777777" w:rsidR="007C2754" w:rsidRDefault="007C2754" w:rsidP="007C2754">
            <w:pPr>
              <w:pStyle w:val="ListParagraph"/>
              <w:numPr>
                <w:ilvl w:val="0"/>
                <w:numId w:val="6"/>
              </w:numPr>
            </w:pPr>
            <w:r>
              <w:t>Concerns raised by the school through self-evaluation processes</w:t>
            </w:r>
          </w:p>
        </w:tc>
      </w:tr>
      <w:tr w:rsidR="007C2754" w14:paraId="6B600EB3" w14:textId="77777777" w:rsidTr="00C205A2">
        <w:tc>
          <w:tcPr>
            <w:tcW w:w="4814" w:type="dxa"/>
            <w:shd w:val="clear" w:color="auto" w:fill="DEEAF6" w:themeFill="accent5" w:themeFillTint="33"/>
          </w:tcPr>
          <w:p w14:paraId="018BF138" w14:textId="77777777" w:rsidR="007C2754" w:rsidRDefault="007C2754" w:rsidP="00C205A2">
            <w:r>
              <w:t>Support / Intervention:</w:t>
            </w:r>
          </w:p>
        </w:tc>
        <w:tc>
          <w:tcPr>
            <w:tcW w:w="4814" w:type="dxa"/>
            <w:shd w:val="clear" w:color="auto" w:fill="E2EFD9" w:themeFill="accent6" w:themeFillTint="33"/>
          </w:tcPr>
          <w:p w14:paraId="70B1ADA9" w14:textId="77777777" w:rsidR="007C2754" w:rsidRDefault="007C2754" w:rsidP="00C205A2">
            <w:r>
              <w:t>Support / Intervention:</w:t>
            </w:r>
          </w:p>
        </w:tc>
      </w:tr>
      <w:tr w:rsidR="007C2754" w14:paraId="37CF3202" w14:textId="77777777" w:rsidTr="00C205A2">
        <w:tc>
          <w:tcPr>
            <w:tcW w:w="4814" w:type="dxa"/>
          </w:tcPr>
          <w:p w14:paraId="5F20DA64" w14:textId="77777777" w:rsidR="007C2754" w:rsidRDefault="007C2754" w:rsidP="007C2754">
            <w:pPr>
              <w:pStyle w:val="ListParagraph"/>
              <w:numPr>
                <w:ilvl w:val="0"/>
                <w:numId w:val="5"/>
              </w:numPr>
            </w:pPr>
            <w:r>
              <w:t>School Improvement Board Process (see below)</w:t>
            </w:r>
          </w:p>
        </w:tc>
        <w:tc>
          <w:tcPr>
            <w:tcW w:w="4814" w:type="dxa"/>
          </w:tcPr>
          <w:p w14:paraId="0A6727CA" w14:textId="77777777" w:rsidR="007C2754" w:rsidRDefault="007C2754" w:rsidP="007C2754">
            <w:pPr>
              <w:pStyle w:val="ListParagraph"/>
              <w:numPr>
                <w:ilvl w:val="0"/>
                <w:numId w:val="5"/>
              </w:numPr>
            </w:pPr>
            <w:r>
              <w:t>Progress Check-In Process (see below)</w:t>
            </w:r>
          </w:p>
          <w:p w14:paraId="326E34B8" w14:textId="77777777" w:rsidR="007C2754" w:rsidRDefault="007C2754" w:rsidP="007C2754">
            <w:pPr>
              <w:pStyle w:val="ListParagraph"/>
              <w:numPr>
                <w:ilvl w:val="0"/>
                <w:numId w:val="5"/>
              </w:numPr>
            </w:pPr>
            <w:r>
              <w:t>Additional CMO support (in agreement with Senior Education LA Officer)</w:t>
            </w:r>
          </w:p>
          <w:p w14:paraId="48E9437F" w14:textId="77777777" w:rsidR="007C2754" w:rsidRDefault="007C2754" w:rsidP="007C2754">
            <w:pPr>
              <w:pStyle w:val="ListParagraph"/>
              <w:numPr>
                <w:ilvl w:val="0"/>
                <w:numId w:val="5"/>
              </w:numPr>
            </w:pPr>
            <w:r>
              <w:t>Support as a network focus school (see below)</w:t>
            </w:r>
          </w:p>
        </w:tc>
      </w:tr>
      <w:tr w:rsidR="007C2754" w14:paraId="4D1185A0" w14:textId="77777777" w:rsidTr="00C205A2">
        <w:tc>
          <w:tcPr>
            <w:tcW w:w="4814" w:type="dxa"/>
            <w:shd w:val="clear" w:color="auto" w:fill="DEEAF6" w:themeFill="accent5" w:themeFillTint="33"/>
          </w:tcPr>
          <w:p w14:paraId="22BE4C86" w14:textId="77777777" w:rsidR="007C2754" w:rsidRDefault="007C2754" w:rsidP="00C205A2">
            <w:r>
              <w:t>Next Steps taken where there is a lack of engagement or insufficient progress is made:</w:t>
            </w:r>
          </w:p>
        </w:tc>
        <w:tc>
          <w:tcPr>
            <w:tcW w:w="4814" w:type="dxa"/>
            <w:shd w:val="clear" w:color="auto" w:fill="E2EFD9" w:themeFill="accent6" w:themeFillTint="33"/>
          </w:tcPr>
          <w:p w14:paraId="798A6354" w14:textId="77777777" w:rsidR="007C2754" w:rsidRDefault="007C2754" w:rsidP="00C205A2">
            <w:r>
              <w:t>Next Steps taken where there is a lack of engagement or insufficient progress is made:</w:t>
            </w:r>
          </w:p>
        </w:tc>
      </w:tr>
      <w:tr w:rsidR="007C2754" w14:paraId="06F95431" w14:textId="77777777" w:rsidTr="00C205A2">
        <w:tc>
          <w:tcPr>
            <w:tcW w:w="4814" w:type="dxa"/>
          </w:tcPr>
          <w:p w14:paraId="34402B8F" w14:textId="77777777" w:rsidR="007C2754" w:rsidRDefault="007C2754" w:rsidP="007C2754">
            <w:pPr>
              <w:pStyle w:val="ListParagraph"/>
              <w:numPr>
                <w:ilvl w:val="0"/>
                <w:numId w:val="5"/>
              </w:numPr>
            </w:pPr>
            <w:r>
              <w:t xml:space="preserve">Warning Notice process (defined with the Department for Education’s </w:t>
            </w:r>
            <w:hyperlink r:id="rId9" w:history="1">
              <w:r w:rsidRPr="00CA5698">
                <w:rPr>
                  <w:rStyle w:val="Hyperlink"/>
                </w:rPr>
                <w:t>Schools Causing Concern guidance</w:t>
              </w:r>
            </w:hyperlink>
            <w:r>
              <w:t>)</w:t>
            </w:r>
          </w:p>
        </w:tc>
        <w:tc>
          <w:tcPr>
            <w:tcW w:w="4814" w:type="dxa"/>
          </w:tcPr>
          <w:p w14:paraId="1CD3DE06" w14:textId="77777777" w:rsidR="007C2754" w:rsidRDefault="007C2754" w:rsidP="007C2754">
            <w:pPr>
              <w:pStyle w:val="ListParagraph"/>
              <w:numPr>
                <w:ilvl w:val="0"/>
                <w:numId w:val="5"/>
              </w:numPr>
            </w:pPr>
            <w:r>
              <w:t>School Improvement Board Process (see below) – with school becoming defined as “causing concern”</w:t>
            </w:r>
          </w:p>
        </w:tc>
      </w:tr>
    </w:tbl>
    <w:p w14:paraId="3FB06EC6" w14:textId="77777777" w:rsidR="007C2754" w:rsidRDefault="007C2754" w:rsidP="002D3632">
      <w:pPr>
        <w:spacing w:after="0"/>
        <w:rPr>
          <w:b/>
          <w:bCs/>
          <w:sz w:val="28"/>
          <w:szCs w:val="28"/>
        </w:rPr>
      </w:pPr>
    </w:p>
    <w:p w14:paraId="6FFB29AF" w14:textId="77777777" w:rsidR="00CC09F1" w:rsidRPr="00CC09F1" w:rsidRDefault="00CC09F1" w:rsidP="00CC09F1">
      <w:pPr>
        <w:autoSpaceDE w:val="0"/>
        <w:autoSpaceDN w:val="0"/>
        <w:adjustRightInd w:val="0"/>
        <w:spacing w:before="120" w:after="120"/>
        <w:contextualSpacing/>
        <w:rPr>
          <w:b/>
          <w:sz w:val="24"/>
          <w:szCs w:val="24"/>
          <w:u w:val="single"/>
        </w:rPr>
      </w:pPr>
      <w:r w:rsidRPr="00CC09F1">
        <w:rPr>
          <w:b/>
          <w:sz w:val="24"/>
          <w:szCs w:val="24"/>
          <w:u w:val="single"/>
        </w:rPr>
        <w:t>Systems of Intervention and Support</w:t>
      </w:r>
    </w:p>
    <w:p w14:paraId="117B1F14" w14:textId="77777777" w:rsidR="00CC09F1" w:rsidRPr="00CC09F1" w:rsidRDefault="00CC09F1" w:rsidP="00CC09F1">
      <w:pPr>
        <w:autoSpaceDE w:val="0"/>
        <w:autoSpaceDN w:val="0"/>
        <w:adjustRightInd w:val="0"/>
        <w:spacing w:before="120" w:after="120"/>
        <w:contextualSpacing/>
        <w:rPr>
          <w:b/>
          <w:sz w:val="24"/>
          <w:szCs w:val="24"/>
          <w:u w:val="single"/>
        </w:rPr>
      </w:pPr>
    </w:p>
    <w:p w14:paraId="3B640986" w14:textId="77777777" w:rsidR="00CC09F1" w:rsidRDefault="00CC09F1" w:rsidP="00CC09F1">
      <w:pPr>
        <w:autoSpaceDE w:val="0"/>
        <w:autoSpaceDN w:val="0"/>
        <w:adjustRightInd w:val="0"/>
        <w:spacing w:before="120" w:after="120"/>
        <w:contextualSpacing/>
        <w:rPr>
          <w:b/>
          <w:sz w:val="24"/>
          <w:szCs w:val="24"/>
        </w:rPr>
      </w:pPr>
      <w:r>
        <w:rPr>
          <w:b/>
          <w:sz w:val="24"/>
          <w:szCs w:val="24"/>
        </w:rPr>
        <w:t>School Improvement Board Process</w:t>
      </w:r>
    </w:p>
    <w:p w14:paraId="07CE298F" w14:textId="77777777" w:rsidR="00CC09F1" w:rsidRDefault="00CC09F1" w:rsidP="00CC09F1">
      <w:pPr>
        <w:autoSpaceDE w:val="0"/>
        <w:autoSpaceDN w:val="0"/>
        <w:adjustRightInd w:val="0"/>
        <w:spacing w:before="120" w:after="120"/>
        <w:contextualSpacing/>
        <w:rPr>
          <w:b/>
          <w:sz w:val="24"/>
          <w:szCs w:val="24"/>
        </w:rPr>
      </w:pPr>
    </w:p>
    <w:p w14:paraId="0B1CF831" w14:textId="77777777" w:rsidR="00CC09F1" w:rsidRDefault="00CC09F1" w:rsidP="00CC09F1">
      <w:pPr>
        <w:autoSpaceDE w:val="0"/>
        <w:autoSpaceDN w:val="0"/>
        <w:adjustRightInd w:val="0"/>
        <w:spacing w:before="120" w:after="120"/>
        <w:contextualSpacing/>
        <w:rPr>
          <w:bCs/>
        </w:rPr>
      </w:pPr>
      <w:r>
        <w:rPr>
          <w:bCs/>
        </w:rPr>
        <w:t xml:space="preserve">The School Improvement Board process is a sequence of meetings that provide a framework to deliver rapid school improvement through monitoring, </w:t>
      </w:r>
      <w:proofErr w:type="gramStart"/>
      <w:r>
        <w:rPr>
          <w:bCs/>
        </w:rPr>
        <w:t>challenge</w:t>
      </w:r>
      <w:proofErr w:type="gramEnd"/>
      <w:r>
        <w:rPr>
          <w:bCs/>
        </w:rPr>
        <w:t xml:space="preserve"> and support.</w:t>
      </w:r>
    </w:p>
    <w:p w14:paraId="716A2DD7" w14:textId="77777777" w:rsidR="00CC09F1" w:rsidRDefault="00CC09F1" w:rsidP="00CC09F1">
      <w:pPr>
        <w:autoSpaceDE w:val="0"/>
        <w:autoSpaceDN w:val="0"/>
        <w:adjustRightInd w:val="0"/>
        <w:spacing w:before="120" w:after="120"/>
        <w:contextualSpacing/>
        <w:rPr>
          <w:bCs/>
        </w:rPr>
      </w:pPr>
    </w:p>
    <w:p w14:paraId="116D7A3C" w14:textId="77777777" w:rsidR="00CC09F1" w:rsidRDefault="00CC09F1" w:rsidP="00CC09F1">
      <w:pPr>
        <w:autoSpaceDE w:val="0"/>
        <w:autoSpaceDN w:val="0"/>
        <w:adjustRightInd w:val="0"/>
        <w:spacing w:before="120" w:after="120"/>
        <w:contextualSpacing/>
        <w:rPr>
          <w:bCs/>
        </w:rPr>
      </w:pPr>
      <w:r>
        <w:rPr>
          <w:bCs/>
        </w:rPr>
        <w:t>Each meeting is structured around a set agenda, against which notes are recorded to demonstrate the progress and trajectory of a school (particularly with respect to Leadership &amp; Management) in its improvement journey.  There are set records for three kinds of School Improvement Board meetings:</w:t>
      </w:r>
    </w:p>
    <w:p w14:paraId="2FF6FD48" w14:textId="77777777" w:rsidR="00CC09F1" w:rsidRPr="003432F5" w:rsidRDefault="00CC09F1" w:rsidP="00CC09F1">
      <w:pPr>
        <w:pStyle w:val="ListParagraph"/>
        <w:numPr>
          <w:ilvl w:val="0"/>
          <w:numId w:val="7"/>
        </w:numPr>
        <w:autoSpaceDE w:val="0"/>
        <w:autoSpaceDN w:val="0"/>
        <w:adjustRightInd w:val="0"/>
        <w:spacing w:before="120" w:after="120"/>
        <w:rPr>
          <w:bCs/>
        </w:rPr>
      </w:pPr>
      <w:r>
        <w:rPr>
          <w:bCs/>
        </w:rPr>
        <w:t xml:space="preserve">School Improvement Board – Entry Meeting Record </w:t>
      </w:r>
      <w:r w:rsidRPr="003432F5">
        <w:rPr>
          <w:bCs/>
        </w:rPr>
        <w:t>(Appendix VII)</w:t>
      </w:r>
    </w:p>
    <w:p w14:paraId="315F7073" w14:textId="77777777" w:rsidR="00CC09F1" w:rsidRPr="003432F5" w:rsidRDefault="00CC09F1" w:rsidP="00CC09F1">
      <w:pPr>
        <w:pStyle w:val="ListParagraph"/>
        <w:numPr>
          <w:ilvl w:val="0"/>
          <w:numId w:val="7"/>
        </w:numPr>
        <w:autoSpaceDE w:val="0"/>
        <w:autoSpaceDN w:val="0"/>
        <w:adjustRightInd w:val="0"/>
        <w:spacing w:before="120" w:after="120"/>
        <w:rPr>
          <w:bCs/>
        </w:rPr>
      </w:pPr>
      <w:r w:rsidRPr="003432F5">
        <w:rPr>
          <w:bCs/>
        </w:rPr>
        <w:t>School Improvement Board – Standard Meeting Record (Appendix VIII)</w:t>
      </w:r>
    </w:p>
    <w:p w14:paraId="3569B595" w14:textId="77777777" w:rsidR="00CC09F1" w:rsidRPr="003432F5" w:rsidRDefault="00CC09F1" w:rsidP="00CC09F1">
      <w:pPr>
        <w:pStyle w:val="ListParagraph"/>
        <w:numPr>
          <w:ilvl w:val="0"/>
          <w:numId w:val="7"/>
        </w:numPr>
        <w:autoSpaceDE w:val="0"/>
        <w:autoSpaceDN w:val="0"/>
        <w:adjustRightInd w:val="0"/>
        <w:spacing w:before="120" w:after="120"/>
        <w:rPr>
          <w:bCs/>
        </w:rPr>
      </w:pPr>
      <w:r w:rsidRPr="003432F5">
        <w:rPr>
          <w:bCs/>
        </w:rPr>
        <w:t>School Improvement Board – Exit Meeting Record (Appendix IX)</w:t>
      </w:r>
    </w:p>
    <w:p w14:paraId="528D591C" w14:textId="561C2A06" w:rsidR="00CC0CF8" w:rsidRDefault="00CC09F1" w:rsidP="00CC0CF8">
      <w:pPr>
        <w:autoSpaceDE w:val="0"/>
        <w:autoSpaceDN w:val="0"/>
        <w:adjustRightInd w:val="0"/>
        <w:spacing w:after="0"/>
        <w:rPr>
          <w:bCs/>
        </w:rPr>
      </w:pPr>
      <w:r>
        <w:rPr>
          <w:bCs/>
        </w:rPr>
        <w:t>Each agenda follows a very similar set of principles</w:t>
      </w:r>
      <w:r w:rsidR="00FC4ADB">
        <w:rPr>
          <w:bCs/>
        </w:rPr>
        <w:t xml:space="preserve"> and are shown below</w:t>
      </w:r>
      <w:r>
        <w:rPr>
          <w:bCs/>
        </w:rPr>
        <w:t xml:space="preserve"> </w:t>
      </w:r>
      <w:r>
        <w:rPr>
          <w:bCs/>
        </w:rPr>
        <w:t>with notes to explain each section.</w:t>
      </w:r>
      <w:r w:rsidR="00CC0CF8">
        <w:rPr>
          <w:bCs/>
        </w:rPr>
        <w:t xml:space="preserve">  </w:t>
      </w:r>
      <w:r w:rsidR="00CC0CF8">
        <w:rPr>
          <w:bCs/>
        </w:rPr>
        <w:t xml:space="preserve">Following </w:t>
      </w:r>
      <w:r w:rsidR="00CC0CF8">
        <w:rPr>
          <w:bCs/>
        </w:rPr>
        <w:t>a SIB</w:t>
      </w:r>
      <w:r w:rsidR="00CC0CF8">
        <w:rPr>
          <w:bCs/>
        </w:rPr>
        <w:t xml:space="preserve"> meeting, the Chair will complete the </w:t>
      </w:r>
      <w:proofErr w:type="gramStart"/>
      <w:r w:rsidR="00CC0CF8">
        <w:rPr>
          <w:bCs/>
        </w:rPr>
        <w:t>notes</w:t>
      </w:r>
      <w:proofErr w:type="gramEnd"/>
      <w:r w:rsidR="00CC0CF8">
        <w:rPr>
          <w:bCs/>
        </w:rPr>
        <w:t xml:space="preserve"> and these will be sent for an accuracy check to the </w:t>
      </w:r>
      <w:r w:rsidR="00CC0CF8">
        <w:rPr>
          <w:bCs/>
        </w:rPr>
        <w:t>headteacher</w:t>
      </w:r>
      <w:r w:rsidR="00CC0CF8">
        <w:rPr>
          <w:bCs/>
        </w:rPr>
        <w:t xml:space="preserve"> before being finalised</w:t>
      </w:r>
      <w:r w:rsidR="00CC0CF8">
        <w:rPr>
          <w:bCs/>
        </w:rPr>
        <w:t xml:space="preserve"> and shared with the board.</w:t>
      </w:r>
    </w:p>
    <w:p w14:paraId="16A9FAE3" w14:textId="77777777" w:rsidR="008B41C7" w:rsidRDefault="008B41C7" w:rsidP="00CC0CF8">
      <w:pPr>
        <w:autoSpaceDE w:val="0"/>
        <w:autoSpaceDN w:val="0"/>
        <w:adjustRightInd w:val="0"/>
        <w:spacing w:after="0"/>
        <w:rPr>
          <w:bCs/>
        </w:rPr>
      </w:pPr>
    </w:p>
    <w:p w14:paraId="6B3138E7" w14:textId="77777777" w:rsidR="008B41C7" w:rsidRDefault="008B41C7" w:rsidP="008B41C7">
      <w:pPr>
        <w:autoSpaceDE w:val="0"/>
        <w:autoSpaceDN w:val="0"/>
        <w:adjustRightInd w:val="0"/>
        <w:spacing w:before="120" w:after="120"/>
        <w:contextualSpacing/>
        <w:rPr>
          <w:b/>
          <w:sz w:val="24"/>
          <w:szCs w:val="24"/>
        </w:rPr>
      </w:pPr>
      <w:r w:rsidRPr="00AF5CC3">
        <w:rPr>
          <w:b/>
          <w:sz w:val="24"/>
          <w:szCs w:val="24"/>
        </w:rPr>
        <w:t>Progress Check-In Process</w:t>
      </w:r>
    </w:p>
    <w:p w14:paraId="5A60DB72" w14:textId="77777777" w:rsidR="008B41C7" w:rsidRDefault="008B41C7" w:rsidP="008B41C7">
      <w:pPr>
        <w:autoSpaceDE w:val="0"/>
        <w:autoSpaceDN w:val="0"/>
        <w:adjustRightInd w:val="0"/>
        <w:spacing w:before="120" w:after="120"/>
        <w:contextualSpacing/>
        <w:rPr>
          <w:b/>
          <w:sz w:val="24"/>
          <w:szCs w:val="24"/>
        </w:rPr>
      </w:pPr>
    </w:p>
    <w:p w14:paraId="50CF830C" w14:textId="77777777" w:rsidR="008B41C7" w:rsidRDefault="008B41C7" w:rsidP="008B41C7">
      <w:pPr>
        <w:autoSpaceDE w:val="0"/>
        <w:autoSpaceDN w:val="0"/>
        <w:adjustRightInd w:val="0"/>
        <w:spacing w:before="120" w:after="120"/>
        <w:contextualSpacing/>
        <w:rPr>
          <w:bCs/>
        </w:rPr>
      </w:pPr>
      <w:r>
        <w:rPr>
          <w:bCs/>
        </w:rPr>
        <w:t xml:space="preserve">The Progress Check-In Process is </w:t>
      </w:r>
      <w:proofErr w:type="gramStart"/>
      <w:r>
        <w:rPr>
          <w:bCs/>
        </w:rPr>
        <w:t>similar to</w:t>
      </w:r>
      <w:proofErr w:type="gramEnd"/>
      <w:r>
        <w:rPr>
          <w:bCs/>
        </w:rPr>
        <w:t xml:space="preserve"> the School Improvement Board Process in that it is a sequence of meetings that provide a framework to assist schools in their school improvement journey.  However, the Progress Check-In Process is intended for schools where the trajectory of school improvement is already judged to be secure (usually in relation to secured judgements around Leadership &amp; Management capacity).</w:t>
      </w:r>
    </w:p>
    <w:p w14:paraId="43E34D02" w14:textId="77777777" w:rsidR="008B41C7" w:rsidRDefault="008B41C7" w:rsidP="008B41C7">
      <w:pPr>
        <w:autoSpaceDE w:val="0"/>
        <w:autoSpaceDN w:val="0"/>
        <w:adjustRightInd w:val="0"/>
        <w:spacing w:before="120" w:after="120"/>
        <w:contextualSpacing/>
        <w:rPr>
          <w:bCs/>
        </w:rPr>
      </w:pPr>
    </w:p>
    <w:p w14:paraId="020E23EA" w14:textId="77777777" w:rsidR="008B41C7" w:rsidRDefault="008B41C7" w:rsidP="008B41C7">
      <w:pPr>
        <w:autoSpaceDE w:val="0"/>
        <w:autoSpaceDN w:val="0"/>
        <w:adjustRightInd w:val="0"/>
        <w:spacing w:before="120" w:after="120"/>
        <w:contextualSpacing/>
        <w:rPr>
          <w:bCs/>
        </w:rPr>
      </w:pPr>
      <w:r>
        <w:rPr>
          <w:bCs/>
        </w:rPr>
        <w:t>The two most likely examples of this are:</w:t>
      </w:r>
    </w:p>
    <w:p w14:paraId="738487D8" w14:textId="77777777" w:rsidR="008B41C7" w:rsidRDefault="008B41C7" w:rsidP="008B41C7">
      <w:pPr>
        <w:pStyle w:val="ListParagraph"/>
        <w:numPr>
          <w:ilvl w:val="0"/>
          <w:numId w:val="8"/>
        </w:numPr>
        <w:autoSpaceDE w:val="0"/>
        <w:autoSpaceDN w:val="0"/>
        <w:adjustRightInd w:val="0"/>
        <w:spacing w:before="120" w:after="120"/>
        <w:rPr>
          <w:bCs/>
        </w:rPr>
      </w:pPr>
      <w:r>
        <w:rPr>
          <w:bCs/>
        </w:rPr>
        <w:t xml:space="preserve">A school that has received an overall RI judgement in an Ofsted inspection but has a </w:t>
      </w:r>
      <w:proofErr w:type="gramStart"/>
      <w:r>
        <w:rPr>
          <w:bCs/>
        </w:rPr>
        <w:t>Good</w:t>
      </w:r>
      <w:proofErr w:type="gramEnd"/>
      <w:r>
        <w:rPr>
          <w:bCs/>
        </w:rPr>
        <w:t xml:space="preserve"> judgement for Leadership &amp; Management</w:t>
      </w:r>
    </w:p>
    <w:p w14:paraId="3E5C6062" w14:textId="77777777" w:rsidR="008B41C7" w:rsidRDefault="008B41C7" w:rsidP="008B41C7">
      <w:pPr>
        <w:pStyle w:val="ListParagraph"/>
        <w:numPr>
          <w:ilvl w:val="0"/>
          <w:numId w:val="8"/>
        </w:numPr>
        <w:autoSpaceDE w:val="0"/>
        <w:autoSpaceDN w:val="0"/>
        <w:adjustRightInd w:val="0"/>
        <w:spacing w:before="120" w:after="120"/>
        <w:rPr>
          <w:bCs/>
        </w:rPr>
      </w:pPr>
      <w:r>
        <w:rPr>
          <w:bCs/>
        </w:rPr>
        <w:t>A school that has exited the School Improvement Board process having demonstrated sustained progress towards an overall Good Ofsted inspection judgement with secure Leadership &amp; Management systems in place</w:t>
      </w:r>
    </w:p>
    <w:p w14:paraId="78EA6431" w14:textId="77777777" w:rsidR="008B41C7" w:rsidRDefault="008B41C7" w:rsidP="008B41C7">
      <w:pPr>
        <w:autoSpaceDE w:val="0"/>
        <w:autoSpaceDN w:val="0"/>
        <w:adjustRightInd w:val="0"/>
        <w:spacing w:after="0"/>
        <w:rPr>
          <w:bCs/>
        </w:rPr>
      </w:pPr>
      <w:r>
        <w:rPr>
          <w:bCs/>
        </w:rPr>
        <w:t>After a school has entered the Progress Check-In Process, the intention will be for this to continue until their next Ofsted inspection takes place.</w:t>
      </w:r>
    </w:p>
    <w:p w14:paraId="5312AEC6" w14:textId="77777777" w:rsidR="008B41C7" w:rsidRDefault="008B41C7" w:rsidP="008B41C7">
      <w:pPr>
        <w:autoSpaceDE w:val="0"/>
        <w:autoSpaceDN w:val="0"/>
        <w:adjustRightInd w:val="0"/>
        <w:spacing w:after="0"/>
        <w:rPr>
          <w:bCs/>
        </w:rPr>
      </w:pPr>
    </w:p>
    <w:p w14:paraId="3C5A31B1" w14:textId="0A39B5FD" w:rsidR="008B41C7" w:rsidRDefault="008B41C7" w:rsidP="008B41C7">
      <w:pPr>
        <w:autoSpaceDE w:val="0"/>
        <w:autoSpaceDN w:val="0"/>
        <w:adjustRightInd w:val="0"/>
        <w:spacing w:after="0"/>
        <w:rPr>
          <w:bCs/>
        </w:rPr>
      </w:pPr>
      <w:r>
        <w:rPr>
          <w:bCs/>
        </w:rPr>
        <w:t>The standard meeting record is shown below with notes to explain each section</w:t>
      </w:r>
      <w:r w:rsidR="001E4826">
        <w:rPr>
          <w:bCs/>
        </w:rPr>
        <w:t>.</w:t>
      </w:r>
    </w:p>
    <w:p w14:paraId="60860915" w14:textId="77777777" w:rsidR="00350948" w:rsidRDefault="00350948" w:rsidP="008B41C7">
      <w:pPr>
        <w:autoSpaceDE w:val="0"/>
        <w:autoSpaceDN w:val="0"/>
        <w:adjustRightInd w:val="0"/>
        <w:spacing w:after="0"/>
        <w:rPr>
          <w:bCs/>
        </w:rPr>
      </w:pPr>
    </w:p>
    <w:p w14:paraId="39E6F04C" w14:textId="77777777" w:rsidR="00350948" w:rsidRPr="00510F34" w:rsidRDefault="00350948" w:rsidP="00350948">
      <w:pPr>
        <w:autoSpaceDE w:val="0"/>
        <w:autoSpaceDN w:val="0"/>
        <w:adjustRightInd w:val="0"/>
        <w:spacing w:before="120" w:after="120"/>
        <w:contextualSpacing/>
        <w:rPr>
          <w:b/>
          <w:sz w:val="24"/>
          <w:szCs w:val="24"/>
        </w:rPr>
      </w:pPr>
      <w:r w:rsidRPr="00510F34">
        <w:rPr>
          <w:b/>
          <w:sz w:val="24"/>
          <w:szCs w:val="24"/>
        </w:rPr>
        <w:t>Network Focus Support</w:t>
      </w:r>
    </w:p>
    <w:p w14:paraId="6B9D68BA" w14:textId="77777777" w:rsidR="00350948" w:rsidRDefault="00350948" w:rsidP="00350948">
      <w:pPr>
        <w:autoSpaceDE w:val="0"/>
        <w:autoSpaceDN w:val="0"/>
        <w:adjustRightInd w:val="0"/>
        <w:spacing w:before="120" w:after="120"/>
        <w:contextualSpacing/>
        <w:rPr>
          <w:bCs/>
        </w:rPr>
      </w:pPr>
    </w:p>
    <w:p w14:paraId="10C78E9A" w14:textId="331ABC99" w:rsidR="00350948" w:rsidRDefault="001B4632" w:rsidP="00350948">
      <w:pPr>
        <w:autoSpaceDE w:val="0"/>
        <w:autoSpaceDN w:val="0"/>
        <w:adjustRightInd w:val="0"/>
        <w:spacing w:before="120" w:after="120"/>
        <w:contextualSpacing/>
        <w:rPr>
          <w:bCs/>
        </w:rPr>
      </w:pPr>
      <w:r>
        <w:rPr>
          <w:bCs/>
        </w:rPr>
        <w:t xml:space="preserve">Focus schools within each network are identified </w:t>
      </w:r>
      <w:r w:rsidR="000A1DEF">
        <w:rPr>
          <w:bCs/>
        </w:rPr>
        <w:t>using the categorisation process at the end of each academic year (see separate document for details regarding the categorisation process)</w:t>
      </w:r>
      <w:r w:rsidR="00350948">
        <w:rPr>
          <w:bCs/>
        </w:rPr>
        <w:t>.</w:t>
      </w:r>
    </w:p>
    <w:p w14:paraId="52B65421" w14:textId="77777777" w:rsidR="00350948" w:rsidRDefault="00350948" w:rsidP="00350948">
      <w:pPr>
        <w:autoSpaceDE w:val="0"/>
        <w:autoSpaceDN w:val="0"/>
        <w:adjustRightInd w:val="0"/>
        <w:spacing w:before="120" w:after="120"/>
        <w:contextualSpacing/>
        <w:rPr>
          <w:bCs/>
        </w:rPr>
      </w:pPr>
    </w:p>
    <w:p w14:paraId="37C659F2" w14:textId="78C9D1B3" w:rsidR="00350948" w:rsidRDefault="00350948" w:rsidP="00350948">
      <w:pPr>
        <w:autoSpaceDE w:val="0"/>
        <w:autoSpaceDN w:val="0"/>
        <w:adjustRightInd w:val="0"/>
        <w:spacing w:after="0"/>
        <w:contextualSpacing/>
        <w:rPr>
          <w:bCs/>
        </w:rPr>
      </w:pPr>
      <w:r>
        <w:rPr>
          <w:bCs/>
        </w:rPr>
        <w:t>Focus schools will be identified for a variety of reasons:</w:t>
      </w:r>
    </w:p>
    <w:p w14:paraId="4F75583A" w14:textId="77777777" w:rsidR="00350948" w:rsidRDefault="00350948" w:rsidP="00350948">
      <w:pPr>
        <w:pStyle w:val="ListParagraph"/>
        <w:numPr>
          <w:ilvl w:val="0"/>
          <w:numId w:val="9"/>
        </w:numPr>
        <w:autoSpaceDE w:val="0"/>
        <w:autoSpaceDN w:val="0"/>
        <w:adjustRightInd w:val="0"/>
        <w:spacing w:after="0"/>
        <w:rPr>
          <w:bCs/>
        </w:rPr>
      </w:pPr>
      <w:r>
        <w:rPr>
          <w:bCs/>
        </w:rPr>
        <w:t>Change of headteacher</w:t>
      </w:r>
    </w:p>
    <w:p w14:paraId="5464B61D" w14:textId="1A50A3AF" w:rsidR="00350948" w:rsidRDefault="00350948" w:rsidP="00350948">
      <w:pPr>
        <w:pStyle w:val="ListParagraph"/>
        <w:numPr>
          <w:ilvl w:val="0"/>
          <w:numId w:val="9"/>
        </w:numPr>
        <w:autoSpaceDE w:val="0"/>
        <w:autoSpaceDN w:val="0"/>
        <w:adjustRightInd w:val="0"/>
        <w:spacing w:after="0"/>
        <w:rPr>
          <w:bCs/>
        </w:rPr>
      </w:pPr>
      <w:r>
        <w:rPr>
          <w:bCs/>
        </w:rPr>
        <w:t xml:space="preserve">Ofsted judgement </w:t>
      </w:r>
      <w:r w:rsidR="000A1DEF">
        <w:rPr>
          <w:bCs/>
        </w:rPr>
        <w:t xml:space="preserve">or self-evaluation </w:t>
      </w:r>
      <w:r>
        <w:rPr>
          <w:bCs/>
        </w:rPr>
        <w:t>less than Good</w:t>
      </w:r>
    </w:p>
    <w:p w14:paraId="36AB5997" w14:textId="77777777" w:rsidR="00350948" w:rsidRDefault="00350948" w:rsidP="00350948">
      <w:pPr>
        <w:pStyle w:val="ListParagraph"/>
        <w:numPr>
          <w:ilvl w:val="0"/>
          <w:numId w:val="9"/>
        </w:numPr>
        <w:autoSpaceDE w:val="0"/>
        <w:autoSpaceDN w:val="0"/>
        <w:adjustRightInd w:val="0"/>
        <w:spacing w:after="0"/>
        <w:rPr>
          <w:bCs/>
        </w:rPr>
      </w:pPr>
      <w:r>
        <w:rPr>
          <w:bCs/>
        </w:rPr>
        <w:t>SIB or PCI process involvement</w:t>
      </w:r>
    </w:p>
    <w:p w14:paraId="102268CE" w14:textId="77777777" w:rsidR="00350948" w:rsidRDefault="00350948" w:rsidP="00350948">
      <w:pPr>
        <w:autoSpaceDE w:val="0"/>
        <w:autoSpaceDN w:val="0"/>
        <w:adjustRightInd w:val="0"/>
        <w:spacing w:before="120" w:after="120"/>
        <w:contextualSpacing/>
        <w:rPr>
          <w:bCs/>
        </w:rPr>
      </w:pPr>
    </w:p>
    <w:p w14:paraId="131B566B" w14:textId="77777777" w:rsidR="00350948" w:rsidRDefault="00350948" w:rsidP="00350948">
      <w:pPr>
        <w:autoSpaceDE w:val="0"/>
        <w:autoSpaceDN w:val="0"/>
        <w:adjustRightInd w:val="0"/>
        <w:spacing w:before="120" w:after="120"/>
        <w:contextualSpacing/>
        <w:rPr>
          <w:bCs/>
        </w:rPr>
      </w:pPr>
      <w:r>
        <w:rPr>
          <w:bCs/>
        </w:rPr>
        <w:t>Additional schools can be identified during each academic year if circumstances change.</w:t>
      </w:r>
    </w:p>
    <w:p w14:paraId="1ACF0776" w14:textId="77777777" w:rsidR="00350948" w:rsidRDefault="00350948" w:rsidP="00350948">
      <w:pPr>
        <w:autoSpaceDE w:val="0"/>
        <w:autoSpaceDN w:val="0"/>
        <w:adjustRightInd w:val="0"/>
        <w:spacing w:before="120" w:after="120"/>
        <w:contextualSpacing/>
        <w:rPr>
          <w:bCs/>
        </w:rPr>
      </w:pPr>
    </w:p>
    <w:p w14:paraId="135E0360" w14:textId="5DAABD97" w:rsidR="00350948" w:rsidRDefault="00350948" w:rsidP="00350948">
      <w:pPr>
        <w:autoSpaceDE w:val="0"/>
        <w:autoSpaceDN w:val="0"/>
        <w:adjustRightInd w:val="0"/>
        <w:spacing w:before="120" w:after="120"/>
        <w:contextualSpacing/>
        <w:rPr>
          <w:bCs/>
        </w:rPr>
      </w:pPr>
      <w:r>
        <w:rPr>
          <w:bCs/>
        </w:rPr>
        <w:t>Focus schools may already be in receipt of support from other processes (</w:t>
      </w:r>
      <w:proofErr w:type="gramStart"/>
      <w:r>
        <w:rPr>
          <w:bCs/>
        </w:rPr>
        <w:t>e.g.</w:t>
      </w:r>
      <w:proofErr w:type="gramEnd"/>
      <w:r>
        <w:rPr>
          <w:bCs/>
        </w:rPr>
        <w:t xml:space="preserve"> SIB or PCI) will complement the support that a network will be able to offer.  However, the network </w:t>
      </w:r>
      <w:r w:rsidR="004A1A9C">
        <w:rPr>
          <w:bCs/>
        </w:rPr>
        <w:t>can</w:t>
      </w:r>
      <w:r>
        <w:rPr>
          <w:bCs/>
        </w:rPr>
        <w:t xml:space="preserve"> offer specific, tailored school-to-school support for school improvement such as:</w:t>
      </w:r>
    </w:p>
    <w:p w14:paraId="18B4349F" w14:textId="77777777" w:rsidR="00350948" w:rsidRDefault="00350948" w:rsidP="00350948">
      <w:pPr>
        <w:autoSpaceDE w:val="0"/>
        <w:autoSpaceDN w:val="0"/>
        <w:adjustRightInd w:val="0"/>
        <w:spacing w:after="0"/>
        <w:contextualSpacing/>
        <w:rPr>
          <w:bCs/>
        </w:rPr>
      </w:pPr>
    </w:p>
    <w:p w14:paraId="54537AD2" w14:textId="77777777" w:rsidR="00350948" w:rsidRDefault="00350948" w:rsidP="00350948">
      <w:pPr>
        <w:pStyle w:val="ListParagraph"/>
        <w:numPr>
          <w:ilvl w:val="0"/>
          <w:numId w:val="10"/>
        </w:numPr>
        <w:autoSpaceDE w:val="0"/>
        <w:autoSpaceDN w:val="0"/>
        <w:adjustRightInd w:val="0"/>
        <w:spacing w:after="0"/>
        <w:rPr>
          <w:bCs/>
        </w:rPr>
      </w:pPr>
      <w:r>
        <w:rPr>
          <w:bCs/>
        </w:rPr>
        <w:t>Providing mentors for new headteachers (including experienced headteachers who are new to Coventry)</w:t>
      </w:r>
    </w:p>
    <w:p w14:paraId="219BB9EF" w14:textId="77777777" w:rsidR="00350948" w:rsidRDefault="00350948" w:rsidP="00350948">
      <w:pPr>
        <w:pStyle w:val="ListParagraph"/>
        <w:numPr>
          <w:ilvl w:val="0"/>
          <w:numId w:val="10"/>
        </w:numPr>
        <w:autoSpaceDE w:val="0"/>
        <w:autoSpaceDN w:val="0"/>
        <w:adjustRightInd w:val="0"/>
        <w:spacing w:after="0"/>
        <w:rPr>
          <w:bCs/>
        </w:rPr>
      </w:pPr>
      <w:r>
        <w:rPr>
          <w:bCs/>
        </w:rPr>
        <w:t>Providing leadership support for leaders at other levels within focus school teams (</w:t>
      </w:r>
      <w:proofErr w:type="gramStart"/>
      <w:r>
        <w:rPr>
          <w:bCs/>
        </w:rPr>
        <w:t>e.g.</w:t>
      </w:r>
      <w:proofErr w:type="gramEnd"/>
      <w:r>
        <w:rPr>
          <w:bCs/>
        </w:rPr>
        <w:t xml:space="preserve"> specific support for a new Deputy Headteacher or support for an English Lead who has key actions within the school’s network improvement plan)</w:t>
      </w:r>
    </w:p>
    <w:p w14:paraId="6E38D206" w14:textId="77777777" w:rsidR="00350948" w:rsidRDefault="00350948" w:rsidP="00350948">
      <w:pPr>
        <w:pStyle w:val="ListParagraph"/>
        <w:numPr>
          <w:ilvl w:val="0"/>
          <w:numId w:val="10"/>
        </w:numPr>
        <w:autoSpaceDE w:val="0"/>
        <w:autoSpaceDN w:val="0"/>
        <w:adjustRightInd w:val="0"/>
        <w:spacing w:after="0"/>
        <w:rPr>
          <w:bCs/>
        </w:rPr>
      </w:pPr>
      <w:r>
        <w:rPr>
          <w:bCs/>
        </w:rPr>
        <w:t>Enabling a focus school to benefit from working with schools who have encountered and made progress with similar challenges</w:t>
      </w:r>
    </w:p>
    <w:p w14:paraId="29636340" w14:textId="7474AB07" w:rsidR="00350948" w:rsidRDefault="00350948" w:rsidP="00350948">
      <w:pPr>
        <w:pStyle w:val="ListParagraph"/>
        <w:numPr>
          <w:ilvl w:val="0"/>
          <w:numId w:val="10"/>
        </w:numPr>
        <w:autoSpaceDE w:val="0"/>
        <w:autoSpaceDN w:val="0"/>
        <w:adjustRightInd w:val="0"/>
        <w:spacing w:after="0"/>
        <w:rPr>
          <w:bCs/>
        </w:rPr>
      </w:pPr>
      <w:r w:rsidRPr="004A1A9C">
        <w:rPr>
          <w:bCs/>
        </w:rPr>
        <w:t>Facilitating training and access to expertise</w:t>
      </w:r>
    </w:p>
    <w:p w14:paraId="29F3C695" w14:textId="77777777" w:rsidR="004A1A9C" w:rsidRPr="004A1A9C" w:rsidRDefault="004A1A9C" w:rsidP="004A1A9C">
      <w:pPr>
        <w:pStyle w:val="ListParagraph"/>
        <w:autoSpaceDE w:val="0"/>
        <w:autoSpaceDN w:val="0"/>
        <w:adjustRightInd w:val="0"/>
        <w:spacing w:after="0"/>
        <w:ind w:left="360"/>
        <w:rPr>
          <w:bCs/>
        </w:rPr>
      </w:pPr>
    </w:p>
    <w:p w14:paraId="4978C9EA" w14:textId="744FFBFF" w:rsidR="00350948" w:rsidRDefault="00350948" w:rsidP="00350948">
      <w:pPr>
        <w:autoSpaceDE w:val="0"/>
        <w:autoSpaceDN w:val="0"/>
        <w:adjustRightInd w:val="0"/>
        <w:spacing w:after="0"/>
        <w:rPr>
          <w:bCs/>
        </w:rPr>
      </w:pPr>
      <w:r>
        <w:rPr>
          <w:bCs/>
        </w:rPr>
        <w:t xml:space="preserve">Network school improvement funding is provided to benefit all schools in networks but focus schools are likely to benefit from a proportionally higher share than other network schools.  Funding is usually expected to be used for direct school improvement work but could be used to support school with indirect challenge where these are having an impact on the school’s capacity for school improvement.  The use of funding to support network schools is monitored by the Senior Advisor for </w:t>
      </w:r>
      <w:r w:rsidR="000C7744">
        <w:rPr>
          <w:bCs/>
        </w:rPr>
        <w:t>Education</w:t>
      </w:r>
      <w:r>
        <w:rPr>
          <w:bCs/>
        </w:rPr>
        <w:t xml:space="preserve"> Improvement as part of wider monitoring of the impact of the use of funding within network action plans.</w:t>
      </w:r>
      <w:r w:rsidR="000C7744">
        <w:rPr>
          <w:bCs/>
        </w:rPr>
        <w:t xml:space="preserve">  Action plans are also ratified</w:t>
      </w:r>
      <w:r w:rsidR="00307429">
        <w:rPr>
          <w:bCs/>
        </w:rPr>
        <w:t xml:space="preserve"> by the Primary Network Improvement Board.</w:t>
      </w:r>
    </w:p>
    <w:p w14:paraId="6821097F" w14:textId="77777777" w:rsidR="00E10DF4" w:rsidRDefault="00E10DF4" w:rsidP="00350948">
      <w:pPr>
        <w:autoSpaceDE w:val="0"/>
        <w:autoSpaceDN w:val="0"/>
        <w:adjustRightInd w:val="0"/>
        <w:spacing w:after="0"/>
        <w:rPr>
          <w:bCs/>
        </w:rPr>
      </w:pPr>
    </w:p>
    <w:p w14:paraId="10237B14" w14:textId="77777777" w:rsidR="00E10DF4" w:rsidRDefault="00E10DF4" w:rsidP="00350948">
      <w:pPr>
        <w:autoSpaceDE w:val="0"/>
        <w:autoSpaceDN w:val="0"/>
        <w:adjustRightInd w:val="0"/>
        <w:spacing w:after="0"/>
        <w:rPr>
          <w:bCs/>
        </w:rPr>
      </w:pPr>
    </w:p>
    <w:p w14:paraId="682FB978" w14:textId="77777777" w:rsidR="00E10DF4" w:rsidRDefault="00E10DF4" w:rsidP="00350948">
      <w:pPr>
        <w:autoSpaceDE w:val="0"/>
        <w:autoSpaceDN w:val="0"/>
        <w:adjustRightInd w:val="0"/>
        <w:spacing w:after="0"/>
        <w:rPr>
          <w:bCs/>
        </w:rPr>
      </w:pPr>
    </w:p>
    <w:p w14:paraId="19F90A9E" w14:textId="77777777" w:rsidR="00E10DF4" w:rsidRDefault="00E10DF4" w:rsidP="00350948">
      <w:pPr>
        <w:autoSpaceDE w:val="0"/>
        <w:autoSpaceDN w:val="0"/>
        <w:adjustRightInd w:val="0"/>
        <w:spacing w:after="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B47D3E" w14:paraId="0AF9C9AC" w14:textId="77777777" w:rsidTr="00C205A2">
        <w:tc>
          <w:tcPr>
            <w:tcW w:w="1980" w:type="dxa"/>
            <w:vMerge w:val="restart"/>
          </w:tcPr>
          <w:p w14:paraId="32B361A0" w14:textId="77777777" w:rsidR="00B47D3E" w:rsidRDefault="00B47D3E" w:rsidP="00C205A2">
            <w:pPr>
              <w:autoSpaceDE w:val="0"/>
              <w:autoSpaceDN w:val="0"/>
              <w:adjustRightInd w:val="0"/>
              <w:rPr>
                <w:bCs/>
              </w:rPr>
            </w:pPr>
            <w:r>
              <w:rPr>
                <w:noProof/>
              </w:rPr>
              <w:drawing>
                <wp:inline distT="0" distB="0" distL="0" distR="0" wp14:anchorId="4B47D0FB" wp14:editId="1D28FAF6">
                  <wp:extent cx="1047750" cy="663069"/>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665" cy="675039"/>
                          </a:xfrm>
                          <a:prstGeom prst="rect">
                            <a:avLst/>
                          </a:prstGeom>
                        </pic:spPr>
                      </pic:pic>
                    </a:graphicData>
                  </a:graphic>
                </wp:inline>
              </w:drawing>
            </w:r>
          </w:p>
        </w:tc>
        <w:tc>
          <w:tcPr>
            <w:tcW w:w="7648" w:type="dxa"/>
          </w:tcPr>
          <w:p w14:paraId="26B50E7E" w14:textId="77777777" w:rsidR="00B47D3E" w:rsidRPr="006F16D3" w:rsidRDefault="00B47D3E" w:rsidP="00C205A2">
            <w:pPr>
              <w:autoSpaceDE w:val="0"/>
              <w:autoSpaceDN w:val="0"/>
              <w:adjustRightInd w:val="0"/>
              <w:rPr>
                <w:b/>
                <w:sz w:val="28"/>
                <w:szCs w:val="28"/>
              </w:rPr>
            </w:pPr>
            <w:r w:rsidRPr="006F16D3">
              <w:rPr>
                <w:b/>
                <w:sz w:val="28"/>
                <w:szCs w:val="28"/>
              </w:rPr>
              <w:t>School Improvement Board</w:t>
            </w:r>
          </w:p>
        </w:tc>
      </w:tr>
      <w:tr w:rsidR="00B47D3E" w14:paraId="7B9EC62C" w14:textId="77777777" w:rsidTr="00C205A2">
        <w:tc>
          <w:tcPr>
            <w:tcW w:w="1980" w:type="dxa"/>
            <w:vMerge/>
          </w:tcPr>
          <w:p w14:paraId="2BBA936B" w14:textId="77777777" w:rsidR="00B47D3E" w:rsidRDefault="00B47D3E" w:rsidP="00C205A2">
            <w:pPr>
              <w:autoSpaceDE w:val="0"/>
              <w:autoSpaceDN w:val="0"/>
              <w:adjustRightInd w:val="0"/>
              <w:rPr>
                <w:bCs/>
              </w:rPr>
            </w:pPr>
          </w:p>
        </w:tc>
        <w:tc>
          <w:tcPr>
            <w:tcW w:w="7648" w:type="dxa"/>
          </w:tcPr>
          <w:p w14:paraId="2FB631BC" w14:textId="77777777" w:rsidR="00B47D3E" w:rsidRPr="006F16D3" w:rsidRDefault="00B47D3E" w:rsidP="00C205A2">
            <w:pPr>
              <w:autoSpaceDE w:val="0"/>
              <w:autoSpaceDN w:val="0"/>
              <w:adjustRightInd w:val="0"/>
              <w:rPr>
                <w:bCs/>
                <w:sz w:val="28"/>
                <w:szCs w:val="28"/>
              </w:rPr>
            </w:pPr>
            <w:r>
              <w:rPr>
                <w:bCs/>
                <w:sz w:val="28"/>
                <w:szCs w:val="28"/>
              </w:rPr>
              <w:t>Entry</w:t>
            </w:r>
            <w:r w:rsidRPr="006F16D3">
              <w:rPr>
                <w:bCs/>
                <w:sz w:val="28"/>
                <w:szCs w:val="28"/>
              </w:rPr>
              <w:t xml:space="preserve"> Meeting </w:t>
            </w:r>
            <w:r>
              <w:rPr>
                <w:bCs/>
                <w:sz w:val="28"/>
                <w:szCs w:val="28"/>
              </w:rPr>
              <w:t>Record</w:t>
            </w:r>
          </w:p>
        </w:tc>
      </w:tr>
      <w:tr w:rsidR="00B47D3E" w14:paraId="44846013" w14:textId="77777777" w:rsidTr="00C205A2">
        <w:tc>
          <w:tcPr>
            <w:tcW w:w="1980" w:type="dxa"/>
            <w:vMerge/>
          </w:tcPr>
          <w:p w14:paraId="15256DC3" w14:textId="77777777" w:rsidR="00B47D3E" w:rsidRDefault="00B47D3E" w:rsidP="00C205A2">
            <w:pPr>
              <w:autoSpaceDE w:val="0"/>
              <w:autoSpaceDN w:val="0"/>
              <w:adjustRightInd w:val="0"/>
              <w:rPr>
                <w:bCs/>
              </w:rPr>
            </w:pPr>
          </w:p>
        </w:tc>
        <w:tc>
          <w:tcPr>
            <w:tcW w:w="7648" w:type="dxa"/>
          </w:tcPr>
          <w:p w14:paraId="57F09B58" w14:textId="77777777" w:rsidR="00B47D3E" w:rsidRPr="006F16D3" w:rsidRDefault="00B47D3E" w:rsidP="00C205A2">
            <w:pPr>
              <w:autoSpaceDE w:val="0"/>
              <w:autoSpaceDN w:val="0"/>
              <w:adjustRightInd w:val="0"/>
              <w:rPr>
                <w:bCs/>
                <w:sz w:val="28"/>
                <w:szCs w:val="28"/>
              </w:rPr>
            </w:pPr>
            <w:r w:rsidRPr="006F16D3">
              <w:rPr>
                <w:bCs/>
                <w:color w:val="0070C0"/>
                <w:sz w:val="28"/>
                <w:szCs w:val="28"/>
              </w:rPr>
              <w:t>Private &amp; Confidential</w:t>
            </w:r>
          </w:p>
        </w:tc>
      </w:tr>
    </w:tbl>
    <w:p w14:paraId="2566A254" w14:textId="77777777" w:rsidR="00B47D3E" w:rsidRDefault="00B47D3E" w:rsidP="00B47D3E">
      <w:pPr>
        <w:autoSpaceDE w:val="0"/>
        <w:autoSpaceDN w:val="0"/>
        <w:adjustRightInd w:val="0"/>
        <w:spacing w:after="0"/>
        <w:rPr>
          <w:bCs/>
        </w:rPr>
      </w:pPr>
    </w:p>
    <w:tbl>
      <w:tblPr>
        <w:tblStyle w:val="TableGrid"/>
        <w:tblW w:w="0" w:type="auto"/>
        <w:tblLook w:val="04A0" w:firstRow="1" w:lastRow="0" w:firstColumn="1" w:lastColumn="0" w:noHBand="0" w:noVBand="1"/>
      </w:tblPr>
      <w:tblGrid>
        <w:gridCol w:w="1980"/>
        <w:gridCol w:w="7648"/>
      </w:tblGrid>
      <w:tr w:rsidR="00B47D3E" w14:paraId="3C6DB390" w14:textId="77777777" w:rsidTr="00C205A2">
        <w:tc>
          <w:tcPr>
            <w:tcW w:w="1980" w:type="dxa"/>
            <w:shd w:val="clear" w:color="auto" w:fill="DEEAF6" w:themeFill="accent5" w:themeFillTint="33"/>
          </w:tcPr>
          <w:p w14:paraId="6D6E39CB" w14:textId="77777777" w:rsidR="00B47D3E" w:rsidRDefault="00B47D3E" w:rsidP="00C205A2">
            <w:pPr>
              <w:autoSpaceDE w:val="0"/>
              <w:autoSpaceDN w:val="0"/>
              <w:adjustRightInd w:val="0"/>
              <w:rPr>
                <w:bCs/>
              </w:rPr>
            </w:pPr>
            <w:r>
              <w:rPr>
                <w:bCs/>
              </w:rPr>
              <w:t>School and venue:</w:t>
            </w:r>
          </w:p>
        </w:tc>
        <w:tc>
          <w:tcPr>
            <w:tcW w:w="7648" w:type="dxa"/>
          </w:tcPr>
          <w:p w14:paraId="38AC1350" w14:textId="77777777" w:rsidR="00B47D3E" w:rsidRPr="006C65AC" w:rsidRDefault="00B47D3E" w:rsidP="00C205A2">
            <w:pPr>
              <w:autoSpaceDE w:val="0"/>
              <w:autoSpaceDN w:val="0"/>
              <w:adjustRightInd w:val="0"/>
              <w:rPr>
                <w:bCs/>
                <w:i/>
                <w:iCs/>
                <w:color w:val="0070C0"/>
              </w:rPr>
            </w:pPr>
            <w:r w:rsidRPr="006C65AC">
              <w:rPr>
                <w:bCs/>
                <w:i/>
                <w:iCs/>
                <w:color w:val="0070C0"/>
              </w:rPr>
              <w:t xml:space="preserve">Expectation is that meeting would take place at the </w:t>
            </w:r>
            <w:proofErr w:type="gramStart"/>
            <w:r w:rsidRPr="006C65AC">
              <w:rPr>
                <w:bCs/>
                <w:i/>
                <w:iCs/>
                <w:color w:val="0070C0"/>
              </w:rPr>
              <w:t>school</w:t>
            </w:r>
            <w:proofErr w:type="gramEnd"/>
            <w:r w:rsidRPr="006C65AC">
              <w:rPr>
                <w:bCs/>
                <w:i/>
                <w:iCs/>
                <w:color w:val="0070C0"/>
              </w:rPr>
              <w:t xml:space="preserve"> but alternatives could be considered (including Teams / hybrid meetings if necessary)</w:t>
            </w:r>
          </w:p>
        </w:tc>
      </w:tr>
      <w:tr w:rsidR="00B47D3E" w14:paraId="52F02D21" w14:textId="77777777" w:rsidTr="00C205A2">
        <w:tc>
          <w:tcPr>
            <w:tcW w:w="1980" w:type="dxa"/>
            <w:shd w:val="clear" w:color="auto" w:fill="DEEAF6" w:themeFill="accent5" w:themeFillTint="33"/>
          </w:tcPr>
          <w:p w14:paraId="578E6A70" w14:textId="77777777" w:rsidR="00B47D3E" w:rsidRDefault="00B47D3E" w:rsidP="00C205A2">
            <w:pPr>
              <w:autoSpaceDE w:val="0"/>
              <w:autoSpaceDN w:val="0"/>
              <w:adjustRightInd w:val="0"/>
              <w:rPr>
                <w:bCs/>
              </w:rPr>
            </w:pPr>
            <w:r>
              <w:rPr>
                <w:bCs/>
              </w:rPr>
              <w:t>Time and date:</w:t>
            </w:r>
          </w:p>
        </w:tc>
        <w:tc>
          <w:tcPr>
            <w:tcW w:w="7648" w:type="dxa"/>
          </w:tcPr>
          <w:p w14:paraId="0D961D56" w14:textId="77777777" w:rsidR="00B47D3E" w:rsidRPr="006C65AC" w:rsidRDefault="00B47D3E" w:rsidP="00C205A2">
            <w:pPr>
              <w:autoSpaceDE w:val="0"/>
              <w:autoSpaceDN w:val="0"/>
              <w:adjustRightInd w:val="0"/>
              <w:rPr>
                <w:bCs/>
                <w:i/>
                <w:iCs/>
                <w:color w:val="0070C0"/>
              </w:rPr>
            </w:pPr>
            <w:r w:rsidRPr="006C65AC">
              <w:rPr>
                <w:bCs/>
                <w:i/>
                <w:iCs/>
                <w:color w:val="0070C0"/>
              </w:rPr>
              <w:t>Expectation is for a meeting of approximately 90 minutes.  A</w:t>
            </w:r>
            <w:r>
              <w:rPr>
                <w:bCs/>
                <w:i/>
                <w:iCs/>
                <w:color w:val="0070C0"/>
              </w:rPr>
              <w:t>n initial</w:t>
            </w:r>
            <w:r w:rsidRPr="006C65AC">
              <w:rPr>
                <w:bCs/>
                <w:i/>
                <w:iCs/>
                <w:color w:val="0070C0"/>
              </w:rPr>
              <w:t xml:space="preserve"> date will be set for </w:t>
            </w:r>
            <w:r>
              <w:rPr>
                <w:bCs/>
                <w:i/>
                <w:iCs/>
                <w:color w:val="0070C0"/>
              </w:rPr>
              <w:t>an entry</w:t>
            </w:r>
            <w:r w:rsidRPr="006C65AC">
              <w:rPr>
                <w:bCs/>
                <w:i/>
                <w:iCs/>
                <w:color w:val="0070C0"/>
              </w:rPr>
              <w:t xml:space="preserve"> SIB meeting</w:t>
            </w:r>
            <w:r>
              <w:rPr>
                <w:bCs/>
                <w:i/>
                <w:iCs/>
                <w:color w:val="0070C0"/>
              </w:rPr>
              <w:t xml:space="preserve"> by the board (via email)</w:t>
            </w:r>
            <w:r w:rsidRPr="006C65AC">
              <w:rPr>
                <w:bCs/>
                <w:i/>
                <w:iCs/>
                <w:color w:val="0070C0"/>
              </w:rPr>
              <w:t xml:space="preserve"> </w:t>
            </w:r>
            <w:r>
              <w:rPr>
                <w:bCs/>
                <w:i/>
                <w:iCs/>
                <w:color w:val="0070C0"/>
              </w:rPr>
              <w:t>with each subsequent meeting being set as an agenda item.</w:t>
            </w:r>
          </w:p>
        </w:tc>
      </w:tr>
      <w:tr w:rsidR="00B47D3E" w14:paraId="15633168" w14:textId="77777777" w:rsidTr="00C205A2">
        <w:tc>
          <w:tcPr>
            <w:tcW w:w="1980" w:type="dxa"/>
            <w:shd w:val="clear" w:color="auto" w:fill="DEEAF6" w:themeFill="accent5" w:themeFillTint="33"/>
          </w:tcPr>
          <w:p w14:paraId="6300305D" w14:textId="77777777" w:rsidR="00B47D3E" w:rsidRDefault="00B47D3E" w:rsidP="00C205A2">
            <w:pPr>
              <w:autoSpaceDE w:val="0"/>
              <w:autoSpaceDN w:val="0"/>
              <w:adjustRightInd w:val="0"/>
              <w:rPr>
                <w:bCs/>
              </w:rPr>
            </w:pPr>
            <w:r>
              <w:rPr>
                <w:bCs/>
              </w:rPr>
              <w:t>Board:</w:t>
            </w:r>
          </w:p>
        </w:tc>
        <w:tc>
          <w:tcPr>
            <w:tcW w:w="7648" w:type="dxa"/>
          </w:tcPr>
          <w:p w14:paraId="194C56C6" w14:textId="77777777" w:rsidR="00B47D3E" w:rsidRPr="006C65AC" w:rsidRDefault="00B47D3E" w:rsidP="00C205A2">
            <w:pPr>
              <w:autoSpaceDE w:val="0"/>
              <w:autoSpaceDN w:val="0"/>
              <w:adjustRightInd w:val="0"/>
              <w:rPr>
                <w:bCs/>
                <w:i/>
                <w:iCs/>
                <w:color w:val="0070C0"/>
              </w:rPr>
            </w:pPr>
            <w:r w:rsidRPr="006C65AC">
              <w:rPr>
                <w:bCs/>
                <w:i/>
                <w:iCs/>
                <w:color w:val="0070C0"/>
              </w:rPr>
              <w:t>The board will consist of:</w:t>
            </w:r>
          </w:p>
          <w:p w14:paraId="20A9AE7E" w14:textId="77777777" w:rsidR="00B47D3E" w:rsidRPr="006C65AC" w:rsidRDefault="00B47D3E" w:rsidP="00B47D3E">
            <w:pPr>
              <w:pStyle w:val="ListParagraph"/>
              <w:numPr>
                <w:ilvl w:val="0"/>
                <w:numId w:val="11"/>
              </w:numPr>
              <w:autoSpaceDE w:val="0"/>
              <w:autoSpaceDN w:val="0"/>
              <w:adjustRightInd w:val="0"/>
              <w:rPr>
                <w:bCs/>
                <w:i/>
                <w:iCs/>
                <w:color w:val="0070C0"/>
              </w:rPr>
            </w:pPr>
            <w:r w:rsidRPr="006C65AC">
              <w:rPr>
                <w:bCs/>
                <w:i/>
                <w:iCs/>
                <w:color w:val="0070C0"/>
              </w:rPr>
              <w:t>Chair (usually Senior Advisor – School Improvement)</w:t>
            </w:r>
          </w:p>
          <w:p w14:paraId="2897D2F8" w14:textId="77777777" w:rsidR="00B47D3E" w:rsidRPr="006C65AC" w:rsidRDefault="00B47D3E" w:rsidP="00B47D3E">
            <w:pPr>
              <w:pStyle w:val="ListParagraph"/>
              <w:numPr>
                <w:ilvl w:val="0"/>
                <w:numId w:val="11"/>
              </w:numPr>
              <w:autoSpaceDE w:val="0"/>
              <w:autoSpaceDN w:val="0"/>
              <w:adjustRightInd w:val="0"/>
              <w:rPr>
                <w:bCs/>
                <w:i/>
                <w:iCs/>
                <w:color w:val="0070C0"/>
              </w:rPr>
            </w:pPr>
            <w:r w:rsidRPr="006C65AC">
              <w:rPr>
                <w:bCs/>
                <w:i/>
                <w:iCs/>
                <w:color w:val="0070C0"/>
              </w:rPr>
              <w:t>Headteacher</w:t>
            </w:r>
          </w:p>
          <w:p w14:paraId="63853A99" w14:textId="77777777" w:rsidR="00B47D3E" w:rsidRPr="006C65AC" w:rsidRDefault="00B47D3E" w:rsidP="00B47D3E">
            <w:pPr>
              <w:pStyle w:val="ListParagraph"/>
              <w:numPr>
                <w:ilvl w:val="0"/>
                <w:numId w:val="11"/>
              </w:numPr>
              <w:autoSpaceDE w:val="0"/>
              <w:autoSpaceDN w:val="0"/>
              <w:adjustRightInd w:val="0"/>
              <w:rPr>
                <w:bCs/>
                <w:i/>
                <w:iCs/>
                <w:color w:val="0070C0"/>
              </w:rPr>
            </w:pPr>
            <w:r w:rsidRPr="006C65AC">
              <w:rPr>
                <w:bCs/>
                <w:i/>
                <w:iCs/>
                <w:color w:val="0070C0"/>
              </w:rPr>
              <w:t>Chair of Governors</w:t>
            </w:r>
          </w:p>
          <w:p w14:paraId="0925FCDE" w14:textId="77777777" w:rsidR="00B47D3E" w:rsidRPr="006C65AC" w:rsidRDefault="00B47D3E" w:rsidP="00B47D3E">
            <w:pPr>
              <w:pStyle w:val="ListParagraph"/>
              <w:numPr>
                <w:ilvl w:val="0"/>
                <w:numId w:val="11"/>
              </w:numPr>
              <w:autoSpaceDE w:val="0"/>
              <w:autoSpaceDN w:val="0"/>
              <w:adjustRightInd w:val="0"/>
              <w:rPr>
                <w:bCs/>
                <w:i/>
                <w:iCs/>
                <w:color w:val="0070C0"/>
              </w:rPr>
            </w:pPr>
            <w:r w:rsidRPr="006C65AC">
              <w:rPr>
                <w:bCs/>
                <w:i/>
                <w:iCs/>
                <w:color w:val="0070C0"/>
              </w:rPr>
              <w:t>Network Lead</w:t>
            </w:r>
          </w:p>
          <w:p w14:paraId="116278BD" w14:textId="77777777" w:rsidR="00B47D3E" w:rsidRPr="006C65AC" w:rsidRDefault="00B47D3E" w:rsidP="00B47D3E">
            <w:pPr>
              <w:pStyle w:val="ListParagraph"/>
              <w:numPr>
                <w:ilvl w:val="0"/>
                <w:numId w:val="11"/>
              </w:numPr>
              <w:autoSpaceDE w:val="0"/>
              <w:autoSpaceDN w:val="0"/>
              <w:adjustRightInd w:val="0"/>
              <w:rPr>
                <w:bCs/>
                <w:i/>
                <w:iCs/>
                <w:color w:val="0070C0"/>
              </w:rPr>
            </w:pPr>
            <w:r w:rsidRPr="006C65AC">
              <w:rPr>
                <w:bCs/>
                <w:i/>
                <w:iCs/>
                <w:color w:val="0070C0"/>
              </w:rPr>
              <w:t>Coventry Monitoring Officer</w:t>
            </w:r>
          </w:p>
          <w:p w14:paraId="09BEA4F5" w14:textId="77777777" w:rsidR="00B47D3E" w:rsidRPr="006C65AC" w:rsidRDefault="00B47D3E" w:rsidP="00C205A2">
            <w:pPr>
              <w:autoSpaceDE w:val="0"/>
              <w:autoSpaceDN w:val="0"/>
              <w:adjustRightInd w:val="0"/>
              <w:rPr>
                <w:bCs/>
                <w:i/>
                <w:iCs/>
                <w:color w:val="0070C0"/>
              </w:rPr>
            </w:pPr>
          </w:p>
          <w:p w14:paraId="71CB0A9E" w14:textId="77777777" w:rsidR="00B47D3E" w:rsidRPr="006C65AC" w:rsidRDefault="00B47D3E" w:rsidP="00C205A2">
            <w:pPr>
              <w:autoSpaceDE w:val="0"/>
              <w:autoSpaceDN w:val="0"/>
              <w:adjustRightInd w:val="0"/>
              <w:rPr>
                <w:bCs/>
                <w:i/>
                <w:iCs/>
                <w:color w:val="0070C0"/>
              </w:rPr>
            </w:pPr>
            <w:r w:rsidRPr="006C65AC">
              <w:rPr>
                <w:bCs/>
                <w:i/>
                <w:iCs/>
                <w:color w:val="0070C0"/>
              </w:rPr>
              <w:t>Schools may request other board members (</w:t>
            </w:r>
            <w:proofErr w:type="gramStart"/>
            <w:r w:rsidRPr="006C65AC">
              <w:rPr>
                <w:bCs/>
                <w:i/>
                <w:iCs/>
                <w:color w:val="0070C0"/>
              </w:rPr>
              <w:t>e.g.</w:t>
            </w:r>
            <w:proofErr w:type="gramEnd"/>
            <w:r w:rsidRPr="006C65AC">
              <w:rPr>
                <w:bCs/>
                <w:i/>
                <w:iCs/>
                <w:color w:val="0070C0"/>
              </w:rPr>
              <w:t xml:space="preserve"> a Deputy Headteacher or other governor representative) but the intention is for the board not to become too large and for it to be consistent over time</w:t>
            </w:r>
          </w:p>
        </w:tc>
      </w:tr>
      <w:tr w:rsidR="00B47D3E" w14:paraId="0DF90308" w14:textId="77777777" w:rsidTr="00C205A2">
        <w:tc>
          <w:tcPr>
            <w:tcW w:w="1980" w:type="dxa"/>
            <w:shd w:val="clear" w:color="auto" w:fill="DEEAF6" w:themeFill="accent5" w:themeFillTint="33"/>
          </w:tcPr>
          <w:p w14:paraId="196B2CBD" w14:textId="77777777" w:rsidR="00B47D3E" w:rsidRDefault="00B47D3E" w:rsidP="00C205A2">
            <w:pPr>
              <w:autoSpaceDE w:val="0"/>
              <w:autoSpaceDN w:val="0"/>
              <w:adjustRightInd w:val="0"/>
              <w:rPr>
                <w:bCs/>
              </w:rPr>
            </w:pPr>
            <w:r>
              <w:rPr>
                <w:bCs/>
              </w:rPr>
              <w:t>Pre-read documents:</w:t>
            </w:r>
          </w:p>
        </w:tc>
        <w:tc>
          <w:tcPr>
            <w:tcW w:w="7648" w:type="dxa"/>
          </w:tcPr>
          <w:p w14:paraId="3FA00CDA" w14:textId="77777777" w:rsidR="00B47D3E" w:rsidRDefault="00B47D3E" w:rsidP="00C205A2">
            <w:pPr>
              <w:autoSpaceDE w:val="0"/>
              <w:autoSpaceDN w:val="0"/>
              <w:adjustRightInd w:val="0"/>
              <w:rPr>
                <w:bCs/>
                <w:i/>
                <w:iCs/>
                <w:color w:val="0070C0"/>
              </w:rPr>
            </w:pPr>
            <w:r>
              <w:rPr>
                <w:bCs/>
                <w:i/>
                <w:iCs/>
                <w:color w:val="0070C0"/>
              </w:rPr>
              <w:t>List documents to be distributed a week ahead of the SIB board – to include:</w:t>
            </w:r>
          </w:p>
          <w:p w14:paraId="7A19D7E4" w14:textId="77777777" w:rsidR="00B47D3E" w:rsidRDefault="00B47D3E" w:rsidP="00B47D3E">
            <w:pPr>
              <w:pStyle w:val="ListParagraph"/>
              <w:numPr>
                <w:ilvl w:val="0"/>
                <w:numId w:val="14"/>
              </w:numPr>
              <w:autoSpaceDE w:val="0"/>
              <w:autoSpaceDN w:val="0"/>
              <w:adjustRightInd w:val="0"/>
              <w:rPr>
                <w:bCs/>
                <w:i/>
                <w:iCs/>
                <w:color w:val="0070C0"/>
              </w:rPr>
            </w:pPr>
            <w:r>
              <w:rPr>
                <w:bCs/>
                <w:i/>
                <w:iCs/>
                <w:color w:val="0070C0"/>
              </w:rPr>
              <w:t>CMO records for visits since previous SIB meeting</w:t>
            </w:r>
          </w:p>
          <w:p w14:paraId="4C7C37B8" w14:textId="77777777" w:rsidR="00B47D3E" w:rsidRDefault="00B47D3E" w:rsidP="00B47D3E">
            <w:pPr>
              <w:pStyle w:val="ListParagraph"/>
              <w:numPr>
                <w:ilvl w:val="0"/>
                <w:numId w:val="14"/>
              </w:numPr>
              <w:autoSpaceDE w:val="0"/>
              <w:autoSpaceDN w:val="0"/>
              <w:adjustRightInd w:val="0"/>
              <w:rPr>
                <w:bCs/>
                <w:i/>
                <w:iCs/>
                <w:color w:val="0070C0"/>
              </w:rPr>
            </w:pPr>
            <w:r>
              <w:rPr>
                <w:bCs/>
                <w:i/>
                <w:iCs/>
                <w:color w:val="0070C0"/>
              </w:rPr>
              <w:t>School self-evaluation</w:t>
            </w:r>
          </w:p>
          <w:p w14:paraId="54726B47" w14:textId="77777777" w:rsidR="00B47D3E" w:rsidRDefault="00B47D3E" w:rsidP="00B47D3E">
            <w:pPr>
              <w:pStyle w:val="ListParagraph"/>
              <w:numPr>
                <w:ilvl w:val="0"/>
                <w:numId w:val="14"/>
              </w:numPr>
              <w:autoSpaceDE w:val="0"/>
              <w:autoSpaceDN w:val="0"/>
              <w:adjustRightInd w:val="0"/>
              <w:rPr>
                <w:bCs/>
                <w:i/>
                <w:iCs/>
                <w:color w:val="0070C0"/>
              </w:rPr>
            </w:pPr>
            <w:r>
              <w:rPr>
                <w:bCs/>
                <w:i/>
                <w:iCs/>
                <w:color w:val="0070C0"/>
              </w:rPr>
              <w:t>School Improvement Plan</w:t>
            </w:r>
          </w:p>
          <w:p w14:paraId="448A700A" w14:textId="77777777" w:rsidR="00B47D3E" w:rsidRPr="00715955" w:rsidRDefault="00B47D3E" w:rsidP="00B47D3E">
            <w:pPr>
              <w:pStyle w:val="ListParagraph"/>
              <w:numPr>
                <w:ilvl w:val="0"/>
                <w:numId w:val="14"/>
              </w:numPr>
              <w:autoSpaceDE w:val="0"/>
              <w:autoSpaceDN w:val="0"/>
              <w:adjustRightInd w:val="0"/>
              <w:rPr>
                <w:bCs/>
                <w:i/>
                <w:iCs/>
                <w:color w:val="0070C0"/>
              </w:rPr>
            </w:pPr>
            <w:r>
              <w:rPr>
                <w:bCs/>
                <w:i/>
                <w:iCs/>
                <w:color w:val="0070C0"/>
              </w:rPr>
              <w:t>School position statement (which includes most recent national assessment data available)</w:t>
            </w:r>
          </w:p>
        </w:tc>
      </w:tr>
      <w:tr w:rsidR="00B47D3E" w14:paraId="0A890187" w14:textId="77777777" w:rsidTr="00C205A2">
        <w:tc>
          <w:tcPr>
            <w:tcW w:w="1980" w:type="dxa"/>
            <w:shd w:val="clear" w:color="auto" w:fill="DEEAF6" w:themeFill="accent5" w:themeFillTint="33"/>
          </w:tcPr>
          <w:p w14:paraId="24F603C1" w14:textId="77777777" w:rsidR="00B47D3E" w:rsidRDefault="00B47D3E" w:rsidP="00C205A2">
            <w:pPr>
              <w:autoSpaceDE w:val="0"/>
              <w:autoSpaceDN w:val="0"/>
              <w:adjustRightInd w:val="0"/>
              <w:rPr>
                <w:bCs/>
              </w:rPr>
            </w:pPr>
            <w:r>
              <w:rPr>
                <w:bCs/>
              </w:rPr>
              <w:t>Other attendees:</w:t>
            </w:r>
          </w:p>
        </w:tc>
        <w:tc>
          <w:tcPr>
            <w:tcW w:w="7648" w:type="dxa"/>
          </w:tcPr>
          <w:p w14:paraId="0CFABF49" w14:textId="77777777" w:rsidR="00B47D3E" w:rsidRPr="006C65AC" w:rsidRDefault="00B47D3E" w:rsidP="00C205A2">
            <w:pPr>
              <w:autoSpaceDE w:val="0"/>
              <w:autoSpaceDN w:val="0"/>
              <w:adjustRightInd w:val="0"/>
              <w:rPr>
                <w:bCs/>
                <w:i/>
                <w:iCs/>
                <w:color w:val="0070C0"/>
              </w:rPr>
            </w:pPr>
            <w:r w:rsidRPr="006C65AC">
              <w:rPr>
                <w:bCs/>
                <w:i/>
                <w:iCs/>
                <w:color w:val="0070C0"/>
              </w:rPr>
              <w:t xml:space="preserve">Other colleagues may </w:t>
            </w:r>
            <w:r>
              <w:rPr>
                <w:bCs/>
                <w:i/>
                <w:iCs/>
                <w:color w:val="0070C0"/>
              </w:rPr>
              <w:t xml:space="preserve">be </w:t>
            </w:r>
            <w:r w:rsidRPr="006C65AC">
              <w:rPr>
                <w:bCs/>
                <w:i/>
                <w:iCs/>
                <w:color w:val="0070C0"/>
              </w:rPr>
              <w:t>invited to particular meetings or parts of meetings (</w:t>
            </w:r>
            <w:proofErr w:type="gramStart"/>
            <w:r w:rsidRPr="006C65AC">
              <w:rPr>
                <w:bCs/>
                <w:i/>
                <w:iCs/>
                <w:color w:val="0070C0"/>
              </w:rPr>
              <w:t>e.g.</w:t>
            </w:r>
            <w:proofErr w:type="gramEnd"/>
            <w:r w:rsidRPr="006C65AC">
              <w:rPr>
                <w:bCs/>
                <w:i/>
                <w:iCs/>
                <w:color w:val="0070C0"/>
              </w:rPr>
              <w:t xml:space="preserve"> staff within schools who have been leading on particular improvement aspects covered on the agenda)</w:t>
            </w:r>
          </w:p>
        </w:tc>
      </w:tr>
    </w:tbl>
    <w:p w14:paraId="450C5FC0" w14:textId="77777777" w:rsidR="00B47D3E" w:rsidRDefault="00B47D3E" w:rsidP="00B47D3E">
      <w:pPr>
        <w:autoSpaceDE w:val="0"/>
        <w:autoSpaceDN w:val="0"/>
        <w:adjustRightInd w:val="0"/>
        <w:spacing w:after="0"/>
        <w:rPr>
          <w:bCs/>
        </w:rPr>
      </w:pPr>
    </w:p>
    <w:tbl>
      <w:tblPr>
        <w:tblStyle w:val="TableGrid"/>
        <w:tblW w:w="0" w:type="auto"/>
        <w:tblLook w:val="04A0" w:firstRow="1" w:lastRow="0" w:firstColumn="1" w:lastColumn="0" w:noHBand="0" w:noVBand="1"/>
      </w:tblPr>
      <w:tblGrid>
        <w:gridCol w:w="1980"/>
        <w:gridCol w:w="7648"/>
      </w:tblGrid>
      <w:tr w:rsidR="00B47D3E" w14:paraId="3F8633F2" w14:textId="77777777" w:rsidTr="00C205A2">
        <w:tc>
          <w:tcPr>
            <w:tcW w:w="1980" w:type="dxa"/>
            <w:shd w:val="clear" w:color="auto" w:fill="DEEAF6" w:themeFill="accent5" w:themeFillTint="33"/>
          </w:tcPr>
          <w:p w14:paraId="06C21C13" w14:textId="77777777" w:rsidR="00B47D3E" w:rsidRDefault="00B47D3E" w:rsidP="00C205A2">
            <w:pPr>
              <w:autoSpaceDE w:val="0"/>
              <w:autoSpaceDN w:val="0"/>
              <w:adjustRightInd w:val="0"/>
              <w:rPr>
                <w:bCs/>
              </w:rPr>
            </w:pPr>
            <w:r>
              <w:rPr>
                <w:bCs/>
              </w:rPr>
              <w:t>Purpose and Protocols:</w:t>
            </w:r>
          </w:p>
        </w:tc>
        <w:tc>
          <w:tcPr>
            <w:tcW w:w="7648" w:type="dxa"/>
          </w:tcPr>
          <w:p w14:paraId="5FBBB7C7" w14:textId="77777777" w:rsidR="00B47D3E" w:rsidRPr="00715955" w:rsidRDefault="00B47D3E" w:rsidP="00C205A2">
            <w:pPr>
              <w:autoSpaceDE w:val="0"/>
              <w:autoSpaceDN w:val="0"/>
              <w:adjustRightInd w:val="0"/>
              <w:rPr>
                <w:bCs/>
                <w:i/>
                <w:iCs/>
                <w:color w:val="0070C0"/>
              </w:rPr>
            </w:pPr>
            <w:r w:rsidRPr="00715955">
              <w:rPr>
                <w:bCs/>
                <w:i/>
                <w:iCs/>
                <w:color w:val="0070C0"/>
              </w:rPr>
              <w:t xml:space="preserve">The board will be advised of the purpose of the SIB process (to provide a framework that delivers rapid school improvement through monitoring, </w:t>
            </w:r>
            <w:proofErr w:type="gramStart"/>
            <w:r w:rsidRPr="00715955">
              <w:rPr>
                <w:bCs/>
                <w:i/>
                <w:iCs/>
                <w:color w:val="0070C0"/>
              </w:rPr>
              <w:t>challenge</w:t>
            </w:r>
            <w:proofErr w:type="gramEnd"/>
            <w:r w:rsidRPr="00715955">
              <w:rPr>
                <w:bCs/>
                <w:i/>
                <w:iCs/>
                <w:color w:val="0070C0"/>
              </w:rPr>
              <w:t xml:space="preserve"> and support), the purpose of this particular meeting (to agree an outcome and actions moving forward) and the protocols which are key to a successful SIB process (honesty; transparency; shared goal; mutual respect</w:t>
            </w:r>
            <w:r>
              <w:rPr>
                <w:bCs/>
                <w:i/>
                <w:iCs/>
                <w:color w:val="0070C0"/>
              </w:rPr>
              <w:t>; confidentiality</w:t>
            </w:r>
            <w:r w:rsidRPr="00715955">
              <w:rPr>
                <w:bCs/>
                <w:i/>
                <w:iCs/>
                <w:color w:val="0070C0"/>
              </w:rPr>
              <w:t>)</w:t>
            </w:r>
            <w:r>
              <w:rPr>
                <w:bCs/>
                <w:i/>
                <w:iCs/>
                <w:color w:val="0070C0"/>
              </w:rPr>
              <w:t>.</w:t>
            </w:r>
          </w:p>
        </w:tc>
      </w:tr>
      <w:tr w:rsidR="00B47D3E" w14:paraId="6F5E21EF" w14:textId="77777777" w:rsidTr="00C205A2">
        <w:tc>
          <w:tcPr>
            <w:tcW w:w="1980" w:type="dxa"/>
            <w:shd w:val="clear" w:color="auto" w:fill="DEEAF6" w:themeFill="accent5" w:themeFillTint="33"/>
          </w:tcPr>
          <w:p w14:paraId="1A839EE9" w14:textId="77777777" w:rsidR="00B47D3E" w:rsidRDefault="00B47D3E" w:rsidP="00C205A2">
            <w:pPr>
              <w:autoSpaceDE w:val="0"/>
              <w:autoSpaceDN w:val="0"/>
              <w:adjustRightInd w:val="0"/>
              <w:rPr>
                <w:bCs/>
              </w:rPr>
            </w:pPr>
            <w:r>
              <w:rPr>
                <w:bCs/>
              </w:rPr>
              <w:t>SIB background:</w:t>
            </w:r>
          </w:p>
        </w:tc>
        <w:tc>
          <w:tcPr>
            <w:tcW w:w="7648" w:type="dxa"/>
          </w:tcPr>
          <w:p w14:paraId="46741BDF" w14:textId="77777777" w:rsidR="00B47D3E" w:rsidRPr="00715955" w:rsidRDefault="00B47D3E" w:rsidP="00C205A2">
            <w:pPr>
              <w:autoSpaceDE w:val="0"/>
              <w:autoSpaceDN w:val="0"/>
              <w:adjustRightInd w:val="0"/>
              <w:rPr>
                <w:bCs/>
                <w:i/>
                <w:iCs/>
                <w:color w:val="0070C0"/>
              </w:rPr>
            </w:pPr>
            <w:r w:rsidRPr="00715955">
              <w:rPr>
                <w:bCs/>
                <w:i/>
                <w:iCs/>
                <w:color w:val="0070C0"/>
              </w:rPr>
              <w:t xml:space="preserve">Record the reasons that the SIB process </w:t>
            </w:r>
            <w:r>
              <w:rPr>
                <w:bCs/>
                <w:i/>
                <w:iCs/>
                <w:color w:val="0070C0"/>
              </w:rPr>
              <w:t>has been started.</w:t>
            </w:r>
          </w:p>
        </w:tc>
      </w:tr>
      <w:tr w:rsidR="00B47D3E" w14:paraId="2CD8D94D" w14:textId="77777777" w:rsidTr="00C205A2">
        <w:tc>
          <w:tcPr>
            <w:tcW w:w="1980" w:type="dxa"/>
            <w:shd w:val="clear" w:color="auto" w:fill="DEEAF6" w:themeFill="accent5" w:themeFillTint="33"/>
          </w:tcPr>
          <w:p w14:paraId="0948CB8F" w14:textId="77777777" w:rsidR="00B47D3E" w:rsidRDefault="00B47D3E" w:rsidP="00C205A2">
            <w:pPr>
              <w:autoSpaceDE w:val="0"/>
              <w:autoSpaceDN w:val="0"/>
              <w:adjustRightInd w:val="0"/>
              <w:rPr>
                <w:bCs/>
              </w:rPr>
            </w:pPr>
            <w:r>
              <w:rPr>
                <w:bCs/>
              </w:rPr>
              <w:t>Context:</w:t>
            </w:r>
          </w:p>
        </w:tc>
        <w:tc>
          <w:tcPr>
            <w:tcW w:w="7648" w:type="dxa"/>
          </w:tcPr>
          <w:p w14:paraId="48B5D8A2" w14:textId="77777777" w:rsidR="00B47D3E" w:rsidRPr="00715955" w:rsidRDefault="00B47D3E" w:rsidP="00C205A2">
            <w:pPr>
              <w:autoSpaceDE w:val="0"/>
              <w:autoSpaceDN w:val="0"/>
              <w:adjustRightInd w:val="0"/>
              <w:rPr>
                <w:bCs/>
                <w:i/>
                <w:iCs/>
                <w:color w:val="0070C0"/>
              </w:rPr>
            </w:pPr>
            <w:r w:rsidRPr="00715955">
              <w:rPr>
                <w:bCs/>
                <w:i/>
                <w:iCs/>
                <w:color w:val="0070C0"/>
              </w:rPr>
              <w:t>Information can include:</w:t>
            </w:r>
          </w:p>
          <w:p w14:paraId="034494B9" w14:textId="77777777" w:rsidR="00B47D3E" w:rsidRPr="00715955" w:rsidRDefault="00B47D3E" w:rsidP="00B47D3E">
            <w:pPr>
              <w:pStyle w:val="ListParagraph"/>
              <w:numPr>
                <w:ilvl w:val="0"/>
                <w:numId w:val="12"/>
              </w:numPr>
              <w:autoSpaceDE w:val="0"/>
              <w:autoSpaceDN w:val="0"/>
              <w:adjustRightInd w:val="0"/>
              <w:rPr>
                <w:bCs/>
                <w:i/>
                <w:iCs/>
                <w:color w:val="0070C0"/>
              </w:rPr>
            </w:pPr>
            <w:r w:rsidRPr="00715955">
              <w:rPr>
                <w:bCs/>
                <w:i/>
                <w:iCs/>
                <w:color w:val="0070C0"/>
              </w:rPr>
              <w:t>Key school characteristics (NOR, FSM, EAL, SEND, Pupil Premium etc)</w:t>
            </w:r>
          </w:p>
          <w:p w14:paraId="790A36D3" w14:textId="77777777" w:rsidR="00B47D3E" w:rsidRDefault="00B47D3E" w:rsidP="00B47D3E">
            <w:pPr>
              <w:pStyle w:val="ListParagraph"/>
              <w:numPr>
                <w:ilvl w:val="0"/>
                <w:numId w:val="12"/>
              </w:numPr>
              <w:autoSpaceDE w:val="0"/>
              <w:autoSpaceDN w:val="0"/>
              <w:adjustRightInd w:val="0"/>
              <w:rPr>
                <w:bCs/>
                <w:i/>
                <w:iCs/>
                <w:color w:val="0070C0"/>
              </w:rPr>
            </w:pPr>
            <w:r>
              <w:rPr>
                <w:bCs/>
                <w:i/>
                <w:iCs/>
                <w:color w:val="0070C0"/>
              </w:rPr>
              <w:t>Most recent performance data</w:t>
            </w:r>
            <w:r w:rsidRPr="00715955">
              <w:rPr>
                <w:bCs/>
                <w:i/>
                <w:iCs/>
                <w:color w:val="0070C0"/>
              </w:rPr>
              <w:t xml:space="preserve"> </w:t>
            </w:r>
          </w:p>
          <w:p w14:paraId="17E630A5" w14:textId="77777777" w:rsidR="00B47D3E" w:rsidRPr="00715955" w:rsidRDefault="00B47D3E" w:rsidP="00B47D3E">
            <w:pPr>
              <w:pStyle w:val="ListParagraph"/>
              <w:numPr>
                <w:ilvl w:val="0"/>
                <w:numId w:val="12"/>
              </w:numPr>
              <w:autoSpaceDE w:val="0"/>
              <w:autoSpaceDN w:val="0"/>
              <w:adjustRightInd w:val="0"/>
              <w:rPr>
                <w:bCs/>
                <w:i/>
                <w:iCs/>
                <w:color w:val="0070C0"/>
              </w:rPr>
            </w:pPr>
            <w:r w:rsidRPr="00715955">
              <w:rPr>
                <w:bCs/>
                <w:i/>
                <w:iCs/>
                <w:color w:val="0070C0"/>
              </w:rPr>
              <w:t>Attendance / Exclusions data</w:t>
            </w:r>
          </w:p>
          <w:p w14:paraId="74E4FB63" w14:textId="77777777" w:rsidR="00B47D3E" w:rsidRPr="00715955" w:rsidRDefault="00B47D3E" w:rsidP="00B47D3E">
            <w:pPr>
              <w:pStyle w:val="ListParagraph"/>
              <w:numPr>
                <w:ilvl w:val="0"/>
                <w:numId w:val="12"/>
              </w:numPr>
              <w:autoSpaceDE w:val="0"/>
              <w:autoSpaceDN w:val="0"/>
              <w:adjustRightInd w:val="0"/>
              <w:rPr>
                <w:bCs/>
                <w:i/>
                <w:iCs/>
                <w:color w:val="0070C0"/>
              </w:rPr>
            </w:pPr>
            <w:r w:rsidRPr="00715955">
              <w:rPr>
                <w:bCs/>
                <w:i/>
                <w:iCs/>
                <w:color w:val="0070C0"/>
              </w:rPr>
              <w:t>Ofsted feedback (from most recent inspection)</w:t>
            </w:r>
          </w:p>
          <w:p w14:paraId="0F8CEFD1" w14:textId="77777777" w:rsidR="00B47D3E" w:rsidRPr="00715955" w:rsidRDefault="00B47D3E" w:rsidP="00B47D3E">
            <w:pPr>
              <w:pStyle w:val="ListParagraph"/>
              <w:numPr>
                <w:ilvl w:val="0"/>
                <w:numId w:val="12"/>
              </w:numPr>
              <w:autoSpaceDE w:val="0"/>
              <w:autoSpaceDN w:val="0"/>
              <w:adjustRightInd w:val="0"/>
              <w:rPr>
                <w:bCs/>
                <w:i/>
                <w:iCs/>
                <w:color w:val="0070C0"/>
              </w:rPr>
            </w:pPr>
            <w:r w:rsidRPr="00715955">
              <w:rPr>
                <w:bCs/>
                <w:i/>
                <w:iCs/>
                <w:color w:val="0070C0"/>
              </w:rPr>
              <w:t>Key changes in school (</w:t>
            </w:r>
            <w:proofErr w:type="gramStart"/>
            <w:r w:rsidRPr="00715955">
              <w:rPr>
                <w:bCs/>
                <w:i/>
                <w:iCs/>
                <w:color w:val="0070C0"/>
              </w:rPr>
              <w:t>e.g.</w:t>
            </w:r>
            <w:proofErr w:type="gramEnd"/>
            <w:r w:rsidRPr="00715955">
              <w:rPr>
                <w:bCs/>
                <w:i/>
                <w:iCs/>
                <w:color w:val="0070C0"/>
              </w:rPr>
              <w:t xml:space="preserve"> staffing, leadership, governance)</w:t>
            </w:r>
          </w:p>
        </w:tc>
      </w:tr>
      <w:tr w:rsidR="00B47D3E" w14:paraId="77F2B00B" w14:textId="77777777" w:rsidTr="00C205A2">
        <w:tc>
          <w:tcPr>
            <w:tcW w:w="1980" w:type="dxa"/>
            <w:shd w:val="clear" w:color="auto" w:fill="DEEAF6" w:themeFill="accent5" w:themeFillTint="33"/>
          </w:tcPr>
          <w:p w14:paraId="1615378A" w14:textId="77777777" w:rsidR="00B47D3E" w:rsidRDefault="00B47D3E" w:rsidP="00C205A2">
            <w:pPr>
              <w:autoSpaceDE w:val="0"/>
              <w:autoSpaceDN w:val="0"/>
              <w:adjustRightInd w:val="0"/>
              <w:rPr>
                <w:bCs/>
              </w:rPr>
            </w:pPr>
            <w:r>
              <w:rPr>
                <w:bCs/>
              </w:rPr>
              <w:t>Key actions / progress:</w:t>
            </w:r>
          </w:p>
        </w:tc>
        <w:tc>
          <w:tcPr>
            <w:tcW w:w="7648" w:type="dxa"/>
          </w:tcPr>
          <w:p w14:paraId="4700776F" w14:textId="77777777" w:rsidR="00B47D3E" w:rsidRPr="00715955" w:rsidRDefault="00B47D3E" w:rsidP="00C205A2">
            <w:pPr>
              <w:autoSpaceDE w:val="0"/>
              <w:autoSpaceDN w:val="0"/>
              <w:adjustRightInd w:val="0"/>
              <w:rPr>
                <w:bCs/>
                <w:i/>
                <w:iCs/>
                <w:color w:val="0070C0"/>
              </w:rPr>
            </w:pPr>
            <w:r w:rsidRPr="00715955">
              <w:rPr>
                <w:bCs/>
                <w:i/>
                <w:iCs/>
                <w:color w:val="0070C0"/>
              </w:rPr>
              <w:t xml:space="preserve">Opportunity for school to present </w:t>
            </w:r>
            <w:r>
              <w:rPr>
                <w:bCs/>
                <w:i/>
                <w:iCs/>
                <w:color w:val="0070C0"/>
              </w:rPr>
              <w:t xml:space="preserve">recent </w:t>
            </w:r>
            <w:r w:rsidRPr="00715955">
              <w:rPr>
                <w:bCs/>
                <w:i/>
                <w:iCs/>
                <w:color w:val="0070C0"/>
              </w:rPr>
              <w:t>key actions / progress undertaken (</w:t>
            </w:r>
            <w:proofErr w:type="gramStart"/>
            <w:r w:rsidRPr="00715955">
              <w:rPr>
                <w:bCs/>
                <w:i/>
                <w:iCs/>
                <w:color w:val="0070C0"/>
              </w:rPr>
              <w:t>e.g.</w:t>
            </w:r>
            <w:proofErr w:type="gramEnd"/>
            <w:r w:rsidRPr="00715955">
              <w:rPr>
                <w:bCs/>
                <w:i/>
                <w:iCs/>
                <w:color w:val="0070C0"/>
              </w:rPr>
              <w:t xml:space="preserve"> in relation to new matters arising from CMO visits or other sources)</w:t>
            </w:r>
          </w:p>
        </w:tc>
      </w:tr>
      <w:tr w:rsidR="00B47D3E" w14:paraId="0352BC08" w14:textId="77777777" w:rsidTr="00C205A2">
        <w:tc>
          <w:tcPr>
            <w:tcW w:w="1980" w:type="dxa"/>
            <w:shd w:val="clear" w:color="auto" w:fill="DEEAF6" w:themeFill="accent5" w:themeFillTint="33"/>
          </w:tcPr>
          <w:p w14:paraId="34588437" w14:textId="77777777" w:rsidR="00B47D3E" w:rsidRDefault="00B47D3E" w:rsidP="00C205A2">
            <w:pPr>
              <w:autoSpaceDE w:val="0"/>
              <w:autoSpaceDN w:val="0"/>
              <w:adjustRightInd w:val="0"/>
              <w:rPr>
                <w:bCs/>
              </w:rPr>
            </w:pPr>
            <w:r>
              <w:rPr>
                <w:bCs/>
              </w:rPr>
              <w:t>Impact of support:</w:t>
            </w:r>
          </w:p>
        </w:tc>
        <w:tc>
          <w:tcPr>
            <w:tcW w:w="7648" w:type="dxa"/>
          </w:tcPr>
          <w:p w14:paraId="42D51350" w14:textId="77777777" w:rsidR="00B47D3E" w:rsidRPr="00715955" w:rsidRDefault="00B47D3E" w:rsidP="00C205A2">
            <w:pPr>
              <w:autoSpaceDE w:val="0"/>
              <w:autoSpaceDN w:val="0"/>
              <w:adjustRightInd w:val="0"/>
              <w:rPr>
                <w:bCs/>
                <w:i/>
                <w:iCs/>
                <w:color w:val="0070C0"/>
              </w:rPr>
            </w:pPr>
            <w:r w:rsidRPr="00715955">
              <w:rPr>
                <w:bCs/>
                <w:i/>
                <w:iCs/>
                <w:color w:val="0070C0"/>
              </w:rPr>
              <w:t>List any support received and note impact (detail may already be included above)</w:t>
            </w:r>
          </w:p>
        </w:tc>
      </w:tr>
      <w:tr w:rsidR="00B47D3E" w14:paraId="1218AB0C" w14:textId="77777777" w:rsidTr="00C205A2">
        <w:tc>
          <w:tcPr>
            <w:tcW w:w="1980" w:type="dxa"/>
            <w:shd w:val="clear" w:color="auto" w:fill="DEEAF6" w:themeFill="accent5" w:themeFillTint="33"/>
          </w:tcPr>
          <w:p w14:paraId="18043BD3" w14:textId="77777777" w:rsidR="00B47D3E" w:rsidRDefault="00B47D3E" w:rsidP="00C205A2">
            <w:pPr>
              <w:autoSpaceDE w:val="0"/>
              <w:autoSpaceDN w:val="0"/>
              <w:adjustRightInd w:val="0"/>
              <w:rPr>
                <w:bCs/>
              </w:rPr>
            </w:pPr>
            <w:r>
              <w:rPr>
                <w:bCs/>
              </w:rPr>
              <w:t>School Self-Evaluation:</w:t>
            </w:r>
          </w:p>
        </w:tc>
        <w:tc>
          <w:tcPr>
            <w:tcW w:w="7648" w:type="dxa"/>
          </w:tcPr>
          <w:p w14:paraId="7577DAFA" w14:textId="77777777" w:rsidR="00B47D3E" w:rsidRPr="00715955" w:rsidRDefault="00B47D3E" w:rsidP="00C205A2">
            <w:pPr>
              <w:autoSpaceDE w:val="0"/>
              <w:autoSpaceDN w:val="0"/>
              <w:adjustRightInd w:val="0"/>
              <w:rPr>
                <w:bCs/>
                <w:i/>
                <w:iCs/>
                <w:color w:val="0070C0"/>
              </w:rPr>
            </w:pPr>
            <w:r w:rsidRPr="00715955">
              <w:rPr>
                <w:bCs/>
                <w:i/>
                <w:iCs/>
                <w:color w:val="0070C0"/>
              </w:rPr>
              <w:t>School to provide self-evaluation judgements against each of the Ofsted areas</w:t>
            </w:r>
            <w:r>
              <w:rPr>
                <w:bCs/>
                <w:i/>
                <w:iCs/>
                <w:color w:val="0070C0"/>
              </w:rPr>
              <w:t xml:space="preserve">.  The SIB process is not intended to verify these judgements.  However, the process may provide evidence to support </w:t>
            </w:r>
            <w:proofErr w:type="gramStart"/>
            <w:r>
              <w:rPr>
                <w:bCs/>
                <w:i/>
                <w:iCs/>
                <w:color w:val="0070C0"/>
              </w:rPr>
              <w:t>particular judgements</w:t>
            </w:r>
            <w:proofErr w:type="gramEnd"/>
            <w:r>
              <w:rPr>
                <w:bCs/>
                <w:i/>
                <w:iCs/>
                <w:color w:val="0070C0"/>
              </w:rPr>
              <w:t xml:space="preserve"> or identify further areas for development and these should be commented on (and reflected in the agreed actions where appropriate).</w:t>
            </w:r>
          </w:p>
        </w:tc>
      </w:tr>
      <w:tr w:rsidR="00B47D3E" w14:paraId="40E34C6A" w14:textId="77777777" w:rsidTr="00C205A2">
        <w:tc>
          <w:tcPr>
            <w:tcW w:w="1980" w:type="dxa"/>
            <w:shd w:val="clear" w:color="auto" w:fill="DEEAF6" w:themeFill="accent5" w:themeFillTint="33"/>
          </w:tcPr>
          <w:p w14:paraId="5766B982" w14:textId="77777777" w:rsidR="00B47D3E" w:rsidRDefault="00B47D3E" w:rsidP="00C205A2">
            <w:pPr>
              <w:autoSpaceDE w:val="0"/>
              <w:autoSpaceDN w:val="0"/>
              <w:adjustRightInd w:val="0"/>
              <w:rPr>
                <w:bCs/>
              </w:rPr>
            </w:pPr>
            <w:r>
              <w:rPr>
                <w:bCs/>
              </w:rPr>
              <w:t>Agreed outcome:</w:t>
            </w:r>
          </w:p>
        </w:tc>
        <w:tc>
          <w:tcPr>
            <w:tcW w:w="7648" w:type="dxa"/>
          </w:tcPr>
          <w:p w14:paraId="1AE79B60" w14:textId="77777777" w:rsidR="00B47D3E" w:rsidRDefault="00B47D3E" w:rsidP="00C205A2">
            <w:pPr>
              <w:autoSpaceDE w:val="0"/>
              <w:autoSpaceDN w:val="0"/>
              <w:adjustRightInd w:val="0"/>
              <w:rPr>
                <w:bCs/>
                <w:i/>
                <w:iCs/>
                <w:color w:val="0070C0"/>
              </w:rPr>
            </w:pPr>
            <w:r>
              <w:rPr>
                <w:bCs/>
                <w:i/>
                <w:iCs/>
                <w:color w:val="0070C0"/>
              </w:rPr>
              <w:t>The board will discuss</w:t>
            </w:r>
            <w:r>
              <w:rPr>
                <w:bCs/>
              </w:rPr>
              <w:t xml:space="preserve"> </w:t>
            </w:r>
            <w:r w:rsidRPr="00582B84">
              <w:rPr>
                <w:bCs/>
                <w:i/>
                <w:iCs/>
                <w:color w:val="0070C0"/>
              </w:rPr>
              <w:t>the progress and trajectory of the school (particularly with respect to Leadership &amp; Management) in its improvement journey and ask the fundamental question</w:t>
            </w:r>
            <w:r>
              <w:rPr>
                <w:bCs/>
                <w:i/>
                <w:iCs/>
                <w:color w:val="0070C0"/>
              </w:rPr>
              <w:t>:</w:t>
            </w:r>
            <w:r w:rsidRPr="00582B84">
              <w:rPr>
                <w:bCs/>
                <w:i/>
                <w:iCs/>
                <w:color w:val="0070C0"/>
              </w:rPr>
              <w:t xml:space="preserve"> </w:t>
            </w:r>
            <w:r>
              <w:rPr>
                <w:bCs/>
                <w:i/>
                <w:iCs/>
                <w:color w:val="0070C0"/>
              </w:rPr>
              <w:t>A</w:t>
            </w:r>
            <w:r w:rsidRPr="00582B84">
              <w:rPr>
                <w:bCs/>
                <w:i/>
                <w:iCs/>
                <w:color w:val="0070C0"/>
              </w:rPr>
              <w:t xml:space="preserve">re we confident that this school will receive an overall </w:t>
            </w:r>
            <w:proofErr w:type="gramStart"/>
            <w:r w:rsidRPr="00582B84">
              <w:rPr>
                <w:bCs/>
                <w:i/>
                <w:iCs/>
                <w:color w:val="0070C0"/>
              </w:rPr>
              <w:t>Good</w:t>
            </w:r>
            <w:proofErr w:type="gramEnd"/>
            <w:r w:rsidRPr="00582B84">
              <w:rPr>
                <w:bCs/>
                <w:i/>
                <w:iCs/>
                <w:color w:val="0070C0"/>
              </w:rPr>
              <w:t xml:space="preserve"> judgement at its next Ofsted inspection?</w:t>
            </w:r>
            <w:r>
              <w:rPr>
                <w:bCs/>
                <w:i/>
                <w:iCs/>
                <w:color w:val="0070C0"/>
              </w:rPr>
              <w:t xml:space="preserve"> (</w:t>
            </w:r>
            <w:proofErr w:type="gramStart"/>
            <w:r>
              <w:rPr>
                <w:bCs/>
                <w:i/>
                <w:iCs/>
                <w:color w:val="0070C0"/>
              </w:rPr>
              <w:t>using</w:t>
            </w:r>
            <w:proofErr w:type="gramEnd"/>
            <w:r>
              <w:rPr>
                <w:bCs/>
                <w:i/>
                <w:iCs/>
                <w:color w:val="0070C0"/>
              </w:rPr>
              <w:t xml:space="preserve"> this as a criteria to judge its capacity to provide a securely good level of education to its children)</w:t>
            </w:r>
          </w:p>
          <w:p w14:paraId="424081F9" w14:textId="77777777" w:rsidR="00B47D3E" w:rsidRDefault="00B47D3E" w:rsidP="00C205A2">
            <w:pPr>
              <w:autoSpaceDE w:val="0"/>
              <w:autoSpaceDN w:val="0"/>
              <w:adjustRightInd w:val="0"/>
              <w:rPr>
                <w:bCs/>
                <w:i/>
                <w:iCs/>
                <w:color w:val="0070C0"/>
              </w:rPr>
            </w:pPr>
          </w:p>
          <w:p w14:paraId="3FC70DF7" w14:textId="77777777" w:rsidR="00B47D3E" w:rsidRPr="00715955" w:rsidRDefault="00B47D3E" w:rsidP="00C205A2">
            <w:pPr>
              <w:autoSpaceDE w:val="0"/>
              <w:autoSpaceDN w:val="0"/>
              <w:adjustRightInd w:val="0"/>
              <w:rPr>
                <w:bCs/>
                <w:i/>
                <w:iCs/>
                <w:color w:val="0070C0"/>
              </w:rPr>
            </w:pPr>
            <w:r w:rsidRPr="00715955">
              <w:rPr>
                <w:bCs/>
                <w:i/>
                <w:iCs/>
                <w:color w:val="0070C0"/>
              </w:rPr>
              <w:t>The board will agree to either:</w:t>
            </w:r>
          </w:p>
          <w:p w14:paraId="526F94C5" w14:textId="77777777" w:rsidR="00B47D3E" w:rsidRPr="00715955" w:rsidRDefault="00B47D3E" w:rsidP="00B47D3E">
            <w:pPr>
              <w:pStyle w:val="ListParagraph"/>
              <w:numPr>
                <w:ilvl w:val="0"/>
                <w:numId w:val="13"/>
              </w:numPr>
              <w:autoSpaceDE w:val="0"/>
              <w:autoSpaceDN w:val="0"/>
              <w:adjustRightInd w:val="0"/>
              <w:rPr>
                <w:bCs/>
                <w:i/>
                <w:iCs/>
                <w:color w:val="0070C0"/>
              </w:rPr>
            </w:pPr>
            <w:r w:rsidRPr="00715955">
              <w:rPr>
                <w:bCs/>
                <w:i/>
                <w:iCs/>
                <w:color w:val="0070C0"/>
              </w:rPr>
              <w:t>Remain within the SIB process with next meeting required next half-term</w:t>
            </w:r>
          </w:p>
          <w:p w14:paraId="1DAB33D1" w14:textId="77777777" w:rsidR="00B47D3E" w:rsidRPr="00715955" w:rsidRDefault="00B47D3E" w:rsidP="00B47D3E">
            <w:pPr>
              <w:pStyle w:val="ListParagraph"/>
              <w:numPr>
                <w:ilvl w:val="0"/>
                <w:numId w:val="13"/>
              </w:numPr>
              <w:autoSpaceDE w:val="0"/>
              <w:autoSpaceDN w:val="0"/>
              <w:adjustRightInd w:val="0"/>
              <w:rPr>
                <w:bCs/>
                <w:i/>
                <w:iCs/>
                <w:color w:val="0070C0"/>
              </w:rPr>
            </w:pPr>
            <w:r w:rsidRPr="00715955">
              <w:rPr>
                <w:bCs/>
                <w:i/>
                <w:iCs/>
                <w:color w:val="0070C0"/>
              </w:rPr>
              <w:t>Remain within the SIB process with next meeting required next term</w:t>
            </w:r>
          </w:p>
          <w:p w14:paraId="4BEFA221" w14:textId="77777777" w:rsidR="00B47D3E" w:rsidRPr="00715955" w:rsidRDefault="00B47D3E" w:rsidP="00B47D3E">
            <w:pPr>
              <w:pStyle w:val="ListParagraph"/>
              <w:numPr>
                <w:ilvl w:val="0"/>
                <w:numId w:val="13"/>
              </w:numPr>
              <w:autoSpaceDE w:val="0"/>
              <w:autoSpaceDN w:val="0"/>
              <w:adjustRightInd w:val="0"/>
              <w:rPr>
                <w:bCs/>
                <w:i/>
                <w:iCs/>
                <w:color w:val="0070C0"/>
              </w:rPr>
            </w:pPr>
            <w:r w:rsidRPr="00715955">
              <w:rPr>
                <w:bCs/>
                <w:i/>
                <w:iCs/>
                <w:color w:val="0070C0"/>
              </w:rPr>
              <w:t>Set the next meeting within the SIB process as having an exit agenda</w:t>
            </w:r>
          </w:p>
          <w:p w14:paraId="432BB796" w14:textId="77777777" w:rsidR="00B47D3E" w:rsidRPr="00715955" w:rsidRDefault="00B47D3E" w:rsidP="00C205A2">
            <w:pPr>
              <w:autoSpaceDE w:val="0"/>
              <w:autoSpaceDN w:val="0"/>
              <w:adjustRightInd w:val="0"/>
              <w:rPr>
                <w:bCs/>
                <w:i/>
                <w:iCs/>
                <w:color w:val="0070C0"/>
              </w:rPr>
            </w:pPr>
          </w:p>
          <w:p w14:paraId="7F2EC909" w14:textId="77777777" w:rsidR="00B47D3E" w:rsidRPr="00715955" w:rsidRDefault="00B47D3E" w:rsidP="00C205A2">
            <w:pPr>
              <w:autoSpaceDE w:val="0"/>
              <w:autoSpaceDN w:val="0"/>
              <w:adjustRightInd w:val="0"/>
              <w:rPr>
                <w:bCs/>
                <w:i/>
                <w:iCs/>
                <w:color w:val="0070C0"/>
              </w:rPr>
            </w:pPr>
            <w:r w:rsidRPr="00715955">
              <w:rPr>
                <w:bCs/>
                <w:i/>
                <w:iCs/>
                <w:color w:val="0070C0"/>
              </w:rPr>
              <w:t>The board need to agree and record any significant concerns and any additional support required</w:t>
            </w:r>
          </w:p>
        </w:tc>
      </w:tr>
      <w:tr w:rsidR="00B47D3E" w14:paraId="07DCEF08" w14:textId="77777777" w:rsidTr="00C205A2">
        <w:tc>
          <w:tcPr>
            <w:tcW w:w="1980" w:type="dxa"/>
            <w:shd w:val="clear" w:color="auto" w:fill="DEEAF6" w:themeFill="accent5" w:themeFillTint="33"/>
          </w:tcPr>
          <w:p w14:paraId="6AF758F2" w14:textId="77777777" w:rsidR="00B47D3E" w:rsidRDefault="00B47D3E" w:rsidP="00C205A2">
            <w:pPr>
              <w:autoSpaceDE w:val="0"/>
              <w:autoSpaceDN w:val="0"/>
              <w:adjustRightInd w:val="0"/>
              <w:rPr>
                <w:bCs/>
              </w:rPr>
            </w:pPr>
            <w:r>
              <w:rPr>
                <w:bCs/>
              </w:rPr>
              <w:t>Agreed actions:</w:t>
            </w:r>
          </w:p>
        </w:tc>
        <w:tc>
          <w:tcPr>
            <w:tcW w:w="7648" w:type="dxa"/>
          </w:tcPr>
          <w:p w14:paraId="2E1C1EF8" w14:textId="77777777" w:rsidR="00B47D3E" w:rsidRPr="00715955" w:rsidRDefault="00B47D3E" w:rsidP="00C205A2">
            <w:pPr>
              <w:autoSpaceDE w:val="0"/>
              <w:autoSpaceDN w:val="0"/>
              <w:adjustRightInd w:val="0"/>
              <w:rPr>
                <w:bCs/>
                <w:i/>
                <w:iCs/>
                <w:color w:val="0070C0"/>
              </w:rPr>
            </w:pPr>
            <w:r w:rsidRPr="00715955">
              <w:rPr>
                <w:bCs/>
                <w:i/>
                <w:iCs/>
                <w:color w:val="0070C0"/>
              </w:rPr>
              <w:t xml:space="preserve">List agreed actions that the school will undertake following this meeting.  This should include clarity on who will undertake actions, who will monitor progress, how success will be measured </w:t>
            </w:r>
            <w:proofErr w:type="gramStart"/>
            <w:r w:rsidRPr="00715955">
              <w:rPr>
                <w:bCs/>
                <w:i/>
                <w:iCs/>
                <w:color w:val="0070C0"/>
              </w:rPr>
              <w:t>and also</w:t>
            </w:r>
            <w:proofErr w:type="gramEnd"/>
            <w:r w:rsidRPr="00715955">
              <w:rPr>
                <w:bCs/>
                <w:i/>
                <w:iCs/>
                <w:color w:val="0070C0"/>
              </w:rPr>
              <w:t xml:space="preserve"> what support will be offered to school to help achieve desired outcomes</w:t>
            </w:r>
          </w:p>
        </w:tc>
      </w:tr>
      <w:tr w:rsidR="00B47D3E" w14:paraId="7882D30E" w14:textId="77777777" w:rsidTr="00C205A2">
        <w:tc>
          <w:tcPr>
            <w:tcW w:w="1980" w:type="dxa"/>
            <w:shd w:val="clear" w:color="auto" w:fill="DEEAF6" w:themeFill="accent5" w:themeFillTint="33"/>
          </w:tcPr>
          <w:p w14:paraId="41CABEB4" w14:textId="77777777" w:rsidR="00B47D3E" w:rsidRDefault="00B47D3E" w:rsidP="00C205A2">
            <w:pPr>
              <w:autoSpaceDE w:val="0"/>
              <w:autoSpaceDN w:val="0"/>
              <w:adjustRightInd w:val="0"/>
              <w:rPr>
                <w:bCs/>
              </w:rPr>
            </w:pPr>
            <w:r>
              <w:rPr>
                <w:bCs/>
              </w:rPr>
              <w:t>Date and time of next meeting:</w:t>
            </w:r>
          </w:p>
        </w:tc>
        <w:tc>
          <w:tcPr>
            <w:tcW w:w="7648" w:type="dxa"/>
          </w:tcPr>
          <w:p w14:paraId="1A02CD18" w14:textId="77777777" w:rsidR="00B47D3E" w:rsidRPr="00715955" w:rsidRDefault="00B47D3E" w:rsidP="00C205A2">
            <w:pPr>
              <w:autoSpaceDE w:val="0"/>
              <w:autoSpaceDN w:val="0"/>
              <w:adjustRightInd w:val="0"/>
              <w:rPr>
                <w:bCs/>
                <w:i/>
                <w:iCs/>
                <w:color w:val="0070C0"/>
              </w:rPr>
            </w:pPr>
            <w:r w:rsidRPr="00715955">
              <w:rPr>
                <w:bCs/>
                <w:i/>
                <w:iCs/>
                <w:color w:val="0070C0"/>
              </w:rPr>
              <w:t>To be agreed in line with agreed outcome above</w:t>
            </w:r>
          </w:p>
        </w:tc>
      </w:tr>
    </w:tbl>
    <w:p w14:paraId="4DE7A8E9" w14:textId="77777777" w:rsidR="00B47D3E" w:rsidRPr="003527F3" w:rsidRDefault="00B47D3E" w:rsidP="00B47D3E">
      <w:pPr>
        <w:autoSpaceDE w:val="0"/>
        <w:autoSpaceDN w:val="0"/>
        <w:adjustRightInd w:val="0"/>
        <w:spacing w:after="0"/>
        <w:rPr>
          <w:bCs/>
        </w:rPr>
      </w:pPr>
      <w:r>
        <w:rPr>
          <w:bCs/>
        </w:rPr>
        <w:t xml:space="preserve">Following the meeting, the Chair will complete the </w:t>
      </w:r>
      <w:proofErr w:type="gramStart"/>
      <w:r>
        <w:rPr>
          <w:bCs/>
        </w:rPr>
        <w:t>notes</w:t>
      </w:r>
      <w:proofErr w:type="gramEnd"/>
      <w:r>
        <w:rPr>
          <w:bCs/>
        </w:rPr>
        <w:t xml:space="preserve"> and these will be sent for an accuracy check to the headteacher before being finalised and shared with the board.</w:t>
      </w:r>
    </w:p>
    <w:p w14:paraId="37B2EF26" w14:textId="77777777" w:rsidR="002D3632" w:rsidRDefault="002D3632" w:rsidP="002D3632">
      <w:pPr>
        <w:pBdr>
          <w:bottom w:val="single" w:sz="12" w:space="1" w:color="auto"/>
        </w:pBdr>
        <w:spacing w:after="0"/>
        <w:rPr>
          <w:bCs/>
        </w:rPr>
      </w:pPr>
    </w:p>
    <w:p w14:paraId="76A99186" w14:textId="77777777" w:rsidR="00ED6978" w:rsidRDefault="00ED6978" w:rsidP="002D3632">
      <w:pPr>
        <w:spacing w:after="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785CDB" w14:paraId="22A7EFCC" w14:textId="77777777" w:rsidTr="00C205A2">
        <w:tc>
          <w:tcPr>
            <w:tcW w:w="1980" w:type="dxa"/>
            <w:vMerge w:val="restart"/>
          </w:tcPr>
          <w:p w14:paraId="33224DD9" w14:textId="77777777" w:rsidR="00785CDB" w:rsidRDefault="00785CDB" w:rsidP="00C205A2">
            <w:pPr>
              <w:autoSpaceDE w:val="0"/>
              <w:autoSpaceDN w:val="0"/>
              <w:adjustRightInd w:val="0"/>
              <w:rPr>
                <w:bCs/>
              </w:rPr>
            </w:pPr>
            <w:r>
              <w:rPr>
                <w:noProof/>
              </w:rPr>
              <w:drawing>
                <wp:inline distT="0" distB="0" distL="0" distR="0" wp14:anchorId="24C651D3" wp14:editId="673DE1D1">
                  <wp:extent cx="1047750" cy="66306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665" cy="675039"/>
                          </a:xfrm>
                          <a:prstGeom prst="rect">
                            <a:avLst/>
                          </a:prstGeom>
                        </pic:spPr>
                      </pic:pic>
                    </a:graphicData>
                  </a:graphic>
                </wp:inline>
              </w:drawing>
            </w:r>
          </w:p>
        </w:tc>
        <w:tc>
          <w:tcPr>
            <w:tcW w:w="7648" w:type="dxa"/>
          </w:tcPr>
          <w:p w14:paraId="4611599F" w14:textId="77777777" w:rsidR="00785CDB" w:rsidRPr="006F16D3" w:rsidRDefault="00785CDB" w:rsidP="00C205A2">
            <w:pPr>
              <w:autoSpaceDE w:val="0"/>
              <w:autoSpaceDN w:val="0"/>
              <w:adjustRightInd w:val="0"/>
              <w:rPr>
                <w:b/>
                <w:sz w:val="28"/>
                <w:szCs w:val="28"/>
              </w:rPr>
            </w:pPr>
            <w:r w:rsidRPr="006F16D3">
              <w:rPr>
                <w:b/>
                <w:sz w:val="28"/>
                <w:szCs w:val="28"/>
              </w:rPr>
              <w:t>School Improvement Board</w:t>
            </w:r>
          </w:p>
        </w:tc>
      </w:tr>
      <w:tr w:rsidR="00785CDB" w14:paraId="6698F5B6" w14:textId="77777777" w:rsidTr="00C205A2">
        <w:tc>
          <w:tcPr>
            <w:tcW w:w="1980" w:type="dxa"/>
            <w:vMerge/>
          </w:tcPr>
          <w:p w14:paraId="1FA72015" w14:textId="77777777" w:rsidR="00785CDB" w:rsidRDefault="00785CDB" w:rsidP="00C205A2">
            <w:pPr>
              <w:autoSpaceDE w:val="0"/>
              <w:autoSpaceDN w:val="0"/>
              <w:adjustRightInd w:val="0"/>
              <w:rPr>
                <w:bCs/>
              </w:rPr>
            </w:pPr>
          </w:p>
        </w:tc>
        <w:tc>
          <w:tcPr>
            <w:tcW w:w="7648" w:type="dxa"/>
          </w:tcPr>
          <w:p w14:paraId="6986773B" w14:textId="77777777" w:rsidR="00785CDB" w:rsidRPr="006F16D3" w:rsidRDefault="00785CDB" w:rsidP="00C205A2">
            <w:pPr>
              <w:autoSpaceDE w:val="0"/>
              <w:autoSpaceDN w:val="0"/>
              <w:adjustRightInd w:val="0"/>
              <w:rPr>
                <w:bCs/>
                <w:sz w:val="28"/>
                <w:szCs w:val="28"/>
              </w:rPr>
            </w:pPr>
            <w:r w:rsidRPr="006F16D3">
              <w:rPr>
                <w:bCs/>
                <w:sz w:val="28"/>
                <w:szCs w:val="28"/>
              </w:rPr>
              <w:t xml:space="preserve">Standard Meeting </w:t>
            </w:r>
            <w:r>
              <w:rPr>
                <w:bCs/>
                <w:sz w:val="28"/>
                <w:szCs w:val="28"/>
              </w:rPr>
              <w:t>Record</w:t>
            </w:r>
          </w:p>
        </w:tc>
      </w:tr>
      <w:tr w:rsidR="00785CDB" w14:paraId="75020283" w14:textId="77777777" w:rsidTr="00C205A2">
        <w:tc>
          <w:tcPr>
            <w:tcW w:w="1980" w:type="dxa"/>
            <w:vMerge/>
          </w:tcPr>
          <w:p w14:paraId="15173ACF" w14:textId="77777777" w:rsidR="00785CDB" w:rsidRDefault="00785CDB" w:rsidP="00C205A2">
            <w:pPr>
              <w:autoSpaceDE w:val="0"/>
              <w:autoSpaceDN w:val="0"/>
              <w:adjustRightInd w:val="0"/>
              <w:rPr>
                <w:bCs/>
              </w:rPr>
            </w:pPr>
          </w:p>
        </w:tc>
        <w:tc>
          <w:tcPr>
            <w:tcW w:w="7648" w:type="dxa"/>
          </w:tcPr>
          <w:p w14:paraId="3737DC0F" w14:textId="77777777" w:rsidR="00785CDB" w:rsidRPr="006F16D3" w:rsidRDefault="00785CDB" w:rsidP="00C205A2">
            <w:pPr>
              <w:autoSpaceDE w:val="0"/>
              <w:autoSpaceDN w:val="0"/>
              <w:adjustRightInd w:val="0"/>
              <w:rPr>
                <w:bCs/>
                <w:sz w:val="28"/>
                <w:szCs w:val="28"/>
              </w:rPr>
            </w:pPr>
            <w:r w:rsidRPr="006F16D3">
              <w:rPr>
                <w:bCs/>
                <w:color w:val="0070C0"/>
                <w:sz w:val="28"/>
                <w:szCs w:val="28"/>
              </w:rPr>
              <w:t>Private &amp; Confidential</w:t>
            </w:r>
          </w:p>
        </w:tc>
      </w:tr>
    </w:tbl>
    <w:p w14:paraId="69275E56" w14:textId="77777777" w:rsidR="00785CDB" w:rsidRDefault="00785CDB" w:rsidP="00785CDB">
      <w:pPr>
        <w:autoSpaceDE w:val="0"/>
        <w:autoSpaceDN w:val="0"/>
        <w:adjustRightInd w:val="0"/>
        <w:spacing w:after="0"/>
        <w:rPr>
          <w:bCs/>
        </w:rPr>
      </w:pPr>
    </w:p>
    <w:tbl>
      <w:tblPr>
        <w:tblStyle w:val="TableGrid"/>
        <w:tblW w:w="0" w:type="auto"/>
        <w:tblLook w:val="04A0" w:firstRow="1" w:lastRow="0" w:firstColumn="1" w:lastColumn="0" w:noHBand="0" w:noVBand="1"/>
      </w:tblPr>
      <w:tblGrid>
        <w:gridCol w:w="1980"/>
        <w:gridCol w:w="7648"/>
      </w:tblGrid>
      <w:tr w:rsidR="00785CDB" w14:paraId="2E62AF5A" w14:textId="77777777" w:rsidTr="00C205A2">
        <w:tc>
          <w:tcPr>
            <w:tcW w:w="1980" w:type="dxa"/>
            <w:shd w:val="clear" w:color="auto" w:fill="DEEAF6" w:themeFill="accent5" w:themeFillTint="33"/>
          </w:tcPr>
          <w:p w14:paraId="265B0819" w14:textId="77777777" w:rsidR="00785CDB" w:rsidRDefault="00785CDB" w:rsidP="00C205A2">
            <w:pPr>
              <w:autoSpaceDE w:val="0"/>
              <w:autoSpaceDN w:val="0"/>
              <w:adjustRightInd w:val="0"/>
              <w:rPr>
                <w:bCs/>
              </w:rPr>
            </w:pPr>
            <w:r>
              <w:rPr>
                <w:bCs/>
              </w:rPr>
              <w:t>School and venue:</w:t>
            </w:r>
          </w:p>
        </w:tc>
        <w:tc>
          <w:tcPr>
            <w:tcW w:w="7648" w:type="dxa"/>
          </w:tcPr>
          <w:p w14:paraId="0D526E6B" w14:textId="77777777" w:rsidR="00785CDB" w:rsidRPr="006C65AC" w:rsidRDefault="00785CDB" w:rsidP="00C205A2">
            <w:pPr>
              <w:autoSpaceDE w:val="0"/>
              <w:autoSpaceDN w:val="0"/>
              <w:adjustRightInd w:val="0"/>
              <w:rPr>
                <w:bCs/>
                <w:i/>
                <w:iCs/>
                <w:color w:val="0070C0"/>
              </w:rPr>
            </w:pPr>
            <w:r w:rsidRPr="006C65AC">
              <w:rPr>
                <w:bCs/>
                <w:i/>
                <w:iCs/>
                <w:color w:val="0070C0"/>
              </w:rPr>
              <w:t xml:space="preserve">Expectation is that meeting would take place at the </w:t>
            </w:r>
            <w:proofErr w:type="gramStart"/>
            <w:r w:rsidRPr="006C65AC">
              <w:rPr>
                <w:bCs/>
                <w:i/>
                <w:iCs/>
                <w:color w:val="0070C0"/>
              </w:rPr>
              <w:t>school</w:t>
            </w:r>
            <w:proofErr w:type="gramEnd"/>
            <w:r w:rsidRPr="006C65AC">
              <w:rPr>
                <w:bCs/>
                <w:i/>
                <w:iCs/>
                <w:color w:val="0070C0"/>
              </w:rPr>
              <w:t xml:space="preserve"> but alternatives could be considered (including Teams / hybrid meetings if necessary)</w:t>
            </w:r>
          </w:p>
        </w:tc>
      </w:tr>
      <w:tr w:rsidR="00785CDB" w14:paraId="00DEB73B" w14:textId="77777777" w:rsidTr="00C205A2">
        <w:tc>
          <w:tcPr>
            <w:tcW w:w="1980" w:type="dxa"/>
            <w:shd w:val="clear" w:color="auto" w:fill="DEEAF6" w:themeFill="accent5" w:themeFillTint="33"/>
          </w:tcPr>
          <w:p w14:paraId="1AEDD72E" w14:textId="77777777" w:rsidR="00785CDB" w:rsidRDefault="00785CDB" w:rsidP="00C205A2">
            <w:pPr>
              <w:autoSpaceDE w:val="0"/>
              <w:autoSpaceDN w:val="0"/>
              <w:adjustRightInd w:val="0"/>
              <w:rPr>
                <w:bCs/>
              </w:rPr>
            </w:pPr>
            <w:r>
              <w:rPr>
                <w:bCs/>
              </w:rPr>
              <w:t>Time and date:</w:t>
            </w:r>
          </w:p>
        </w:tc>
        <w:tc>
          <w:tcPr>
            <w:tcW w:w="7648" w:type="dxa"/>
          </w:tcPr>
          <w:p w14:paraId="3164BE21" w14:textId="77777777" w:rsidR="00785CDB" w:rsidRPr="006C65AC" w:rsidRDefault="00785CDB" w:rsidP="00C205A2">
            <w:pPr>
              <w:autoSpaceDE w:val="0"/>
              <w:autoSpaceDN w:val="0"/>
              <w:adjustRightInd w:val="0"/>
              <w:rPr>
                <w:bCs/>
                <w:i/>
                <w:iCs/>
                <w:color w:val="0070C0"/>
              </w:rPr>
            </w:pPr>
            <w:r w:rsidRPr="006C65AC">
              <w:rPr>
                <w:bCs/>
                <w:i/>
                <w:iCs/>
                <w:color w:val="0070C0"/>
              </w:rPr>
              <w:t>Expectation is for a meeting of approximately 90 minutes.  A date will be set for each SIB meeting at the end of the previous one with frequency dictated by the outcome agreed by the board at that meeting</w:t>
            </w:r>
          </w:p>
        </w:tc>
      </w:tr>
      <w:tr w:rsidR="00785CDB" w14:paraId="2652EF83" w14:textId="77777777" w:rsidTr="00C205A2">
        <w:tc>
          <w:tcPr>
            <w:tcW w:w="1980" w:type="dxa"/>
            <w:shd w:val="clear" w:color="auto" w:fill="DEEAF6" w:themeFill="accent5" w:themeFillTint="33"/>
          </w:tcPr>
          <w:p w14:paraId="7B281198" w14:textId="77777777" w:rsidR="00785CDB" w:rsidRDefault="00785CDB" w:rsidP="00C205A2">
            <w:pPr>
              <w:autoSpaceDE w:val="0"/>
              <w:autoSpaceDN w:val="0"/>
              <w:adjustRightInd w:val="0"/>
              <w:rPr>
                <w:bCs/>
              </w:rPr>
            </w:pPr>
            <w:r>
              <w:rPr>
                <w:bCs/>
              </w:rPr>
              <w:t>Board:</w:t>
            </w:r>
          </w:p>
        </w:tc>
        <w:tc>
          <w:tcPr>
            <w:tcW w:w="7648" w:type="dxa"/>
          </w:tcPr>
          <w:p w14:paraId="4B37F924" w14:textId="77777777" w:rsidR="00785CDB" w:rsidRPr="006C65AC" w:rsidRDefault="00785CDB" w:rsidP="00C205A2">
            <w:pPr>
              <w:autoSpaceDE w:val="0"/>
              <w:autoSpaceDN w:val="0"/>
              <w:adjustRightInd w:val="0"/>
              <w:rPr>
                <w:bCs/>
                <w:i/>
                <w:iCs/>
                <w:color w:val="0070C0"/>
              </w:rPr>
            </w:pPr>
            <w:r w:rsidRPr="006C65AC">
              <w:rPr>
                <w:bCs/>
                <w:i/>
                <w:iCs/>
                <w:color w:val="0070C0"/>
              </w:rPr>
              <w:t>The board will consist of:</w:t>
            </w:r>
          </w:p>
          <w:p w14:paraId="3D5DC84C" w14:textId="77777777" w:rsidR="00785CDB" w:rsidRPr="006C65AC" w:rsidRDefault="00785CDB" w:rsidP="00785CDB">
            <w:pPr>
              <w:pStyle w:val="ListParagraph"/>
              <w:numPr>
                <w:ilvl w:val="0"/>
                <w:numId w:val="11"/>
              </w:numPr>
              <w:autoSpaceDE w:val="0"/>
              <w:autoSpaceDN w:val="0"/>
              <w:adjustRightInd w:val="0"/>
              <w:rPr>
                <w:bCs/>
                <w:i/>
                <w:iCs/>
                <w:color w:val="0070C0"/>
              </w:rPr>
            </w:pPr>
            <w:r w:rsidRPr="006C65AC">
              <w:rPr>
                <w:bCs/>
                <w:i/>
                <w:iCs/>
                <w:color w:val="0070C0"/>
              </w:rPr>
              <w:t>Chair (usually Senior Advisor – School Improvement)</w:t>
            </w:r>
          </w:p>
          <w:p w14:paraId="51D9ECDE" w14:textId="77777777" w:rsidR="00785CDB" w:rsidRPr="006C65AC" w:rsidRDefault="00785CDB" w:rsidP="00785CDB">
            <w:pPr>
              <w:pStyle w:val="ListParagraph"/>
              <w:numPr>
                <w:ilvl w:val="0"/>
                <w:numId w:val="11"/>
              </w:numPr>
              <w:autoSpaceDE w:val="0"/>
              <w:autoSpaceDN w:val="0"/>
              <w:adjustRightInd w:val="0"/>
              <w:rPr>
                <w:bCs/>
                <w:i/>
                <w:iCs/>
                <w:color w:val="0070C0"/>
              </w:rPr>
            </w:pPr>
            <w:r w:rsidRPr="006C65AC">
              <w:rPr>
                <w:bCs/>
                <w:i/>
                <w:iCs/>
                <w:color w:val="0070C0"/>
              </w:rPr>
              <w:t>Headteacher</w:t>
            </w:r>
          </w:p>
          <w:p w14:paraId="3060D1A6" w14:textId="77777777" w:rsidR="00785CDB" w:rsidRPr="006C65AC" w:rsidRDefault="00785CDB" w:rsidP="00785CDB">
            <w:pPr>
              <w:pStyle w:val="ListParagraph"/>
              <w:numPr>
                <w:ilvl w:val="0"/>
                <w:numId w:val="11"/>
              </w:numPr>
              <w:autoSpaceDE w:val="0"/>
              <w:autoSpaceDN w:val="0"/>
              <w:adjustRightInd w:val="0"/>
              <w:rPr>
                <w:bCs/>
                <w:i/>
                <w:iCs/>
                <w:color w:val="0070C0"/>
              </w:rPr>
            </w:pPr>
            <w:r w:rsidRPr="006C65AC">
              <w:rPr>
                <w:bCs/>
                <w:i/>
                <w:iCs/>
                <w:color w:val="0070C0"/>
              </w:rPr>
              <w:t>Chair of Governors</w:t>
            </w:r>
          </w:p>
          <w:p w14:paraId="0D578E59" w14:textId="77777777" w:rsidR="00785CDB" w:rsidRPr="006C65AC" w:rsidRDefault="00785CDB" w:rsidP="00785CDB">
            <w:pPr>
              <w:pStyle w:val="ListParagraph"/>
              <w:numPr>
                <w:ilvl w:val="0"/>
                <w:numId w:val="11"/>
              </w:numPr>
              <w:autoSpaceDE w:val="0"/>
              <w:autoSpaceDN w:val="0"/>
              <w:adjustRightInd w:val="0"/>
              <w:rPr>
                <w:bCs/>
                <w:i/>
                <w:iCs/>
                <w:color w:val="0070C0"/>
              </w:rPr>
            </w:pPr>
            <w:r w:rsidRPr="006C65AC">
              <w:rPr>
                <w:bCs/>
                <w:i/>
                <w:iCs/>
                <w:color w:val="0070C0"/>
              </w:rPr>
              <w:t>Network Lead</w:t>
            </w:r>
          </w:p>
          <w:p w14:paraId="72FC92EB" w14:textId="77777777" w:rsidR="00785CDB" w:rsidRPr="006C65AC" w:rsidRDefault="00785CDB" w:rsidP="00785CDB">
            <w:pPr>
              <w:pStyle w:val="ListParagraph"/>
              <w:numPr>
                <w:ilvl w:val="0"/>
                <w:numId w:val="11"/>
              </w:numPr>
              <w:autoSpaceDE w:val="0"/>
              <w:autoSpaceDN w:val="0"/>
              <w:adjustRightInd w:val="0"/>
              <w:rPr>
                <w:bCs/>
                <w:i/>
                <w:iCs/>
                <w:color w:val="0070C0"/>
              </w:rPr>
            </w:pPr>
            <w:r w:rsidRPr="006C65AC">
              <w:rPr>
                <w:bCs/>
                <w:i/>
                <w:iCs/>
                <w:color w:val="0070C0"/>
              </w:rPr>
              <w:t>Coventry Monitoring Officer</w:t>
            </w:r>
          </w:p>
          <w:p w14:paraId="5E9D301D" w14:textId="77777777" w:rsidR="00785CDB" w:rsidRPr="006C65AC" w:rsidRDefault="00785CDB" w:rsidP="00C205A2">
            <w:pPr>
              <w:autoSpaceDE w:val="0"/>
              <w:autoSpaceDN w:val="0"/>
              <w:adjustRightInd w:val="0"/>
              <w:rPr>
                <w:bCs/>
                <w:i/>
                <w:iCs/>
                <w:color w:val="0070C0"/>
              </w:rPr>
            </w:pPr>
          </w:p>
          <w:p w14:paraId="4F4BB45B" w14:textId="77777777" w:rsidR="00785CDB" w:rsidRPr="006C65AC" w:rsidRDefault="00785CDB" w:rsidP="00C205A2">
            <w:pPr>
              <w:autoSpaceDE w:val="0"/>
              <w:autoSpaceDN w:val="0"/>
              <w:adjustRightInd w:val="0"/>
              <w:rPr>
                <w:bCs/>
                <w:i/>
                <w:iCs/>
                <w:color w:val="0070C0"/>
              </w:rPr>
            </w:pPr>
            <w:r w:rsidRPr="006C65AC">
              <w:rPr>
                <w:bCs/>
                <w:i/>
                <w:iCs/>
                <w:color w:val="0070C0"/>
              </w:rPr>
              <w:t>Schools may request other board members (</w:t>
            </w:r>
            <w:proofErr w:type="gramStart"/>
            <w:r w:rsidRPr="006C65AC">
              <w:rPr>
                <w:bCs/>
                <w:i/>
                <w:iCs/>
                <w:color w:val="0070C0"/>
              </w:rPr>
              <w:t>e.g.</w:t>
            </w:r>
            <w:proofErr w:type="gramEnd"/>
            <w:r w:rsidRPr="006C65AC">
              <w:rPr>
                <w:bCs/>
                <w:i/>
                <w:iCs/>
                <w:color w:val="0070C0"/>
              </w:rPr>
              <w:t xml:space="preserve"> a Deputy Headteacher or other governor representative) but the intention is for the board not to become too large and for it to be consistent over time</w:t>
            </w:r>
          </w:p>
        </w:tc>
      </w:tr>
      <w:tr w:rsidR="00785CDB" w14:paraId="038459F3" w14:textId="77777777" w:rsidTr="00C205A2">
        <w:tc>
          <w:tcPr>
            <w:tcW w:w="1980" w:type="dxa"/>
            <w:shd w:val="clear" w:color="auto" w:fill="DEEAF6" w:themeFill="accent5" w:themeFillTint="33"/>
          </w:tcPr>
          <w:p w14:paraId="56BB3002" w14:textId="77777777" w:rsidR="00785CDB" w:rsidRDefault="00785CDB" w:rsidP="00C205A2">
            <w:pPr>
              <w:autoSpaceDE w:val="0"/>
              <w:autoSpaceDN w:val="0"/>
              <w:adjustRightInd w:val="0"/>
              <w:rPr>
                <w:bCs/>
              </w:rPr>
            </w:pPr>
            <w:r>
              <w:rPr>
                <w:bCs/>
              </w:rPr>
              <w:t>Pre-read documents:</w:t>
            </w:r>
          </w:p>
        </w:tc>
        <w:tc>
          <w:tcPr>
            <w:tcW w:w="7648" w:type="dxa"/>
          </w:tcPr>
          <w:p w14:paraId="662D9823" w14:textId="77777777" w:rsidR="00785CDB" w:rsidRDefault="00785CDB" w:rsidP="00C205A2">
            <w:pPr>
              <w:autoSpaceDE w:val="0"/>
              <w:autoSpaceDN w:val="0"/>
              <w:adjustRightInd w:val="0"/>
              <w:rPr>
                <w:bCs/>
                <w:i/>
                <w:iCs/>
                <w:color w:val="0070C0"/>
              </w:rPr>
            </w:pPr>
            <w:r>
              <w:rPr>
                <w:bCs/>
                <w:i/>
                <w:iCs/>
                <w:color w:val="0070C0"/>
              </w:rPr>
              <w:t>List documents to be distributed a week ahead of the SIB board – to include:</w:t>
            </w:r>
          </w:p>
          <w:p w14:paraId="7E3267A1" w14:textId="77777777" w:rsidR="00785CDB" w:rsidRDefault="00785CDB" w:rsidP="00785CDB">
            <w:pPr>
              <w:pStyle w:val="ListParagraph"/>
              <w:numPr>
                <w:ilvl w:val="0"/>
                <w:numId w:val="14"/>
              </w:numPr>
              <w:autoSpaceDE w:val="0"/>
              <w:autoSpaceDN w:val="0"/>
              <w:adjustRightInd w:val="0"/>
              <w:rPr>
                <w:bCs/>
                <w:i/>
                <w:iCs/>
                <w:color w:val="0070C0"/>
              </w:rPr>
            </w:pPr>
            <w:r>
              <w:rPr>
                <w:bCs/>
                <w:i/>
                <w:iCs/>
                <w:color w:val="0070C0"/>
              </w:rPr>
              <w:t>Previous SIB meeting record</w:t>
            </w:r>
          </w:p>
          <w:p w14:paraId="6EBE816C" w14:textId="77777777" w:rsidR="00785CDB" w:rsidRDefault="00785CDB" w:rsidP="00785CDB">
            <w:pPr>
              <w:pStyle w:val="ListParagraph"/>
              <w:numPr>
                <w:ilvl w:val="0"/>
                <w:numId w:val="14"/>
              </w:numPr>
              <w:autoSpaceDE w:val="0"/>
              <w:autoSpaceDN w:val="0"/>
              <w:adjustRightInd w:val="0"/>
              <w:rPr>
                <w:bCs/>
                <w:i/>
                <w:iCs/>
                <w:color w:val="0070C0"/>
              </w:rPr>
            </w:pPr>
            <w:r>
              <w:rPr>
                <w:bCs/>
                <w:i/>
                <w:iCs/>
                <w:color w:val="0070C0"/>
              </w:rPr>
              <w:t>CMO records for visits since previous SIB meeting</w:t>
            </w:r>
          </w:p>
          <w:p w14:paraId="1D7808D8" w14:textId="77777777" w:rsidR="00785CDB" w:rsidRDefault="00785CDB" w:rsidP="00785CDB">
            <w:pPr>
              <w:pStyle w:val="ListParagraph"/>
              <w:numPr>
                <w:ilvl w:val="0"/>
                <w:numId w:val="14"/>
              </w:numPr>
              <w:autoSpaceDE w:val="0"/>
              <w:autoSpaceDN w:val="0"/>
              <w:adjustRightInd w:val="0"/>
              <w:rPr>
                <w:bCs/>
                <w:i/>
                <w:iCs/>
                <w:color w:val="0070C0"/>
              </w:rPr>
            </w:pPr>
            <w:r>
              <w:rPr>
                <w:bCs/>
                <w:i/>
                <w:iCs/>
                <w:color w:val="0070C0"/>
              </w:rPr>
              <w:t>School self-evaluation</w:t>
            </w:r>
          </w:p>
          <w:p w14:paraId="20F7FCA5" w14:textId="77777777" w:rsidR="00785CDB" w:rsidRDefault="00785CDB" w:rsidP="00785CDB">
            <w:pPr>
              <w:pStyle w:val="ListParagraph"/>
              <w:numPr>
                <w:ilvl w:val="0"/>
                <w:numId w:val="14"/>
              </w:numPr>
              <w:autoSpaceDE w:val="0"/>
              <w:autoSpaceDN w:val="0"/>
              <w:adjustRightInd w:val="0"/>
              <w:rPr>
                <w:bCs/>
                <w:i/>
                <w:iCs/>
                <w:color w:val="0070C0"/>
              </w:rPr>
            </w:pPr>
            <w:r>
              <w:rPr>
                <w:bCs/>
                <w:i/>
                <w:iCs/>
                <w:color w:val="0070C0"/>
              </w:rPr>
              <w:t>School Improvement Plan</w:t>
            </w:r>
          </w:p>
          <w:p w14:paraId="64A405EE" w14:textId="77777777" w:rsidR="00785CDB" w:rsidRPr="00715955" w:rsidRDefault="00785CDB" w:rsidP="00785CDB">
            <w:pPr>
              <w:pStyle w:val="ListParagraph"/>
              <w:numPr>
                <w:ilvl w:val="0"/>
                <w:numId w:val="14"/>
              </w:numPr>
              <w:autoSpaceDE w:val="0"/>
              <w:autoSpaceDN w:val="0"/>
              <w:adjustRightInd w:val="0"/>
              <w:rPr>
                <w:bCs/>
                <w:i/>
                <w:iCs/>
                <w:color w:val="0070C0"/>
              </w:rPr>
            </w:pPr>
            <w:r>
              <w:rPr>
                <w:bCs/>
                <w:i/>
                <w:iCs/>
                <w:color w:val="0070C0"/>
              </w:rPr>
              <w:t>School position statement (which includes most recent national assessment data available)</w:t>
            </w:r>
          </w:p>
        </w:tc>
      </w:tr>
      <w:tr w:rsidR="00785CDB" w14:paraId="01597AAE" w14:textId="77777777" w:rsidTr="00C205A2">
        <w:tc>
          <w:tcPr>
            <w:tcW w:w="1980" w:type="dxa"/>
            <w:shd w:val="clear" w:color="auto" w:fill="DEEAF6" w:themeFill="accent5" w:themeFillTint="33"/>
          </w:tcPr>
          <w:p w14:paraId="077B74A1" w14:textId="77777777" w:rsidR="00785CDB" w:rsidRDefault="00785CDB" w:rsidP="00C205A2">
            <w:pPr>
              <w:autoSpaceDE w:val="0"/>
              <w:autoSpaceDN w:val="0"/>
              <w:adjustRightInd w:val="0"/>
              <w:rPr>
                <w:bCs/>
              </w:rPr>
            </w:pPr>
            <w:r>
              <w:rPr>
                <w:bCs/>
              </w:rPr>
              <w:t>Other attendees:</w:t>
            </w:r>
          </w:p>
        </w:tc>
        <w:tc>
          <w:tcPr>
            <w:tcW w:w="7648" w:type="dxa"/>
          </w:tcPr>
          <w:p w14:paraId="2636048E" w14:textId="77777777" w:rsidR="00785CDB" w:rsidRPr="006C65AC" w:rsidRDefault="00785CDB" w:rsidP="00C205A2">
            <w:pPr>
              <w:autoSpaceDE w:val="0"/>
              <w:autoSpaceDN w:val="0"/>
              <w:adjustRightInd w:val="0"/>
              <w:rPr>
                <w:bCs/>
                <w:i/>
                <w:iCs/>
                <w:color w:val="0070C0"/>
              </w:rPr>
            </w:pPr>
            <w:r w:rsidRPr="006C65AC">
              <w:rPr>
                <w:bCs/>
                <w:i/>
                <w:iCs/>
                <w:color w:val="0070C0"/>
              </w:rPr>
              <w:t xml:space="preserve">Other colleagues may </w:t>
            </w:r>
            <w:r>
              <w:rPr>
                <w:bCs/>
                <w:i/>
                <w:iCs/>
                <w:color w:val="0070C0"/>
              </w:rPr>
              <w:t xml:space="preserve">be </w:t>
            </w:r>
            <w:r w:rsidRPr="006C65AC">
              <w:rPr>
                <w:bCs/>
                <w:i/>
                <w:iCs/>
                <w:color w:val="0070C0"/>
              </w:rPr>
              <w:t>invited to particular meetings or parts of meetings (</w:t>
            </w:r>
            <w:proofErr w:type="gramStart"/>
            <w:r w:rsidRPr="006C65AC">
              <w:rPr>
                <w:bCs/>
                <w:i/>
                <w:iCs/>
                <w:color w:val="0070C0"/>
              </w:rPr>
              <w:t>e.g.</w:t>
            </w:r>
            <w:proofErr w:type="gramEnd"/>
            <w:r w:rsidRPr="006C65AC">
              <w:rPr>
                <w:bCs/>
                <w:i/>
                <w:iCs/>
                <w:color w:val="0070C0"/>
              </w:rPr>
              <w:t xml:space="preserve"> staff within schools who have been leading on particular improvement aspects covered on the agenda)</w:t>
            </w:r>
          </w:p>
        </w:tc>
      </w:tr>
    </w:tbl>
    <w:p w14:paraId="60C41670" w14:textId="77777777" w:rsidR="00785CDB" w:rsidRDefault="00785CDB" w:rsidP="00785CDB">
      <w:pPr>
        <w:autoSpaceDE w:val="0"/>
        <w:autoSpaceDN w:val="0"/>
        <w:adjustRightInd w:val="0"/>
        <w:spacing w:after="0"/>
        <w:rPr>
          <w:bCs/>
        </w:rPr>
      </w:pPr>
    </w:p>
    <w:tbl>
      <w:tblPr>
        <w:tblStyle w:val="TableGrid"/>
        <w:tblW w:w="0" w:type="auto"/>
        <w:tblLook w:val="04A0" w:firstRow="1" w:lastRow="0" w:firstColumn="1" w:lastColumn="0" w:noHBand="0" w:noVBand="1"/>
      </w:tblPr>
      <w:tblGrid>
        <w:gridCol w:w="1980"/>
        <w:gridCol w:w="7648"/>
      </w:tblGrid>
      <w:tr w:rsidR="00785CDB" w14:paraId="25219D2B" w14:textId="77777777" w:rsidTr="00C205A2">
        <w:tc>
          <w:tcPr>
            <w:tcW w:w="1980" w:type="dxa"/>
            <w:shd w:val="clear" w:color="auto" w:fill="DEEAF6" w:themeFill="accent5" w:themeFillTint="33"/>
          </w:tcPr>
          <w:p w14:paraId="5D9DAD7D" w14:textId="77777777" w:rsidR="00785CDB" w:rsidRDefault="00785CDB" w:rsidP="00C205A2">
            <w:pPr>
              <w:autoSpaceDE w:val="0"/>
              <w:autoSpaceDN w:val="0"/>
              <w:adjustRightInd w:val="0"/>
              <w:rPr>
                <w:bCs/>
              </w:rPr>
            </w:pPr>
            <w:r>
              <w:rPr>
                <w:bCs/>
              </w:rPr>
              <w:t>Purpose and Protocols:</w:t>
            </w:r>
          </w:p>
        </w:tc>
        <w:tc>
          <w:tcPr>
            <w:tcW w:w="7648" w:type="dxa"/>
          </w:tcPr>
          <w:p w14:paraId="051581CF" w14:textId="77777777" w:rsidR="00785CDB" w:rsidRPr="00715955" w:rsidRDefault="00785CDB" w:rsidP="00C205A2">
            <w:pPr>
              <w:autoSpaceDE w:val="0"/>
              <w:autoSpaceDN w:val="0"/>
              <w:adjustRightInd w:val="0"/>
              <w:rPr>
                <w:bCs/>
                <w:i/>
                <w:iCs/>
                <w:color w:val="0070C0"/>
              </w:rPr>
            </w:pPr>
            <w:r w:rsidRPr="00715955">
              <w:rPr>
                <w:bCs/>
                <w:i/>
                <w:iCs/>
                <w:color w:val="0070C0"/>
              </w:rPr>
              <w:t xml:space="preserve">The board will be advised of the purpose of the SIB process (to provide a framework that delivers rapid school improvement through monitoring, </w:t>
            </w:r>
            <w:proofErr w:type="gramStart"/>
            <w:r w:rsidRPr="00715955">
              <w:rPr>
                <w:bCs/>
                <w:i/>
                <w:iCs/>
                <w:color w:val="0070C0"/>
              </w:rPr>
              <w:t>challenge</w:t>
            </w:r>
            <w:proofErr w:type="gramEnd"/>
            <w:r w:rsidRPr="00715955">
              <w:rPr>
                <w:bCs/>
                <w:i/>
                <w:iCs/>
                <w:color w:val="0070C0"/>
              </w:rPr>
              <w:t xml:space="preserve"> and support), the purpose of this particular meeting (to agree an outcome and actions moving forward) and the protocols which are key to a successful SIB process (honesty; transparency; shared goal; mutual respect</w:t>
            </w:r>
            <w:r>
              <w:rPr>
                <w:bCs/>
                <w:i/>
                <w:iCs/>
                <w:color w:val="0070C0"/>
              </w:rPr>
              <w:t>; confidentiality</w:t>
            </w:r>
            <w:r w:rsidRPr="00715955">
              <w:rPr>
                <w:bCs/>
                <w:i/>
                <w:iCs/>
                <w:color w:val="0070C0"/>
              </w:rPr>
              <w:t>)</w:t>
            </w:r>
          </w:p>
        </w:tc>
      </w:tr>
      <w:tr w:rsidR="00785CDB" w14:paraId="102AA442" w14:textId="77777777" w:rsidTr="00C205A2">
        <w:tc>
          <w:tcPr>
            <w:tcW w:w="1980" w:type="dxa"/>
            <w:shd w:val="clear" w:color="auto" w:fill="DEEAF6" w:themeFill="accent5" w:themeFillTint="33"/>
          </w:tcPr>
          <w:p w14:paraId="15975297" w14:textId="77777777" w:rsidR="00785CDB" w:rsidRDefault="00785CDB" w:rsidP="00C205A2">
            <w:pPr>
              <w:autoSpaceDE w:val="0"/>
              <w:autoSpaceDN w:val="0"/>
              <w:adjustRightInd w:val="0"/>
              <w:rPr>
                <w:bCs/>
              </w:rPr>
            </w:pPr>
            <w:r>
              <w:rPr>
                <w:bCs/>
              </w:rPr>
              <w:t>SIB background:</w:t>
            </w:r>
          </w:p>
        </w:tc>
        <w:tc>
          <w:tcPr>
            <w:tcW w:w="7648" w:type="dxa"/>
          </w:tcPr>
          <w:p w14:paraId="694827C5" w14:textId="77777777" w:rsidR="00785CDB" w:rsidRPr="00715955" w:rsidRDefault="00785CDB" w:rsidP="00C205A2">
            <w:pPr>
              <w:autoSpaceDE w:val="0"/>
              <w:autoSpaceDN w:val="0"/>
              <w:adjustRightInd w:val="0"/>
              <w:rPr>
                <w:bCs/>
                <w:i/>
                <w:iCs/>
                <w:color w:val="0070C0"/>
              </w:rPr>
            </w:pPr>
            <w:r w:rsidRPr="00715955">
              <w:rPr>
                <w:bCs/>
                <w:i/>
                <w:iCs/>
                <w:color w:val="0070C0"/>
              </w:rPr>
              <w:t>Record the reasons that the SIB process was put in place and any relevant notes about timescales and progress up to this meeting</w:t>
            </w:r>
          </w:p>
        </w:tc>
      </w:tr>
      <w:tr w:rsidR="00785CDB" w14:paraId="08ED4029" w14:textId="77777777" w:rsidTr="00C205A2">
        <w:tc>
          <w:tcPr>
            <w:tcW w:w="1980" w:type="dxa"/>
            <w:shd w:val="clear" w:color="auto" w:fill="DEEAF6" w:themeFill="accent5" w:themeFillTint="33"/>
          </w:tcPr>
          <w:p w14:paraId="4EEC3CD6" w14:textId="77777777" w:rsidR="00785CDB" w:rsidRDefault="00785CDB" w:rsidP="00C205A2">
            <w:pPr>
              <w:autoSpaceDE w:val="0"/>
              <w:autoSpaceDN w:val="0"/>
              <w:adjustRightInd w:val="0"/>
              <w:rPr>
                <w:bCs/>
              </w:rPr>
            </w:pPr>
            <w:r>
              <w:rPr>
                <w:bCs/>
              </w:rPr>
              <w:t>Context:</w:t>
            </w:r>
          </w:p>
        </w:tc>
        <w:tc>
          <w:tcPr>
            <w:tcW w:w="7648" w:type="dxa"/>
          </w:tcPr>
          <w:p w14:paraId="57E6B4CF" w14:textId="77777777" w:rsidR="00785CDB" w:rsidRPr="00715955" w:rsidRDefault="00785CDB" w:rsidP="00C205A2">
            <w:pPr>
              <w:autoSpaceDE w:val="0"/>
              <w:autoSpaceDN w:val="0"/>
              <w:adjustRightInd w:val="0"/>
              <w:rPr>
                <w:bCs/>
                <w:i/>
                <w:iCs/>
                <w:color w:val="0070C0"/>
              </w:rPr>
            </w:pPr>
            <w:r w:rsidRPr="00715955">
              <w:rPr>
                <w:bCs/>
                <w:i/>
                <w:iCs/>
                <w:color w:val="0070C0"/>
              </w:rPr>
              <w:t>Information can include:</w:t>
            </w:r>
          </w:p>
          <w:p w14:paraId="48B34596" w14:textId="77777777" w:rsidR="00785CDB" w:rsidRPr="00715955" w:rsidRDefault="00785CDB" w:rsidP="00785CDB">
            <w:pPr>
              <w:pStyle w:val="ListParagraph"/>
              <w:numPr>
                <w:ilvl w:val="0"/>
                <w:numId w:val="12"/>
              </w:numPr>
              <w:autoSpaceDE w:val="0"/>
              <w:autoSpaceDN w:val="0"/>
              <w:adjustRightInd w:val="0"/>
              <w:rPr>
                <w:bCs/>
                <w:i/>
                <w:iCs/>
                <w:color w:val="0070C0"/>
              </w:rPr>
            </w:pPr>
            <w:r w:rsidRPr="00715955">
              <w:rPr>
                <w:bCs/>
                <w:i/>
                <w:iCs/>
                <w:color w:val="0070C0"/>
              </w:rPr>
              <w:t>Key school characteristics (NOR, FSM, EAL, SEND, Pupil Premium etc)</w:t>
            </w:r>
          </w:p>
          <w:p w14:paraId="208163E9" w14:textId="77777777" w:rsidR="00785CDB" w:rsidRDefault="00785CDB" w:rsidP="00785CDB">
            <w:pPr>
              <w:pStyle w:val="ListParagraph"/>
              <w:numPr>
                <w:ilvl w:val="0"/>
                <w:numId w:val="12"/>
              </w:numPr>
              <w:autoSpaceDE w:val="0"/>
              <w:autoSpaceDN w:val="0"/>
              <w:adjustRightInd w:val="0"/>
              <w:rPr>
                <w:bCs/>
                <w:i/>
                <w:iCs/>
                <w:color w:val="0070C0"/>
              </w:rPr>
            </w:pPr>
            <w:r>
              <w:rPr>
                <w:bCs/>
                <w:i/>
                <w:iCs/>
                <w:color w:val="0070C0"/>
              </w:rPr>
              <w:t>Most recent performance data</w:t>
            </w:r>
          </w:p>
          <w:p w14:paraId="1EE2A203" w14:textId="77777777" w:rsidR="00785CDB" w:rsidRPr="00715955" w:rsidRDefault="00785CDB" w:rsidP="00785CDB">
            <w:pPr>
              <w:pStyle w:val="ListParagraph"/>
              <w:numPr>
                <w:ilvl w:val="0"/>
                <w:numId w:val="12"/>
              </w:numPr>
              <w:autoSpaceDE w:val="0"/>
              <w:autoSpaceDN w:val="0"/>
              <w:adjustRightInd w:val="0"/>
              <w:rPr>
                <w:bCs/>
                <w:i/>
                <w:iCs/>
                <w:color w:val="0070C0"/>
              </w:rPr>
            </w:pPr>
            <w:r w:rsidRPr="00715955">
              <w:rPr>
                <w:bCs/>
                <w:i/>
                <w:iCs/>
                <w:color w:val="0070C0"/>
              </w:rPr>
              <w:t>Attendance / Exclusions data</w:t>
            </w:r>
          </w:p>
          <w:p w14:paraId="776E01B0" w14:textId="77777777" w:rsidR="00785CDB" w:rsidRPr="00715955" w:rsidRDefault="00785CDB" w:rsidP="00785CDB">
            <w:pPr>
              <w:pStyle w:val="ListParagraph"/>
              <w:numPr>
                <w:ilvl w:val="0"/>
                <w:numId w:val="12"/>
              </w:numPr>
              <w:autoSpaceDE w:val="0"/>
              <w:autoSpaceDN w:val="0"/>
              <w:adjustRightInd w:val="0"/>
              <w:rPr>
                <w:bCs/>
                <w:i/>
                <w:iCs/>
                <w:color w:val="0070C0"/>
              </w:rPr>
            </w:pPr>
            <w:r w:rsidRPr="00715955">
              <w:rPr>
                <w:bCs/>
                <w:i/>
                <w:iCs/>
                <w:color w:val="0070C0"/>
              </w:rPr>
              <w:t>Ofsted feedback (from most recent inspection)</w:t>
            </w:r>
          </w:p>
          <w:p w14:paraId="5243AA68" w14:textId="77777777" w:rsidR="00785CDB" w:rsidRPr="00715955" w:rsidRDefault="00785CDB" w:rsidP="00785CDB">
            <w:pPr>
              <w:pStyle w:val="ListParagraph"/>
              <w:numPr>
                <w:ilvl w:val="0"/>
                <w:numId w:val="12"/>
              </w:numPr>
              <w:autoSpaceDE w:val="0"/>
              <w:autoSpaceDN w:val="0"/>
              <w:adjustRightInd w:val="0"/>
              <w:rPr>
                <w:bCs/>
                <w:i/>
                <w:iCs/>
                <w:color w:val="0070C0"/>
              </w:rPr>
            </w:pPr>
            <w:r w:rsidRPr="00715955">
              <w:rPr>
                <w:bCs/>
                <w:i/>
                <w:iCs/>
                <w:color w:val="0070C0"/>
              </w:rPr>
              <w:t>Key changes in school (</w:t>
            </w:r>
            <w:proofErr w:type="gramStart"/>
            <w:r w:rsidRPr="00715955">
              <w:rPr>
                <w:bCs/>
                <w:i/>
                <w:iCs/>
                <w:color w:val="0070C0"/>
              </w:rPr>
              <w:t>e.g.</w:t>
            </w:r>
            <w:proofErr w:type="gramEnd"/>
            <w:r w:rsidRPr="00715955">
              <w:rPr>
                <w:bCs/>
                <w:i/>
                <w:iCs/>
                <w:color w:val="0070C0"/>
              </w:rPr>
              <w:t xml:space="preserve"> staffing, leadership, governance)</w:t>
            </w:r>
          </w:p>
        </w:tc>
      </w:tr>
      <w:tr w:rsidR="00785CDB" w14:paraId="2B75330B" w14:textId="77777777" w:rsidTr="00C205A2">
        <w:tc>
          <w:tcPr>
            <w:tcW w:w="1980" w:type="dxa"/>
            <w:shd w:val="clear" w:color="auto" w:fill="DEEAF6" w:themeFill="accent5" w:themeFillTint="33"/>
          </w:tcPr>
          <w:p w14:paraId="10C31959" w14:textId="77777777" w:rsidR="00785CDB" w:rsidRDefault="00785CDB" w:rsidP="00C205A2">
            <w:pPr>
              <w:autoSpaceDE w:val="0"/>
              <w:autoSpaceDN w:val="0"/>
              <w:adjustRightInd w:val="0"/>
              <w:rPr>
                <w:bCs/>
              </w:rPr>
            </w:pPr>
            <w:r>
              <w:rPr>
                <w:bCs/>
              </w:rPr>
              <w:t>Progress against agreed actions:</w:t>
            </w:r>
          </w:p>
        </w:tc>
        <w:tc>
          <w:tcPr>
            <w:tcW w:w="7648" w:type="dxa"/>
          </w:tcPr>
          <w:p w14:paraId="27B02481" w14:textId="77777777" w:rsidR="00785CDB" w:rsidRPr="00715955" w:rsidRDefault="00785CDB" w:rsidP="00C205A2">
            <w:pPr>
              <w:autoSpaceDE w:val="0"/>
              <w:autoSpaceDN w:val="0"/>
              <w:adjustRightInd w:val="0"/>
              <w:rPr>
                <w:bCs/>
                <w:i/>
                <w:iCs/>
                <w:color w:val="0070C0"/>
              </w:rPr>
            </w:pPr>
            <w:r w:rsidRPr="00715955">
              <w:rPr>
                <w:bCs/>
                <w:i/>
                <w:iCs/>
                <w:color w:val="0070C0"/>
              </w:rPr>
              <w:t>List previous agreed actions and any comment / evidence regarding progress against each one – the school could ask non-board staff members to present</w:t>
            </w:r>
          </w:p>
        </w:tc>
      </w:tr>
      <w:tr w:rsidR="00785CDB" w14:paraId="04A2AEBE" w14:textId="77777777" w:rsidTr="00C205A2">
        <w:tc>
          <w:tcPr>
            <w:tcW w:w="1980" w:type="dxa"/>
            <w:shd w:val="clear" w:color="auto" w:fill="DEEAF6" w:themeFill="accent5" w:themeFillTint="33"/>
          </w:tcPr>
          <w:p w14:paraId="4A340017" w14:textId="77777777" w:rsidR="00785CDB" w:rsidRDefault="00785CDB" w:rsidP="00C205A2">
            <w:pPr>
              <w:autoSpaceDE w:val="0"/>
              <w:autoSpaceDN w:val="0"/>
              <w:adjustRightInd w:val="0"/>
              <w:rPr>
                <w:bCs/>
              </w:rPr>
            </w:pPr>
            <w:r>
              <w:rPr>
                <w:bCs/>
              </w:rPr>
              <w:t>Other key actions / progress:</w:t>
            </w:r>
          </w:p>
        </w:tc>
        <w:tc>
          <w:tcPr>
            <w:tcW w:w="7648" w:type="dxa"/>
          </w:tcPr>
          <w:p w14:paraId="47F45D0E" w14:textId="77777777" w:rsidR="00785CDB" w:rsidRPr="00715955" w:rsidRDefault="00785CDB" w:rsidP="00C205A2">
            <w:pPr>
              <w:autoSpaceDE w:val="0"/>
              <w:autoSpaceDN w:val="0"/>
              <w:adjustRightInd w:val="0"/>
              <w:rPr>
                <w:bCs/>
                <w:i/>
                <w:iCs/>
                <w:color w:val="0070C0"/>
              </w:rPr>
            </w:pPr>
            <w:r w:rsidRPr="00715955">
              <w:rPr>
                <w:bCs/>
                <w:i/>
                <w:iCs/>
                <w:color w:val="0070C0"/>
              </w:rPr>
              <w:t>Opportunity for school to present other key actions / progress undertaken since the previous SIB meeting (</w:t>
            </w:r>
            <w:proofErr w:type="gramStart"/>
            <w:r w:rsidRPr="00715955">
              <w:rPr>
                <w:bCs/>
                <w:i/>
                <w:iCs/>
                <w:color w:val="0070C0"/>
              </w:rPr>
              <w:t>e.g.</w:t>
            </w:r>
            <w:proofErr w:type="gramEnd"/>
            <w:r w:rsidRPr="00715955">
              <w:rPr>
                <w:bCs/>
                <w:i/>
                <w:iCs/>
                <w:color w:val="0070C0"/>
              </w:rPr>
              <w:t xml:space="preserve"> in relation to new matters arising from CMO visits or other sources)</w:t>
            </w:r>
          </w:p>
        </w:tc>
      </w:tr>
      <w:tr w:rsidR="00785CDB" w14:paraId="4C0BEB9E" w14:textId="77777777" w:rsidTr="00C205A2">
        <w:tc>
          <w:tcPr>
            <w:tcW w:w="1980" w:type="dxa"/>
            <w:shd w:val="clear" w:color="auto" w:fill="DEEAF6" w:themeFill="accent5" w:themeFillTint="33"/>
          </w:tcPr>
          <w:p w14:paraId="70165B87" w14:textId="77777777" w:rsidR="00785CDB" w:rsidRDefault="00785CDB" w:rsidP="00C205A2">
            <w:pPr>
              <w:autoSpaceDE w:val="0"/>
              <w:autoSpaceDN w:val="0"/>
              <w:adjustRightInd w:val="0"/>
              <w:rPr>
                <w:bCs/>
              </w:rPr>
            </w:pPr>
            <w:r>
              <w:rPr>
                <w:bCs/>
              </w:rPr>
              <w:t>Impact of support:</w:t>
            </w:r>
          </w:p>
        </w:tc>
        <w:tc>
          <w:tcPr>
            <w:tcW w:w="7648" w:type="dxa"/>
          </w:tcPr>
          <w:p w14:paraId="24C24633" w14:textId="77777777" w:rsidR="00785CDB" w:rsidRPr="00715955" w:rsidRDefault="00785CDB" w:rsidP="00C205A2">
            <w:pPr>
              <w:autoSpaceDE w:val="0"/>
              <w:autoSpaceDN w:val="0"/>
              <w:adjustRightInd w:val="0"/>
              <w:rPr>
                <w:bCs/>
                <w:i/>
                <w:iCs/>
                <w:color w:val="0070C0"/>
              </w:rPr>
            </w:pPr>
            <w:r w:rsidRPr="00715955">
              <w:rPr>
                <w:bCs/>
                <w:i/>
                <w:iCs/>
                <w:color w:val="0070C0"/>
              </w:rPr>
              <w:t>List any support received (either via the SIB process or otherwise) and note impact (detail may already be included above)</w:t>
            </w:r>
          </w:p>
        </w:tc>
      </w:tr>
      <w:tr w:rsidR="00785CDB" w14:paraId="3B912769" w14:textId="77777777" w:rsidTr="00C205A2">
        <w:tc>
          <w:tcPr>
            <w:tcW w:w="1980" w:type="dxa"/>
            <w:shd w:val="clear" w:color="auto" w:fill="DEEAF6" w:themeFill="accent5" w:themeFillTint="33"/>
          </w:tcPr>
          <w:p w14:paraId="005AE51E" w14:textId="77777777" w:rsidR="00785CDB" w:rsidRDefault="00785CDB" w:rsidP="00C205A2">
            <w:pPr>
              <w:autoSpaceDE w:val="0"/>
              <w:autoSpaceDN w:val="0"/>
              <w:adjustRightInd w:val="0"/>
              <w:rPr>
                <w:bCs/>
              </w:rPr>
            </w:pPr>
            <w:r>
              <w:rPr>
                <w:bCs/>
              </w:rPr>
              <w:t>School Self-Evaluation:</w:t>
            </w:r>
          </w:p>
        </w:tc>
        <w:tc>
          <w:tcPr>
            <w:tcW w:w="7648" w:type="dxa"/>
          </w:tcPr>
          <w:p w14:paraId="3A1465C6" w14:textId="77777777" w:rsidR="00785CDB" w:rsidRPr="00715955" w:rsidRDefault="00785CDB" w:rsidP="00C205A2">
            <w:pPr>
              <w:autoSpaceDE w:val="0"/>
              <w:autoSpaceDN w:val="0"/>
              <w:adjustRightInd w:val="0"/>
              <w:rPr>
                <w:bCs/>
                <w:i/>
                <w:iCs/>
                <w:color w:val="0070C0"/>
              </w:rPr>
            </w:pPr>
            <w:r w:rsidRPr="00715955">
              <w:rPr>
                <w:bCs/>
                <w:i/>
                <w:iCs/>
                <w:color w:val="0070C0"/>
              </w:rPr>
              <w:t>School to provide self-evaluation judgements against each of the Ofsted areas</w:t>
            </w:r>
            <w:r>
              <w:rPr>
                <w:bCs/>
                <w:i/>
                <w:iCs/>
                <w:color w:val="0070C0"/>
              </w:rPr>
              <w:t xml:space="preserve">.  The SIB process is not intended to verify these judgements.  However, the process may provide evidence to support </w:t>
            </w:r>
            <w:proofErr w:type="gramStart"/>
            <w:r>
              <w:rPr>
                <w:bCs/>
                <w:i/>
                <w:iCs/>
                <w:color w:val="0070C0"/>
              </w:rPr>
              <w:t>particular judgements</w:t>
            </w:r>
            <w:proofErr w:type="gramEnd"/>
            <w:r>
              <w:rPr>
                <w:bCs/>
                <w:i/>
                <w:iCs/>
                <w:color w:val="0070C0"/>
              </w:rPr>
              <w:t xml:space="preserve"> or identify further areas for development and these should be commented on (and reflected in the agreed actions where appropriate).</w:t>
            </w:r>
          </w:p>
        </w:tc>
      </w:tr>
      <w:tr w:rsidR="00785CDB" w14:paraId="7AE2D5A7" w14:textId="77777777" w:rsidTr="00C205A2">
        <w:tc>
          <w:tcPr>
            <w:tcW w:w="1980" w:type="dxa"/>
            <w:shd w:val="clear" w:color="auto" w:fill="DEEAF6" w:themeFill="accent5" w:themeFillTint="33"/>
          </w:tcPr>
          <w:p w14:paraId="4AA1BE23" w14:textId="77777777" w:rsidR="00785CDB" w:rsidRDefault="00785CDB" w:rsidP="00C205A2">
            <w:pPr>
              <w:autoSpaceDE w:val="0"/>
              <w:autoSpaceDN w:val="0"/>
              <w:adjustRightInd w:val="0"/>
              <w:rPr>
                <w:bCs/>
              </w:rPr>
            </w:pPr>
            <w:r>
              <w:rPr>
                <w:bCs/>
              </w:rPr>
              <w:t>Agreed outcome:</w:t>
            </w:r>
          </w:p>
        </w:tc>
        <w:tc>
          <w:tcPr>
            <w:tcW w:w="7648" w:type="dxa"/>
          </w:tcPr>
          <w:p w14:paraId="3A081A22" w14:textId="77777777" w:rsidR="00785CDB" w:rsidRDefault="00785CDB" w:rsidP="00C205A2">
            <w:pPr>
              <w:autoSpaceDE w:val="0"/>
              <w:autoSpaceDN w:val="0"/>
              <w:adjustRightInd w:val="0"/>
              <w:rPr>
                <w:bCs/>
                <w:i/>
                <w:iCs/>
                <w:color w:val="0070C0"/>
              </w:rPr>
            </w:pPr>
            <w:r>
              <w:rPr>
                <w:bCs/>
                <w:i/>
                <w:iCs/>
                <w:color w:val="0070C0"/>
              </w:rPr>
              <w:t>The board will discuss</w:t>
            </w:r>
            <w:r>
              <w:rPr>
                <w:bCs/>
              </w:rPr>
              <w:t xml:space="preserve"> </w:t>
            </w:r>
            <w:r w:rsidRPr="00582B84">
              <w:rPr>
                <w:bCs/>
                <w:i/>
                <w:iCs/>
                <w:color w:val="0070C0"/>
              </w:rPr>
              <w:t>the progress and trajectory of the school (particularly with respect to Leadership &amp; Management) in its improvement journey and ask the fundamental question</w:t>
            </w:r>
            <w:r>
              <w:rPr>
                <w:bCs/>
                <w:i/>
                <w:iCs/>
                <w:color w:val="0070C0"/>
              </w:rPr>
              <w:t>:</w:t>
            </w:r>
            <w:r w:rsidRPr="00582B84">
              <w:rPr>
                <w:bCs/>
                <w:i/>
                <w:iCs/>
                <w:color w:val="0070C0"/>
              </w:rPr>
              <w:t xml:space="preserve"> </w:t>
            </w:r>
            <w:r>
              <w:rPr>
                <w:bCs/>
                <w:i/>
                <w:iCs/>
                <w:color w:val="0070C0"/>
              </w:rPr>
              <w:t>A</w:t>
            </w:r>
            <w:r w:rsidRPr="00582B84">
              <w:rPr>
                <w:bCs/>
                <w:i/>
                <w:iCs/>
                <w:color w:val="0070C0"/>
              </w:rPr>
              <w:t xml:space="preserve">re we confident that this school will receive an overall </w:t>
            </w:r>
            <w:proofErr w:type="gramStart"/>
            <w:r w:rsidRPr="00582B84">
              <w:rPr>
                <w:bCs/>
                <w:i/>
                <w:iCs/>
                <w:color w:val="0070C0"/>
              </w:rPr>
              <w:t>Good</w:t>
            </w:r>
            <w:proofErr w:type="gramEnd"/>
            <w:r w:rsidRPr="00582B84">
              <w:rPr>
                <w:bCs/>
                <w:i/>
                <w:iCs/>
                <w:color w:val="0070C0"/>
              </w:rPr>
              <w:t xml:space="preserve"> judgement at its next Ofsted inspection?</w:t>
            </w:r>
            <w:r>
              <w:rPr>
                <w:bCs/>
                <w:i/>
                <w:iCs/>
                <w:color w:val="0070C0"/>
              </w:rPr>
              <w:t xml:space="preserve"> (</w:t>
            </w:r>
            <w:proofErr w:type="gramStart"/>
            <w:r>
              <w:rPr>
                <w:bCs/>
                <w:i/>
                <w:iCs/>
                <w:color w:val="0070C0"/>
              </w:rPr>
              <w:t>using</w:t>
            </w:r>
            <w:proofErr w:type="gramEnd"/>
            <w:r>
              <w:rPr>
                <w:bCs/>
                <w:i/>
                <w:iCs/>
                <w:color w:val="0070C0"/>
              </w:rPr>
              <w:t xml:space="preserve"> this as a criteria to judge its capacity to provide a securely good level of education to its children)</w:t>
            </w:r>
          </w:p>
          <w:p w14:paraId="63DF66E3" w14:textId="77777777" w:rsidR="00785CDB" w:rsidRDefault="00785CDB" w:rsidP="00C205A2">
            <w:pPr>
              <w:autoSpaceDE w:val="0"/>
              <w:autoSpaceDN w:val="0"/>
              <w:adjustRightInd w:val="0"/>
              <w:rPr>
                <w:bCs/>
                <w:i/>
                <w:iCs/>
                <w:color w:val="0070C0"/>
              </w:rPr>
            </w:pPr>
          </w:p>
          <w:p w14:paraId="0C7AF8D2" w14:textId="77777777" w:rsidR="00785CDB" w:rsidRPr="00715955" w:rsidRDefault="00785CDB" w:rsidP="00C205A2">
            <w:pPr>
              <w:autoSpaceDE w:val="0"/>
              <w:autoSpaceDN w:val="0"/>
              <w:adjustRightInd w:val="0"/>
              <w:rPr>
                <w:bCs/>
                <w:i/>
                <w:iCs/>
                <w:color w:val="0070C0"/>
              </w:rPr>
            </w:pPr>
            <w:r w:rsidRPr="00715955">
              <w:rPr>
                <w:bCs/>
                <w:i/>
                <w:iCs/>
                <w:color w:val="0070C0"/>
              </w:rPr>
              <w:t>The board will agree to either:</w:t>
            </w:r>
          </w:p>
          <w:p w14:paraId="64A84869" w14:textId="77777777" w:rsidR="00785CDB" w:rsidRPr="00715955" w:rsidRDefault="00785CDB" w:rsidP="00785CDB">
            <w:pPr>
              <w:pStyle w:val="ListParagraph"/>
              <w:numPr>
                <w:ilvl w:val="0"/>
                <w:numId w:val="13"/>
              </w:numPr>
              <w:autoSpaceDE w:val="0"/>
              <w:autoSpaceDN w:val="0"/>
              <w:adjustRightInd w:val="0"/>
              <w:rPr>
                <w:bCs/>
                <w:i/>
                <w:iCs/>
                <w:color w:val="0070C0"/>
              </w:rPr>
            </w:pPr>
            <w:r w:rsidRPr="00715955">
              <w:rPr>
                <w:bCs/>
                <w:i/>
                <w:iCs/>
                <w:color w:val="0070C0"/>
              </w:rPr>
              <w:t>Remain within the SIB process with next meeting required next half-term</w:t>
            </w:r>
          </w:p>
          <w:p w14:paraId="26EEBFDC" w14:textId="77777777" w:rsidR="00785CDB" w:rsidRPr="00715955" w:rsidRDefault="00785CDB" w:rsidP="00785CDB">
            <w:pPr>
              <w:pStyle w:val="ListParagraph"/>
              <w:numPr>
                <w:ilvl w:val="0"/>
                <w:numId w:val="13"/>
              </w:numPr>
              <w:autoSpaceDE w:val="0"/>
              <w:autoSpaceDN w:val="0"/>
              <w:adjustRightInd w:val="0"/>
              <w:rPr>
                <w:bCs/>
                <w:i/>
                <w:iCs/>
                <w:color w:val="0070C0"/>
              </w:rPr>
            </w:pPr>
            <w:r w:rsidRPr="00715955">
              <w:rPr>
                <w:bCs/>
                <w:i/>
                <w:iCs/>
                <w:color w:val="0070C0"/>
              </w:rPr>
              <w:t>Remain within the SIB process with next meeting required next term</w:t>
            </w:r>
          </w:p>
          <w:p w14:paraId="30431AFD" w14:textId="77777777" w:rsidR="00785CDB" w:rsidRPr="00715955" w:rsidRDefault="00785CDB" w:rsidP="00785CDB">
            <w:pPr>
              <w:pStyle w:val="ListParagraph"/>
              <w:numPr>
                <w:ilvl w:val="0"/>
                <w:numId w:val="13"/>
              </w:numPr>
              <w:autoSpaceDE w:val="0"/>
              <w:autoSpaceDN w:val="0"/>
              <w:adjustRightInd w:val="0"/>
              <w:rPr>
                <w:bCs/>
                <w:i/>
                <w:iCs/>
                <w:color w:val="0070C0"/>
              </w:rPr>
            </w:pPr>
            <w:r w:rsidRPr="00715955">
              <w:rPr>
                <w:bCs/>
                <w:i/>
                <w:iCs/>
                <w:color w:val="0070C0"/>
              </w:rPr>
              <w:t>Set the next meeting within the SIB process as having an exit agenda</w:t>
            </w:r>
          </w:p>
          <w:p w14:paraId="196F1B01" w14:textId="77777777" w:rsidR="00785CDB" w:rsidRPr="00715955" w:rsidRDefault="00785CDB" w:rsidP="00C205A2">
            <w:pPr>
              <w:autoSpaceDE w:val="0"/>
              <w:autoSpaceDN w:val="0"/>
              <w:adjustRightInd w:val="0"/>
              <w:rPr>
                <w:bCs/>
                <w:i/>
                <w:iCs/>
                <w:color w:val="0070C0"/>
              </w:rPr>
            </w:pPr>
          </w:p>
          <w:p w14:paraId="566BA697" w14:textId="77777777" w:rsidR="00785CDB" w:rsidRPr="00715955" w:rsidRDefault="00785CDB" w:rsidP="00C205A2">
            <w:pPr>
              <w:autoSpaceDE w:val="0"/>
              <w:autoSpaceDN w:val="0"/>
              <w:adjustRightInd w:val="0"/>
              <w:rPr>
                <w:bCs/>
                <w:i/>
                <w:iCs/>
                <w:color w:val="0070C0"/>
              </w:rPr>
            </w:pPr>
            <w:r w:rsidRPr="00715955">
              <w:rPr>
                <w:bCs/>
                <w:i/>
                <w:iCs/>
                <w:color w:val="0070C0"/>
              </w:rPr>
              <w:t>The board need to agree and record any significant concerns and any additional support required</w:t>
            </w:r>
          </w:p>
        </w:tc>
      </w:tr>
      <w:tr w:rsidR="00785CDB" w14:paraId="66B14A19" w14:textId="77777777" w:rsidTr="00C205A2">
        <w:tc>
          <w:tcPr>
            <w:tcW w:w="1980" w:type="dxa"/>
            <w:shd w:val="clear" w:color="auto" w:fill="DEEAF6" w:themeFill="accent5" w:themeFillTint="33"/>
          </w:tcPr>
          <w:p w14:paraId="6B2B6FF6" w14:textId="77777777" w:rsidR="00785CDB" w:rsidRDefault="00785CDB" w:rsidP="00C205A2">
            <w:pPr>
              <w:autoSpaceDE w:val="0"/>
              <w:autoSpaceDN w:val="0"/>
              <w:adjustRightInd w:val="0"/>
              <w:rPr>
                <w:bCs/>
              </w:rPr>
            </w:pPr>
            <w:r>
              <w:rPr>
                <w:bCs/>
              </w:rPr>
              <w:t>Agreed actions:</w:t>
            </w:r>
          </w:p>
        </w:tc>
        <w:tc>
          <w:tcPr>
            <w:tcW w:w="7648" w:type="dxa"/>
          </w:tcPr>
          <w:p w14:paraId="7C7319CA" w14:textId="77777777" w:rsidR="00785CDB" w:rsidRPr="00715955" w:rsidRDefault="00785CDB" w:rsidP="00C205A2">
            <w:pPr>
              <w:autoSpaceDE w:val="0"/>
              <w:autoSpaceDN w:val="0"/>
              <w:adjustRightInd w:val="0"/>
              <w:rPr>
                <w:bCs/>
                <w:i/>
                <w:iCs/>
                <w:color w:val="0070C0"/>
              </w:rPr>
            </w:pPr>
            <w:r w:rsidRPr="00715955">
              <w:rPr>
                <w:bCs/>
                <w:i/>
                <w:iCs/>
                <w:color w:val="0070C0"/>
              </w:rPr>
              <w:t xml:space="preserve">List agreed actions that the school will undertake following this meeting.  This should include clarity on who will undertake actions, who will monitor progress, how success will be measured </w:t>
            </w:r>
            <w:proofErr w:type="gramStart"/>
            <w:r w:rsidRPr="00715955">
              <w:rPr>
                <w:bCs/>
                <w:i/>
                <w:iCs/>
                <w:color w:val="0070C0"/>
              </w:rPr>
              <w:t>and also</w:t>
            </w:r>
            <w:proofErr w:type="gramEnd"/>
            <w:r w:rsidRPr="00715955">
              <w:rPr>
                <w:bCs/>
                <w:i/>
                <w:iCs/>
                <w:color w:val="0070C0"/>
              </w:rPr>
              <w:t xml:space="preserve"> what support will be offered to school to help achieve desired outcomes</w:t>
            </w:r>
          </w:p>
        </w:tc>
      </w:tr>
      <w:tr w:rsidR="00785CDB" w14:paraId="30BCADD0" w14:textId="77777777" w:rsidTr="00C205A2">
        <w:tc>
          <w:tcPr>
            <w:tcW w:w="1980" w:type="dxa"/>
            <w:shd w:val="clear" w:color="auto" w:fill="DEEAF6" w:themeFill="accent5" w:themeFillTint="33"/>
          </w:tcPr>
          <w:p w14:paraId="3A749AB1" w14:textId="77777777" w:rsidR="00785CDB" w:rsidRDefault="00785CDB" w:rsidP="00C205A2">
            <w:pPr>
              <w:autoSpaceDE w:val="0"/>
              <w:autoSpaceDN w:val="0"/>
              <w:adjustRightInd w:val="0"/>
              <w:rPr>
                <w:bCs/>
              </w:rPr>
            </w:pPr>
            <w:r>
              <w:rPr>
                <w:bCs/>
              </w:rPr>
              <w:t>Date and time of next meeting:</w:t>
            </w:r>
          </w:p>
        </w:tc>
        <w:tc>
          <w:tcPr>
            <w:tcW w:w="7648" w:type="dxa"/>
          </w:tcPr>
          <w:p w14:paraId="265F4A93" w14:textId="77777777" w:rsidR="00785CDB" w:rsidRPr="00715955" w:rsidRDefault="00785CDB" w:rsidP="00C205A2">
            <w:pPr>
              <w:autoSpaceDE w:val="0"/>
              <w:autoSpaceDN w:val="0"/>
              <w:adjustRightInd w:val="0"/>
              <w:rPr>
                <w:bCs/>
                <w:i/>
                <w:iCs/>
                <w:color w:val="0070C0"/>
              </w:rPr>
            </w:pPr>
            <w:r w:rsidRPr="00715955">
              <w:rPr>
                <w:bCs/>
                <w:i/>
                <w:iCs/>
                <w:color w:val="0070C0"/>
              </w:rPr>
              <w:t>To be agreed in line with agreed outcome above</w:t>
            </w:r>
          </w:p>
        </w:tc>
      </w:tr>
    </w:tbl>
    <w:p w14:paraId="01509069" w14:textId="7A03B3F5" w:rsidR="00ED6978" w:rsidRPr="00785CDB" w:rsidRDefault="00785CDB" w:rsidP="00785CDB">
      <w:pPr>
        <w:autoSpaceDE w:val="0"/>
        <w:autoSpaceDN w:val="0"/>
        <w:adjustRightInd w:val="0"/>
        <w:spacing w:after="0"/>
        <w:rPr>
          <w:bCs/>
        </w:rPr>
      </w:pPr>
      <w:r>
        <w:rPr>
          <w:bCs/>
        </w:rPr>
        <w:t xml:space="preserve">Following the meeting, the Chair will complete the </w:t>
      </w:r>
      <w:proofErr w:type="gramStart"/>
      <w:r>
        <w:rPr>
          <w:bCs/>
        </w:rPr>
        <w:t>notes</w:t>
      </w:r>
      <w:proofErr w:type="gramEnd"/>
      <w:r>
        <w:rPr>
          <w:bCs/>
        </w:rPr>
        <w:t xml:space="preserve"> and these will be sent for an accuracy check to the headteacher before being finalised and shared with the board.</w:t>
      </w:r>
    </w:p>
    <w:p w14:paraId="542B4539" w14:textId="77777777" w:rsidR="00785CDB" w:rsidRDefault="00785CDB" w:rsidP="002D3632">
      <w:pPr>
        <w:pBdr>
          <w:bottom w:val="single" w:sz="12" w:space="1" w:color="auto"/>
        </w:pBdr>
        <w:spacing w:after="0"/>
        <w:rPr>
          <w:b/>
          <w:bCs/>
          <w:sz w:val="28"/>
          <w:szCs w:val="28"/>
        </w:rPr>
      </w:pPr>
    </w:p>
    <w:p w14:paraId="2010DF04" w14:textId="77777777" w:rsidR="00785CDB" w:rsidRDefault="00785CDB" w:rsidP="002D3632">
      <w:pPr>
        <w:spacing w:after="0"/>
        <w:rPr>
          <w:b/>
          <w:bCs/>
          <w:sz w:val="28"/>
          <w:szCs w:val="28"/>
        </w:rPr>
      </w:pPr>
    </w:p>
    <w:p w14:paraId="727987B4" w14:textId="77777777" w:rsidR="00785CDB" w:rsidRDefault="00785CDB" w:rsidP="002D3632">
      <w:pPr>
        <w:spacing w:after="0"/>
        <w:rPr>
          <w:b/>
          <w:bCs/>
          <w:sz w:val="28"/>
          <w:szCs w:val="28"/>
        </w:rPr>
      </w:pPr>
    </w:p>
    <w:p w14:paraId="3B44C680" w14:textId="77777777" w:rsidR="00785CDB" w:rsidRDefault="00785CDB" w:rsidP="002D3632">
      <w:pPr>
        <w:spacing w:after="0"/>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5634F1" w14:paraId="597B9F92" w14:textId="77777777" w:rsidTr="00C205A2">
        <w:tc>
          <w:tcPr>
            <w:tcW w:w="1980" w:type="dxa"/>
            <w:vMerge w:val="restart"/>
          </w:tcPr>
          <w:p w14:paraId="545578E6" w14:textId="77777777" w:rsidR="005634F1" w:rsidRDefault="005634F1" w:rsidP="00C205A2">
            <w:pPr>
              <w:autoSpaceDE w:val="0"/>
              <w:autoSpaceDN w:val="0"/>
              <w:adjustRightInd w:val="0"/>
              <w:rPr>
                <w:bCs/>
              </w:rPr>
            </w:pPr>
            <w:r>
              <w:rPr>
                <w:noProof/>
              </w:rPr>
              <w:drawing>
                <wp:inline distT="0" distB="0" distL="0" distR="0" wp14:anchorId="0B23F1D2" wp14:editId="7D00CBB8">
                  <wp:extent cx="1047750" cy="663069"/>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665" cy="675039"/>
                          </a:xfrm>
                          <a:prstGeom prst="rect">
                            <a:avLst/>
                          </a:prstGeom>
                        </pic:spPr>
                      </pic:pic>
                    </a:graphicData>
                  </a:graphic>
                </wp:inline>
              </w:drawing>
            </w:r>
          </w:p>
        </w:tc>
        <w:tc>
          <w:tcPr>
            <w:tcW w:w="7648" w:type="dxa"/>
          </w:tcPr>
          <w:p w14:paraId="6E0BE5CB" w14:textId="77777777" w:rsidR="005634F1" w:rsidRPr="006F16D3" w:rsidRDefault="005634F1" w:rsidP="00C205A2">
            <w:pPr>
              <w:autoSpaceDE w:val="0"/>
              <w:autoSpaceDN w:val="0"/>
              <w:adjustRightInd w:val="0"/>
              <w:rPr>
                <w:b/>
                <w:sz w:val="28"/>
                <w:szCs w:val="28"/>
              </w:rPr>
            </w:pPr>
            <w:r w:rsidRPr="006F16D3">
              <w:rPr>
                <w:b/>
                <w:sz w:val="28"/>
                <w:szCs w:val="28"/>
              </w:rPr>
              <w:t>School Improvement Board</w:t>
            </w:r>
          </w:p>
        </w:tc>
      </w:tr>
      <w:tr w:rsidR="005634F1" w14:paraId="3879EF60" w14:textId="77777777" w:rsidTr="00C205A2">
        <w:tc>
          <w:tcPr>
            <w:tcW w:w="1980" w:type="dxa"/>
            <w:vMerge/>
          </w:tcPr>
          <w:p w14:paraId="76A58392" w14:textId="77777777" w:rsidR="005634F1" w:rsidRDefault="005634F1" w:rsidP="00C205A2">
            <w:pPr>
              <w:autoSpaceDE w:val="0"/>
              <w:autoSpaceDN w:val="0"/>
              <w:adjustRightInd w:val="0"/>
              <w:rPr>
                <w:bCs/>
              </w:rPr>
            </w:pPr>
          </w:p>
        </w:tc>
        <w:tc>
          <w:tcPr>
            <w:tcW w:w="7648" w:type="dxa"/>
          </w:tcPr>
          <w:p w14:paraId="46B56895" w14:textId="77777777" w:rsidR="005634F1" w:rsidRPr="006F16D3" w:rsidRDefault="005634F1" w:rsidP="00C205A2">
            <w:pPr>
              <w:autoSpaceDE w:val="0"/>
              <w:autoSpaceDN w:val="0"/>
              <w:adjustRightInd w:val="0"/>
              <w:rPr>
                <w:bCs/>
                <w:sz w:val="28"/>
                <w:szCs w:val="28"/>
              </w:rPr>
            </w:pPr>
            <w:r>
              <w:rPr>
                <w:bCs/>
                <w:sz w:val="28"/>
                <w:szCs w:val="28"/>
              </w:rPr>
              <w:t>Exit</w:t>
            </w:r>
            <w:r w:rsidRPr="006F16D3">
              <w:rPr>
                <w:bCs/>
                <w:sz w:val="28"/>
                <w:szCs w:val="28"/>
              </w:rPr>
              <w:t xml:space="preserve"> Meeting </w:t>
            </w:r>
            <w:r>
              <w:rPr>
                <w:bCs/>
                <w:sz w:val="28"/>
                <w:szCs w:val="28"/>
              </w:rPr>
              <w:t>Record</w:t>
            </w:r>
          </w:p>
        </w:tc>
      </w:tr>
      <w:tr w:rsidR="005634F1" w14:paraId="71E53799" w14:textId="77777777" w:rsidTr="00C205A2">
        <w:tc>
          <w:tcPr>
            <w:tcW w:w="1980" w:type="dxa"/>
            <w:vMerge/>
          </w:tcPr>
          <w:p w14:paraId="38E10826" w14:textId="77777777" w:rsidR="005634F1" w:rsidRDefault="005634F1" w:rsidP="00C205A2">
            <w:pPr>
              <w:autoSpaceDE w:val="0"/>
              <w:autoSpaceDN w:val="0"/>
              <w:adjustRightInd w:val="0"/>
              <w:rPr>
                <w:bCs/>
              </w:rPr>
            </w:pPr>
          </w:p>
        </w:tc>
        <w:tc>
          <w:tcPr>
            <w:tcW w:w="7648" w:type="dxa"/>
          </w:tcPr>
          <w:p w14:paraId="2C025E37" w14:textId="77777777" w:rsidR="005634F1" w:rsidRPr="006F16D3" w:rsidRDefault="005634F1" w:rsidP="00C205A2">
            <w:pPr>
              <w:autoSpaceDE w:val="0"/>
              <w:autoSpaceDN w:val="0"/>
              <w:adjustRightInd w:val="0"/>
              <w:rPr>
                <w:bCs/>
                <w:sz w:val="28"/>
                <w:szCs w:val="28"/>
              </w:rPr>
            </w:pPr>
            <w:r w:rsidRPr="006F16D3">
              <w:rPr>
                <w:bCs/>
                <w:color w:val="0070C0"/>
                <w:sz w:val="28"/>
                <w:szCs w:val="28"/>
              </w:rPr>
              <w:t>Private &amp; Confidential</w:t>
            </w:r>
          </w:p>
        </w:tc>
      </w:tr>
    </w:tbl>
    <w:p w14:paraId="0192DDB3" w14:textId="77777777" w:rsidR="005634F1" w:rsidRDefault="005634F1" w:rsidP="005634F1">
      <w:pPr>
        <w:autoSpaceDE w:val="0"/>
        <w:autoSpaceDN w:val="0"/>
        <w:adjustRightInd w:val="0"/>
        <w:spacing w:after="0"/>
        <w:rPr>
          <w:bCs/>
        </w:rPr>
      </w:pPr>
    </w:p>
    <w:tbl>
      <w:tblPr>
        <w:tblStyle w:val="TableGrid"/>
        <w:tblW w:w="0" w:type="auto"/>
        <w:tblLook w:val="04A0" w:firstRow="1" w:lastRow="0" w:firstColumn="1" w:lastColumn="0" w:noHBand="0" w:noVBand="1"/>
      </w:tblPr>
      <w:tblGrid>
        <w:gridCol w:w="1980"/>
        <w:gridCol w:w="7648"/>
      </w:tblGrid>
      <w:tr w:rsidR="005634F1" w14:paraId="73BBE6F1" w14:textId="77777777" w:rsidTr="00C205A2">
        <w:tc>
          <w:tcPr>
            <w:tcW w:w="1980" w:type="dxa"/>
            <w:shd w:val="clear" w:color="auto" w:fill="DEEAF6" w:themeFill="accent5" w:themeFillTint="33"/>
          </w:tcPr>
          <w:p w14:paraId="7A4FCBE7" w14:textId="77777777" w:rsidR="005634F1" w:rsidRDefault="005634F1" w:rsidP="00C205A2">
            <w:pPr>
              <w:autoSpaceDE w:val="0"/>
              <w:autoSpaceDN w:val="0"/>
              <w:adjustRightInd w:val="0"/>
              <w:rPr>
                <w:bCs/>
              </w:rPr>
            </w:pPr>
            <w:r>
              <w:rPr>
                <w:bCs/>
              </w:rPr>
              <w:t>School and venue:</w:t>
            </w:r>
          </w:p>
        </w:tc>
        <w:tc>
          <w:tcPr>
            <w:tcW w:w="7648" w:type="dxa"/>
          </w:tcPr>
          <w:p w14:paraId="624E5FBE" w14:textId="77777777" w:rsidR="005634F1" w:rsidRPr="006C65AC" w:rsidRDefault="005634F1" w:rsidP="00C205A2">
            <w:pPr>
              <w:autoSpaceDE w:val="0"/>
              <w:autoSpaceDN w:val="0"/>
              <w:adjustRightInd w:val="0"/>
              <w:rPr>
                <w:bCs/>
                <w:i/>
                <w:iCs/>
                <w:color w:val="0070C0"/>
              </w:rPr>
            </w:pPr>
            <w:r w:rsidRPr="006C65AC">
              <w:rPr>
                <w:bCs/>
                <w:i/>
                <w:iCs/>
                <w:color w:val="0070C0"/>
              </w:rPr>
              <w:t xml:space="preserve">Expectation is that meeting would take place at the </w:t>
            </w:r>
            <w:proofErr w:type="gramStart"/>
            <w:r w:rsidRPr="006C65AC">
              <w:rPr>
                <w:bCs/>
                <w:i/>
                <w:iCs/>
                <w:color w:val="0070C0"/>
              </w:rPr>
              <w:t>school</w:t>
            </w:r>
            <w:proofErr w:type="gramEnd"/>
            <w:r w:rsidRPr="006C65AC">
              <w:rPr>
                <w:bCs/>
                <w:i/>
                <w:iCs/>
                <w:color w:val="0070C0"/>
              </w:rPr>
              <w:t xml:space="preserve"> but alternatives could be considered (including Teams / hybrid meetings if necessary)</w:t>
            </w:r>
          </w:p>
        </w:tc>
      </w:tr>
      <w:tr w:rsidR="005634F1" w14:paraId="69113EE3" w14:textId="77777777" w:rsidTr="00C205A2">
        <w:tc>
          <w:tcPr>
            <w:tcW w:w="1980" w:type="dxa"/>
            <w:shd w:val="clear" w:color="auto" w:fill="DEEAF6" w:themeFill="accent5" w:themeFillTint="33"/>
          </w:tcPr>
          <w:p w14:paraId="0A97B379" w14:textId="77777777" w:rsidR="005634F1" w:rsidRDefault="005634F1" w:rsidP="00C205A2">
            <w:pPr>
              <w:autoSpaceDE w:val="0"/>
              <w:autoSpaceDN w:val="0"/>
              <w:adjustRightInd w:val="0"/>
              <w:rPr>
                <w:bCs/>
              </w:rPr>
            </w:pPr>
            <w:r>
              <w:rPr>
                <w:bCs/>
              </w:rPr>
              <w:t>Time and date:</w:t>
            </w:r>
          </w:p>
        </w:tc>
        <w:tc>
          <w:tcPr>
            <w:tcW w:w="7648" w:type="dxa"/>
          </w:tcPr>
          <w:p w14:paraId="78CCEF9C" w14:textId="77777777" w:rsidR="005634F1" w:rsidRPr="006C65AC" w:rsidRDefault="005634F1" w:rsidP="00C205A2">
            <w:pPr>
              <w:autoSpaceDE w:val="0"/>
              <w:autoSpaceDN w:val="0"/>
              <w:adjustRightInd w:val="0"/>
              <w:rPr>
                <w:bCs/>
                <w:i/>
                <w:iCs/>
                <w:color w:val="0070C0"/>
              </w:rPr>
            </w:pPr>
            <w:r w:rsidRPr="006C65AC">
              <w:rPr>
                <w:bCs/>
                <w:i/>
                <w:iCs/>
                <w:color w:val="0070C0"/>
              </w:rPr>
              <w:t>Expectation is for a meeting of approximately 90 minutes.  A date will be set for each SIB meeting at the end of the previous one</w:t>
            </w:r>
            <w:r>
              <w:rPr>
                <w:bCs/>
                <w:i/>
                <w:iCs/>
                <w:color w:val="0070C0"/>
              </w:rPr>
              <w:t>.</w:t>
            </w:r>
          </w:p>
        </w:tc>
      </w:tr>
      <w:tr w:rsidR="005634F1" w14:paraId="7B37A6B7" w14:textId="77777777" w:rsidTr="00C205A2">
        <w:tc>
          <w:tcPr>
            <w:tcW w:w="1980" w:type="dxa"/>
            <w:shd w:val="clear" w:color="auto" w:fill="DEEAF6" w:themeFill="accent5" w:themeFillTint="33"/>
          </w:tcPr>
          <w:p w14:paraId="55A6772F" w14:textId="77777777" w:rsidR="005634F1" w:rsidRDefault="005634F1" w:rsidP="00C205A2">
            <w:pPr>
              <w:autoSpaceDE w:val="0"/>
              <w:autoSpaceDN w:val="0"/>
              <w:adjustRightInd w:val="0"/>
              <w:rPr>
                <w:bCs/>
              </w:rPr>
            </w:pPr>
            <w:r>
              <w:rPr>
                <w:bCs/>
              </w:rPr>
              <w:t>Board:</w:t>
            </w:r>
          </w:p>
        </w:tc>
        <w:tc>
          <w:tcPr>
            <w:tcW w:w="7648" w:type="dxa"/>
          </w:tcPr>
          <w:p w14:paraId="6E37356A" w14:textId="77777777" w:rsidR="005634F1" w:rsidRPr="006C65AC" w:rsidRDefault="005634F1" w:rsidP="00C205A2">
            <w:pPr>
              <w:autoSpaceDE w:val="0"/>
              <w:autoSpaceDN w:val="0"/>
              <w:adjustRightInd w:val="0"/>
              <w:rPr>
                <w:bCs/>
                <w:i/>
                <w:iCs/>
                <w:color w:val="0070C0"/>
              </w:rPr>
            </w:pPr>
            <w:r w:rsidRPr="006C65AC">
              <w:rPr>
                <w:bCs/>
                <w:i/>
                <w:iCs/>
                <w:color w:val="0070C0"/>
              </w:rPr>
              <w:t>The board will consist of:</w:t>
            </w:r>
          </w:p>
          <w:p w14:paraId="57092090" w14:textId="77777777" w:rsidR="005634F1" w:rsidRPr="006C65AC" w:rsidRDefault="005634F1" w:rsidP="005634F1">
            <w:pPr>
              <w:pStyle w:val="ListParagraph"/>
              <w:numPr>
                <w:ilvl w:val="0"/>
                <w:numId w:val="11"/>
              </w:numPr>
              <w:autoSpaceDE w:val="0"/>
              <w:autoSpaceDN w:val="0"/>
              <w:adjustRightInd w:val="0"/>
              <w:rPr>
                <w:bCs/>
                <w:i/>
                <w:iCs/>
                <w:color w:val="0070C0"/>
              </w:rPr>
            </w:pPr>
            <w:r w:rsidRPr="006C65AC">
              <w:rPr>
                <w:bCs/>
                <w:i/>
                <w:iCs/>
                <w:color w:val="0070C0"/>
              </w:rPr>
              <w:t>Chair (usually Senior Advisor – School Improvement)</w:t>
            </w:r>
          </w:p>
          <w:p w14:paraId="1433144C" w14:textId="77777777" w:rsidR="005634F1" w:rsidRPr="006C65AC" w:rsidRDefault="005634F1" w:rsidP="005634F1">
            <w:pPr>
              <w:pStyle w:val="ListParagraph"/>
              <w:numPr>
                <w:ilvl w:val="0"/>
                <w:numId w:val="11"/>
              </w:numPr>
              <w:autoSpaceDE w:val="0"/>
              <w:autoSpaceDN w:val="0"/>
              <w:adjustRightInd w:val="0"/>
              <w:rPr>
                <w:bCs/>
                <w:i/>
                <w:iCs/>
                <w:color w:val="0070C0"/>
              </w:rPr>
            </w:pPr>
            <w:r w:rsidRPr="006C65AC">
              <w:rPr>
                <w:bCs/>
                <w:i/>
                <w:iCs/>
                <w:color w:val="0070C0"/>
              </w:rPr>
              <w:t>Headteacher</w:t>
            </w:r>
          </w:p>
          <w:p w14:paraId="069E753D" w14:textId="77777777" w:rsidR="005634F1" w:rsidRPr="006C65AC" w:rsidRDefault="005634F1" w:rsidP="005634F1">
            <w:pPr>
              <w:pStyle w:val="ListParagraph"/>
              <w:numPr>
                <w:ilvl w:val="0"/>
                <w:numId w:val="11"/>
              </w:numPr>
              <w:autoSpaceDE w:val="0"/>
              <w:autoSpaceDN w:val="0"/>
              <w:adjustRightInd w:val="0"/>
              <w:rPr>
                <w:bCs/>
                <w:i/>
                <w:iCs/>
                <w:color w:val="0070C0"/>
              </w:rPr>
            </w:pPr>
            <w:r w:rsidRPr="006C65AC">
              <w:rPr>
                <w:bCs/>
                <w:i/>
                <w:iCs/>
                <w:color w:val="0070C0"/>
              </w:rPr>
              <w:t>Chair of Governors</w:t>
            </w:r>
          </w:p>
          <w:p w14:paraId="08045F88" w14:textId="77777777" w:rsidR="005634F1" w:rsidRPr="006C65AC" w:rsidRDefault="005634F1" w:rsidP="005634F1">
            <w:pPr>
              <w:pStyle w:val="ListParagraph"/>
              <w:numPr>
                <w:ilvl w:val="0"/>
                <w:numId w:val="11"/>
              </w:numPr>
              <w:autoSpaceDE w:val="0"/>
              <w:autoSpaceDN w:val="0"/>
              <w:adjustRightInd w:val="0"/>
              <w:rPr>
                <w:bCs/>
                <w:i/>
                <w:iCs/>
                <w:color w:val="0070C0"/>
              </w:rPr>
            </w:pPr>
            <w:r w:rsidRPr="006C65AC">
              <w:rPr>
                <w:bCs/>
                <w:i/>
                <w:iCs/>
                <w:color w:val="0070C0"/>
              </w:rPr>
              <w:t>Network Lead</w:t>
            </w:r>
          </w:p>
          <w:p w14:paraId="2AD1AAFE" w14:textId="77777777" w:rsidR="005634F1" w:rsidRPr="006C65AC" w:rsidRDefault="005634F1" w:rsidP="005634F1">
            <w:pPr>
              <w:pStyle w:val="ListParagraph"/>
              <w:numPr>
                <w:ilvl w:val="0"/>
                <w:numId w:val="11"/>
              </w:numPr>
              <w:autoSpaceDE w:val="0"/>
              <w:autoSpaceDN w:val="0"/>
              <w:adjustRightInd w:val="0"/>
              <w:rPr>
                <w:bCs/>
                <w:i/>
                <w:iCs/>
                <w:color w:val="0070C0"/>
              </w:rPr>
            </w:pPr>
            <w:r w:rsidRPr="006C65AC">
              <w:rPr>
                <w:bCs/>
                <w:i/>
                <w:iCs/>
                <w:color w:val="0070C0"/>
              </w:rPr>
              <w:t>Coventry Monitoring Officer</w:t>
            </w:r>
          </w:p>
          <w:p w14:paraId="489989CC" w14:textId="77777777" w:rsidR="005634F1" w:rsidRPr="006C65AC" w:rsidRDefault="005634F1" w:rsidP="00C205A2">
            <w:pPr>
              <w:autoSpaceDE w:val="0"/>
              <w:autoSpaceDN w:val="0"/>
              <w:adjustRightInd w:val="0"/>
              <w:rPr>
                <w:bCs/>
                <w:i/>
                <w:iCs/>
                <w:color w:val="0070C0"/>
              </w:rPr>
            </w:pPr>
          </w:p>
          <w:p w14:paraId="45482170" w14:textId="77777777" w:rsidR="005634F1" w:rsidRPr="006C65AC" w:rsidRDefault="005634F1" w:rsidP="00C205A2">
            <w:pPr>
              <w:autoSpaceDE w:val="0"/>
              <w:autoSpaceDN w:val="0"/>
              <w:adjustRightInd w:val="0"/>
              <w:rPr>
                <w:bCs/>
                <w:i/>
                <w:iCs/>
                <w:color w:val="0070C0"/>
              </w:rPr>
            </w:pPr>
            <w:r w:rsidRPr="006C65AC">
              <w:rPr>
                <w:bCs/>
                <w:i/>
                <w:iCs/>
                <w:color w:val="0070C0"/>
              </w:rPr>
              <w:t>Schools may request other board members (</w:t>
            </w:r>
            <w:proofErr w:type="gramStart"/>
            <w:r w:rsidRPr="006C65AC">
              <w:rPr>
                <w:bCs/>
                <w:i/>
                <w:iCs/>
                <w:color w:val="0070C0"/>
              </w:rPr>
              <w:t>e.g.</w:t>
            </w:r>
            <w:proofErr w:type="gramEnd"/>
            <w:r w:rsidRPr="006C65AC">
              <w:rPr>
                <w:bCs/>
                <w:i/>
                <w:iCs/>
                <w:color w:val="0070C0"/>
              </w:rPr>
              <w:t xml:space="preserve"> a Deputy Headteacher or other governor representative) but the intention is for the board not to become too large and for it to be consistent over time</w:t>
            </w:r>
          </w:p>
        </w:tc>
      </w:tr>
      <w:tr w:rsidR="005634F1" w14:paraId="428EAD3A" w14:textId="77777777" w:rsidTr="00C205A2">
        <w:tc>
          <w:tcPr>
            <w:tcW w:w="1980" w:type="dxa"/>
            <w:shd w:val="clear" w:color="auto" w:fill="DEEAF6" w:themeFill="accent5" w:themeFillTint="33"/>
          </w:tcPr>
          <w:p w14:paraId="2103C34D" w14:textId="77777777" w:rsidR="005634F1" w:rsidRDefault="005634F1" w:rsidP="00C205A2">
            <w:pPr>
              <w:autoSpaceDE w:val="0"/>
              <w:autoSpaceDN w:val="0"/>
              <w:adjustRightInd w:val="0"/>
              <w:rPr>
                <w:bCs/>
              </w:rPr>
            </w:pPr>
            <w:r>
              <w:rPr>
                <w:bCs/>
              </w:rPr>
              <w:t>Pre-read documents:</w:t>
            </w:r>
          </w:p>
        </w:tc>
        <w:tc>
          <w:tcPr>
            <w:tcW w:w="7648" w:type="dxa"/>
          </w:tcPr>
          <w:p w14:paraId="28682E86" w14:textId="77777777" w:rsidR="005634F1" w:rsidRDefault="005634F1" w:rsidP="00C205A2">
            <w:pPr>
              <w:autoSpaceDE w:val="0"/>
              <w:autoSpaceDN w:val="0"/>
              <w:adjustRightInd w:val="0"/>
              <w:rPr>
                <w:bCs/>
                <w:i/>
                <w:iCs/>
                <w:color w:val="0070C0"/>
              </w:rPr>
            </w:pPr>
            <w:r>
              <w:rPr>
                <w:bCs/>
                <w:i/>
                <w:iCs/>
                <w:color w:val="0070C0"/>
              </w:rPr>
              <w:t>List documents to be distributed a week ahead of the SIB board – to include:</w:t>
            </w:r>
          </w:p>
          <w:p w14:paraId="3FCDA472" w14:textId="77777777" w:rsidR="005634F1" w:rsidRDefault="005634F1" w:rsidP="005634F1">
            <w:pPr>
              <w:pStyle w:val="ListParagraph"/>
              <w:numPr>
                <w:ilvl w:val="0"/>
                <w:numId w:val="14"/>
              </w:numPr>
              <w:autoSpaceDE w:val="0"/>
              <w:autoSpaceDN w:val="0"/>
              <w:adjustRightInd w:val="0"/>
              <w:rPr>
                <w:bCs/>
                <w:i/>
                <w:iCs/>
                <w:color w:val="0070C0"/>
              </w:rPr>
            </w:pPr>
            <w:r>
              <w:rPr>
                <w:bCs/>
                <w:i/>
                <w:iCs/>
                <w:color w:val="0070C0"/>
              </w:rPr>
              <w:t>Previous SIB meeting record</w:t>
            </w:r>
          </w:p>
          <w:p w14:paraId="4F2A741E" w14:textId="77777777" w:rsidR="005634F1" w:rsidRDefault="005634F1" w:rsidP="005634F1">
            <w:pPr>
              <w:pStyle w:val="ListParagraph"/>
              <w:numPr>
                <w:ilvl w:val="0"/>
                <w:numId w:val="14"/>
              </w:numPr>
              <w:autoSpaceDE w:val="0"/>
              <w:autoSpaceDN w:val="0"/>
              <w:adjustRightInd w:val="0"/>
              <w:rPr>
                <w:bCs/>
                <w:i/>
                <w:iCs/>
                <w:color w:val="0070C0"/>
              </w:rPr>
            </w:pPr>
            <w:r>
              <w:rPr>
                <w:bCs/>
                <w:i/>
                <w:iCs/>
                <w:color w:val="0070C0"/>
              </w:rPr>
              <w:t>CMO records for visits since previous SIB meeting</w:t>
            </w:r>
          </w:p>
          <w:p w14:paraId="2AB58069" w14:textId="77777777" w:rsidR="005634F1" w:rsidRDefault="005634F1" w:rsidP="005634F1">
            <w:pPr>
              <w:pStyle w:val="ListParagraph"/>
              <w:numPr>
                <w:ilvl w:val="0"/>
                <w:numId w:val="14"/>
              </w:numPr>
              <w:autoSpaceDE w:val="0"/>
              <w:autoSpaceDN w:val="0"/>
              <w:adjustRightInd w:val="0"/>
              <w:rPr>
                <w:bCs/>
                <w:i/>
                <w:iCs/>
                <w:color w:val="0070C0"/>
              </w:rPr>
            </w:pPr>
            <w:r>
              <w:rPr>
                <w:bCs/>
                <w:i/>
                <w:iCs/>
                <w:color w:val="0070C0"/>
              </w:rPr>
              <w:t>School self-evaluation</w:t>
            </w:r>
          </w:p>
          <w:p w14:paraId="100C0A00" w14:textId="77777777" w:rsidR="005634F1" w:rsidRDefault="005634F1" w:rsidP="005634F1">
            <w:pPr>
              <w:pStyle w:val="ListParagraph"/>
              <w:numPr>
                <w:ilvl w:val="0"/>
                <w:numId w:val="14"/>
              </w:numPr>
              <w:autoSpaceDE w:val="0"/>
              <w:autoSpaceDN w:val="0"/>
              <w:adjustRightInd w:val="0"/>
              <w:rPr>
                <w:bCs/>
                <w:i/>
                <w:iCs/>
                <w:color w:val="0070C0"/>
              </w:rPr>
            </w:pPr>
            <w:r>
              <w:rPr>
                <w:bCs/>
                <w:i/>
                <w:iCs/>
                <w:color w:val="0070C0"/>
              </w:rPr>
              <w:t>School Improvement Plan</w:t>
            </w:r>
          </w:p>
          <w:p w14:paraId="38E84AE9" w14:textId="77777777" w:rsidR="005634F1" w:rsidRPr="00715955" w:rsidRDefault="005634F1" w:rsidP="005634F1">
            <w:pPr>
              <w:pStyle w:val="ListParagraph"/>
              <w:numPr>
                <w:ilvl w:val="0"/>
                <w:numId w:val="14"/>
              </w:numPr>
              <w:autoSpaceDE w:val="0"/>
              <w:autoSpaceDN w:val="0"/>
              <w:adjustRightInd w:val="0"/>
              <w:rPr>
                <w:bCs/>
                <w:i/>
                <w:iCs/>
                <w:color w:val="0070C0"/>
              </w:rPr>
            </w:pPr>
            <w:r>
              <w:rPr>
                <w:bCs/>
                <w:i/>
                <w:iCs/>
                <w:color w:val="0070C0"/>
              </w:rPr>
              <w:t>School position statement (which includes most recent national assessment data available)</w:t>
            </w:r>
          </w:p>
        </w:tc>
      </w:tr>
      <w:tr w:rsidR="005634F1" w14:paraId="460F8E59" w14:textId="77777777" w:rsidTr="00C205A2">
        <w:tc>
          <w:tcPr>
            <w:tcW w:w="1980" w:type="dxa"/>
            <w:shd w:val="clear" w:color="auto" w:fill="DEEAF6" w:themeFill="accent5" w:themeFillTint="33"/>
          </w:tcPr>
          <w:p w14:paraId="76986914" w14:textId="77777777" w:rsidR="005634F1" w:rsidRDefault="005634F1" w:rsidP="00C205A2">
            <w:pPr>
              <w:autoSpaceDE w:val="0"/>
              <w:autoSpaceDN w:val="0"/>
              <w:adjustRightInd w:val="0"/>
              <w:rPr>
                <w:bCs/>
              </w:rPr>
            </w:pPr>
            <w:r>
              <w:rPr>
                <w:bCs/>
              </w:rPr>
              <w:t>Other attendees:</w:t>
            </w:r>
          </w:p>
        </w:tc>
        <w:tc>
          <w:tcPr>
            <w:tcW w:w="7648" w:type="dxa"/>
          </w:tcPr>
          <w:p w14:paraId="50040A64" w14:textId="77777777" w:rsidR="005634F1" w:rsidRPr="006C65AC" w:rsidRDefault="005634F1" w:rsidP="00C205A2">
            <w:pPr>
              <w:autoSpaceDE w:val="0"/>
              <w:autoSpaceDN w:val="0"/>
              <w:adjustRightInd w:val="0"/>
              <w:rPr>
                <w:bCs/>
                <w:i/>
                <w:iCs/>
                <w:color w:val="0070C0"/>
              </w:rPr>
            </w:pPr>
            <w:r w:rsidRPr="006C65AC">
              <w:rPr>
                <w:bCs/>
                <w:i/>
                <w:iCs/>
                <w:color w:val="0070C0"/>
              </w:rPr>
              <w:t xml:space="preserve">Other colleagues may </w:t>
            </w:r>
            <w:r>
              <w:rPr>
                <w:bCs/>
                <w:i/>
                <w:iCs/>
                <w:color w:val="0070C0"/>
              </w:rPr>
              <w:t xml:space="preserve">be </w:t>
            </w:r>
            <w:r w:rsidRPr="006C65AC">
              <w:rPr>
                <w:bCs/>
                <w:i/>
                <w:iCs/>
                <w:color w:val="0070C0"/>
              </w:rPr>
              <w:t>invited to particular meetings or parts of meetings (</w:t>
            </w:r>
            <w:proofErr w:type="gramStart"/>
            <w:r w:rsidRPr="006C65AC">
              <w:rPr>
                <w:bCs/>
                <w:i/>
                <w:iCs/>
                <w:color w:val="0070C0"/>
              </w:rPr>
              <w:t>e.g.</w:t>
            </w:r>
            <w:proofErr w:type="gramEnd"/>
            <w:r w:rsidRPr="006C65AC">
              <w:rPr>
                <w:bCs/>
                <w:i/>
                <w:iCs/>
                <w:color w:val="0070C0"/>
              </w:rPr>
              <w:t xml:space="preserve"> staff within schools who have been leading on particular improvement aspects covered on the agenda)</w:t>
            </w:r>
          </w:p>
        </w:tc>
      </w:tr>
    </w:tbl>
    <w:p w14:paraId="5DD4B503" w14:textId="77777777" w:rsidR="005634F1" w:rsidRDefault="005634F1" w:rsidP="005634F1">
      <w:pPr>
        <w:autoSpaceDE w:val="0"/>
        <w:autoSpaceDN w:val="0"/>
        <w:adjustRightInd w:val="0"/>
        <w:spacing w:after="0"/>
        <w:rPr>
          <w:bCs/>
        </w:rPr>
      </w:pPr>
    </w:p>
    <w:tbl>
      <w:tblPr>
        <w:tblStyle w:val="TableGrid"/>
        <w:tblW w:w="0" w:type="auto"/>
        <w:tblLook w:val="04A0" w:firstRow="1" w:lastRow="0" w:firstColumn="1" w:lastColumn="0" w:noHBand="0" w:noVBand="1"/>
      </w:tblPr>
      <w:tblGrid>
        <w:gridCol w:w="1980"/>
        <w:gridCol w:w="7648"/>
      </w:tblGrid>
      <w:tr w:rsidR="005634F1" w14:paraId="5927BC06" w14:textId="77777777" w:rsidTr="00C205A2">
        <w:tc>
          <w:tcPr>
            <w:tcW w:w="1980" w:type="dxa"/>
            <w:shd w:val="clear" w:color="auto" w:fill="DEEAF6" w:themeFill="accent5" w:themeFillTint="33"/>
          </w:tcPr>
          <w:p w14:paraId="44311546" w14:textId="77777777" w:rsidR="005634F1" w:rsidRDefault="005634F1" w:rsidP="00C205A2">
            <w:pPr>
              <w:autoSpaceDE w:val="0"/>
              <w:autoSpaceDN w:val="0"/>
              <w:adjustRightInd w:val="0"/>
              <w:rPr>
                <w:bCs/>
              </w:rPr>
            </w:pPr>
            <w:r>
              <w:rPr>
                <w:bCs/>
              </w:rPr>
              <w:t>Purpose and Protocols:</w:t>
            </w:r>
          </w:p>
        </w:tc>
        <w:tc>
          <w:tcPr>
            <w:tcW w:w="7648" w:type="dxa"/>
          </w:tcPr>
          <w:p w14:paraId="2A09E876" w14:textId="77777777" w:rsidR="005634F1" w:rsidRPr="00715955" w:rsidRDefault="005634F1" w:rsidP="00C205A2">
            <w:pPr>
              <w:autoSpaceDE w:val="0"/>
              <w:autoSpaceDN w:val="0"/>
              <w:adjustRightInd w:val="0"/>
              <w:rPr>
                <w:bCs/>
                <w:i/>
                <w:iCs/>
                <w:color w:val="0070C0"/>
              </w:rPr>
            </w:pPr>
            <w:r w:rsidRPr="00715955">
              <w:rPr>
                <w:bCs/>
                <w:i/>
                <w:iCs/>
                <w:color w:val="0070C0"/>
              </w:rPr>
              <w:t xml:space="preserve">The board will be advised of the purpose of the SIB process (to provide a framework that delivers rapid school improvement through monitoring, </w:t>
            </w:r>
            <w:proofErr w:type="gramStart"/>
            <w:r w:rsidRPr="00715955">
              <w:rPr>
                <w:bCs/>
                <w:i/>
                <w:iCs/>
                <w:color w:val="0070C0"/>
              </w:rPr>
              <w:t>challenge</w:t>
            </w:r>
            <w:proofErr w:type="gramEnd"/>
            <w:r w:rsidRPr="00715955">
              <w:rPr>
                <w:bCs/>
                <w:i/>
                <w:iCs/>
                <w:color w:val="0070C0"/>
              </w:rPr>
              <w:t xml:space="preserve"> and support), the purpose of this particular meeting (</w:t>
            </w:r>
            <w:r>
              <w:rPr>
                <w:bCs/>
                <w:i/>
                <w:iCs/>
                <w:color w:val="0070C0"/>
              </w:rPr>
              <w:t>agree whether the school is securely ready to exit the SIB process</w:t>
            </w:r>
            <w:r w:rsidRPr="00715955">
              <w:rPr>
                <w:bCs/>
                <w:i/>
                <w:iCs/>
                <w:color w:val="0070C0"/>
              </w:rPr>
              <w:t>) and the protocols which are key to a successful SIB process (honesty; transparency; shared goal; mutual respect</w:t>
            </w:r>
            <w:r>
              <w:rPr>
                <w:bCs/>
                <w:i/>
                <w:iCs/>
                <w:color w:val="0070C0"/>
              </w:rPr>
              <w:t>; confidentiality</w:t>
            </w:r>
            <w:r w:rsidRPr="00715955">
              <w:rPr>
                <w:bCs/>
                <w:i/>
                <w:iCs/>
                <w:color w:val="0070C0"/>
              </w:rPr>
              <w:t>)</w:t>
            </w:r>
            <w:r>
              <w:rPr>
                <w:bCs/>
                <w:i/>
                <w:iCs/>
                <w:color w:val="0070C0"/>
              </w:rPr>
              <w:t>.</w:t>
            </w:r>
          </w:p>
        </w:tc>
      </w:tr>
      <w:tr w:rsidR="005634F1" w14:paraId="21EA3F2D" w14:textId="77777777" w:rsidTr="00C205A2">
        <w:tc>
          <w:tcPr>
            <w:tcW w:w="1980" w:type="dxa"/>
            <w:shd w:val="clear" w:color="auto" w:fill="DEEAF6" w:themeFill="accent5" w:themeFillTint="33"/>
          </w:tcPr>
          <w:p w14:paraId="6465251E" w14:textId="77777777" w:rsidR="005634F1" w:rsidRDefault="005634F1" w:rsidP="00C205A2">
            <w:pPr>
              <w:autoSpaceDE w:val="0"/>
              <w:autoSpaceDN w:val="0"/>
              <w:adjustRightInd w:val="0"/>
              <w:rPr>
                <w:bCs/>
              </w:rPr>
            </w:pPr>
            <w:r>
              <w:rPr>
                <w:bCs/>
              </w:rPr>
              <w:t>SIB background:</w:t>
            </w:r>
          </w:p>
        </w:tc>
        <w:tc>
          <w:tcPr>
            <w:tcW w:w="7648" w:type="dxa"/>
          </w:tcPr>
          <w:p w14:paraId="174DE22B" w14:textId="77777777" w:rsidR="005634F1" w:rsidRPr="00715955" w:rsidRDefault="005634F1" w:rsidP="00C205A2">
            <w:pPr>
              <w:autoSpaceDE w:val="0"/>
              <w:autoSpaceDN w:val="0"/>
              <w:adjustRightInd w:val="0"/>
              <w:rPr>
                <w:bCs/>
                <w:i/>
                <w:iCs/>
                <w:color w:val="0070C0"/>
              </w:rPr>
            </w:pPr>
            <w:r w:rsidRPr="00715955">
              <w:rPr>
                <w:bCs/>
                <w:i/>
                <w:iCs/>
                <w:color w:val="0070C0"/>
              </w:rPr>
              <w:t>Record the reasons that the SIB process was put in place and any relevant notes about timescales and progress up to this meeting</w:t>
            </w:r>
          </w:p>
        </w:tc>
      </w:tr>
      <w:tr w:rsidR="005634F1" w14:paraId="76A77104" w14:textId="77777777" w:rsidTr="00C205A2">
        <w:tc>
          <w:tcPr>
            <w:tcW w:w="1980" w:type="dxa"/>
            <w:shd w:val="clear" w:color="auto" w:fill="DEEAF6" w:themeFill="accent5" w:themeFillTint="33"/>
          </w:tcPr>
          <w:p w14:paraId="328653A0" w14:textId="77777777" w:rsidR="005634F1" w:rsidRDefault="005634F1" w:rsidP="00C205A2">
            <w:pPr>
              <w:autoSpaceDE w:val="0"/>
              <w:autoSpaceDN w:val="0"/>
              <w:adjustRightInd w:val="0"/>
              <w:rPr>
                <w:bCs/>
              </w:rPr>
            </w:pPr>
            <w:r>
              <w:rPr>
                <w:bCs/>
              </w:rPr>
              <w:t>Context:</w:t>
            </w:r>
          </w:p>
        </w:tc>
        <w:tc>
          <w:tcPr>
            <w:tcW w:w="7648" w:type="dxa"/>
          </w:tcPr>
          <w:p w14:paraId="6642F664" w14:textId="77777777" w:rsidR="005634F1" w:rsidRPr="00715955" w:rsidRDefault="005634F1" w:rsidP="00C205A2">
            <w:pPr>
              <w:autoSpaceDE w:val="0"/>
              <w:autoSpaceDN w:val="0"/>
              <w:adjustRightInd w:val="0"/>
              <w:rPr>
                <w:bCs/>
                <w:i/>
                <w:iCs/>
                <w:color w:val="0070C0"/>
              </w:rPr>
            </w:pPr>
            <w:r w:rsidRPr="00715955">
              <w:rPr>
                <w:bCs/>
                <w:i/>
                <w:iCs/>
                <w:color w:val="0070C0"/>
              </w:rPr>
              <w:t>Information can include:</w:t>
            </w:r>
          </w:p>
          <w:p w14:paraId="31F34F4B" w14:textId="77777777" w:rsidR="005634F1" w:rsidRPr="00715955" w:rsidRDefault="005634F1" w:rsidP="005634F1">
            <w:pPr>
              <w:pStyle w:val="ListParagraph"/>
              <w:numPr>
                <w:ilvl w:val="0"/>
                <w:numId w:val="12"/>
              </w:numPr>
              <w:autoSpaceDE w:val="0"/>
              <w:autoSpaceDN w:val="0"/>
              <w:adjustRightInd w:val="0"/>
              <w:rPr>
                <w:bCs/>
                <w:i/>
                <w:iCs/>
                <w:color w:val="0070C0"/>
              </w:rPr>
            </w:pPr>
            <w:r w:rsidRPr="00715955">
              <w:rPr>
                <w:bCs/>
                <w:i/>
                <w:iCs/>
                <w:color w:val="0070C0"/>
              </w:rPr>
              <w:t>Key school characteristics (NOR, FSM, EAL, SEND, Pupil Premium etc)</w:t>
            </w:r>
          </w:p>
          <w:p w14:paraId="5E35B87A" w14:textId="77777777" w:rsidR="005634F1" w:rsidRDefault="005634F1" w:rsidP="005634F1">
            <w:pPr>
              <w:pStyle w:val="ListParagraph"/>
              <w:numPr>
                <w:ilvl w:val="0"/>
                <w:numId w:val="12"/>
              </w:numPr>
              <w:autoSpaceDE w:val="0"/>
              <w:autoSpaceDN w:val="0"/>
              <w:adjustRightInd w:val="0"/>
              <w:rPr>
                <w:bCs/>
                <w:i/>
                <w:iCs/>
                <w:color w:val="0070C0"/>
              </w:rPr>
            </w:pPr>
            <w:r>
              <w:rPr>
                <w:bCs/>
                <w:i/>
                <w:iCs/>
                <w:color w:val="0070C0"/>
              </w:rPr>
              <w:t>Most recent performance data</w:t>
            </w:r>
            <w:r w:rsidRPr="00715955">
              <w:rPr>
                <w:bCs/>
                <w:i/>
                <w:iCs/>
                <w:color w:val="0070C0"/>
              </w:rPr>
              <w:t xml:space="preserve"> </w:t>
            </w:r>
          </w:p>
          <w:p w14:paraId="4DF2FE0E" w14:textId="77777777" w:rsidR="005634F1" w:rsidRPr="00715955" w:rsidRDefault="005634F1" w:rsidP="005634F1">
            <w:pPr>
              <w:pStyle w:val="ListParagraph"/>
              <w:numPr>
                <w:ilvl w:val="0"/>
                <w:numId w:val="12"/>
              </w:numPr>
              <w:autoSpaceDE w:val="0"/>
              <w:autoSpaceDN w:val="0"/>
              <w:adjustRightInd w:val="0"/>
              <w:rPr>
                <w:bCs/>
                <w:i/>
                <w:iCs/>
                <w:color w:val="0070C0"/>
              </w:rPr>
            </w:pPr>
            <w:r w:rsidRPr="00715955">
              <w:rPr>
                <w:bCs/>
                <w:i/>
                <w:iCs/>
                <w:color w:val="0070C0"/>
              </w:rPr>
              <w:t>Attendance / Exclusions data</w:t>
            </w:r>
          </w:p>
          <w:p w14:paraId="7E0941D7" w14:textId="77777777" w:rsidR="005634F1" w:rsidRPr="00715955" w:rsidRDefault="005634F1" w:rsidP="005634F1">
            <w:pPr>
              <w:pStyle w:val="ListParagraph"/>
              <w:numPr>
                <w:ilvl w:val="0"/>
                <w:numId w:val="12"/>
              </w:numPr>
              <w:autoSpaceDE w:val="0"/>
              <w:autoSpaceDN w:val="0"/>
              <w:adjustRightInd w:val="0"/>
              <w:rPr>
                <w:bCs/>
                <w:i/>
                <w:iCs/>
                <w:color w:val="0070C0"/>
              </w:rPr>
            </w:pPr>
            <w:r w:rsidRPr="00715955">
              <w:rPr>
                <w:bCs/>
                <w:i/>
                <w:iCs/>
                <w:color w:val="0070C0"/>
              </w:rPr>
              <w:t>Ofsted feedback (from most recent inspection)</w:t>
            </w:r>
          </w:p>
          <w:p w14:paraId="442FBE61" w14:textId="77777777" w:rsidR="005634F1" w:rsidRPr="00715955" w:rsidRDefault="005634F1" w:rsidP="005634F1">
            <w:pPr>
              <w:pStyle w:val="ListParagraph"/>
              <w:numPr>
                <w:ilvl w:val="0"/>
                <w:numId w:val="12"/>
              </w:numPr>
              <w:autoSpaceDE w:val="0"/>
              <w:autoSpaceDN w:val="0"/>
              <w:adjustRightInd w:val="0"/>
              <w:rPr>
                <w:bCs/>
                <w:i/>
                <w:iCs/>
                <w:color w:val="0070C0"/>
              </w:rPr>
            </w:pPr>
            <w:r w:rsidRPr="00715955">
              <w:rPr>
                <w:bCs/>
                <w:i/>
                <w:iCs/>
                <w:color w:val="0070C0"/>
              </w:rPr>
              <w:t>Key changes in school (</w:t>
            </w:r>
            <w:proofErr w:type="gramStart"/>
            <w:r w:rsidRPr="00715955">
              <w:rPr>
                <w:bCs/>
                <w:i/>
                <w:iCs/>
                <w:color w:val="0070C0"/>
              </w:rPr>
              <w:t>e.g.</w:t>
            </w:r>
            <w:proofErr w:type="gramEnd"/>
            <w:r w:rsidRPr="00715955">
              <w:rPr>
                <w:bCs/>
                <w:i/>
                <w:iCs/>
                <w:color w:val="0070C0"/>
              </w:rPr>
              <w:t xml:space="preserve"> staffing, leadership, governance)</w:t>
            </w:r>
          </w:p>
        </w:tc>
      </w:tr>
      <w:tr w:rsidR="005634F1" w14:paraId="5A9F1E7C" w14:textId="77777777" w:rsidTr="00C205A2">
        <w:tc>
          <w:tcPr>
            <w:tcW w:w="1980" w:type="dxa"/>
            <w:shd w:val="clear" w:color="auto" w:fill="DEEAF6" w:themeFill="accent5" w:themeFillTint="33"/>
          </w:tcPr>
          <w:p w14:paraId="10A7A83B" w14:textId="77777777" w:rsidR="005634F1" w:rsidRDefault="005634F1" w:rsidP="00C205A2">
            <w:pPr>
              <w:autoSpaceDE w:val="0"/>
              <w:autoSpaceDN w:val="0"/>
              <w:adjustRightInd w:val="0"/>
              <w:rPr>
                <w:bCs/>
              </w:rPr>
            </w:pPr>
            <w:r>
              <w:rPr>
                <w:bCs/>
              </w:rPr>
              <w:t>Progress against agreed actions:</w:t>
            </w:r>
          </w:p>
        </w:tc>
        <w:tc>
          <w:tcPr>
            <w:tcW w:w="7648" w:type="dxa"/>
          </w:tcPr>
          <w:p w14:paraId="0AEDA9FE" w14:textId="77777777" w:rsidR="005634F1" w:rsidRPr="00715955" w:rsidRDefault="005634F1" w:rsidP="00C205A2">
            <w:pPr>
              <w:autoSpaceDE w:val="0"/>
              <w:autoSpaceDN w:val="0"/>
              <w:adjustRightInd w:val="0"/>
              <w:rPr>
                <w:bCs/>
                <w:i/>
                <w:iCs/>
                <w:color w:val="0070C0"/>
              </w:rPr>
            </w:pPr>
            <w:r w:rsidRPr="00715955">
              <w:rPr>
                <w:bCs/>
                <w:i/>
                <w:iCs/>
                <w:color w:val="0070C0"/>
              </w:rPr>
              <w:t>List previous agreed actions and any comment / evidence regarding progress against each one – the school could ask non-board staff members to present</w:t>
            </w:r>
          </w:p>
        </w:tc>
      </w:tr>
      <w:tr w:rsidR="005634F1" w14:paraId="45881B92" w14:textId="77777777" w:rsidTr="00C205A2">
        <w:tc>
          <w:tcPr>
            <w:tcW w:w="1980" w:type="dxa"/>
            <w:shd w:val="clear" w:color="auto" w:fill="DEEAF6" w:themeFill="accent5" w:themeFillTint="33"/>
          </w:tcPr>
          <w:p w14:paraId="25615124" w14:textId="77777777" w:rsidR="005634F1" w:rsidRDefault="005634F1" w:rsidP="00C205A2">
            <w:pPr>
              <w:autoSpaceDE w:val="0"/>
              <w:autoSpaceDN w:val="0"/>
              <w:adjustRightInd w:val="0"/>
              <w:rPr>
                <w:bCs/>
              </w:rPr>
            </w:pPr>
            <w:r>
              <w:rPr>
                <w:bCs/>
              </w:rPr>
              <w:t>Other key actions / progress:</w:t>
            </w:r>
          </w:p>
        </w:tc>
        <w:tc>
          <w:tcPr>
            <w:tcW w:w="7648" w:type="dxa"/>
          </w:tcPr>
          <w:p w14:paraId="2172A09B" w14:textId="77777777" w:rsidR="005634F1" w:rsidRPr="00715955" w:rsidRDefault="005634F1" w:rsidP="00C205A2">
            <w:pPr>
              <w:autoSpaceDE w:val="0"/>
              <w:autoSpaceDN w:val="0"/>
              <w:adjustRightInd w:val="0"/>
              <w:rPr>
                <w:bCs/>
                <w:i/>
                <w:iCs/>
                <w:color w:val="0070C0"/>
              </w:rPr>
            </w:pPr>
            <w:r w:rsidRPr="00715955">
              <w:rPr>
                <w:bCs/>
                <w:i/>
                <w:iCs/>
                <w:color w:val="0070C0"/>
              </w:rPr>
              <w:t>Opportunity for school to present other key actions / progress undertaken since the previous SIB meeting (</w:t>
            </w:r>
            <w:proofErr w:type="gramStart"/>
            <w:r w:rsidRPr="00715955">
              <w:rPr>
                <w:bCs/>
                <w:i/>
                <w:iCs/>
                <w:color w:val="0070C0"/>
              </w:rPr>
              <w:t>e.g.</w:t>
            </w:r>
            <w:proofErr w:type="gramEnd"/>
            <w:r w:rsidRPr="00715955">
              <w:rPr>
                <w:bCs/>
                <w:i/>
                <w:iCs/>
                <w:color w:val="0070C0"/>
              </w:rPr>
              <w:t xml:space="preserve"> in relation to new matters arising from CMO visits or other sources)</w:t>
            </w:r>
          </w:p>
        </w:tc>
      </w:tr>
      <w:tr w:rsidR="005634F1" w14:paraId="241F2DD6" w14:textId="77777777" w:rsidTr="00C205A2">
        <w:tc>
          <w:tcPr>
            <w:tcW w:w="1980" w:type="dxa"/>
            <w:shd w:val="clear" w:color="auto" w:fill="DEEAF6" w:themeFill="accent5" w:themeFillTint="33"/>
          </w:tcPr>
          <w:p w14:paraId="119691E6" w14:textId="77777777" w:rsidR="005634F1" w:rsidRDefault="005634F1" w:rsidP="00C205A2">
            <w:pPr>
              <w:autoSpaceDE w:val="0"/>
              <w:autoSpaceDN w:val="0"/>
              <w:adjustRightInd w:val="0"/>
              <w:rPr>
                <w:bCs/>
              </w:rPr>
            </w:pPr>
            <w:r>
              <w:rPr>
                <w:bCs/>
              </w:rPr>
              <w:t>Impact of support:</w:t>
            </w:r>
          </w:p>
        </w:tc>
        <w:tc>
          <w:tcPr>
            <w:tcW w:w="7648" w:type="dxa"/>
          </w:tcPr>
          <w:p w14:paraId="5867E092" w14:textId="77777777" w:rsidR="005634F1" w:rsidRPr="00715955" w:rsidRDefault="005634F1" w:rsidP="00C205A2">
            <w:pPr>
              <w:autoSpaceDE w:val="0"/>
              <w:autoSpaceDN w:val="0"/>
              <w:adjustRightInd w:val="0"/>
              <w:rPr>
                <w:bCs/>
                <w:i/>
                <w:iCs/>
                <w:color w:val="0070C0"/>
              </w:rPr>
            </w:pPr>
            <w:r w:rsidRPr="00715955">
              <w:rPr>
                <w:bCs/>
                <w:i/>
                <w:iCs/>
                <w:color w:val="0070C0"/>
              </w:rPr>
              <w:t>List any support received (either via the SIB process or otherwise) and note impact (detail may already be included above)</w:t>
            </w:r>
          </w:p>
        </w:tc>
      </w:tr>
      <w:tr w:rsidR="005634F1" w14:paraId="4DA6CD4B" w14:textId="77777777" w:rsidTr="00C205A2">
        <w:tc>
          <w:tcPr>
            <w:tcW w:w="1980" w:type="dxa"/>
            <w:shd w:val="clear" w:color="auto" w:fill="DEEAF6" w:themeFill="accent5" w:themeFillTint="33"/>
          </w:tcPr>
          <w:p w14:paraId="5B2E3AB0" w14:textId="77777777" w:rsidR="005634F1" w:rsidRDefault="005634F1" w:rsidP="00C205A2">
            <w:pPr>
              <w:autoSpaceDE w:val="0"/>
              <w:autoSpaceDN w:val="0"/>
              <w:adjustRightInd w:val="0"/>
              <w:rPr>
                <w:bCs/>
              </w:rPr>
            </w:pPr>
            <w:r>
              <w:rPr>
                <w:bCs/>
              </w:rPr>
              <w:t>School Self-Evaluation:</w:t>
            </w:r>
          </w:p>
        </w:tc>
        <w:tc>
          <w:tcPr>
            <w:tcW w:w="7648" w:type="dxa"/>
          </w:tcPr>
          <w:p w14:paraId="178E6AE0" w14:textId="77777777" w:rsidR="005634F1" w:rsidRPr="00715955" w:rsidRDefault="005634F1" w:rsidP="00C205A2">
            <w:pPr>
              <w:autoSpaceDE w:val="0"/>
              <w:autoSpaceDN w:val="0"/>
              <w:adjustRightInd w:val="0"/>
              <w:rPr>
                <w:bCs/>
                <w:i/>
                <w:iCs/>
                <w:color w:val="0070C0"/>
              </w:rPr>
            </w:pPr>
            <w:r w:rsidRPr="00715955">
              <w:rPr>
                <w:bCs/>
                <w:i/>
                <w:iCs/>
                <w:color w:val="0070C0"/>
              </w:rPr>
              <w:t>School to provide self-evaluation judgements against each of the Ofsted areas</w:t>
            </w:r>
            <w:r>
              <w:rPr>
                <w:bCs/>
                <w:i/>
                <w:iCs/>
                <w:color w:val="0070C0"/>
              </w:rPr>
              <w:t xml:space="preserve">.  The SIB process is not intended to verify these judgements.  However, the process may provide evidence to support </w:t>
            </w:r>
            <w:proofErr w:type="gramStart"/>
            <w:r>
              <w:rPr>
                <w:bCs/>
                <w:i/>
                <w:iCs/>
                <w:color w:val="0070C0"/>
              </w:rPr>
              <w:t>particular judgements</w:t>
            </w:r>
            <w:proofErr w:type="gramEnd"/>
            <w:r>
              <w:rPr>
                <w:bCs/>
                <w:i/>
                <w:iCs/>
                <w:color w:val="0070C0"/>
              </w:rPr>
              <w:t xml:space="preserve"> or identify further areas for development and these should be commented on (and reflected in the agreed actions where appropriate).</w:t>
            </w:r>
          </w:p>
        </w:tc>
      </w:tr>
      <w:tr w:rsidR="005634F1" w14:paraId="32B4F624" w14:textId="77777777" w:rsidTr="00C205A2">
        <w:tc>
          <w:tcPr>
            <w:tcW w:w="1980" w:type="dxa"/>
            <w:shd w:val="clear" w:color="auto" w:fill="DEEAF6" w:themeFill="accent5" w:themeFillTint="33"/>
          </w:tcPr>
          <w:p w14:paraId="131E9FC0" w14:textId="77777777" w:rsidR="005634F1" w:rsidRDefault="005634F1" w:rsidP="00C205A2">
            <w:pPr>
              <w:autoSpaceDE w:val="0"/>
              <w:autoSpaceDN w:val="0"/>
              <w:adjustRightInd w:val="0"/>
              <w:rPr>
                <w:bCs/>
              </w:rPr>
            </w:pPr>
            <w:r>
              <w:rPr>
                <w:bCs/>
              </w:rPr>
              <w:t>Agreed outcome:</w:t>
            </w:r>
          </w:p>
        </w:tc>
        <w:tc>
          <w:tcPr>
            <w:tcW w:w="7648" w:type="dxa"/>
          </w:tcPr>
          <w:p w14:paraId="18E332A3" w14:textId="77777777" w:rsidR="005634F1" w:rsidRDefault="005634F1" w:rsidP="00C205A2">
            <w:pPr>
              <w:autoSpaceDE w:val="0"/>
              <w:autoSpaceDN w:val="0"/>
              <w:adjustRightInd w:val="0"/>
              <w:rPr>
                <w:bCs/>
                <w:i/>
                <w:iCs/>
                <w:color w:val="0070C0"/>
              </w:rPr>
            </w:pPr>
            <w:r>
              <w:rPr>
                <w:bCs/>
                <w:i/>
                <w:iCs/>
                <w:color w:val="0070C0"/>
              </w:rPr>
              <w:t>The board will discuss</w:t>
            </w:r>
            <w:r>
              <w:rPr>
                <w:bCs/>
              </w:rPr>
              <w:t xml:space="preserve"> </w:t>
            </w:r>
            <w:r w:rsidRPr="00582B84">
              <w:rPr>
                <w:bCs/>
                <w:i/>
                <w:iCs/>
                <w:color w:val="0070C0"/>
              </w:rPr>
              <w:t>the progress and trajectory of the school (particularly with respect to Leadership &amp; Management) in its improvement journey and ask the fundamental question</w:t>
            </w:r>
            <w:r>
              <w:rPr>
                <w:bCs/>
                <w:i/>
                <w:iCs/>
                <w:color w:val="0070C0"/>
              </w:rPr>
              <w:t>:</w:t>
            </w:r>
            <w:r w:rsidRPr="00582B84">
              <w:rPr>
                <w:bCs/>
                <w:i/>
                <w:iCs/>
                <w:color w:val="0070C0"/>
              </w:rPr>
              <w:t xml:space="preserve"> </w:t>
            </w:r>
            <w:r>
              <w:rPr>
                <w:bCs/>
                <w:i/>
                <w:iCs/>
                <w:color w:val="0070C0"/>
              </w:rPr>
              <w:t>A</w:t>
            </w:r>
            <w:r w:rsidRPr="00582B84">
              <w:rPr>
                <w:bCs/>
                <w:i/>
                <w:iCs/>
                <w:color w:val="0070C0"/>
              </w:rPr>
              <w:t xml:space="preserve">re we confident that this school will receive an overall </w:t>
            </w:r>
            <w:proofErr w:type="gramStart"/>
            <w:r w:rsidRPr="00582B84">
              <w:rPr>
                <w:bCs/>
                <w:i/>
                <w:iCs/>
                <w:color w:val="0070C0"/>
              </w:rPr>
              <w:t>Good</w:t>
            </w:r>
            <w:proofErr w:type="gramEnd"/>
            <w:r w:rsidRPr="00582B84">
              <w:rPr>
                <w:bCs/>
                <w:i/>
                <w:iCs/>
                <w:color w:val="0070C0"/>
              </w:rPr>
              <w:t xml:space="preserve"> judgement at its next Ofsted inspection?</w:t>
            </w:r>
            <w:r>
              <w:rPr>
                <w:bCs/>
                <w:i/>
                <w:iCs/>
                <w:color w:val="0070C0"/>
              </w:rPr>
              <w:t xml:space="preserve"> (</w:t>
            </w:r>
            <w:proofErr w:type="gramStart"/>
            <w:r>
              <w:rPr>
                <w:bCs/>
                <w:i/>
                <w:iCs/>
                <w:color w:val="0070C0"/>
              </w:rPr>
              <w:t>using</w:t>
            </w:r>
            <w:proofErr w:type="gramEnd"/>
            <w:r>
              <w:rPr>
                <w:bCs/>
                <w:i/>
                <w:iCs/>
                <w:color w:val="0070C0"/>
              </w:rPr>
              <w:t xml:space="preserve"> this as a criteria to judge its capacity to provide a securely good level of education to its children)</w:t>
            </w:r>
          </w:p>
          <w:p w14:paraId="5F1A5F4B" w14:textId="77777777" w:rsidR="005634F1" w:rsidRDefault="005634F1" w:rsidP="00C205A2">
            <w:pPr>
              <w:autoSpaceDE w:val="0"/>
              <w:autoSpaceDN w:val="0"/>
              <w:adjustRightInd w:val="0"/>
              <w:rPr>
                <w:bCs/>
                <w:i/>
                <w:iCs/>
                <w:color w:val="0070C0"/>
              </w:rPr>
            </w:pPr>
          </w:p>
          <w:p w14:paraId="11C6B669" w14:textId="77777777" w:rsidR="005634F1" w:rsidRPr="00715955" w:rsidRDefault="005634F1" w:rsidP="00C205A2">
            <w:pPr>
              <w:autoSpaceDE w:val="0"/>
              <w:autoSpaceDN w:val="0"/>
              <w:adjustRightInd w:val="0"/>
              <w:rPr>
                <w:bCs/>
                <w:i/>
                <w:iCs/>
                <w:color w:val="0070C0"/>
              </w:rPr>
            </w:pPr>
            <w:r w:rsidRPr="00715955">
              <w:rPr>
                <w:bCs/>
                <w:i/>
                <w:iCs/>
                <w:color w:val="0070C0"/>
              </w:rPr>
              <w:t>The board will agree to either:</w:t>
            </w:r>
          </w:p>
          <w:p w14:paraId="0F509EC8" w14:textId="77777777" w:rsidR="005634F1" w:rsidRPr="00715955" w:rsidRDefault="005634F1" w:rsidP="005634F1">
            <w:pPr>
              <w:pStyle w:val="ListParagraph"/>
              <w:numPr>
                <w:ilvl w:val="0"/>
                <w:numId w:val="13"/>
              </w:numPr>
              <w:autoSpaceDE w:val="0"/>
              <w:autoSpaceDN w:val="0"/>
              <w:adjustRightInd w:val="0"/>
              <w:rPr>
                <w:bCs/>
                <w:i/>
                <w:iCs/>
                <w:color w:val="0070C0"/>
              </w:rPr>
            </w:pPr>
            <w:r w:rsidRPr="00715955">
              <w:rPr>
                <w:bCs/>
                <w:i/>
                <w:iCs/>
                <w:color w:val="0070C0"/>
              </w:rPr>
              <w:t>Remain within the SIB process with next meeting required next half-term</w:t>
            </w:r>
          </w:p>
          <w:p w14:paraId="22E820D2" w14:textId="77777777" w:rsidR="005634F1" w:rsidRPr="00715955" w:rsidRDefault="005634F1" w:rsidP="005634F1">
            <w:pPr>
              <w:pStyle w:val="ListParagraph"/>
              <w:numPr>
                <w:ilvl w:val="0"/>
                <w:numId w:val="13"/>
              </w:numPr>
              <w:autoSpaceDE w:val="0"/>
              <w:autoSpaceDN w:val="0"/>
              <w:adjustRightInd w:val="0"/>
              <w:rPr>
                <w:bCs/>
                <w:i/>
                <w:iCs/>
                <w:color w:val="0070C0"/>
              </w:rPr>
            </w:pPr>
            <w:r w:rsidRPr="00715955">
              <w:rPr>
                <w:bCs/>
                <w:i/>
                <w:iCs/>
                <w:color w:val="0070C0"/>
              </w:rPr>
              <w:t>Remain within the SIB process with next meeting required next term</w:t>
            </w:r>
          </w:p>
          <w:p w14:paraId="3E3FDAAD" w14:textId="77777777" w:rsidR="005634F1" w:rsidRPr="006E3AC3" w:rsidRDefault="005634F1" w:rsidP="005634F1">
            <w:pPr>
              <w:pStyle w:val="ListParagraph"/>
              <w:numPr>
                <w:ilvl w:val="0"/>
                <w:numId w:val="13"/>
              </w:numPr>
              <w:autoSpaceDE w:val="0"/>
              <w:autoSpaceDN w:val="0"/>
              <w:adjustRightInd w:val="0"/>
              <w:rPr>
                <w:bCs/>
                <w:i/>
                <w:iCs/>
                <w:color w:val="0070C0"/>
              </w:rPr>
            </w:pPr>
            <w:r>
              <w:rPr>
                <w:bCs/>
                <w:i/>
                <w:iCs/>
                <w:color w:val="0070C0"/>
              </w:rPr>
              <w:t>Exit the SIB process and begin the Progress Check-In process</w:t>
            </w:r>
          </w:p>
        </w:tc>
      </w:tr>
      <w:tr w:rsidR="005634F1" w14:paraId="62C58BD6" w14:textId="77777777" w:rsidTr="00C205A2">
        <w:tc>
          <w:tcPr>
            <w:tcW w:w="1980" w:type="dxa"/>
            <w:shd w:val="clear" w:color="auto" w:fill="DEEAF6" w:themeFill="accent5" w:themeFillTint="33"/>
          </w:tcPr>
          <w:p w14:paraId="63538E01" w14:textId="77777777" w:rsidR="005634F1" w:rsidRDefault="005634F1" w:rsidP="00C205A2">
            <w:pPr>
              <w:autoSpaceDE w:val="0"/>
              <w:autoSpaceDN w:val="0"/>
              <w:adjustRightInd w:val="0"/>
              <w:rPr>
                <w:bCs/>
              </w:rPr>
            </w:pPr>
            <w:r>
              <w:rPr>
                <w:bCs/>
              </w:rPr>
              <w:t>Agreed actions:</w:t>
            </w:r>
          </w:p>
        </w:tc>
        <w:tc>
          <w:tcPr>
            <w:tcW w:w="7648" w:type="dxa"/>
          </w:tcPr>
          <w:p w14:paraId="177BAEC8" w14:textId="77777777" w:rsidR="005634F1" w:rsidRDefault="005634F1" w:rsidP="00C205A2">
            <w:pPr>
              <w:autoSpaceDE w:val="0"/>
              <w:autoSpaceDN w:val="0"/>
              <w:adjustRightInd w:val="0"/>
              <w:rPr>
                <w:bCs/>
                <w:i/>
                <w:iCs/>
                <w:color w:val="0070C0"/>
              </w:rPr>
            </w:pPr>
            <w:r>
              <w:rPr>
                <w:bCs/>
                <w:i/>
                <w:iCs/>
                <w:color w:val="0070C0"/>
              </w:rPr>
              <w:t>Even though the school could be exiting the SIB process, there may still be actions ongoing which can be tracked as part of the Progress Check-In process.</w:t>
            </w:r>
          </w:p>
          <w:p w14:paraId="7EECF024" w14:textId="77777777" w:rsidR="005634F1" w:rsidRPr="00715955" w:rsidRDefault="005634F1" w:rsidP="00C205A2">
            <w:pPr>
              <w:autoSpaceDE w:val="0"/>
              <w:autoSpaceDN w:val="0"/>
              <w:adjustRightInd w:val="0"/>
              <w:rPr>
                <w:bCs/>
                <w:i/>
                <w:iCs/>
                <w:color w:val="0070C0"/>
              </w:rPr>
            </w:pPr>
            <w:r>
              <w:rPr>
                <w:bCs/>
                <w:i/>
                <w:iCs/>
                <w:color w:val="0070C0"/>
              </w:rPr>
              <w:t>Therefore, ongoing</w:t>
            </w:r>
            <w:r w:rsidRPr="00715955">
              <w:rPr>
                <w:bCs/>
                <w:i/>
                <w:iCs/>
                <w:color w:val="0070C0"/>
              </w:rPr>
              <w:t xml:space="preserve"> actions that the school will undertake </w:t>
            </w:r>
            <w:r>
              <w:rPr>
                <w:bCs/>
                <w:i/>
                <w:iCs/>
                <w:color w:val="0070C0"/>
              </w:rPr>
              <w:t>moving forward should be listed</w:t>
            </w:r>
            <w:r w:rsidRPr="00715955">
              <w:rPr>
                <w:bCs/>
                <w:i/>
                <w:iCs/>
                <w:color w:val="0070C0"/>
              </w:rPr>
              <w:t>.</w:t>
            </w:r>
          </w:p>
        </w:tc>
      </w:tr>
      <w:tr w:rsidR="005634F1" w14:paraId="59B85659" w14:textId="77777777" w:rsidTr="00C205A2">
        <w:tc>
          <w:tcPr>
            <w:tcW w:w="1980" w:type="dxa"/>
            <w:shd w:val="clear" w:color="auto" w:fill="DEEAF6" w:themeFill="accent5" w:themeFillTint="33"/>
          </w:tcPr>
          <w:p w14:paraId="4F928D33" w14:textId="77777777" w:rsidR="005634F1" w:rsidRDefault="005634F1" w:rsidP="00C205A2">
            <w:pPr>
              <w:autoSpaceDE w:val="0"/>
              <w:autoSpaceDN w:val="0"/>
              <w:adjustRightInd w:val="0"/>
              <w:rPr>
                <w:bCs/>
              </w:rPr>
            </w:pPr>
            <w:r>
              <w:rPr>
                <w:bCs/>
              </w:rPr>
              <w:t>Date and time of next meeting:</w:t>
            </w:r>
          </w:p>
        </w:tc>
        <w:tc>
          <w:tcPr>
            <w:tcW w:w="7648" w:type="dxa"/>
          </w:tcPr>
          <w:p w14:paraId="443FAC0D" w14:textId="77777777" w:rsidR="005634F1" w:rsidRPr="00715955" w:rsidRDefault="005634F1" w:rsidP="00C205A2">
            <w:pPr>
              <w:autoSpaceDE w:val="0"/>
              <w:autoSpaceDN w:val="0"/>
              <w:adjustRightInd w:val="0"/>
              <w:rPr>
                <w:bCs/>
                <w:i/>
                <w:iCs/>
                <w:color w:val="0070C0"/>
              </w:rPr>
            </w:pPr>
            <w:r w:rsidRPr="00715955">
              <w:rPr>
                <w:bCs/>
                <w:i/>
                <w:iCs/>
                <w:color w:val="0070C0"/>
              </w:rPr>
              <w:t>To be agreed in line with agreed outcome above</w:t>
            </w:r>
            <w:r>
              <w:rPr>
                <w:bCs/>
                <w:i/>
                <w:iCs/>
                <w:color w:val="0070C0"/>
              </w:rPr>
              <w:t xml:space="preserve"> – if the exit from the SIB process is agreed, a date needs to be set for a Progress Check-In meeting</w:t>
            </w:r>
          </w:p>
        </w:tc>
      </w:tr>
    </w:tbl>
    <w:p w14:paraId="0FD57631" w14:textId="77777777" w:rsidR="005634F1" w:rsidRDefault="005634F1" w:rsidP="005634F1">
      <w:pPr>
        <w:autoSpaceDE w:val="0"/>
        <w:autoSpaceDN w:val="0"/>
        <w:adjustRightInd w:val="0"/>
        <w:spacing w:after="0"/>
        <w:rPr>
          <w:bCs/>
        </w:rPr>
      </w:pPr>
      <w:r>
        <w:rPr>
          <w:bCs/>
        </w:rPr>
        <w:t xml:space="preserve">Following the meeting, the Chair will complete the </w:t>
      </w:r>
      <w:proofErr w:type="gramStart"/>
      <w:r>
        <w:rPr>
          <w:bCs/>
        </w:rPr>
        <w:t>notes</w:t>
      </w:r>
      <w:proofErr w:type="gramEnd"/>
      <w:r>
        <w:rPr>
          <w:bCs/>
        </w:rPr>
        <w:t xml:space="preserve"> and these will be sent for an accuracy check to the headteacher before being finalised and shared with the board.</w:t>
      </w:r>
    </w:p>
    <w:p w14:paraId="0B5FAE30" w14:textId="77777777" w:rsidR="005634F1" w:rsidRDefault="005634F1" w:rsidP="005634F1">
      <w:pPr>
        <w:pBdr>
          <w:bottom w:val="single" w:sz="12" w:space="1" w:color="auto"/>
        </w:pBdr>
        <w:autoSpaceDE w:val="0"/>
        <w:autoSpaceDN w:val="0"/>
        <w:adjustRightInd w:val="0"/>
        <w:spacing w:after="0"/>
        <w:rPr>
          <w:bCs/>
        </w:rPr>
      </w:pPr>
    </w:p>
    <w:p w14:paraId="780CB80B" w14:textId="77777777" w:rsidR="005634F1" w:rsidRDefault="005634F1" w:rsidP="005634F1">
      <w:pPr>
        <w:autoSpaceDE w:val="0"/>
        <w:autoSpaceDN w:val="0"/>
        <w:adjustRightInd w:val="0"/>
        <w:spacing w:after="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950133" w14:paraId="630F3F43" w14:textId="77777777" w:rsidTr="00C205A2">
        <w:tc>
          <w:tcPr>
            <w:tcW w:w="1980" w:type="dxa"/>
            <w:vMerge w:val="restart"/>
          </w:tcPr>
          <w:p w14:paraId="1F4C2934" w14:textId="77777777" w:rsidR="00950133" w:rsidRDefault="00950133" w:rsidP="00C205A2">
            <w:pPr>
              <w:autoSpaceDE w:val="0"/>
              <w:autoSpaceDN w:val="0"/>
              <w:adjustRightInd w:val="0"/>
              <w:rPr>
                <w:bCs/>
              </w:rPr>
            </w:pPr>
            <w:r>
              <w:rPr>
                <w:noProof/>
              </w:rPr>
              <w:drawing>
                <wp:inline distT="0" distB="0" distL="0" distR="0" wp14:anchorId="60E17112" wp14:editId="43BBA418">
                  <wp:extent cx="1047750" cy="663069"/>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665" cy="675039"/>
                          </a:xfrm>
                          <a:prstGeom prst="rect">
                            <a:avLst/>
                          </a:prstGeom>
                        </pic:spPr>
                      </pic:pic>
                    </a:graphicData>
                  </a:graphic>
                </wp:inline>
              </w:drawing>
            </w:r>
          </w:p>
        </w:tc>
        <w:tc>
          <w:tcPr>
            <w:tcW w:w="7648" w:type="dxa"/>
          </w:tcPr>
          <w:p w14:paraId="47D575A6" w14:textId="77777777" w:rsidR="00950133" w:rsidRPr="006F16D3" w:rsidRDefault="00950133" w:rsidP="00C205A2">
            <w:pPr>
              <w:autoSpaceDE w:val="0"/>
              <w:autoSpaceDN w:val="0"/>
              <w:adjustRightInd w:val="0"/>
              <w:rPr>
                <w:b/>
                <w:sz w:val="28"/>
                <w:szCs w:val="28"/>
              </w:rPr>
            </w:pPr>
            <w:r>
              <w:rPr>
                <w:b/>
                <w:sz w:val="28"/>
                <w:szCs w:val="28"/>
              </w:rPr>
              <w:t>Progress Check-In</w:t>
            </w:r>
          </w:p>
        </w:tc>
      </w:tr>
      <w:tr w:rsidR="00950133" w14:paraId="5C928679" w14:textId="77777777" w:rsidTr="00C205A2">
        <w:tc>
          <w:tcPr>
            <w:tcW w:w="1980" w:type="dxa"/>
            <w:vMerge/>
          </w:tcPr>
          <w:p w14:paraId="5AFAE500" w14:textId="77777777" w:rsidR="00950133" w:rsidRDefault="00950133" w:rsidP="00C205A2">
            <w:pPr>
              <w:autoSpaceDE w:val="0"/>
              <w:autoSpaceDN w:val="0"/>
              <w:adjustRightInd w:val="0"/>
              <w:rPr>
                <w:bCs/>
              </w:rPr>
            </w:pPr>
          </w:p>
        </w:tc>
        <w:tc>
          <w:tcPr>
            <w:tcW w:w="7648" w:type="dxa"/>
          </w:tcPr>
          <w:p w14:paraId="66300DE9" w14:textId="77777777" w:rsidR="00950133" w:rsidRPr="006F16D3" w:rsidRDefault="00950133" w:rsidP="00C205A2">
            <w:pPr>
              <w:autoSpaceDE w:val="0"/>
              <w:autoSpaceDN w:val="0"/>
              <w:adjustRightInd w:val="0"/>
              <w:rPr>
                <w:bCs/>
                <w:sz w:val="28"/>
                <w:szCs w:val="28"/>
              </w:rPr>
            </w:pPr>
            <w:r w:rsidRPr="006F16D3">
              <w:rPr>
                <w:bCs/>
                <w:sz w:val="28"/>
                <w:szCs w:val="28"/>
              </w:rPr>
              <w:t xml:space="preserve">Meeting </w:t>
            </w:r>
            <w:r>
              <w:rPr>
                <w:bCs/>
                <w:sz w:val="28"/>
                <w:szCs w:val="28"/>
              </w:rPr>
              <w:t>Record</w:t>
            </w:r>
          </w:p>
        </w:tc>
      </w:tr>
      <w:tr w:rsidR="00950133" w14:paraId="600C276D" w14:textId="77777777" w:rsidTr="00C205A2">
        <w:tc>
          <w:tcPr>
            <w:tcW w:w="1980" w:type="dxa"/>
            <w:vMerge/>
          </w:tcPr>
          <w:p w14:paraId="7C3DC032" w14:textId="77777777" w:rsidR="00950133" w:rsidRDefault="00950133" w:rsidP="00C205A2">
            <w:pPr>
              <w:autoSpaceDE w:val="0"/>
              <w:autoSpaceDN w:val="0"/>
              <w:adjustRightInd w:val="0"/>
              <w:rPr>
                <w:bCs/>
              </w:rPr>
            </w:pPr>
          </w:p>
        </w:tc>
        <w:tc>
          <w:tcPr>
            <w:tcW w:w="7648" w:type="dxa"/>
          </w:tcPr>
          <w:p w14:paraId="6803421C" w14:textId="77777777" w:rsidR="00950133" w:rsidRPr="006F16D3" w:rsidRDefault="00950133" w:rsidP="00C205A2">
            <w:pPr>
              <w:autoSpaceDE w:val="0"/>
              <w:autoSpaceDN w:val="0"/>
              <w:adjustRightInd w:val="0"/>
              <w:rPr>
                <w:bCs/>
                <w:sz w:val="28"/>
                <w:szCs w:val="28"/>
              </w:rPr>
            </w:pPr>
            <w:r w:rsidRPr="00B50FC5">
              <w:rPr>
                <w:bCs/>
                <w:color w:val="538135" w:themeColor="accent6" w:themeShade="BF"/>
                <w:sz w:val="28"/>
                <w:szCs w:val="28"/>
              </w:rPr>
              <w:t>Private &amp; Confidential</w:t>
            </w:r>
          </w:p>
        </w:tc>
      </w:tr>
    </w:tbl>
    <w:p w14:paraId="4D517915" w14:textId="77777777" w:rsidR="00950133" w:rsidRDefault="00950133" w:rsidP="00950133">
      <w:pPr>
        <w:autoSpaceDE w:val="0"/>
        <w:autoSpaceDN w:val="0"/>
        <w:adjustRightInd w:val="0"/>
        <w:spacing w:after="0"/>
        <w:rPr>
          <w:bCs/>
        </w:rPr>
      </w:pPr>
    </w:p>
    <w:tbl>
      <w:tblPr>
        <w:tblStyle w:val="TableGrid"/>
        <w:tblW w:w="0" w:type="auto"/>
        <w:tblLook w:val="04A0" w:firstRow="1" w:lastRow="0" w:firstColumn="1" w:lastColumn="0" w:noHBand="0" w:noVBand="1"/>
      </w:tblPr>
      <w:tblGrid>
        <w:gridCol w:w="1980"/>
        <w:gridCol w:w="7648"/>
      </w:tblGrid>
      <w:tr w:rsidR="00950133" w14:paraId="76A7A2B7" w14:textId="77777777" w:rsidTr="00C205A2">
        <w:tc>
          <w:tcPr>
            <w:tcW w:w="1980" w:type="dxa"/>
            <w:shd w:val="clear" w:color="auto" w:fill="E2EFD9" w:themeFill="accent6" w:themeFillTint="33"/>
          </w:tcPr>
          <w:p w14:paraId="499EF777" w14:textId="77777777" w:rsidR="00950133" w:rsidRDefault="00950133" w:rsidP="00C205A2">
            <w:pPr>
              <w:autoSpaceDE w:val="0"/>
              <w:autoSpaceDN w:val="0"/>
              <w:adjustRightInd w:val="0"/>
              <w:rPr>
                <w:bCs/>
              </w:rPr>
            </w:pPr>
            <w:r>
              <w:rPr>
                <w:bCs/>
              </w:rPr>
              <w:t>School and venue:</w:t>
            </w:r>
          </w:p>
        </w:tc>
        <w:tc>
          <w:tcPr>
            <w:tcW w:w="7648" w:type="dxa"/>
          </w:tcPr>
          <w:p w14:paraId="72886C17" w14:textId="77777777" w:rsidR="00950133" w:rsidRPr="00B50FC5" w:rsidRDefault="00950133" w:rsidP="00C205A2">
            <w:pPr>
              <w:autoSpaceDE w:val="0"/>
              <w:autoSpaceDN w:val="0"/>
              <w:adjustRightInd w:val="0"/>
              <w:rPr>
                <w:bCs/>
                <w:i/>
                <w:iCs/>
                <w:color w:val="538135" w:themeColor="accent6" w:themeShade="BF"/>
              </w:rPr>
            </w:pPr>
            <w:r w:rsidRPr="00B50FC5">
              <w:rPr>
                <w:bCs/>
                <w:i/>
                <w:iCs/>
                <w:color w:val="538135" w:themeColor="accent6" w:themeShade="BF"/>
              </w:rPr>
              <w:t xml:space="preserve">Expectation is that meeting would take place at the </w:t>
            </w:r>
            <w:proofErr w:type="gramStart"/>
            <w:r w:rsidRPr="00B50FC5">
              <w:rPr>
                <w:bCs/>
                <w:i/>
                <w:iCs/>
                <w:color w:val="538135" w:themeColor="accent6" w:themeShade="BF"/>
              </w:rPr>
              <w:t>school</w:t>
            </w:r>
            <w:proofErr w:type="gramEnd"/>
            <w:r w:rsidRPr="00B50FC5">
              <w:rPr>
                <w:bCs/>
                <w:i/>
                <w:iCs/>
                <w:color w:val="538135" w:themeColor="accent6" w:themeShade="BF"/>
              </w:rPr>
              <w:t xml:space="preserve"> but alternatives could be considered (including Teams / hybrid meetings if necessary)</w:t>
            </w:r>
          </w:p>
        </w:tc>
      </w:tr>
      <w:tr w:rsidR="00950133" w14:paraId="20E0261F" w14:textId="77777777" w:rsidTr="00C205A2">
        <w:tc>
          <w:tcPr>
            <w:tcW w:w="1980" w:type="dxa"/>
            <w:shd w:val="clear" w:color="auto" w:fill="E2EFD9" w:themeFill="accent6" w:themeFillTint="33"/>
          </w:tcPr>
          <w:p w14:paraId="181A4A22" w14:textId="77777777" w:rsidR="00950133" w:rsidRDefault="00950133" w:rsidP="00C205A2">
            <w:pPr>
              <w:autoSpaceDE w:val="0"/>
              <w:autoSpaceDN w:val="0"/>
              <w:adjustRightInd w:val="0"/>
              <w:rPr>
                <w:bCs/>
              </w:rPr>
            </w:pPr>
            <w:r>
              <w:rPr>
                <w:bCs/>
              </w:rPr>
              <w:t>Time and date:</w:t>
            </w:r>
          </w:p>
        </w:tc>
        <w:tc>
          <w:tcPr>
            <w:tcW w:w="7648" w:type="dxa"/>
          </w:tcPr>
          <w:p w14:paraId="439AB35F" w14:textId="77777777" w:rsidR="00950133" w:rsidRPr="00B50FC5" w:rsidRDefault="00950133" w:rsidP="00C205A2">
            <w:pPr>
              <w:autoSpaceDE w:val="0"/>
              <w:autoSpaceDN w:val="0"/>
              <w:adjustRightInd w:val="0"/>
              <w:rPr>
                <w:bCs/>
                <w:i/>
                <w:iCs/>
                <w:color w:val="538135" w:themeColor="accent6" w:themeShade="BF"/>
              </w:rPr>
            </w:pPr>
            <w:r w:rsidRPr="00B50FC5">
              <w:rPr>
                <w:bCs/>
                <w:i/>
                <w:iCs/>
                <w:color w:val="538135" w:themeColor="accent6" w:themeShade="BF"/>
              </w:rPr>
              <w:t xml:space="preserve">Expectation is for a meeting of approximately 60 minutes.  A date will be set for each </w:t>
            </w:r>
            <w:r>
              <w:rPr>
                <w:bCs/>
                <w:i/>
                <w:iCs/>
                <w:color w:val="538135" w:themeColor="accent6" w:themeShade="BF"/>
              </w:rPr>
              <w:t>PCI</w:t>
            </w:r>
            <w:r w:rsidRPr="00B50FC5">
              <w:rPr>
                <w:bCs/>
                <w:i/>
                <w:iCs/>
                <w:color w:val="538135" w:themeColor="accent6" w:themeShade="BF"/>
              </w:rPr>
              <w:t xml:space="preserve"> meeting at the end of the previous one </w:t>
            </w:r>
            <w:r>
              <w:rPr>
                <w:bCs/>
                <w:i/>
                <w:iCs/>
                <w:color w:val="538135" w:themeColor="accent6" w:themeShade="BF"/>
              </w:rPr>
              <w:t>with meetings taking place termly.</w:t>
            </w:r>
          </w:p>
        </w:tc>
      </w:tr>
      <w:tr w:rsidR="00950133" w14:paraId="5EC69A43" w14:textId="77777777" w:rsidTr="00C205A2">
        <w:tc>
          <w:tcPr>
            <w:tcW w:w="1980" w:type="dxa"/>
            <w:shd w:val="clear" w:color="auto" w:fill="E2EFD9" w:themeFill="accent6" w:themeFillTint="33"/>
          </w:tcPr>
          <w:p w14:paraId="5223283C" w14:textId="77777777" w:rsidR="00950133" w:rsidRDefault="00950133" w:rsidP="00C205A2">
            <w:pPr>
              <w:autoSpaceDE w:val="0"/>
              <w:autoSpaceDN w:val="0"/>
              <w:adjustRightInd w:val="0"/>
              <w:rPr>
                <w:bCs/>
              </w:rPr>
            </w:pPr>
            <w:r>
              <w:rPr>
                <w:bCs/>
              </w:rPr>
              <w:t>Attendees:</w:t>
            </w:r>
          </w:p>
        </w:tc>
        <w:tc>
          <w:tcPr>
            <w:tcW w:w="7648" w:type="dxa"/>
          </w:tcPr>
          <w:p w14:paraId="29CB6FBF" w14:textId="77777777" w:rsidR="00950133" w:rsidRPr="00B50FC5" w:rsidRDefault="00950133" w:rsidP="00C205A2">
            <w:pPr>
              <w:autoSpaceDE w:val="0"/>
              <w:autoSpaceDN w:val="0"/>
              <w:adjustRightInd w:val="0"/>
              <w:rPr>
                <w:bCs/>
                <w:i/>
                <w:iCs/>
                <w:color w:val="538135" w:themeColor="accent6" w:themeShade="BF"/>
              </w:rPr>
            </w:pPr>
            <w:r>
              <w:rPr>
                <w:bCs/>
                <w:i/>
                <w:iCs/>
                <w:color w:val="538135" w:themeColor="accent6" w:themeShade="BF"/>
              </w:rPr>
              <w:t>The following would normally be in attendance:</w:t>
            </w:r>
          </w:p>
          <w:p w14:paraId="7C8AC614" w14:textId="77777777" w:rsidR="00950133" w:rsidRPr="00B50FC5" w:rsidRDefault="00950133" w:rsidP="00950133">
            <w:pPr>
              <w:pStyle w:val="ListParagraph"/>
              <w:numPr>
                <w:ilvl w:val="0"/>
                <w:numId w:val="11"/>
              </w:numPr>
              <w:autoSpaceDE w:val="0"/>
              <w:autoSpaceDN w:val="0"/>
              <w:adjustRightInd w:val="0"/>
              <w:rPr>
                <w:bCs/>
                <w:i/>
                <w:iCs/>
                <w:color w:val="538135" w:themeColor="accent6" w:themeShade="BF"/>
              </w:rPr>
            </w:pPr>
            <w:r w:rsidRPr="00B50FC5">
              <w:rPr>
                <w:bCs/>
                <w:i/>
                <w:iCs/>
                <w:color w:val="538135" w:themeColor="accent6" w:themeShade="BF"/>
              </w:rPr>
              <w:t>Chair (usually Senior Advisor – School Improvement)</w:t>
            </w:r>
          </w:p>
          <w:p w14:paraId="72DDE958" w14:textId="77777777" w:rsidR="00950133" w:rsidRPr="00B50FC5" w:rsidRDefault="00950133" w:rsidP="00950133">
            <w:pPr>
              <w:pStyle w:val="ListParagraph"/>
              <w:numPr>
                <w:ilvl w:val="0"/>
                <w:numId w:val="11"/>
              </w:numPr>
              <w:autoSpaceDE w:val="0"/>
              <w:autoSpaceDN w:val="0"/>
              <w:adjustRightInd w:val="0"/>
              <w:rPr>
                <w:bCs/>
                <w:i/>
                <w:iCs/>
                <w:color w:val="538135" w:themeColor="accent6" w:themeShade="BF"/>
              </w:rPr>
            </w:pPr>
            <w:r w:rsidRPr="00B50FC5">
              <w:rPr>
                <w:bCs/>
                <w:i/>
                <w:iCs/>
                <w:color w:val="538135" w:themeColor="accent6" w:themeShade="BF"/>
              </w:rPr>
              <w:t>Headteacher</w:t>
            </w:r>
          </w:p>
          <w:p w14:paraId="464DCD61" w14:textId="77777777" w:rsidR="00950133" w:rsidRPr="00B50FC5" w:rsidRDefault="00950133" w:rsidP="00950133">
            <w:pPr>
              <w:pStyle w:val="ListParagraph"/>
              <w:numPr>
                <w:ilvl w:val="0"/>
                <w:numId w:val="11"/>
              </w:numPr>
              <w:autoSpaceDE w:val="0"/>
              <w:autoSpaceDN w:val="0"/>
              <w:adjustRightInd w:val="0"/>
              <w:rPr>
                <w:bCs/>
                <w:i/>
                <w:iCs/>
                <w:color w:val="538135" w:themeColor="accent6" w:themeShade="BF"/>
              </w:rPr>
            </w:pPr>
            <w:r w:rsidRPr="00B50FC5">
              <w:rPr>
                <w:bCs/>
                <w:i/>
                <w:iCs/>
                <w:color w:val="538135" w:themeColor="accent6" w:themeShade="BF"/>
              </w:rPr>
              <w:t>Coventry Monitoring Officer</w:t>
            </w:r>
          </w:p>
          <w:p w14:paraId="31CCD82F" w14:textId="77777777" w:rsidR="00950133" w:rsidRPr="008D6731" w:rsidRDefault="00950133" w:rsidP="00C205A2">
            <w:pPr>
              <w:autoSpaceDE w:val="0"/>
              <w:autoSpaceDN w:val="0"/>
              <w:adjustRightInd w:val="0"/>
              <w:rPr>
                <w:bCs/>
                <w:i/>
                <w:iCs/>
                <w:color w:val="538135" w:themeColor="accent6" w:themeShade="BF"/>
                <w:sz w:val="6"/>
                <w:szCs w:val="6"/>
              </w:rPr>
            </w:pPr>
          </w:p>
          <w:p w14:paraId="1A8E43AA" w14:textId="77777777" w:rsidR="00950133" w:rsidRPr="00B50FC5" w:rsidRDefault="00950133" w:rsidP="00C205A2">
            <w:pPr>
              <w:autoSpaceDE w:val="0"/>
              <w:autoSpaceDN w:val="0"/>
              <w:adjustRightInd w:val="0"/>
              <w:rPr>
                <w:bCs/>
                <w:i/>
                <w:iCs/>
                <w:color w:val="538135" w:themeColor="accent6" w:themeShade="BF"/>
              </w:rPr>
            </w:pPr>
            <w:r>
              <w:rPr>
                <w:bCs/>
                <w:i/>
                <w:iCs/>
                <w:color w:val="538135" w:themeColor="accent6" w:themeShade="BF"/>
              </w:rPr>
              <w:t xml:space="preserve">It may be useful for others to attend, </w:t>
            </w:r>
            <w:proofErr w:type="gramStart"/>
            <w:r>
              <w:rPr>
                <w:bCs/>
                <w:i/>
                <w:iCs/>
                <w:color w:val="538135" w:themeColor="accent6" w:themeShade="BF"/>
              </w:rPr>
              <w:t>e.g.</w:t>
            </w:r>
            <w:proofErr w:type="gramEnd"/>
            <w:r>
              <w:rPr>
                <w:bCs/>
                <w:i/>
                <w:iCs/>
                <w:color w:val="538135" w:themeColor="accent6" w:themeShade="BF"/>
              </w:rPr>
              <w:t xml:space="preserve"> Chair of Governors, other school leaders, and this can be agreed for each meeting.</w:t>
            </w:r>
          </w:p>
        </w:tc>
      </w:tr>
      <w:tr w:rsidR="00950133" w14:paraId="400276B8" w14:textId="77777777" w:rsidTr="00C205A2">
        <w:tc>
          <w:tcPr>
            <w:tcW w:w="1980" w:type="dxa"/>
            <w:shd w:val="clear" w:color="auto" w:fill="E2EFD9" w:themeFill="accent6" w:themeFillTint="33"/>
          </w:tcPr>
          <w:p w14:paraId="0418DD73" w14:textId="77777777" w:rsidR="00950133" w:rsidRDefault="00950133" w:rsidP="00C205A2">
            <w:pPr>
              <w:autoSpaceDE w:val="0"/>
              <w:autoSpaceDN w:val="0"/>
              <w:adjustRightInd w:val="0"/>
              <w:rPr>
                <w:bCs/>
              </w:rPr>
            </w:pPr>
            <w:r>
              <w:rPr>
                <w:bCs/>
              </w:rPr>
              <w:t>Pre-read documents:</w:t>
            </w:r>
          </w:p>
        </w:tc>
        <w:tc>
          <w:tcPr>
            <w:tcW w:w="7648" w:type="dxa"/>
          </w:tcPr>
          <w:p w14:paraId="48F447D7" w14:textId="77777777" w:rsidR="00950133" w:rsidRPr="00B50FC5" w:rsidRDefault="00950133" w:rsidP="00C205A2">
            <w:pPr>
              <w:autoSpaceDE w:val="0"/>
              <w:autoSpaceDN w:val="0"/>
              <w:adjustRightInd w:val="0"/>
              <w:rPr>
                <w:bCs/>
                <w:i/>
                <w:iCs/>
                <w:color w:val="538135" w:themeColor="accent6" w:themeShade="BF"/>
              </w:rPr>
            </w:pPr>
            <w:r>
              <w:rPr>
                <w:bCs/>
                <w:i/>
                <w:iCs/>
                <w:color w:val="538135" w:themeColor="accent6" w:themeShade="BF"/>
              </w:rPr>
              <w:t>Useful</w:t>
            </w:r>
            <w:r w:rsidRPr="00B50FC5">
              <w:rPr>
                <w:bCs/>
                <w:i/>
                <w:iCs/>
                <w:color w:val="538135" w:themeColor="accent6" w:themeShade="BF"/>
              </w:rPr>
              <w:t xml:space="preserve"> documents to be distributed a week ahead of </w:t>
            </w:r>
            <w:r>
              <w:rPr>
                <w:bCs/>
                <w:i/>
                <w:iCs/>
                <w:color w:val="538135" w:themeColor="accent6" w:themeShade="BF"/>
              </w:rPr>
              <w:t>the meeting</w:t>
            </w:r>
            <w:r w:rsidRPr="00B50FC5">
              <w:rPr>
                <w:bCs/>
                <w:i/>
                <w:iCs/>
                <w:color w:val="538135" w:themeColor="accent6" w:themeShade="BF"/>
              </w:rPr>
              <w:t xml:space="preserve"> </w:t>
            </w:r>
            <w:r>
              <w:rPr>
                <w:bCs/>
                <w:i/>
                <w:iCs/>
                <w:color w:val="538135" w:themeColor="accent6" w:themeShade="BF"/>
              </w:rPr>
              <w:t>could include</w:t>
            </w:r>
            <w:r w:rsidRPr="00B50FC5">
              <w:rPr>
                <w:bCs/>
                <w:i/>
                <w:iCs/>
                <w:color w:val="538135" w:themeColor="accent6" w:themeShade="BF"/>
              </w:rPr>
              <w:t>:</w:t>
            </w:r>
          </w:p>
          <w:p w14:paraId="5E74CC62" w14:textId="77777777" w:rsidR="00950133" w:rsidRPr="00B50FC5" w:rsidRDefault="00950133" w:rsidP="00950133">
            <w:pPr>
              <w:pStyle w:val="ListParagraph"/>
              <w:numPr>
                <w:ilvl w:val="0"/>
                <w:numId w:val="14"/>
              </w:numPr>
              <w:autoSpaceDE w:val="0"/>
              <w:autoSpaceDN w:val="0"/>
              <w:adjustRightInd w:val="0"/>
              <w:rPr>
                <w:bCs/>
                <w:i/>
                <w:iCs/>
                <w:color w:val="538135" w:themeColor="accent6" w:themeShade="BF"/>
              </w:rPr>
            </w:pPr>
            <w:r w:rsidRPr="00B50FC5">
              <w:rPr>
                <w:bCs/>
                <w:i/>
                <w:iCs/>
                <w:color w:val="538135" w:themeColor="accent6" w:themeShade="BF"/>
              </w:rPr>
              <w:t xml:space="preserve">Previous </w:t>
            </w:r>
            <w:r>
              <w:rPr>
                <w:bCs/>
                <w:i/>
                <w:iCs/>
                <w:color w:val="538135" w:themeColor="accent6" w:themeShade="BF"/>
              </w:rPr>
              <w:t>PCI</w:t>
            </w:r>
            <w:r w:rsidRPr="00B50FC5">
              <w:rPr>
                <w:bCs/>
                <w:i/>
                <w:iCs/>
                <w:color w:val="538135" w:themeColor="accent6" w:themeShade="BF"/>
              </w:rPr>
              <w:t xml:space="preserve"> meeting record</w:t>
            </w:r>
          </w:p>
          <w:p w14:paraId="41D1BE2B" w14:textId="77777777" w:rsidR="00950133" w:rsidRPr="00B50FC5" w:rsidRDefault="00950133" w:rsidP="00950133">
            <w:pPr>
              <w:pStyle w:val="ListParagraph"/>
              <w:numPr>
                <w:ilvl w:val="0"/>
                <w:numId w:val="14"/>
              </w:numPr>
              <w:autoSpaceDE w:val="0"/>
              <w:autoSpaceDN w:val="0"/>
              <w:adjustRightInd w:val="0"/>
              <w:rPr>
                <w:bCs/>
                <w:i/>
                <w:iCs/>
                <w:color w:val="538135" w:themeColor="accent6" w:themeShade="BF"/>
              </w:rPr>
            </w:pPr>
            <w:r w:rsidRPr="00B50FC5">
              <w:rPr>
                <w:bCs/>
                <w:i/>
                <w:iCs/>
                <w:color w:val="538135" w:themeColor="accent6" w:themeShade="BF"/>
              </w:rPr>
              <w:t xml:space="preserve">CMO records for visits since previous </w:t>
            </w:r>
            <w:r>
              <w:rPr>
                <w:bCs/>
                <w:i/>
                <w:iCs/>
                <w:color w:val="538135" w:themeColor="accent6" w:themeShade="BF"/>
              </w:rPr>
              <w:t>PCI</w:t>
            </w:r>
            <w:r w:rsidRPr="00B50FC5">
              <w:rPr>
                <w:bCs/>
                <w:i/>
                <w:iCs/>
                <w:color w:val="538135" w:themeColor="accent6" w:themeShade="BF"/>
              </w:rPr>
              <w:t xml:space="preserve"> meeting</w:t>
            </w:r>
          </w:p>
          <w:p w14:paraId="2679470C" w14:textId="77777777" w:rsidR="00950133" w:rsidRPr="00B50FC5" w:rsidRDefault="00950133" w:rsidP="00950133">
            <w:pPr>
              <w:pStyle w:val="ListParagraph"/>
              <w:numPr>
                <w:ilvl w:val="0"/>
                <w:numId w:val="14"/>
              </w:numPr>
              <w:autoSpaceDE w:val="0"/>
              <w:autoSpaceDN w:val="0"/>
              <w:adjustRightInd w:val="0"/>
              <w:rPr>
                <w:bCs/>
                <w:i/>
                <w:iCs/>
                <w:color w:val="538135" w:themeColor="accent6" w:themeShade="BF"/>
              </w:rPr>
            </w:pPr>
            <w:r w:rsidRPr="00B50FC5">
              <w:rPr>
                <w:bCs/>
                <w:i/>
                <w:iCs/>
                <w:color w:val="538135" w:themeColor="accent6" w:themeShade="BF"/>
              </w:rPr>
              <w:t>School self-evaluation</w:t>
            </w:r>
          </w:p>
          <w:p w14:paraId="15A75F85" w14:textId="77777777" w:rsidR="00950133" w:rsidRDefault="00950133" w:rsidP="00950133">
            <w:pPr>
              <w:pStyle w:val="ListParagraph"/>
              <w:numPr>
                <w:ilvl w:val="0"/>
                <w:numId w:val="14"/>
              </w:numPr>
              <w:autoSpaceDE w:val="0"/>
              <w:autoSpaceDN w:val="0"/>
              <w:adjustRightInd w:val="0"/>
              <w:rPr>
                <w:bCs/>
                <w:i/>
                <w:iCs/>
                <w:color w:val="538135" w:themeColor="accent6" w:themeShade="BF"/>
              </w:rPr>
            </w:pPr>
            <w:r w:rsidRPr="00B50FC5">
              <w:rPr>
                <w:bCs/>
                <w:i/>
                <w:iCs/>
                <w:color w:val="538135" w:themeColor="accent6" w:themeShade="BF"/>
              </w:rPr>
              <w:t>School Improvement Plan</w:t>
            </w:r>
          </w:p>
          <w:p w14:paraId="510821B8" w14:textId="77777777" w:rsidR="00950133" w:rsidRPr="0034163F" w:rsidRDefault="00950133" w:rsidP="00950133">
            <w:pPr>
              <w:pStyle w:val="ListParagraph"/>
              <w:numPr>
                <w:ilvl w:val="0"/>
                <w:numId w:val="14"/>
              </w:numPr>
              <w:autoSpaceDE w:val="0"/>
              <w:autoSpaceDN w:val="0"/>
              <w:adjustRightInd w:val="0"/>
              <w:rPr>
                <w:bCs/>
                <w:i/>
                <w:iCs/>
                <w:color w:val="538135" w:themeColor="accent6" w:themeShade="BF"/>
              </w:rPr>
            </w:pPr>
            <w:r>
              <w:rPr>
                <w:bCs/>
                <w:i/>
                <w:iCs/>
                <w:color w:val="538135" w:themeColor="accent6" w:themeShade="BF"/>
              </w:rPr>
              <w:t>School Position Statement</w:t>
            </w:r>
          </w:p>
        </w:tc>
      </w:tr>
    </w:tbl>
    <w:p w14:paraId="399159BE" w14:textId="77777777" w:rsidR="00950133" w:rsidRDefault="00950133" w:rsidP="00950133">
      <w:pPr>
        <w:autoSpaceDE w:val="0"/>
        <w:autoSpaceDN w:val="0"/>
        <w:adjustRightInd w:val="0"/>
        <w:spacing w:after="0"/>
        <w:rPr>
          <w:bCs/>
        </w:rPr>
      </w:pPr>
    </w:p>
    <w:tbl>
      <w:tblPr>
        <w:tblStyle w:val="TableGrid"/>
        <w:tblW w:w="0" w:type="auto"/>
        <w:tblLook w:val="04A0" w:firstRow="1" w:lastRow="0" w:firstColumn="1" w:lastColumn="0" w:noHBand="0" w:noVBand="1"/>
      </w:tblPr>
      <w:tblGrid>
        <w:gridCol w:w="1980"/>
        <w:gridCol w:w="7648"/>
      </w:tblGrid>
      <w:tr w:rsidR="00950133" w14:paraId="518461C6" w14:textId="77777777" w:rsidTr="00C205A2">
        <w:tc>
          <w:tcPr>
            <w:tcW w:w="1980" w:type="dxa"/>
            <w:shd w:val="clear" w:color="auto" w:fill="E2EFD9" w:themeFill="accent6" w:themeFillTint="33"/>
          </w:tcPr>
          <w:p w14:paraId="182CB341" w14:textId="77777777" w:rsidR="00950133" w:rsidRDefault="00950133" w:rsidP="00C205A2">
            <w:pPr>
              <w:autoSpaceDE w:val="0"/>
              <w:autoSpaceDN w:val="0"/>
              <w:adjustRightInd w:val="0"/>
              <w:rPr>
                <w:bCs/>
              </w:rPr>
            </w:pPr>
            <w:r>
              <w:rPr>
                <w:bCs/>
              </w:rPr>
              <w:t>Purpose and Protocols:</w:t>
            </w:r>
          </w:p>
        </w:tc>
        <w:tc>
          <w:tcPr>
            <w:tcW w:w="7648" w:type="dxa"/>
          </w:tcPr>
          <w:p w14:paraId="05E5874E" w14:textId="77777777" w:rsidR="00950133" w:rsidRPr="00B50FC5" w:rsidRDefault="00950133" w:rsidP="00C205A2">
            <w:pPr>
              <w:autoSpaceDE w:val="0"/>
              <w:autoSpaceDN w:val="0"/>
              <w:adjustRightInd w:val="0"/>
              <w:rPr>
                <w:bCs/>
                <w:i/>
                <w:iCs/>
                <w:color w:val="538135" w:themeColor="accent6" w:themeShade="BF"/>
              </w:rPr>
            </w:pPr>
            <w:r>
              <w:rPr>
                <w:bCs/>
                <w:i/>
                <w:iCs/>
                <w:color w:val="538135" w:themeColor="accent6" w:themeShade="BF"/>
              </w:rPr>
              <w:t>Attendees</w:t>
            </w:r>
            <w:r w:rsidRPr="00B50FC5">
              <w:rPr>
                <w:bCs/>
                <w:i/>
                <w:iCs/>
                <w:color w:val="538135" w:themeColor="accent6" w:themeShade="BF"/>
              </w:rPr>
              <w:t xml:space="preserve"> will be advised of the purpose of the </w:t>
            </w:r>
            <w:r>
              <w:rPr>
                <w:bCs/>
                <w:i/>
                <w:iCs/>
                <w:color w:val="538135" w:themeColor="accent6" w:themeShade="BF"/>
              </w:rPr>
              <w:t>PCI</w:t>
            </w:r>
            <w:r w:rsidRPr="00B50FC5">
              <w:rPr>
                <w:bCs/>
                <w:i/>
                <w:iCs/>
                <w:color w:val="538135" w:themeColor="accent6" w:themeShade="BF"/>
              </w:rPr>
              <w:t xml:space="preserve"> process (to provide a framework that </w:t>
            </w:r>
            <w:r>
              <w:rPr>
                <w:bCs/>
                <w:i/>
                <w:iCs/>
                <w:color w:val="538135" w:themeColor="accent6" w:themeShade="BF"/>
              </w:rPr>
              <w:t>supports sustained</w:t>
            </w:r>
            <w:r w:rsidRPr="00B50FC5">
              <w:rPr>
                <w:bCs/>
                <w:i/>
                <w:iCs/>
                <w:color w:val="538135" w:themeColor="accent6" w:themeShade="BF"/>
              </w:rPr>
              <w:t xml:space="preserve"> school improvement and the protocols which are key to a successful </w:t>
            </w:r>
            <w:r>
              <w:rPr>
                <w:bCs/>
                <w:i/>
                <w:iCs/>
                <w:color w:val="538135" w:themeColor="accent6" w:themeShade="BF"/>
              </w:rPr>
              <w:t>PCI</w:t>
            </w:r>
            <w:r w:rsidRPr="00B50FC5">
              <w:rPr>
                <w:bCs/>
                <w:i/>
                <w:iCs/>
                <w:color w:val="538135" w:themeColor="accent6" w:themeShade="BF"/>
              </w:rPr>
              <w:t xml:space="preserve"> process (honesty; transparency; shared goal; mutual respect</w:t>
            </w:r>
            <w:r>
              <w:rPr>
                <w:bCs/>
                <w:i/>
                <w:iCs/>
                <w:color w:val="538135" w:themeColor="accent6" w:themeShade="BF"/>
              </w:rPr>
              <w:t>;</w:t>
            </w:r>
            <w:r w:rsidRPr="00B50FC5">
              <w:rPr>
                <w:bCs/>
                <w:i/>
                <w:iCs/>
                <w:color w:val="538135" w:themeColor="accent6" w:themeShade="BF"/>
              </w:rPr>
              <w:t xml:space="preserve"> </w:t>
            </w:r>
            <w:r>
              <w:rPr>
                <w:bCs/>
                <w:i/>
                <w:iCs/>
                <w:color w:val="538135" w:themeColor="accent6" w:themeShade="BF"/>
              </w:rPr>
              <w:t>confidentiality</w:t>
            </w:r>
            <w:r w:rsidRPr="00B50FC5">
              <w:rPr>
                <w:bCs/>
                <w:i/>
                <w:iCs/>
                <w:color w:val="538135" w:themeColor="accent6" w:themeShade="BF"/>
              </w:rPr>
              <w:t>)</w:t>
            </w:r>
          </w:p>
        </w:tc>
      </w:tr>
      <w:tr w:rsidR="00950133" w14:paraId="3BE76262" w14:textId="77777777" w:rsidTr="00C205A2">
        <w:tc>
          <w:tcPr>
            <w:tcW w:w="1980" w:type="dxa"/>
            <w:shd w:val="clear" w:color="auto" w:fill="E2EFD9" w:themeFill="accent6" w:themeFillTint="33"/>
          </w:tcPr>
          <w:p w14:paraId="5EA7C9BC" w14:textId="77777777" w:rsidR="00950133" w:rsidRDefault="00950133" w:rsidP="00C205A2">
            <w:pPr>
              <w:autoSpaceDE w:val="0"/>
              <w:autoSpaceDN w:val="0"/>
              <w:adjustRightInd w:val="0"/>
              <w:rPr>
                <w:bCs/>
              </w:rPr>
            </w:pPr>
            <w:r>
              <w:rPr>
                <w:bCs/>
              </w:rPr>
              <w:t>PCI background:</w:t>
            </w:r>
          </w:p>
        </w:tc>
        <w:tc>
          <w:tcPr>
            <w:tcW w:w="7648" w:type="dxa"/>
          </w:tcPr>
          <w:p w14:paraId="65F32535" w14:textId="77777777" w:rsidR="00950133" w:rsidRPr="00B50FC5" w:rsidRDefault="00950133" w:rsidP="00C205A2">
            <w:pPr>
              <w:autoSpaceDE w:val="0"/>
              <w:autoSpaceDN w:val="0"/>
              <w:adjustRightInd w:val="0"/>
              <w:rPr>
                <w:bCs/>
                <w:i/>
                <w:iCs/>
                <w:color w:val="538135" w:themeColor="accent6" w:themeShade="BF"/>
              </w:rPr>
            </w:pPr>
            <w:r w:rsidRPr="00B50FC5">
              <w:rPr>
                <w:bCs/>
                <w:i/>
                <w:iCs/>
                <w:color w:val="538135" w:themeColor="accent6" w:themeShade="BF"/>
              </w:rPr>
              <w:t xml:space="preserve">Record the reasons that the </w:t>
            </w:r>
            <w:r>
              <w:rPr>
                <w:bCs/>
                <w:i/>
                <w:iCs/>
                <w:color w:val="538135" w:themeColor="accent6" w:themeShade="BF"/>
              </w:rPr>
              <w:t>PCI</w:t>
            </w:r>
            <w:r w:rsidRPr="00B50FC5">
              <w:rPr>
                <w:bCs/>
                <w:i/>
                <w:iCs/>
                <w:color w:val="538135" w:themeColor="accent6" w:themeShade="BF"/>
              </w:rPr>
              <w:t xml:space="preserve"> process was put in place</w:t>
            </w:r>
          </w:p>
        </w:tc>
      </w:tr>
      <w:tr w:rsidR="00950133" w14:paraId="1776B09C" w14:textId="77777777" w:rsidTr="00C205A2">
        <w:tc>
          <w:tcPr>
            <w:tcW w:w="1980" w:type="dxa"/>
            <w:shd w:val="clear" w:color="auto" w:fill="E2EFD9" w:themeFill="accent6" w:themeFillTint="33"/>
          </w:tcPr>
          <w:p w14:paraId="36B6144E" w14:textId="77777777" w:rsidR="00950133" w:rsidRDefault="00950133" w:rsidP="00C205A2">
            <w:pPr>
              <w:autoSpaceDE w:val="0"/>
              <w:autoSpaceDN w:val="0"/>
              <w:adjustRightInd w:val="0"/>
              <w:rPr>
                <w:bCs/>
              </w:rPr>
            </w:pPr>
            <w:r>
              <w:rPr>
                <w:bCs/>
              </w:rPr>
              <w:t>Context:</w:t>
            </w:r>
          </w:p>
        </w:tc>
        <w:tc>
          <w:tcPr>
            <w:tcW w:w="7648" w:type="dxa"/>
          </w:tcPr>
          <w:p w14:paraId="0235D1DA" w14:textId="77777777" w:rsidR="00950133" w:rsidRPr="00B50FC5" w:rsidRDefault="00950133" w:rsidP="00C205A2">
            <w:pPr>
              <w:autoSpaceDE w:val="0"/>
              <w:autoSpaceDN w:val="0"/>
              <w:adjustRightInd w:val="0"/>
              <w:rPr>
                <w:bCs/>
                <w:i/>
                <w:iCs/>
                <w:color w:val="538135" w:themeColor="accent6" w:themeShade="BF"/>
              </w:rPr>
            </w:pPr>
            <w:r w:rsidRPr="00B50FC5">
              <w:rPr>
                <w:bCs/>
                <w:i/>
                <w:iCs/>
                <w:color w:val="538135" w:themeColor="accent6" w:themeShade="BF"/>
              </w:rPr>
              <w:t>Information can include:</w:t>
            </w:r>
          </w:p>
          <w:p w14:paraId="65C03FAE" w14:textId="77777777" w:rsidR="00950133" w:rsidRPr="00B50FC5" w:rsidRDefault="00950133" w:rsidP="00950133">
            <w:pPr>
              <w:pStyle w:val="ListParagraph"/>
              <w:numPr>
                <w:ilvl w:val="0"/>
                <w:numId w:val="12"/>
              </w:numPr>
              <w:autoSpaceDE w:val="0"/>
              <w:autoSpaceDN w:val="0"/>
              <w:adjustRightInd w:val="0"/>
              <w:rPr>
                <w:bCs/>
                <w:i/>
                <w:iCs/>
                <w:color w:val="538135" w:themeColor="accent6" w:themeShade="BF"/>
              </w:rPr>
            </w:pPr>
            <w:r w:rsidRPr="00B50FC5">
              <w:rPr>
                <w:bCs/>
                <w:i/>
                <w:iCs/>
                <w:color w:val="538135" w:themeColor="accent6" w:themeShade="BF"/>
              </w:rPr>
              <w:t>Key school characteristics (NOR, FSM, EAL, SEND, Pupil Premium etc)</w:t>
            </w:r>
          </w:p>
          <w:p w14:paraId="1B57EBDA" w14:textId="77777777" w:rsidR="00950133" w:rsidRPr="00B50FC5" w:rsidRDefault="00950133" w:rsidP="00950133">
            <w:pPr>
              <w:pStyle w:val="ListParagraph"/>
              <w:numPr>
                <w:ilvl w:val="0"/>
                <w:numId w:val="12"/>
              </w:numPr>
              <w:autoSpaceDE w:val="0"/>
              <w:autoSpaceDN w:val="0"/>
              <w:adjustRightInd w:val="0"/>
              <w:rPr>
                <w:bCs/>
                <w:i/>
                <w:iCs/>
                <w:color w:val="538135" w:themeColor="accent6" w:themeShade="BF"/>
              </w:rPr>
            </w:pPr>
            <w:r w:rsidRPr="00B50FC5">
              <w:rPr>
                <w:bCs/>
                <w:i/>
                <w:iCs/>
                <w:color w:val="538135" w:themeColor="accent6" w:themeShade="BF"/>
              </w:rPr>
              <w:t xml:space="preserve">Most recent performance data </w:t>
            </w:r>
          </w:p>
          <w:p w14:paraId="16FFDB6C" w14:textId="77777777" w:rsidR="00950133" w:rsidRPr="00B50FC5" w:rsidRDefault="00950133" w:rsidP="00950133">
            <w:pPr>
              <w:pStyle w:val="ListParagraph"/>
              <w:numPr>
                <w:ilvl w:val="0"/>
                <w:numId w:val="12"/>
              </w:numPr>
              <w:autoSpaceDE w:val="0"/>
              <w:autoSpaceDN w:val="0"/>
              <w:adjustRightInd w:val="0"/>
              <w:rPr>
                <w:bCs/>
                <w:i/>
                <w:iCs/>
                <w:color w:val="538135" w:themeColor="accent6" w:themeShade="BF"/>
              </w:rPr>
            </w:pPr>
            <w:r w:rsidRPr="00B50FC5">
              <w:rPr>
                <w:bCs/>
                <w:i/>
                <w:iCs/>
                <w:color w:val="538135" w:themeColor="accent6" w:themeShade="BF"/>
              </w:rPr>
              <w:t>Attendance / Exclusions data</w:t>
            </w:r>
          </w:p>
          <w:p w14:paraId="70916DD0" w14:textId="77777777" w:rsidR="00950133" w:rsidRPr="00B50FC5" w:rsidRDefault="00950133" w:rsidP="00950133">
            <w:pPr>
              <w:pStyle w:val="ListParagraph"/>
              <w:numPr>
                <w:ilvl w:val="0"/>
                <w:numId w:val="12"/>
              </w:numPr>
              <w:autoSpaceDE w:val="0"/>
              <w:autoSpaceDN w:val="0"/>
              <w:adjustRightInd w:val="0"/>
              <w:rPr>
                <w:bCs/>
                <w:i/>
                <w:iCs/>
                <w:color w:val="538135" w:themeColor="accent6" w:themeShade="BF"/>
              </w:rPr>
            </w:pPr>
            <w:r w:rsidRPr="00B50FC5">
              <w:rPr>
                <w:bCs/>
                <w:i/>
                <w:iCs/>
                <w:color w:val="538135" w:themeColor="accent6" w:themeShade="BF"/>
              </w:rPr>
              <w:t>Ofsted feedback (from most recent inspection)</w:t>
            </w:r>
          </w:p>
          <w:p w14:paraId="162EAB84" w14:textId="77777777" w:rsidR="00950133" w:rsidRPr="00B50FC5" w:rsidRDefault="00950133" w:rsidP="00950133">
            <w:pPr>
              <w:pStyle w:val="ListParagraph"/>
              <w:numPr>
                <w:ilvl w:val="0"/>
                <w:numId w:val="12"/>
              </w:numPr>
              <w:autoSpaceDE w:val="0"/>
              <w:autoSpaceDN w:val="0"/>
              <w:adjustRightInd w:val="0"/>
              <w:rPr>
                <w:bCs/>
                <w:i/>
                <w:iCs/>
                <w:color w:val="538135" w:themeColor="accent6" w:themeShade="BF"/>
              </w:rPr>
            </w:pPr>
            <w:r w:rsidRPr="00B50FC5">
              <w:rPr>
                <w:bCs/>
                <w:i/>
                <w:iCs/>
                <w:color w:val="538135" w:themeColor="accent6" w:themeShade="BF"/>
              </w:rPr>
              <w:t>Key changes in school (</w:t>
            </w:r>
            <w:proofErr w:type="gramStart"/>
            <w:r w:rsidRPr="00B50FC5">
              <w:rPr>
                <w:bCs/>
                <w:i/>
                <w:iCs/>
                <w:color w:val="538135" w:themeColor="accent6" w:themeShade="BF"/>
              </w:rPr>
              <w:t>e.g.</w:t>
            </w:r>
            <w:proofErr w:type="gramEnd"/>
            <w:r w:rsidRPr="00B50FC5">
              <w:rPr>
                <w:bCs/>
                <w:i/>
                <w:iCs/>
                <w:color w:val="538135" w:themeColor="accent6" w:themeShade="BF"/>
              </w:rPr>
              <w:t xml:space="preserve"> staffing, leadership, governance)</w:t>
            </w:r>
          </w:p>
        </w:tc>
      </w:tr>
      <w:tr w:rsidR="00950133" w14:paraId="350AEBC5" w14:textId="77777777" w:rsidTr="00C205A2">
        <w:tc>
          <w:tcPr>
            <w:tcW w:w="1980" w:type="dxa"/>
            <w:shd w:val="clear" w:color="auto" w:fill="E2EFD9" w:themeFill="accent6" w:themeFillTint="33"/>
          </w:tcPr>
          <w:p w14:paraId="3F62195A" w14:textId="77777777" w:rsidR="00950133" w:rsidRDefault="00950133" w:rsidP="00C205A2">
            <w:pPr>
              <w:autoSpaceDE w:val="0"/>
              <w:autoSpaceDN w:val="0"/>
              <w:adjustRightInd w:val="0"/>
              <w:rPr>
                <w:bCs/>
              </w:rPr>
            </w:pPr>
            <w:r>
              <w:rPr>
                <w:bCs/>
              </w:rPr>
              <w:t>Progress against Ofsted areas for improvement:</w:t>
            </w:r>
          </w:p>
        </w:tc>
        <w:tc>
          <w:tcPr>
            <w:tcW w:w="7648" w:type="dxa"/>
          </w:tcPr>
          <w:p w14:paraId="317372E1" w14:textId="77777777" w:rsidR="00950133" w:rsidRPr="00B50FC5" w:rsidRDefault="00950133" w:rsidP="00C205A2">
            <w:pPr>
              <w:autoSpaceDE w:val="0"/>
              <w:autoSpaceDN w:val="0"/>
              <w:adjustRightInd w:val="0"/>
              <w:rPr>
                <w:bCs/>
                <w:i/>
                <w:iCs/>
                <w:color w:val="538135" w:themeColor="accent6" w:themeShade="BF"/>
              </w:rPr>
            </w:pPr>
            <w:r>
              <w:rPr>
                <w:bCs/>
                <w:i/>
                <w:iCs/>
                <w:color w:val="538135" w:themeColor="accent6" w:themeShade="BF"/>
              </w:rPr>
              <w:t>Identify progress against areas for improvement identified in previous inspection (where relevant).</w:t>
            </w:r>
          </w:p>
        </w:tc>
      </w:tr>
      <w:tr w:rsidR="00950133" w14:paraId="0705AADC" w14:textId="77777777" w:rsidTr="00C205A2">
        <w:tc>
          <w:tcPr>
            <w:tcW w:w="1980" w:type="dxa"/>
            <w:shd w:val="clear" w:color="auto" w:fill="E2EFD9" w:themeFill="accent6" w:themeFillTint="33"/>
          </w:tcPr>
          <w:p w14:paraId="7F03A9B9" w14:textId="77777777" w:rsidR="00950133" w:rsidRDefault="00950133" w:rsidP="00C205A2">
            <w:pPr>
              <w:autoSpaceDE w:val="0"/>
              <w:autoSpaceDN w:val="0"/>
              <w:adjustRightInd w:val="0"/>
              <w:rPr>
                <w:bCs/>
              </w:rPr>
            </w:pPr>
            <w:r>
              <w:rPr>
                <w:bCs/>
              </w:rPr>
              <w:t>Progress against agreed actions:</w:t>
            </w:r>
          </w:p>
        </w:tc>
        <w:tc>
          <w:tcPr>
            <w:tcW w:w="7648" w:type="dxa"/>
          </w:tcPr>
          <w:p w14:paraId="4A931126" w14:textId="77777777" w:rsidR="00950133" w:rsidRPr="00B50FC5" w:rsidRDefault="00950133" w:rsidP="00C205A2">
            <w:pPr>
              <w:autoSpaceDE w:val="0"/>
              <w:autoSpaceDN w:val="0"/>
              <w:adjustRightInd w:val="0"/>
              <w:rPr>
                <w:bCs/>
                <w:i/>
                <w:iCs/>
                <w:color w:val="538135" w:themeColor="accent6" w:themeShade="BF"/>
              </w:rPr>
            </w:pPr>
            <w:r w:rsidRPr="00B50FC5">
              <w:rPr>
                <w:bCs/>
                <w:i/>
                <w:iCs/>
                <w:color w:val="538135" w:themeColor="accent6" w:themeShade="BF"/>
              </w:rPr>
              <w:t>List previous agreed actions and any comment / evidence regarding progress against each one – the school could ask non-board staff members to present</w:t>
            </w:r>
          </w:p>
        </w:tc>
      </w:tr>
      <w:tr w:rsidR="00950133" w14:paraId="7EB01996" w14:textId="77777777" w:rsidTr="00C205A2">
        <w:tc>
          <w:tcPr>
            <w:tcW w:w="1980" w:type="dxa"/>
            <w:shd w:val="clear" w:color="auto" w:fill="E2EFD9" w:themeFill="accent6" w:themeFillTint="33"/>
          </w:tcPr>
          <w:p w14:paraId="7F787B68" w14:textId="77777777" w:rsidR="00950133" w:rsidRDefault="00950133" w:rsidP="00C205A2">
            <w:pPr>
              <w:autoSpaceDE w:val="0"/>
              <w:autoSpaceDN w:val="0"/>
              <w:adjustRightInd w:val="0"/>
              <w:rPr>
                <w:bCs/>
              </w:rPr>
            </w:pPr>
            <w:r>
              <w:rPr>
                <w:bCs/>
              </w:rPr>
              <w:t>School Self-Evaluation:</w:t>
            </w:r>
          </w:p>
        </w:tc>
        <w:tc>
          <w:tcPr>
            <w:tcW w:w="7648" w:type="dxa"/>
          </w:tcPr>
          <w:p w14:paraId="4C233B8B" w14:textId="77777777" w:rsidR="00950133" w:rsidRPr="00B50FC5" w:rsidRDefault="00950133" w:rsidP="00C205A2">
            <w:pPr>
              <w:autoSpaceDE w:val="0"/>
              <w:autoSpaceDN w:val="0"/>
              <w:adjustRightInd w:val="0"/>
              <w:rPr>
                <w:bCs/>
                <w:i/>
                <w:iCs/>
                <w:color w:val="538135" w:themeColor="accent6" w:themeShade="BF"/>
              </w:rPr>
            </w:pPr>
            <w:r w:rsidRPr="00B50FC5">
              <w:rPr>
                <w:bCs/>
                <w:i/>
                <w:iCs/>
                <w:color w:val="538135" w:themeColor="accent6" w:themeShade="BF"/>
              </w:rPr>
              <w:t xml:space="preserve">School to provide self-evaluation judgements against each of the Ofsted areas.  The </w:t>
            </w:r>
            <w:r>
              <w:rPr>
                <w:bCs/>
                <w:i/>
                <w:iCs/>
                <w:color w:val="538135" w:themeColor="accent6" w:themeShade="BF"/>
              </w:rPr>
              <w:t>PCI</w:t>
            </w:r>
            <w:r w:rsidRPr="00B50FC5">
              <w:rPr>
                <w:bCs/>
                <w:i/>
                <w:iCs/>
                <w:color w:val="538135" w:themeColor="accent6" w:themeShade="BF"/>
              </w:rPr>
              <w:t xml:space="preserve"> process is not intended to verify these judgements.  However, the process </w:t>
            </w:r>
            <w:r>
              <w:rPr>
                <w:bCs/>
                <w:i/>
                <w:iCs/>
                <w:color w:val="538135" w:themeColor="accent6" w:themeShade="BF"/>
              </w:rPr>
              <w:t xml:space="preserve">provides a focussed opportunity for schools to present evidence and could </w:t>
            </w:r>
            <w:r w:rsidRPr="00B50FC5">
              <w:rPr>
                <w:bCs/>
                <w:i/>
                <w:iCs/>
                <w:color w:val="538135" w:themeColor="accent6" w:themeShade="BF"/>
              </w:rPr>
              <w:t>identify further areas for development (</w:t>
            </w:r>
            <w:r>
              <w:rPr>
                <w:bCs/>
                <w:i/>
                <w:iCs/>
                <w:color w:val="538135" w:themeColor="accent6" w:themeShade="BF"/>
              </w:rPr>
              <w:t>to be</w:t>
            </w:r>
            <w:r w:rsidRPr="00B50FC5">
              <w:rPr>
                <w:bCs/>
                <w:i/>
                <w:iCs/>
                <w:color w:val="538135" w:themeColor="accent6" w:themeShade="BF"/>
              </w:rPr>
              <w:t xml:space="preserve"> reflected in the agreed actions where appropriate).</w:t>
            </w:r>
          </w:p>
        </w:tc>
      </w:tr>
      <w:tr w:rsidR="00950133" w14:paraId="77835423" w14:textId="77777777" w:rsidTr="00C205A2">
        <w:tc>
          <w:tcPr>
            <w:tcW w:w="1980" w:type="dxa"/>
            <w:shd w:val="clear" w:color="auto" w:fill="E2EFD9" w:themeFill="accent6" w:themeFillTint="33"/>
          </w:tcPr>
          <w:p w14:paraId="44D28461" w14:textId="77777777" w:rsidR="00950133" w:rsidRDefault="00950133" w:rsidP="00C205A2">
            <w:pPr>
              <w:autoSpaceDE w:val="0"/>
              <w:autoSpaceDN w:val="0"/>
              <w:adjustRightInd w:val="0"/>
              <w:rPr>
                <w:bCs/>
              </w:rPr>
            </w:pPr>
            <w:r>
              <w:rPr>
                <w:bCs/>
              </w:rPr>
              <w:t>Impact of support:</w:t>
            </w:r>
          </w:p>
        </w:tc>
        <w:tc>
          <w:tcPr>
            <w:tcW w:w="7648" w:type="dxa"/>
          </w:tcPr>
          <w:p w14:paraId="5B2D64DD" w14:textId="77777777" w:rsidR="00950133" w:rsidRPr="00B50FC5" w:rsidRDefault="00950133" w:rsidP="00C205A2">
            <w:pPr>
              <w:autoSpaceDE w:val="0"/>
              <w:autoSpaceDN w:val="0"/>
              <w:adjustRightInd w:val="0"/>
              <w:rPr>
                <w:bCs/>
                <w:i/>
                <w:iCs/>
                <w:color w:val="538135" w:themeColor="accent6" w:themeShade="BF"/>
              </w:rPr>
            </w:pPr>
            <w:r w:rsidRPr="00B50FC5">
              <w:rPr>
                <w:bCs/>
                <w:i/>
                <w:iCs/>
                <w:color w:val="538135" w:themeColor="accent6" w:themeShade="BF"/>
              </w:rPr>
              <w:t>List any support received and note impact (detail may already be included above)</w:t>
            </w:r>
          </w:p>
        </w:tc>
      </w:tr>
      <w:tr w:rsidR="00950133" w14:paraId="5E7F1DCA" w14:textId="77777777" w:rsidTr="00C205A2">
        <w:tc>
          <w:tcPr>
            <w:tcW w:w="1980" w:type="dxa"/>
            <w:shd w:val="clear" w:color="auto" w:fill="E2EFD9" w:themeFill="accent6" w:themeFillTint="33"/>
          </w:tcPr>
          <w:p w14:paraId="043FCB77" w14:textId="77777777" w:rsidR="00950133" w:rsidRDefault="00950133" w:rsidP="00C205A2">
            <w:pPr>
              <w:autoSpaceDE w:val="0"/>
              <w:autoSpaceDN w:val="0"/>
              <w:adjustRightInd w:val="0"/>
              <w:rPr>
                <w:bCs/>
              </w:rPr>
            </w:pPr>
            <w:r>
              <w:rPr>
                <w:bCs/>
              </w:rPr>
              <w:t>Agreed actions:</w:t>
            </w:r>
          </w:p>
        </w:tc>
        <w:tc>
          <w:tcPr>
            <w:tcW w:w="7648" w:type="dxa"/>
          </w:tcPr>
          <w:p w14:paraId="1E6D3461" w14:textId="77777777" w:rsidR="00950133" w:rsidRPr="00B50FC5" w:rsidRDefault="00950133" w:rsidP="00C205A2">
            <w:pPr>
              <w:autoSpaceDE w:val="0"/>
              <w:autoSpaceDN w:val="0"/>
              <w:adjustRightInd w:val="0"/>
              <w:rPr>
                <w:bCs/>
                <w:i/>
                <w:iCs/>
                <w:color w:val="538135" w:themeColor="accent6" w:themeShade="BF"/>
              </w:rPr>
            </w:pPr>
            <w:r w:rsidRPr="00B50FC5">
              <w:rPr>
                <w:bCs/>
                <w:i/>
                <w:iCs/>
                <w:color w:val="538135" w:themeColor="accent6" w:themeShade="BF"/>
              </w:rPr>
              <w:t xml:space="preserve">List agreed actions that the school will undertake following this meeting.  This should include clarity on who will undertake actions, who will monitor progress, how success will be measured </w:t>
            </w:r>
            <w:proofErr w:type="gramStart"/>
            <w:r w:rsidRPr="00B50FC5">
              <w:rPr>
                <w:bCs/>
                <w:i/>
                <w:iCs/>
                <w:color w:val="538135" w:themeColor="accent6" w:themeShade="BF"/>
              </w:rPr>
              <w:t>and also</w:t>
            </w:r>
            <w:proofErr w:type="gramEnd"/>
            <w:r w:rsidRPr="00B50FC5">
              <w:rPr>
                <w:bCs/>
                <w:i/>
                <w:iCs/>
                <w:color w:val="538135" w:themeColor="accent6" w:themeShade="BF"/>
              </w:rPr>
              <w:t xml:space="preserve"> what support will be offered to school to help achieve desired outcomes</w:t>
            </w:r>
          </w:p>
        </w:tc>
      </w:tr>
      <w:tr w:rsidR="00950133" w14:paraId="0A6C9F45" w14:textId="77777777" w:rsidTr="00C205A2">
        <w:tc>
          <w:tcPr>
            <w:tcW w:w="1980" w:type="dxa"/>
            <w:shd w:val="clear" w:color="auto" w:fill="E2EFD9" w:themeFill="accent6" w:themeFillTint="33"/>
          </w:tcPr>
          <w:p w14:paraId="4DA6C332" w14:textId="77777777" w:rsidR="00950133" w:rsidRDefault="00950133" w:rsidP="00C205A2">
            <w:pPr>
              <w:autoSpaceDE w:val="0"/>
              <w:autoSpaceDN w:val="0"/>
              <w:adjustRightInd w:val="0"/>
              <w:rPr>
                <w:bCs/>
              </w:rPr>
            </w:pPr>
            <w:r>
              <w:rPr>
                <w:bCs/>
              </w:rPr>
              <w:t>Date and time of next meeting:</w:t>
            </w:r>
          </w:p>
        </w:tc>
        <w:tc>
          <w:tcPr>
            <w:tcW w:w="7648" w:type="dxa"/>
          </w:tcPr>
          <w:p w14:paraId="119B35D3" w14:textId="77777777" w:rsidR="00950133" w:rsidRPr="00B50FC5" w:rsidRDefault="00950133" w:rsidP="00C205A2">
            <w:pPr>
              <w:autoSpaceDE w:val="0"/>
              <w:autoSpaceDN w:val="0"/>
              <w:adjustRightInd w:val="0"/>
              <w:rPr>
                <w:bCs/>
                <w:i/>
                <w:iCs/>
                <w:color w:val="538135" w:themeColor="accent6" w:themeShade="BF"/>
              </w:rPr>
            </w:pPr>
            <w:r>
              <w:rPr>
                <w:bCs/>
                <w:i/>
                <w:iCs/>
                <w:color w:val="538135" w:themeColor="accent6" w:themeShade="BF"/>
              </w:rPr>
              <w:t>To take place in the next school term.</w:t>
            </w:r>
          </w:p>
        </w:tc>
      </w:tr>
    </w:tbl>
    <w:p w14:paraId="3C9C4C02" w14:textId="147E3434" w:rsidR="005634F1" w:rsidRPr="00950133" w:rsidRDefault="00950133" w:rsidP="00950133">
      <w:pPr>
        <w:spacing w:after="0"/>
      </w:pPr>
      <w:r>
        <w:rPr>
          <w:bCs/>
        </w:rPr>
        <w:t xml:space="preserve">Following the meeting, the Chair will complete the </w:t>
      </w:r>
      <w:proofErr w:type="gramStart"/>
      <w:r>
        <w:rPr>
          <w:bCs/>
        </w:rPr>
        <w:t>notes</w:t>
      </w:r>
      <w:proofErr w:type="gramEnd"/>
      <w:r>
        <w:rPr>
          <w:bCs/>
        </w:rPr>
        <w:t xml:space="preserve"> and these will be sent for an accuracy check to the Headteacher before being finalised and shared with the board.</w:t>
      </w:r>
    </w:p>
    <w:p w14:paraId="3EF22699" w14:textId="77777777" w:rsidR="00785CDB" w:rsidRPr="002D3632" w:rsidRDefault="00785CDB" w:rsidP="002D3632">
      <w:pPr>
        <w:spacing w:after="0"/>
        <w:rPr>
          <w:b/>
          <w:bCs/>
          <w:sz w:val="28"/>
          <w:szCs w:val="28"/>
        </w:rPr>
      </w:pPr>
    </w:p>
    <w:sectPr w:rsidR="00785CDB" w:rsidRPr="002D3632" w:rsidSect="002D3632">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850B" w14:textId="77777777" w:rsidR="00CC09F1" w:rsidRDefault="00CC09F1" w:rsidP="00CC09F1">
      <w:pPr>
        <w:spacing w:after="0" w:line="240" w:lineRule="auto"/>
      </w:pPr>
      <w:r>
        <w:separator/>
      </w:r>
    </w:p>
  </w:endnote>
  <w:endnote w:type="continuationSeparator" w:id="0">
    <w:p w14:paraId="4B379196" w14:textId="77777777" w:rsidR="00CC09F1" w:rsidRDefault="00CC09F1" w:rsidP="00CC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012993"/>
      <w:docPartObj>
        <w:docPartGallery w:val="Page Numbers (Bottom of Page)"/>
        <w:docPartUnique/>
      </w:docPartObj>
    </w:sdtPr>
    <w:sdtEndPr>
      <w:rPr>
        <w:noProof/>
      </w:rPr>
    </w:sdtEndPr>
    <w:sdtContent>
      <w:p w14:paraId="039507AD" w14:textId="68A749B8" w:rsidR="00CC09F1" w:rsidRDefault="00CC09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D0143" w14:textId="77777777" w:rsidR="00CC09F1" w:rsidRDefault="00CC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2864" w14:textId="77777777" w:rsidR="00CC09F1" w:rsidRDefault="00CC09F1" w:rsidP="00CC09F1">
      <w:pPr>
        <w:spacing w:after="0" w:line="240" w:lineRule="auto"/>
      </w:pPr>
      <w:r>
        <w:separator/>
      </w:r>
    </w:p>
  </w:footnote>
  <w:footnote w:type="continuationSeparator" w:id="0">
    <w:p w14:paraId="2948E402" w14:textId="77777777" w:rsidR="00CC09F1" w:rsidRDefault="00CC09F1" w:rsidP="00CC0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4EB"/>
    <w:multiLevelType w:val="hybridMultilevel"/>
    <w:tmpl w:val="C92C1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B59A1"/>
    <w:multiLevelType w:val="hybridMultilevel"/>
    <w:tmpl w:val="5CBA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270E7"/>
    <w:multiLevelType w:val="hybridMultilevel"/>
    <w:tmpl w:val="21FAF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54796"/>
    <w:multiLevelType w:val="hybridMultilevel"/>
    <w:tmpl w:val="32F07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02238"/>
    <w:multiLevelType w:val="hybridMultilevel"/>
    <w:tmpl w:val="6798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35107"/>
    <w:multiLevelType w:val="hybridMultilevel"/>
    <w:tmpl w:val="8AD6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7916"/>
    <w:multiLevelType w:val="hybridMultilevel"/>
    <w:tmpl w:val="23503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92706"/>
    <w:multiLevelType w:val="hybridMultilevel"/>
    <w:tmpl w:val="A9FC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96077"/>
    <w:multiLevelType w:val="hybridMultilevel"/>
    <w:tmpl w:val="6750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430178"/>
    <w:multiLevelType w:val="hybridMultilevel"/>
    <w:tmpl w:val="289A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603180"/>
    <w:multiLevelType w:val="hybridMultilevel"/>
    <w:tmpl w:val="93B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87B3F"/>
    <w:multiLevelType w:val="hybridMultilevel"/>
    <w:tmpl w:val="08808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DD70BB"/>
    <w:multiLevelType w:val="hybridMultilevel"/>
    <w:tmpl w:val="23D6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45B8B"/>
    <w:multiLevelType w:val="hybridMultilevel"/>
    <w:tmpl w:val="75CE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574331">
    <w:abstractNumId w:val="4"/>
  </w:num>
  <w:num w:numId="2" w16cid:durableId="300694419">
    <w:abstractNumId w:val="1"/>
  </w:num>
  <w:num w:numId="3" w16cid:durableId="1182665824">
    <w:abstractNumId w:val="9"/>
  </w:num>
  <w:num w:numId="4" w16cid:durableId="1775053655">
    <w:abstractNumId w:val="11"/>
  </w:num>
  <w:num w:numId="5" w16cid:durableId="1461070079">
    <w:abstractNumId w:val="8"/>
  </w:num>
  <w:num w:numId="6" w16cid:durableId="87388573">
    <w:abstractNumId w:val="2"/>
  </w:num>
  <w:num w:numId="7" w16cid:durableId="1860000288">
    <w:abstractNumId w:val="5"/>
  </w:num>
  <w:num w:numId="8" w16cid:durableId="1417556026">
    <w:abstractNumId w:val="3"/>
  </w:num>
  <w:num w:numId="9" w16cid:durableId="2116240907">
    <w:abstractNumId w:val="6"/>
  </w:num>
  <w:num w:numId="10" w16cid:durableId="1634675950">
    <w:abstractNumId w:val="0"/>
  </w:num>
  <w:num w:numId="11" w16cid:durableId="2111267979">
    <w:abstractNumId w:val="12"/>
  </w:num>
  <w:num w:numId="12" w16cid:durableId="1653827743">
    <w:abstractNumId w:val="7"/>
  </w:num>
  <w:num w:numId="13" w16cid:durableId="1913733350">
    <w:abstractNumId w:val="13"/>
  </w:num>
  <w:num w:numId="14" w16cid:durableId="20905402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BD"/>
    <w:rsid w:val="000A1DEF"/>
    <w:rsid w:val="000C7744"/>
    <w:rsid w:val="001B4632"/>
    <w:rsid w:val="001E4826"/>
    <w:rsid w:val="002D3632"/>
    <w:rsid w:val="00307429"/>
    <w:rsid w:val="00350948"/>
    <w:rsid w:val="00425A2E"/>
    <w:rsid w:val="00431529"/>
    <w:rsid w:val="004A1A9C"/>
    <w:rsid w:val="005634F1"/>
    <w:rsid w:val="00785CDB"/>
    <w:rsid w:val="007C2754"/>
    <w:rsid w:val="008B41C7"/>
    <w:rsid w:val="00950133"/>
    <w:rsid w:val="00AA72BD"/>
    <w:rsid w:val="00B01084"/>
    <w:rsid w:val="00B47D3E"/>
    <w:rsid w:val="00CC09F1"/>
    <w:rsid w:val="00CC0CF8"/>
    <w:rsid w:val="00E10DF4"/>
    <w:rsid w:val="00ED6978"/>
    <w:rsid w:val="00FC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371C"/>
  <w15:chartTrackingRefBased/>
  <w15:docId w15:val="{DFC8B514-2FE0-46D8-A0A3-CFFA6FF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754"/>
    <w:pPr>
      <w:ind w:left="720"/>
      <w:contextualSpacing/>
    </w:pPr>
  </w:style>
  <w:style w:type="character" w:styleId="Hyperlink">
    <w:name w:val="Hyperlink"/>
    <w:basedOn w:val="DefaultParagraphFont"/>
    <w:uiPriority w:val="99"/>
    <w:unhideWhenUsed/>
    <w:rsid w:val="007C2754"/>
    <w:rPr>
      <w:color w:val="0563C1" w:themeColor="hyperlink"/>
      <w:u w:val="single"/>
    </w:rPr>
  </w:style>
  <w:style w:type="paragraph" w:styleId="Header">
    <w:name w:val="header"/>
    <w:basedOn w:val="Normal"/>
    <w:link w:val="HeaderChar"/>
    <w:uiPriority w:val="99"/>
    <w:unhideWhenUsed/>
    <w:rsid w:val="00CC0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F1"/>
  </w:style>
  <w:style w:type="paragraph" w:styleId="Footer">
    <w:name w:val="footer"/>
    <w:basedOn w:val="Normal"/>
    <w:link w:val="FooterChar"/>
    <w:uiPriority w:val="99"/>
    <w:unhideWhenUsed/>
    <w:rsid w:val="00CC0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9775/Schools_Causing_Concern_Guidance_Update_Representat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9775/Schools_Causing_Concern_Guidance_Update_Representatio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109775/Schools_Causing_Concern_Guidance_Update_Represent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4154</Words>
  <Characters>23678</Characters>
  <Application>Microsoft Office Word</Application>
  <DocSecurity>0</DocSecurity>
  <Lines>197</Lines>
  <Paragraphs>55</Paragraphs>
  <ScaleCrop>false</ScaleCrop>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Martin</dc:creator>
  <cp:keywords/>
  <dc:description/>
  <cp:lastModifiedBy>Ledgard, Martin</cp:lastModifiedBy>
  <cp:revision>22</cp:revision>
  <dcterms:created xsi:type="dcterms:W3CDTF">2023-07-10T16:17:00Z</dcterms:created>
  <dcterms:modified xsi:type="dcterms:W3CDTF">2023-07-11T16:48:00Z</dcterms:modified>
</cp:coreProperties>
</file>