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28777642"/>
        <w:docPartObj>
          <w:docPartGallery w:val="Cover Pages"/>
          <w:docPartUnique/>
        </w:docPartObj>
      </w:sdtPr>
      <w:sdtEndPr/>
      <w:sdtContent>
        <w:p w14:paraId="011D0293" w14:textId="51ECFE22" w:rsidR="00CA1D77" w:rsidRDefault="00CA1D77">
          <w:r>
            <w:rPr>
              <w:noProof/>
            </w:rPr>
            <mc:AlternateContent>
              <mc:Choice Requires="wpg">
                <w:drawing>
                  <wp:anchor distT="0" distB="0" distL="114300" distR="114300" simplePos="0" relativeHeight="251662336" behindDoc="0" locked="0" layoutInCell="1" allowOverlap="1" wp14:anchorId="50F8600C" wp14:editId="6389915D">
                    <wp:simplePos x="0" y="0"/>
                    <wp:positionH relativeFrom="page">
                      <wp:align>center</wp:align>
                    </wp:positionH>
                    <mc:AlternateContent>
                      <mc:Choice Requires="wp14">
                        <wp:positionV relativeFrom="page">
                          <wp14:pctPosVOffset>2300</wp14:pctPosVOffset>
                        </wp:positionV>
                      </mc:Choice>
                      <mc:Fallback>
                        <wp:positionV relativeFrom="page">
                          <wp:posOffset>173355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9F54F3E"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458A4EBC" wp14:editId="62C475B3">
                    <wp:simplePos x="0" y="0"/>
                    <wp:positionH relativeFrom="page">
                      <wp:align>center</wp:align>
                    </wp:positionH>
                    <mc:AlternateContent>
                      <mc:Choice Requires="wp14">
                        <wp:positionV relativeFrom="page">
                          <wp14:pctPosVOffset>30000</wp14:pctPosVOffset>
                        </wp:positionV>
                      </mc:Choice>
                      <mc:Fallback>
                        <wp:positionV relativeFrom="page">
                          <wp:posOffset>2267585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98A500" w14:textId="501EB15C" w:rsidR="00CA1D77" w:rsidRDefault="00A91A01">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B5804">
                                      <w:rPr>
                                        <w:caps/>
                                        <w:color w:val="4472C4" w:themeColor="accent1"/>
                                        <w:sz w:val="64"/>
                                        <w:szCs w:val="64"/>
                                      </w:rPr>
                                      <w:t>English Proficiency Scale For English as an additional language</w:t>
                                    </w:r>
                                    <w:r w:rsidR="00EA257F">
                                      <w:rPr>
                                        <w:caps/>
                                        <w:color w:val="4472C4" w:themeColor="accent1"/>
                                        <w:sz w:val="64"/>
                                        <w:szCs w:val="64"/>
                                      </w:rPr>
                                      <w:t>/Multilingual</w:t>
                                    </w:r>
                                    <w:r w:rsidR="009B5804">
                                      <w:rPr>
                                        <w:caps/>
                                        <w:color w:val="4472C4" w:themeColor="accent1"/>
                                        <w:sz w:val="64"/>
                                        <w:szCs w:val="64"/>
                                      </w:rPr>
                                      <w:t xml:space="preserve"> Learners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BFEC152" w14:textId="77777777" w:rsidR="00CA1D77" w:rsidRDefault="009B5804">
                                    <w:pPr>
                                      <w:jc w:val="right"/>
                                      <w:rPr>
                                        <w:smallCaps/>
                                        <w:color w:val="404040" w:themeColor="text1" w:themeTint="BF"/>
                                        <w:sz w:val="36"/>
                                        <w:szCs w:val="36"/>
                                      </w:rPr>
                                    </w:pPr>
                                    <w:r>
                                      <w:rPr>
                                        <w:color w:val="404040" w:themeColor="text1" w:themeTint="BF"/>
                                        <w:sz w:val="36"/>
                                        <w:szCs w:val="36"/>
                                      </w:rPr>
                                      <w:t>Early Years Foundation Stage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458A4EBC" id="_x0000_t202" coordsize="21600,21600" o:spt="202" path="m,l,21600r21600,l21600,xe">
                    <v:stroke joinstyle="miter"/>
                    <v:path gradientshapeok="t" o:connecttype="rect"/>
                  </v:shapetype>
                  <v:shape id="Text Box 154"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14:paraId="5598A500" w14:textId="501EB15C" w:rsidR="00CA1D77" w:rsidRDefault="00000000">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B5804">
                                <w:rPr>
                                  <w:caps/>
                                  <w:color w:val="4472C4" w:themeColor="accent1"/>
                                  <w:sz w:val="64"/>
                                  <w:szCs w:val="64"/>
                                </w:rPr>
                                <w:t>English Proficiency Scale For English as an additional language</w:t>
                              </w:r>
                              <w:r w:rsidR="00EA257F">
                                <w:rPr>
                                  <w:caps/>
                                  <w:color w:val="4472C4" w:themeColor="accent1"/>
                                  <w:sz w:val="64"/>
                                  <w:szCs w:val="64"/>
                                </w:rPr>
                                <w:t>/Multilingual</w:t>
                              </w:r>
                              <w:r w:rsidR="009B5804">
                                <w:rPr>
                                  <w:caps/>
                                  <w:color w:val="4472C4" w:themeColor="accent1"/>
                                  <w:sz w:val="64"/>
                                  <w:szCs w:val="64"/>
                                </w:rPr>
                                <w:t xml:space="preserve"> Learners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BFEC152" w14:textId="77777777" w:rsidR="00CA1D77" w:rsidRDefault="009B5804">
                              <w:pPr>
                                <w:jc w:val="right"/>
                                <w:rPr>
                                  <w:smallCaps/>
                                  <w:color w:val="404040" w:themeColor="text1" w:themeTint="BF"/>
                                  <w:sz w:val="36"/>
                                  <w:szCs w:val="36"/>
                                </w:rPr>
                              </w:pPr>
                              <w:r>
                                <w:rPr>
                                  <w:color w:val="404040" w:themeColor="text1" w:themeTint="BF"/>
                                  <w:sz w:val="36"/>
                                  <w:szCs w:val="36"/>
                                </w:rPr>
                                <w:t>Early Years Foundation Stage</w:t>
                              </w:r>
                            </w:p>
                          </w:sdtContent>
                        </w:sdt>
                      </w:txbxContent>
                    </v:textbox>
                    <w10:wrap type="square" anchorx="page" anchory="page"/>
                  </v:shape>
                </w:pict>
              </mc:Fallback>
            </mc:AlternateContent>
          </w:r>
        </w:p>
        <w:p w14:paraId="7A4808FF" w14:textId="4122E07B" w:rsidR="000C5124" w:rsidRPr="00D11F2B" w:rsidRDefault="00B855A5">
          <w:pPr>
            <w:rPr>
              <w:rFonts w:cstheme="minorHAnsi"/>
              <w:b/>
              <w:bCs/>
              <w:sz w:val="24"/>
              <w:szCs w:val="24"/>
            </w:rPr>
          </w:pPr>
          <w:r>
            <w:rPr>
              <w:noProof/>
            </w:rPr>
            <mc:AlternateContent>
              <mc:Choice Requires="wps">
                <w:drawing>
                  <wp:anchor distT="0" distB="0" distL="114300" distR="114300" simplePos="0" relativeHeight="251663360" behindDoc="0" locked="0" layoutInCell="1" allowOverlap="1" wp14:anchorId="720AA752" wp14:editId="7779A18A">
                    <wp:simplePos x="0" y="0"/>
                    <wp:positionH relativeFrom="column">
                      <wp:posOffset>7034543</wp:posOffset>
                    </wp:positionH>
                    <wp:positionV relativeFrom="paragraph">
                      <wp:posOffset>3869791</wp:posOffset>
                    </wp:positionV>
                    <wp:extent cx="1747262" cy="1285592"/>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1747262" cy="1285592"/>
                            </a:xfrm>
                            <a:prstGeom prst="rect">
                              <a:avLst/>
                            </a:prstGeom>
                            <a:solidFill>
                              <a:schemeClr val="lt1"/>
                            </a:solidFill>
                            <a:ln w="6350">
                              <a:noFill/>
                            </a:ln>
                          </wps:spPr>
                          <wps:txbx>
                            <w:txbxContent>
                              <w:p w14:paraId="34312DFC" w14:textId="295E099A" w:rsidR="00B855A5" w:rsidRDefault="00B855A5">
                                <w:r w:rsidRPr="00523E67">
                                  <w:rPr>
                                    <w:noProof/>
                                  </w:rPr>
                                  <w:drawing>
                                    <wp:inline distT="0" distB="0" distL="0" distR="0" wp14:anchorId="17A31172" wp14:editId="726255A3">
                                      <wp:extent cx="1344930" cy="94243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8847" cy="952186"/>
                                              </a:xfrm>
                                              <a:prstGeom prst="rect">
                                                <a:avLst/>
                                              </a:prstGeom>
                                              <a:ln>
                                                <a:noFill/>
                                              </a:ln>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0AA752" id="Text Box 1" o:spid="_x0000_s1027" type="#_x0000_t202" style="position:absolute;margin-left:553.9pt;margin-top:304.7pt;width:137.6pt;height:101.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" fillcolor="white [3201]" stroked="f" strokeweight=".5pt">
                    <v:textbox>
                      <w:txbxContent>
                        <w:p w14:paraId="34312DFC" w14:textId="295E099A" w:rsidR="00B855A5" w:rsidRDefault="00B855A5">
                          <w:r w:rsidRPr="00523E67">
                            <w:rPr>
                              <w:noProof/>
                            </w:rPr>
                            <w:drawing>
                              <wp:inline distT="0" distB="0" distL="0" distR="0" wp14:anchorId="17A31172" wp14:editId="726255A3">
                                <wp:extent cx="1344930" cy="94243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8847" cy="952186"/>
                                        </a:xfrm>
                                        <a:prstGeom prst="rect">
                                          <a:avLst/>
                                        </a:prstGeom>
                                        <a:ln>
                                          <a:noFill/>
                                        </a:ln>
                                        <a:effectLst/>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F9A7C65" wp14:editId="57F2D411">
                    <wp:simplePos x="0" y="0"/>
                    <wp:positionH relativeFrom="page">
                      <wp:posOffset>316871</wp:posOffset>
                    </wp:positionH>
                    <wp:positionV relativeFrom="page">
                      <wp:posOffset>6183517</wp:posOffset>
                    </wp:positionV>
                    <wp:extent cx="7315200" cy="686630"/>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686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347865D0" w14:textId="0170D396" w:rsidR="00CA1D77" w:rsidRDefault="009B5804">
                                    <w:pPr>
                                      <w:pStyle w:val="NoSpacing"/>
                                      <w:jc w:val="right"/>
                                      <w:rPr>
                                        <w:color w:val="595959" w:themeColor="text1" w:themeTint="A6"/>
                                        <w:sz w:val="28"/>
                                        <w:szCs w:val="28"/>
                                      </w:rPr>
                                    </w:pPr>
                                    <w:r>
                                      <w:rPr>
                                        <w:color w:val="595959" w:themeColor="text1" w:themeTint="A6"/>
                                        <w:sz w:val="28"/>
                                        <w:szCs w:val="28"/>
                                      </w:rPr>
                                      <w:t>Coventry E</w:t>
                                    </w:r>
                                    <w:r w:rsidR="00B855A5">
                                      <w:rPr>
                                        <w:color w:val="595959" w:themeColor="text1" w:themeTint="A6"/>
                                        <w:sz w:val="28"/>
                                        <w:szCs w:val="28"/>
                                      </w:rPr>
                                      <w:t>thnic Minority Achievement Service (EMAS)</w:t>
                                    </w:r>
                                  </w:p>
                                </w:sdtContent>
                              </w:sdt>
                              <w:p w14:paraId="09E6A34C" w14:textId="095A6767" w:rsidR="00CA1D77" w:rsidRDefault="00A91A01">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B855A5">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2F9A7C65" id="Text Box 152" o:spid="_x0000_s1028" type="#_x0000_t202" style="position:absolute;margin-left:24.95pt;margin-top:486.9pt;width:8in;height:54.0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347865D0" w14:textId="0170D396" w:rsidR="00CA1D77" w:rsidRDefault="009B5804">
                              <w:pPr>
                                <w:pStyle w:val="NoSpacing"/>
                                <w:jc w:val="right"/>
                                <w:rPr>
                                  <w:color w:val="595959" w:themeColor="text1" w:themeTint="A6"/>
                                  <w:sz w:val="28"/>
                                  <w:szCs w:val="28"/>
                                </w:rPr>
                              </w:pPr>
                              <w:r>
                                <w:rPr>
                                  <w:color w:val="595959" w:themeColor="text1" w:themeTint="A6"/>
                                  <w:sz w:val="28"/>
                                  <w:szCs w:val="28"/>
                                </w:rPr>
                                <w:t>Coventry E</w:t>
                              </w:r>
                              <w:r w:rsidR="00B855A5">
                                <w:rPr>
                                  <w:color w:val="595959" w:themeColor="text1" w:themeTint="A6"/>
                                  <w:sz w:val="28"/>
                                  <w:szCs w:val="28"/>
                                </w:rPr>
                                <w:t>thnic Minority Achievement Service (EMAS)</w:t>
                              </w:r>
                            </w:p>
                          </w:sdtContent>
                        </w:sdt>
                        <w:p w14:paraId="09E6A34C" w14:textId="095A6767" w:rsidR="00CA1D77" w:rsidRDefault="00765783">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B855A5">
                                <w:rPr>
                                  <w:color w:val="595959" w:themeColor="text1" w:themeTint="A6"/>
                                  <w:sz w:val="18"/>
                                  <w:szCs w:val="18"/>
                                </w:rPr>
                                <w:t xml:space="preserve">     </w:t>
                              </w:r>
                            </w:sdtContent>
                          </w:sdt>
                        </w:p>
                      </w:txbxContent>
                    </v:textbox>
                    <w10:wrap type="square" anchorx="page" anchory="page"/>
                  </v:shape>
                </w:pict>
              </mc:Fallback>
            </mc:AlternateContent>
          </w:r>
          <w:r w:rsidR="00CA1D77">
            <w:br w:type="page"/>
          </w:r>
          <w:r w:rsidR="009B5804" w:rsidRPr="00D11F2B">
            <w:rPr>
              <w:rFonts w:cstheme="minorHAnsi"/>
              <w:b/>
              <w:bCs/>
              <w:sz w:val="24"/>
              <w:szCs w:val="24"/>
            </w:rPr>
            <w:lastRenderedPageBreak/>
            <w:t>Introduction</w:t>
          </w:r>
        </w:p>
        <w:p w14:paraId="1A40CC11" w14:textId="24E25519" w:rsidR="009B5804" w:rsidRDefault="009B5804">
          <w:pPr>
            <w:rPr>
              <w:rFonts w:cstheme="minorHAnsi"/>
              <w:sz w:val="24"/>
              <w:szCs w:val="24"/>
            </w:rPr>
          </w:pPr>
          <w:r w:rsidRPr="00D11F2B">
            <w:rPr>
              <w:rFonts w:cstheme="minorHAnsi"/>
              <w:sz w:val="24"/>
              <w:szCs w:val="24"/>
            </w:rPr>
            <w:t>This document</w:t>
          </w:r>
          <w:r w:rsidR="00D11F2B" w:rsidRPr="00D11F2B">
            <w:rPr>
              <w:rFonts w:cstheme="minorHAnsi"/>
              <w:sz w:val="24"/>
              <w:szCs w:val="24"/>
            </w:rPr>
            <w:t xml:space="preserve"> is designed to help mainstream teachers to track the English proficiency progress of early-stage bilingual learners.  Research tells us that bilingual pupils take about two years to acquire conversational fluency in English, but a further three years or more to learn the English needed for academic success. To ensure that they achieve this accelerated progress in English and catch up with their monolingual peers, tracking progress and setting suitable language targets is important</w:t>
          </w:r>
          <w:r w:rsidR="00D11F2B">
            <w:rPr>
              <w:rFonts w:cstheme="minorHAnsi"/>
              <w:sz w:val="24"/>
              <w:szCs w:val="24"/>
            </w:rPr>
            <w:t>.</w:t>
          </w:r>
        </w:p>
        <w:p w14:paraId="19E761A6" w14:textId="506112DD" w:rsidR="00D11F2B" w:rsidRPr="00D11F2B" w:rsidRDefault="00D11F2B">
          <w:pPr>
            <w:rPr>
              <w:rFonts w:cstheme="minorHAnsi"/>
              <w:sz w:val="24"/>
              <w:szCs w:val="24"/>
            </w:rPr>
          </w:pPr>
          <w:r>
            <w:rPr>
              <w:rFonts w:cstheme="minorHAnsi"/>
              <w:sz w:val="24"/>
              <w:szCs w:val="24"/>
            </w:rPr>
            <w:t xml:space="preserve">Target-setting and tracking progress for all </w:t>
          </w:r>
          <w:r w:rsidR="009831FE">
            <w:rPr>
              <w:rFonts w:cstheme="minorHAnsi"/>
              <w:sz w:val="24"/>
              <w:szCs w:val="24"/>
            </w:rPr>
            <w:t>early-stage</w:t>
          </w:r>
          <w:r>
            <w:rPr>
              <w:rFonts w:cstheme="minorHAnsi"/>
              <w:sz w:val="24"/>
              <w:szCs w:val="24"/>
            </w:rPr>
            <w:t xml:space="preserve"> bilingual learners will ensure that they become fluent articulate learners in both or </w:t>
          </w:r>
          <w:r w:rsidR="009831FE">
            <w:rPr>
              <w:rFonts w:cstheme="minorHAnsi"/>
              <w:sz w:val="24"/>
              <w:szCs w:val="24"/>
            </w:rPr>
            <w:t>all</w:t>
          </w:r>
          <w:r>
            <w:rPr>
              <w:rFonts w:cstheme="minorHAnsi"/>
              <w:sz w:val="24"/>
              <w:szCs w:val="24"/>
            </w:rPr>
            <w:t xml:space="preserve"> their languages.</w:t>
          </w:r>
        </w:p>
        <w:p w14:paraId="34DD40D7" w14:textId="49DE5830" w:rsidR="009B5804" w:rsidRPr="009831FE" w:rsidRDefault="009831FE">
          <w:pPr>
            <w:rPr>
              <w:rFonts w:cstheme="minorHAnsi"/>
              <w:b/>
              <w:bCs/>
              <w:sz w:val="24"/>
              <w:szCs w:val="24"/>
            </w:rPr>
          </w:pPr>
          <w:r w:rsidRPr="009831FE">
            <w:rPr>
              <w:rFonts w:cstheme="minorHAnsi"/>
              <w:b/>
              <w:bCs/>
              <w:sz w:val="24"/>
              <w:szCs w:val="24"/>
            </w:rPr>
            <w:t>Acknowledgements</w:t>
          </w:r>
        </w:p>
        <w:p w14:paraId="06511331" w14:textId="162C9909" w:rsidR="009831FE" w:rsidRDefault="009B5804" w:rsidP="009B5804">
          <w:pPr>
            <w:autoSpaceDE w:val="0"/>
            <w:autoSpaceDN w:val="0"/>
            <w:adjustRightInd w:val="0"/>
            <w:spacing w:after="0" w:line="240" w:lineRule="auto"/>
            <w:rPr>
              <w:rFonts w:eastAsia="Times New Roman" w:cstheme="minorHAnsi"/>
              <w:color w:val="000000"/>
              <w:sz w:val="24"/>
              <w:szCs w:val="24"/>
              <w:lang w:eastAsia="en-GB"/>
            </w:rPr>
          </w:pPr>
          <w:r w:rsidRPr="00D11F2B">
            <w:rPr>
              <w:rFonts w:eastAsia="Times New Roman" w:cstheme="minorHAnsi"/>
              <w:color w:val="000000"/>
              <w:sz w:val="24"/>
              <w:szCs w:val="24"/>
              <w:lang w:eastAsia="en-GB"/>
            </w:rPr>
            <w:t>The working group which developed this process consisted of representatives from Early Years Foundation Stage leads in Coventry’s primary schools and advisory teachers at</w:t>
          </w:r>
          <w:r w:rsidRPr="009B5804">
            <w:rPr>
              <w:rFonts w:eastAsia="Times New Roman" w:cstheme="minorHAnsi"/>
              <w:color w:val="000000"/>
              <w:sz w:val="24"/>
              <w:szCs w:val="24"/>
              <w:lang w:eastAsia="en-GB"/>
            </w:rPr>
            <w:t xml:space="preserve"> the Ethnic Minority Achievement Service</w:t>
          </w:r>
          <w:r w:rsidR="009831FE">
            <w:rPr>
              <w:rFonts w:eastAsia="Times New Roman" w:cstheme="minorHAnsi"/>
              <w:color w:val="000000"/>
              <w:sz w:val="24"/>
              <w:szCs w:val="24"/>
              <w:lang w:eastAsia="en-GB"/>
            </w:rPr>
            <w:t>:</w:t>
          </w:r>
        </w:p>
        <w:p w14:paraId="66717954" w14:textId="77777777" w:rsidR="009831FE" w:rsidRDefault="009831FE" w:rsidP="009B5804">
          <w:pPr>
            <w:autoSpaceDE w:val="0"/>
            <w:autoSpaceDN w:val="0"/>
            <w:adjustRightInd w:val="0"/>
            <w:spacing w:after="0" w:line="240" w:lineRule="auto"/>
            <w:rPr>
              <w:rFonts w:eastAsia="Times New Roman" w:cstheme="minorHAnsi"/>
              <w:color w:val="000000"/>
              <w:sz w:val="24"/>
              <w:szCs w:val="24"/>
              <w:lang w:eastAsia="en-GB"/>
            </w:rPr>
          </w:pPr>
        </w:p>
        <w:p w14:paraId="60F9D6C7" w14:textId="44CE53DB" w:rsidR="009B5804" w:rsidRDefault="009831FE" w:rsidP="009B5804">
          <w:p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Leanne Ewen: Courthouse Green</w:t>
          </w:r>
          <w:r w:rsidR="007C0255">
            <w:rPr>
              <w:rFonts w:eastAsia="Times New Roman" w:cstheme="minorHAnsi"/>
              <w:color w:val="000000"/>
              <w:sz w:val="24"/>
              <w:szCs w:val="24"/>
              <w:lang w:eastAsia="en-GB"/>
            </w:rPr>
            <w:t xml:space="preserve"> Primary School</w:t>
          </w:r>
        </w:p>
        <w:p w14:paraId="4C30B07B" w14:textId="3A1B1E70" w:rsidR="009831FE" w:rsidRDefault="009831FE" w:rsidP="009B5804">
          <w:p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Claire </w:t>
          </w:r>
          <w:r w:rsidR="008A7C59">
            <w:rPr>
              <w:rFonts w:eastAsia="Times New Roman" w:cstheme="minorHAnsi"/>
              <w:color w:val="000000"/>
              <w:sz w:val="24"/>
              <w:szCs w:val="24"/>
              <w:lang w:eastAsia="en-GB"/>
            </w:rPr>
            <w:t>J</w:t>
          </w:r>
          <w:r>
            <w:rPr>
              <w:rFonts w:eastAsia="Times New Roman" w:cstheme="minorHAnsi"/>
              <w:color w:val="000000"/>
              <w:sz w:val="24"/>
              <w:szCs w:val="24"/>
              <w:lang w:eastAsia="en-GB"/>
            </w:rPr>
            <w:t>ones:</w:t>
          </w:r>
          <w:r w:rsidR="008A7C59">
            <w:rPr>
              <w:rFonts w:eastAsia="Times New Roman" w:cstheme="minorHAnsi"/>
              <w:color w:val="000000"/>
              <w:sz w:val="24"/>
              <w:szCs w:val="24"/>
              <w:lang w:eastAsia="en-GB"/>
            </w:rPr>
            <w:t xml:space="preserve"> Courthouse Green</w:t>
          </w:r>
          <w:r w:rsidR="007C0255">
            <w:rPr>
              <w:rFonts w:eastAsia="Times New Roman" w:cstheme="minorHAnsi"/>
              <w:color w:val="000000"/>
              <w:sz w:val="24"/>
              <w:szCs w:val="24"/>
              <w:lang w:eastAsia="en-GB"/>
            </w:rPr>
            <w:t xml:space="preserve"> Primary School</w:t>
          </w:r>
        </w:p>
        <w:p w14:paraId="189F636A" w14:textId="102C48C0" w:rsidR="00FC3761" w:rsidRDefault="00FC3761" w:rsidP="009B5804">
          <w:p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Robyn Knighton: St. Christopher</w:t>
          </w:r>
          <w:r w:rsidR="007C0255">
            <w:rPr>
              <w:rFonts w:eastAsia="Times New Roman" w:cstheme="minorHAnsi"/>
              <w:color w:val="000000"/>
              <w:sz w:val="24"/>
              <w:szCs w:val="24"/>
              <w:lang w:eastAsia="en-GB"/>
            </w:rPr>
            <w:t xml:space="preserve"> Primary School</w:t>
          </w:r>
        </w:p>
        <w:p w14:paraId="7700F44C" w14:textId="35BCEAE4" w:rsidR="008A7C59" w:rsidRDefault="008A7C59" w:rsidP="009B5804">
          <w:p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Betty Lin: Southfields</w:t>
          </w:r>
          <w:r w:rsidR="007C0255">
            <w:rPr>
              <w:rFonts w:eastAsia="Times New Roman" w:cstheme="minorHAnsi"/>
              <w:color w:val="000000"/>
              <w:sz w:val="24"/>
              <w:szCs w:val="24"/>
              <w:lang w:eastAsia="en-GB"/>
            </w:rPr>
            <w:t xml:space="preserve"> Primary School</w:t>
          </w:r>
        </w:p>
        <w:p w14:paraId="73C4C4B4" w14:textId="77777777" w:rsidR="008A7C59" w:rsidRDefault="008A7C59" w:rsidP="008A7C59">
          <w:p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Amanda Millican: EAL Co-ordinator, Coventry EMAS</w:t>
          </w:r>
        </w:p>
        <w:p w14:paraId="2F234A1A" w14:textId="110CDD42" w:rsidR="008A7C59" w:rsidRDefault="008A7C59" w:rsidP="009B5804">
          <w:p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Catherine Nailor: </w:t>
          </w:r>
          <w:r w:rsidR="00144C62">
            <w:rPr>
              <w:rFonts w:eastAsia="Times New Roman" w:cstheme="minorHAnsi"/>
              <w:color w:val="000000"/>
              <w:sz w:val="24"/>
              <w:szCs w:val="24"/>
              <w:lang w:eastAsia="en-GB"/>
            </w:rPr>
            <w:t xml:space="preserve">Early Years Lead, </w:t>
          </w:r>
          <w:r>
            <w:rPr>
              <w:rFonts w:eastAsia="Times New Roman" w:cstheme="minorHAnsi"/>
              <w:color w:val="000000"/>
              <w:sz w:val="24"/>
              <w:szCs w:val="24"/>
              <w:lang w:eastAsia="en-GB"/>
            </w:rPr>
            <w:t>Our Lady</w:t>
          </w:r>
          <w:r w:rsidR="00144C62">
            <w:rPr>
              <w:rFonts w:eastAsia="Times New Roman" w:cstheme="minorHAnsi"/>
              <w:color w:val="000000"/>
              <w:sz w:val="24"/>
              <w:szCs w:val="24"/>
              <w:lang w:eastAsia="en-GB"/>
            </w:rPr>
            <w:t xml:space="preserve"> of the Assumption</w:t>
          </w:r>
        </w:p>
        <w:p w14:paraId="41F8DA42" w14:textId="6817068B" w:rsidR="008A7C59" w:rsidRDefault="008A7C59" w:rsidP="009B5804">
          <w:p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Catalina Nastase: Little Heath</w:t>
          </w:r>
          <w:r w:rsidR="007C0255">
            <w:rPr>
              <w:rFonts w:eastAsia="Times New Roman" w:cstheme="minorHAnsi"/>
              <w:color w:val="000000"/>
              <w:sz w:val="24"/>
              <w:szCs w:val="24"/>
              <w:lang w:eastAsia="en-GB"/>
            </w:rPr>
            <w:t xml:space="preserve"> Primary School</w:t>
          </w:r>
        </w:p>
        <w:p w14:paraId="19E710A7" w14:textId="2CD6F785" w:rsidR="008A7C59" w:rsidRDefault="008A7C59" w:rsidP="009B5804">
          <w:p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Donna O’Brien: </w:t>
          </w:r>
          <w:r w:rsidR="00EA257F">
            <w:rPr>
              <w:rFonts w:eastAsia="Times New Roman" w:cstheme="minorHAnsi"/>
              <w:color w:val="000000"/>
              <w:sz w:val="24"/>
              <w:szCs w:val="24"/>
              <w:lang w:eastAsia="en-GB"/>
            </w:rPr>
            <w:t xml:space="preserve">Early Years Phase Leader, </w:t>
          </w:r>
          <w:r>
            <w:rPr>
              <w:rFonts w:eastAsia="Times New Roman" w:cstheme="minorHAnsi"/>
              <w:color w:val="000000"/>
              <w:sz w:val="24"/>
              <w:szCs w:val="24"/>
              <w:lang w:eastAsia="en-GB"/>
            </w:rPr>
            <w:t>Clifford Bridge</w:t>
          </w:r>
          <w:r w:rsidR="00EA257F">
            <w:rPr>
              <w:rFonts w:eastAsia="Times New Roman" w:cstheme="minorHAnsi"/>
              <w:color w:val="000000"/>
              <w:sz w:val="24"/>
              <w:szCs w:val="24"/>
              <w:lang w:eastAsia="en-GB"/>
            </w:rPr>
            <w:t xml:space="preserve"> Academy</w:t>
          </w:r>
        </w:p>
        <w:p w14:paraId="76CBAFE7" w14:textId="37422C76" w:rsidR="008A7C59" w:rsidRDefault="008A7C59" w:rsidP="009B5804">
          <w:p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Kerry Teahan: </w:t>
          </w:r>
          <w:r w:rsidR="00EA257F">
            <w:rPr>
              <w:rFonts w:eastAsia="Times New Roman" w:cstheme="minorHAnsi"/>
              <w:color w:val="000000"/>
              <w:sz w:val="24"/>
              <w:szCs w:val="24"/>
              <w:lang w:eastAsia="en-GB"/>
            </w:rPr>
            <w:t>E</w:t>
          </w:r>
          <w:r w:rsidR="007C0255">
            <w:rPr>
              <w:rFonts w:eastAsia="Times New Roman" w:cstheme="minorHAnsi"/>
              <w:color w:val="000000"/>
              <w:sz w:val="24"/>
              <w:szCs w:val="24"/>
              <w:lang w:eastAsia="en-GB"/>
            </w:rPr>
            <w:t>arly Years</w:t>
          </w:r>
          <w:r w:rsidR="00EA257F">
            <w:rPr>
              <w:rFonts w:eastAsia="Times New Roman" w:cstheme="minorHAnsi"/>
              <w:color w:val="000000"/>
              <w:sz w:val="24"/>
              <w:szCs w:val="24"/>
              <w:lang w:eastAsia="en-GB"/>
            </w:rPr>
            <w:t xml:space="preserve"> Phase Leader, </w:t>
          </w:r>
          <w:r>
            <w:rPr>
              <w:rFonts w:eastAsia="Times New Roman" w:cstheme="minorHAnsi"/>
              <w:color w:val="000000"/>
              <w:sz w:val="24"/>
              <w:szCs w:val="24"/>
              <w:lang w:eastAsia="en-GB"/>
            </w:rPr>
            <w:t>Gosford Park</w:t>
          </w:r>
          <w:r w:rsidR="00EA257F">
            <w:rPr>
              <w:rFonts w:eastAsia="Times New Roman" w:cstheme="minorHAnsi"/>
              <w:color w:val="000000"/>
              <w:sz w:val="24"/>
              <w:szCs w:val="24"/>
              <w:lang w:eastAsia="en-GB"/>
            </w:rPr>
            <w:t xml:space="preserve"> Primary</w:t>
          </w:r>
          <w:r w:rsidR="007C0255">
            <w:rPr>
              <w:rFonts w:eastAsia="Times New Roman" w:cstheme="minorHAnsi"/>
              <w:color w:val="000000"/>
              <w:sz w:val="24"/>
              <w:szCs w:val="24"/>
              <w:lang w:eastAsia="en-GB"/>
            </w:rPr>
            <w:t xml:space="preserve"> School</w:t>
          </w:r>
        </w:p>
        <w:p w14:paraId="77CE400E" w14:textId="77777777" w:rsidR="008A7C59" w:rsidRPr="009B5804" w:rsidRDefault="008A7C59" w:rsidP="008A7C59">
          <w:p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Liz Thompson: EAL lead, Coventry EMAS</w:t>
          </w:r>
        </w:p>
        <w:p w14:paraId="25899A96" w14:textId="685C8C55" w:rsidR="008A7C59" w:rsidRDefault="008A7C59" w:rsidP="009B5804">
          <w:p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Petra Waddell: EAL Co-ordinator, Coventry EMAS</w:t>
          </w:r>
        </w:p>
        <w:p w14:paraId="394C4B37" w14:textId="418099AE" w:rsidR="008A7C59" w:rsidRDefault="008A7C59" w:rsidP="009B5804">
          <w:p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Jo Wigfield: EAL Co-ordinator, Coventry EMAS</w:t>
          </w:r>
        </w:p>
        <w:p w14:paraId="6BB174EB" w14:textId="77777777" w:rsidR="009B5804" w:rsidRPr="009B5804" w:rsidRDefault="009B5804" w:rsidP="009B5804">
          <w:pPr>
            <w:autoSpaceDE w:val="0"/>
            <w:autoSpaceDN w:val="0"/>
            <w:adjustRightInd w:val="0"/>
            <w:spacing w:after="0" w:line="240" w:lineRule="auto"/>
            <w:rPr>
              <w:rFonts w:eastAsia="Times New Roman" w:cstheme="minorHAnsi"/>
              <w:color w:val="000000"/>
              <w:sz w:val="24"/>
              <w:szCs w:val="24"/>
              <w:lang w:eastAsia="en-GB"/>
            </w:rPr>
          </w:pPr>
        </w:p>
        <w:p w14:paraId="5AFCAA6A" w14:textId="77777777" w:rsidR="009B5804" w:rsidRPr="009B5804" w:rsidRDefault="009B5804" w:rsidP="009B5804">
          <w:pPr>
            <w:autoSpaceDE w:val="0"/>
            <w:autoSpaceDN w:val="0"/>
            <w:adjustRightInd w:val="0"/>
            <w:spacing w:after="0" w:line="240" w:lineRule="auto"/>
            <w:rPr>
              <w:rFonts w:eastAsia="Times New Roman" w:cstheme="minorHAnsi"/>
              <w:color w:val="000000"/>
              <w:sz w:val="24"/>
              <w:szCs w:val="24"/>
              <w:lang w:eastAsia="en-GB"/>
            </w:rPr>
          </w:pPr>
          <w:r w:rsidRPr="009B5804">
            <w:rPr>
              <w:rFonts w:eastAsia="Times New Roman" w:cstheme="minorHAnsi"/>
              <w:color w:val="000000"/>
              <w:sz w:val="24"/>
              <w:szCs w:val="24"/>
              <w:lang w:eastAsia="en-GB"/>
            </w:rPr>
            <w:t>Advice and guidance were also given by:</w:t>
          </w:r>
        </w:p>
        <w:p w14:paraId="4858382B" w14:textId="08F4620C" w:rsidR="009B5804" w:rsidRPr="009B5804" w:rsidRDefault="00144C62" w:rsidP="009B5804">
          <w:p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Liz Bale:</w:t>
          </w:r>
          <w:r w:rsidRPr="00144C62">
            <w:t xml:space="preserve"> </w:t>
          </w:r>
          <w:r w:rsidRPr="005A348A">
            <w:rPr>
              <w:rStyle w:val="cf01"/>
              <w:rFonts w:asciiTheme="minorHAnsi" w:hAnsiTheme="minorHAnsi" w:cstheme="minorHAnsi"/>
              <w:sz w:val="24"/>
              <w:szCs w:val="24"/>
            </w:rPr>
            <w:t>EYFS Learning &amp; Development Advisor</w:t>
          </w:r>
        </w:p>
        <w:p w14:paraId="0568B156" w14:textId="77777777" w:rsidR="009B5804" w:rsidRPr="009B5804" w:rsidRDefault="009B5804" w:rsidP="009B5804">
          <w:pPr>
            <w:autoSpaceDE w:val="0"/>
            <w:autoSpaceDN w:val="0"/>
            <w:adjustRightInd w:val="0"/>
            <w:spacing w:after="0" w:line="240" w:lineRule="auto"/>
            <w:rPr>
              <w:rFonts w:eastAsia="Times New Roman" w:cstheme="minorHAnsi"/>
              <w:color w:val="000000"/>
              <w:sz w:val="24"/>
              <w:szCs w:val="24"/>
              <w:lang w:eastAsia="en-GB"/>
            </w:rPr>
          </w:pPr>
          <w:r w:rsidRPr="009B5804">
            <w:rPr>
              <w:rFonts w:eastAsia="Times New Roman" w:cstheme="minorHAnsi"/>
              <w:color w:val="000000"/>
              <w:sz w:val="24"/>
              <w:szCs w:val="24"/>
              <w:lang w:eastAsia="en-GB"/>
            </w:rPr>
            <w:t>Thanks are due to everyone involved.</w:t>
          </w:r>
        </w:p>
        <w:p w14:paraId="7D6C2572" w14:textId="12F1B248" w:rsidR="00CA1D77" w:rsidRDefault="00A91A01"/>
      </w:sdtContent>
    </w:sdt>
    <w:p w14:paraId="58EB8740" w14:textId="5B4576F6" w:rsidR="00CA1D77" w:rsidRDefault="00CA1D77"/>
    <w:tbl>
      <w:tblPr>
        <w:tblStyle w:val="TableGrid"/>
        <w:tblpPr w:leftFromText="180" w:rightFromText="180" w:vertAnchor="page" w:horzAnchor="margin" w:tblpY="2245"/>
        <w:tblW w:w="0" w:type="auto"/>
        <w:tblCellMar>
          <w:bottom w:w="85" w:type="dxa"/>
        </w:tblCellMar>
        <w:tblLook w:val="04A0" w:firstRow="1" w:lastRow="0" w:firstColumn="1" w:lastColumn="0" w:noHBand="0" w:noVBand="1"/>
      </w:tblPr>
      <w:tblGrid>
        <w:gridCol w:w="3487"/>
        <w:gridCol w:w="581"/>
        <w:gridCol w:w="581"/>
        <w:gridCol w:w="581"/>
        <w:gridCol w:w="581"/>
        <w:gridCol w:w="581"/>
        <w:gridCol w:w="582"/>
        <w:gridCol w:w="581"/>
        <w:gridCol w:w="581"/>
        <w:gridCol w:w="581"/>
        <w:gridCol w:w="581"/>
        <w:gridCol w:w="581"/>
        <w:gridCol w:w="582"/>
        <w:gridCol w:w="581"/>
        <w:gridCol w:w="581"/>
        <w:gridCol w:w="581"/>
        <w:gridCol w:w="581"/>
        <w:gridCol w:w="581"/>
        <w:gridCol w:w="582"/>
      </w:tblGrid>
      <w:tr w:rsidR="00E01B60" w14:paraId="66702A61" w14:textId="77777777" w:rsidTr="00E01B60">
        <w:tc>
          <w:tcPr>
            <w:tcW w:w="3487" w:type="dxa"/>
          </w:tcPr>
          <w:p w14:paraId="0B55F620" w14:textId="77777777" w:rsidR="00E01B60" w:rsidRDefault="00E01B60" w:rsidP="00E01B60"/>
        </w:tc>
        <w:tc>
          <w:tcPr>
            <w:tcW w:w="3487" w:type="dxa"/>
            <w:gridSpan w:val="6"/>
            <w:vAlign w:val="center"/>
          </w:tcPr>
          <w:p w14:paraId="7BCFD049" w14:textId="77777777" w:rsidR="00E01B60" w:rsidRPr="00B553A2" w:rsidRDefault="00E01B60" w:rsidP="00E01B60">
            <w:pPr>
              <w:jc w:val="center"/>
              <w:rPr>
                <w:b/>
                <w:bCs/>
              </w:rPr>
            </w:pPr>
            <w:r w:rsidRPr="00B553A2">
              <w:rPr>
                <w:b/>
                <w:bCs/>
              </w:rPr>
              <w:t>Autumn</w:t>
            </w:r>
          </w:p>
        </w:tc>
        <w:tc>
          <w:tcPr>
            <w:tcW w:w="3487" w:type="dxa"/>
            <w:gridSpan w:val="6"/>
            <w:vAlign w:val="center"/>
          </w:tcPr>
          <w:p w14:paraId="6E76763B" w14:textId="77777777" w:rsidR="00E01B60" w:rsidRPr="00B553A2" w:rsidRDefault="00E01B60" w:rsidP="00E01B60">
            <w:pPr>
              <w:jc w:val="center"/>
              <w:rPr>
                <w:b/>
                <w:bCs/>
              </w:rPr>
            </w:pPr>
            <w:r w:rsidRPr="00B553A2">
              <w:rPr>
                <w:b/>
                <w:bCs/>
              </w:rPr>
              <w:t>Spring</w:t>
            </w:r>
          </w:p>
        </w:tc>
        <w:tc>
          <w:tcPr>
            <w:tcW w:w="3487" w:type="dxa"/>
            <w:gridSpan w:val="6"/>
            <w:vAlign w:val="center"/>
          </w:tcPr>
          <w:p w14:paraId="51A29D0F" w14:textId="77777777" w:rsidR="00E01B60" w:rsidRPr="00B553A2" w:rsidRDefault="00E01B60" w:rsidP="00E01B60">
            <w:pPr>
              <w:jc w:val="center"/>
              <w:rPr>
                <w:b/>
                <w:bCs/>
              </w:rPr>
            </w:pPr>
            <w:r w:rsidRPr="00B553A2">
              <w:rPr>
                <w:b/>
                <w:bCs/>
              </w:rPr>
              <w:t>Summer</w:t>
            </w:r>
          </w:p>
        </w:tc>
      </w:tr>
      <w:tr w:rsidR="00E01B60" w14:paraId="172EB239" w14:textId="77777777" w:rsidTr="00E01B60">
        <w:trPr>
          <w:cantSplit/>
          <w:trHeight w:val="1978"/>
        </w:trPr>
        <w:tc>
          <w:tcPr>
            <w:tcW w:w="3487" w:type="dxa"/>
          </w:tcPr>
          <w:p w14:paraId="7816B496" w14:textId="77777777" w:rsidR="00E01B60" w:rsidRDefault="00E01B60" w:rsidP="00E01B60"/>
        </w:tc>
        <w:tc>
          <w:tcPr>
            <w:tcW w:w="581" w:type="dxa"/>
            <w:tcBorders>
              <w:bottom w:val="single" w:sz="18" w:space="0" w:color="auto"/>
            </w:tcBorders>
            <w:textDirection w:val="btLr"/>
          </w:tcPr>
          <w:p w14:paraId="1A1AC72B" w14:textId="77777777" w:rsidR="00E01B60" w:rsidRDefault="00E01B60" w:rsidP="00E01B60">
            <w:r w:rsidRPr="00B05ACD">
              <w:rPr>
                <w:sz w:val="20"/>
                <w:szCs w:val="20"/>
              </w:rPr>
              <w:t>PSED</w:t>
            </w:r>
          </w:p>
        </w:tc>
        <w:tc>
          <w:tcPr>
            <w:tcW w:w="581" w:type="dxa"/>
            <w:tcBorders>
              <w:bottom w:val="single" w:sz="18" w:space="0" w:color="auto"/>
            </w:tcBorders>
            <w:textDirection w:val="btLr"/>
          </w:tcPr>
          <w:p w14:paraId="10578D06" w14:textId="77777777" w:rsidR="00E01B60" w:rsidRDefault="00E01B60" w:rsidP="00E01B60">
            <w:r w:rsidRPr="00B05ACD">
              <w:rPr>
                <w:sz w:val="20"/>
                <w:szCs w:val="20"/>
              </w:rPr>
              <w:t>Listening &amp; Attention</w:t>
            </w:r>
          </w:p>
        </w:tc>
        <w:tc>
          <w:tcPr>
            <w:tcW w:w="581" w:type="dxa"/>
            <w:tcBorders>
              <w:bottom w:val="single" w:sz="18" w:space="0" w:color="auto"/>
            </w:tcBorders>
            <w:textDirection w:val="btLr"/>
          </w:tcPr>
          <w:p w14:paraId="09C9CED6" w14:textId="77777777" w:rsidR="00E01B60" w:rsidRDefault="00E01B60" w:rsidP="00E01B60">
            <w:r w:rsidRPr="00B05ACD">
              <w:rPr>
                <w:sz w:val="20"/>
                <w:szCs w:val="20"/>
              </w:rPr>
              <w:t>Understanding</w:t>
            </w:r>
          </w:p>
        </w:tc>
        <w:tc>
          <w:tcPr>
            <w:tcW w:w="581" w:type="dxa"/>
            <w:tcBorders>
              <w:bottom w:val="single" w:sz="18" w:space="0" w:color="auto"/>
            </w:tcBorders>
            <w:textDirection w:val="btLr"/>
          </w:tcPr>
          <w:p w14:paraId="1E10AF4D" w14:textId="77777777" w:rsidR="00E01B60" w:rsidRDefault="00E01B60" w:rsidP="00E01B60">
            <w:r w:rsidRPr="00B05ACD">
              <w:rPr>
                <w:sz w:val="20"/>
                <w:szCs w:val="20"/>
              </w:rPr>
              <w:t>Speaking</w:t>
            </w:r>
          </w:p>
        </w:tc>
        <w:tc>
          <w:tcPr>
            <w:tcW w:w="581" w:type="dxa"/>
            <w:tcBorders>
              <w:bottom w:val="single" w:sz="18" w:space="0" w:color="auto"/>
            </w:tcBorders>
            <w:textDirection w:val="btLr"/>
          </w:tcPr>
          <w:p w14:paraId="0121E25C" w14:textId="77777777" w:rsidR="00E01B60" w:rsidRDefault="00E01B60" w:rsidP="00E01B60">
            <w:r w:rsidRPr="00B05ACD">
              <w:rPr>
                <w:sz w:val="20"/>
                <w:szCs w:val="20"/>
              </w:rPr>
              <w:t>Reading</w:t>
            </w:r>
          </w:p>
        </w:tc>
        <w:tc>
          <w:tcPr>
            <w:tcW w:w="582" w:type="dxa"/>
            <w:tcBorders>
              <w:bottom w:val="single" w:sz="18" w:space="0" w:color="auto"/>
            </w:tcBorders>
            <w:textDirection w:val="btLr"/>
          </w:tcPr>
          <w:p w14:paraId="0BF59E8B" w14:textId="77777777" w:rsidR="00E01B60" w:rsidRDefault="00E01B60" w:rsidP="00E01B60">
            <w:r w:rsidRPr="00B05ACD">
              <w:rPr>
                <w:sz w:val="20"/>
                <w:szCs w:val="20"/>
              </w:rPr>
              <w:t>Writing</w:t>
            </w:r>
          </w:p>
        </w:tc>
        <w:tc>
          <w:tcPr>
            <w:tcW w:w="581" w:type="dxa"/>
            <w:tcBorders>
              <w:bottom w:val="single" w:sz="18" w:space="0" w:color="auto"/>
            </w:tcBorders>
            <w:textDirection w:val="btLr"/>
          </w:tcPr>
          <w:p w14:paraId="68CFFA09" w14:textId="77777777" w:rsidR="00E01B60" w:rsidRDefault="00E01B60" w:rsidP="00E01B60">
            <w:r w:rsidRPr="00B05ACD">
              <w:rPr>
                <w:sz w:val="20"/>
                <w:szCs w:val="20"/>
              </w:rPr>
              <w:t>PSED</w:t>
            </w:r>
          </w:p>
        </w:tc>
        <w:tc>
          <w:tcPr>
            <w:tcW w:w="581" w:type="dxa"/>
            <w:tcBorders>
              <w:bottom w:val="single" w:sz="18" w:space="0" w:color="auto"/>
            </w:tcBorders>
            <w:textDirection w:val="btLr"/>
          </w:tcPr>
          <w:p w14:paraId="0DB811D0" w14:textId="77777777" w:rsidR="00E01B60" w:rsidRDefault="00E01B60" w:rsidP="00E01B60">
            <w:r w:rsidRPr="00B05ACD">
              <w:rPr>
                <w:sz w:val="20"/>
                <w:szCs w:val="20"/>
              </w:rPr>
              <w:t>Listening &amp; Attention</w:t>
            </w:r>
          </w:p>
        </w:tc>
        <w:tc>
          <w:tcPr>
            <w:tcW w:w="581" w:type="dxa"/>
            <w:tcBorders>
              <w:bottom w:val="single" w:sz="18" w:space="0" w:color="auto"/>
            </w:tcBorders>
            <w:textDirection w:val="btLr"/>
          </w:tcPr>
          <w:p w14:paraId="69900EF5" w14:textId="77777777" w:rsidR="00E01B60" w:rsidRDefault="00E01B60" w:rsidP="00E01B60">
            <w:r w:rsidRPr="00B05ACD">
              <w:rPr>
                <w:sz w:val="20"/>
                <w:szCs w:val="20"/>
              </w:rPr>
              <w:t>Understanding</w:t>
            </w:r>
          </w:p>
        </w:tc>
        <w:tc>
          <w:tcPr>
            <w:tcW w:w="581" w:type="dxa"/>
            <w:tcBorders>
              <w:bottom w:val="single" w:sz="18" w:space="0" w:color="auto"/>
            </w:tcBorders>
            <w:textDirection w:val="btLr"/>
          </w:tcPr>
          <w:p w14:paraId="569AC843" w14:textId="77777777" w:rsidR="00E01B60" w:rsidRDefault="00E01B60" w:rsidP="00E01B60">
            <w:r w:rsidRPr="00B05ACD">
              <w:rPr>
                <w:sz w:val="20"/>
                <w:szCs w:val="20"/>
              </w:rPr>
              <w:t>Speaking</w:t>
            </w:r>
          </w:p>
        </w:tc>
        <w:tc>
          <w:tcPr>
            <w:tcW w:w="581" w:type="dxa"/>
            <w:tcBorders>
              <w:bottom w:val="single" w:sz="18" w:space="0" w:color="auto"/>
            </w:tcBorders>
            <w:textDirection w:val="btLr"/>
          </w:tcPr>
          <w:p w14:paraId="0B018477" w14:textId="77777777" w:rsidR="00E01B60" w:rsidRDefault="00E01B60" w:rsidP="00E01B60">
            <w:r w:rsidRPr="00B05ACD">
              <w:rPr>
                <w:sz w:val="20"/>
                <w:szCs w:val="20"/>
              </w:rPr>
              <w:t>Reading</w:t>
            </w:r>
          </w:p>
        </w:tc>
        <w:tc>
          <w:tcPr>
            <w:tcW w:w="582" w:type="dxa"/>
            <w:tcBorders>
              <w:bottom w:val="single" w:sz="18" w:space="0" w:color="auto"/>
            </w:tcBorders>
            <w:textDirection w:val="btLr"/>
          </w:tcPr>
          <w:p w14:paraId="54437FB4" w14:textId="77777777" w:rsidR="00E01B60" w:rsidRDefault="00E01B60" w:rsidP="00E01B60">
            <w:r w:rsidRPr="00B05ACD">
              <w:rPr>
                <w:sz w:val="20"/>
                <w:szCs w:val="20"/>
              </w:rPr>
              <w:t>Writing</w:t>
            </w:r>
          </w:p>
        </w:tc>
        <w:tc>
          <w:tcPr>
            <w:tcW w:w="581" w:type="dxa"/>
            <w:tcBorders>
              <w:bottom w:val="single" w:sz="18" w:space="0" w:color="auto"/>
            </w:tcBorders>
            <w:textDirection w:val="btLr"/>
          </w:tcPr>
          <w:p w14:paraId="3C86F841" w14:textId="77777777" w:rsidR="00E01B60" w:rsidRPr="00B05ACD" w:rsidRDefault="00E01B60" w:rsidP="00E01B60">
            <w:pPr>
              <w:rPr>
                <w:sz w:val="20"/>
                <w:szCs w:val="20"/>
              </w:rPr>
            </w:pPr>
            <w:r w:rsidRPr="00B05ACD">
              <w:rPr>
                <w:sz w:val="20"/>
                <w:szCs w:val="20"/>
              </w:rPr>
              <w:t>PSED</w:t>
            </w:r>
          </w:p>
        </w:tc>
        <w:tc>
          <w:tcPr>
            <w:tcW w:w="581" w:type="dxa"/>
            <w:tcBorders>
              <w:bottom w:val="single" w:sz="18" w:space="0" w:color="auto"/>
            </w:tcBorders>
            <w:textDirection w:val="btLr"/>
          </w:tcPr>
          <w:p w14:paraId="20EEA39E" w14:textId="77777777" w:rsidR="00E01B60" w:rsidRPr="00B05ACD" w:rsidRDefault="00E01B60" w:rsidP="00E01B60">
            <w:pPr>
              <w:rPr>
                <w:sz w:val="20"/>
                <w:szCs w:val="20"/>
              </w:rPr>
            </w:pPr>
            <w:r w:rsidRPr="00B05ACD">
              <w:rPr>
                <w:sz w:val="20"/>
                <w:szCs w:val="20"/>
              </w:rPr>
              <w:t>Listening &amp; Attention</w:t>
            </w:r>
          </w:p>
        </w:tc>
        <w:tc>
          <w:tcPr>
            <w:tcW w:w="581" w:type="dxa"/>
            <w:tcBorders>
              <w:bottom w:val="single" w:sz="18" w:space="0" w:color="auto"/>
            </w:tcBorders>
            <w:textDirection w:val="btLr"/>
          </w:tcPr>
          <w:p w14:paraId="7E079B3E" w14:textId="77777777" w:rsidR="00E01B60" w:rsidRPr="00B05ACD" w:rsidRDefault="00E01B60" w:rsidP="00E01B60">
            <w:pPr>
              <w:rPr>
                <w:sz w:val="20"/>
                <w:szCs w:val="20"/>
              </w:rPr>
            </w:pPr>
            <w:r w:rsidRPr="00B05ACD">
              <w:rPr>
                <w:sz w:val="20"/>
                <w:szCs w:val="20"/>
              </w:rPr>
              <w:t>Understanding</w:t>
            </w:r>
          </w:p>
        </w:tc>
        <w:tc>
          <w:tcPr>
            <w:tcW w:w="581" w:type="dxa"/>
            <w:tcBorders>
              <w:bottom w:val="single" w:sz="18" w:space="0" w:color="auto"/>
            </w:tcBorders>
            <w:textDirection w:val="btLr"/>
          </w:tcPr>
          <w:p w14:paraId="04DB983B" w14:textId="77777777" w:rsidR="00E01B60" w:rsidRPr="00B05ACD" w:rsidRDefault="00E01B60" w:rsidP="00E01B60">
            <w:pPr>
              <w:rPr>
                <w:sz w:val="20"/>
                <w:szCs w:val="20"/>
              </w:rPr>
            </w:pPr>
            <w:r w:rsidRPr="00B05ACD">
              <w:rPr>
                <w:sz w:val="20"/>
                <w:szCs w:val="20"/>
              </w:rPr>
              <w:t>Speaking</w:t>
            </w:r>
          </w:p>
        </w:tc>
        <w:tc>
          <w:tcPr>
            <w:tcW w:w="581" w:type="dxa"/>
            <w:tcBorders>
              <w:bottom w:val="single" w:sz="18" w:space="0" w:color="auto"/>
            </w:tcBorders>
            <w:textDirection w:val="btLr"/>
          </w:tcPr>
          <w:p w14:paraId="776BC8E7" w14:textId="77777777" w:rsidR="00E01B60" w:rsidRPr="00B05ACD" w:rsidRDefault="00E01B60" w:rsidP="00E01B60">
            <w:pPr>
              <w:rPr>
                <w:sz w:val="20"/>
                <w:szCs w:val="20"/>
              </w:rPr>
            </w:pPr>
            <w:r w:rsidRPr="00B05ACD">
              <w:rPr>
                <w:sz w:val="20"/>
                <w:szCs w:val="20"/>
              </w:rPr>
              <w:t>Reading</w:t>
            </w:r>
          </w:p>
        </w:tc>
        <w:tc>
          <w:tcPr>
            <w:tcW w:w="582" w:type="dxa"/>
            <w:tcBorders>
              <w:bottom w:val="single" w:sz="18" w:space="0" w:color="auto"/>
            </w:tcBorders>
            <w:textDirection w:val="btLr"/>
          </w:tcPr>
          <w:p w14:paraId="7D072BF8" w14:textId="77777777" w:rsidR="00E01B60" w:rsidRPr="00B05ACD" w:rsidRDefault="00E01B60" w:rsidP="00E01B60">
            <w:pPr>
              <w:rPr>
                <w:sz w:val="20"/>
                <w:szCs w:val="20"/>
              </w:rPr>
            </w:pPr>
            <w:r w:rsidRPr="00B05ACD">
              <w:rPr>
                <w:sz w:val="20"/>
                <w:szCs w:val="20"/>
              </w:rPr>
              <w:t>Writing</w:t>
            </w:r>
          </w:p>
        </w:tc>
      </w:tr>
      <w:tr w:rsidR="00E01B60" w14:paraId="30C53CED" w14:textId="77777777" w:rsidTr="00C2785A">
        <w:trPr>
          <w:cantSplit/>
          <w:trHeight w:val="780"/>
        </w:trPr>
        <w:tc>
          <w:tcPr>
            <w:tcW w:w="3487" w:type="dxa"/>
            <w:tcBorders>
              <w:right w:val="single" w:sz="18" w:space="0" w:color="auto"/>
            </w:tcBorders>
            <w:shd w:val="clear" w:color="auto" w:fill="F2F2F2" w:themeFill="background1" w:themeFillShade="F2"/>
            <w:vAlign w:val="center"/>
          </w:tcPr>
          <w:p w14:paraId="3C7E5DAB" w14:textId="77777777" w:rsidR="00E01B60" w:rsidRPr="00B553A2" w:rsidRDefault="00E01B60" w:rsidP="00E01B60">
            <w:pPr>
              <w:rPr>
                <w:b/>
                <w:bCs/>
              </w:rPr>
            </w:pPr>
            <w:r w:rsidRPr="00B553A2">
              <w:rPr>
                <w:b/>
                <w:bCs/>
              </w:rPr>
              <w:t>Nursery (3-4)</w:t>
            </w:r>
          </w:p>
          <w:p w14:paraId="56DC2AFB" w14:textId="77777777" w:rsidR="00E01B60" w:rsidRPr="00B553A2" w:rsidRDefault="00E01B60" w:rsidP="00E01B60">
            <w:pPr>
              <w:rPr>
                <w:b/>
                <w:bCs/>
              </w:rPr>
            </w:pPr>
          </w:p>
        </w:tc>
        <w:tc>
          <w:tcPr>
            <w:tcW w:w="581" w:type="dxa"/>
            <w:tcBorders>
              <w:top w:val="single" w:sz="18" w:space="0" w:color="auto"/>
              <w:left w:val="single" w:sz="18" w:space="0" w:color="auto"/>
              <w:bottom w:val="single" w:sz="18" w:space="0" w:color="auto"/>
            </w:tcBorders>
            <w:shd w:val="clear" w:color="auto" w:fill="F2F2F2" w:themeFill="background1" w:themeFillShade="F2"/>
            <w:textDirection w:val="btLr"/>
          </w:tcPr>
          <w:p w14:paraId="5769D26C"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11BA6103"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36287985"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49CABD74"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01D2F8B1" w14:textId="77777777" w:rsidR="00E01B60" w:rsidRDefault="00E01B60" w:rsidP="00C2785A">
            <w:pPr>
              <w:ind w:left="113" w:right="113"/>
            </w:pPr>
          </w:p>
        </w:tc>
        <w:tc>
          <w:tcPr>
            <w:tcW w:w="582" w:type="dxa"/>
            <w:tcBorders>
              <w:top w:val="single" w:sz="18" w:space="0" w:color="auto"/>
              <w:bottom w:val="single" w:sz="18" w:space="0" w:color="auto"/>
              <w:right w:val="single" w:sz="18" w:space="0" w:color="auto"/>
            </w:tcBorders>
            <w:shd w:val="clear" w:color="auto" w:fill="F2F2F2" w:themeFill="background1" w:themeFillShade="F2"/>
            <w:textDirection w:val="btLr"/>
          </w:tcPr>
          <w:p w14:paraId="159B40D8" w14:textId="77777777" w:rsidR="00E01B60" w:rsidRDefault="00E01B60" w:rsidP="00C2785A">
            <w:pPr>
              <w:ind w:left="113" w:right="113"/>
            </w:pPr>
          </w:p>
        </w:tc>
        <w:tc>
          <w:tcPr>
            <w:tcW w:w="581" w:type="dxa"/>
            <w:tcBorders>
              <w:top w:val="single" w:sz="18" w:space="0" w:color="auto"/>
              <w:left w:val="single" w:sz="18" w:space="0" w:color="auto"/>
              <w:bottom w:val="single" w:sz="18" w:space="0" w:color="auto"/>
            </w:tcBorders>
            <w:shd w:val="clear" w:color="auto" w:fill="F2F2F2" w:themeFill="background1" w:themeFillShade="F2"/>
            <w:textDirection w:val="btLr"/>
          </w:tcPr>
          <w:p w14:paraId="00136E33"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047748D6"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6F31F6F5"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6ADC0BDB"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16BFCC1E" w14:textId="77777777" w:rsidR="00E01B60" w:rsidRDefault="00E01B60" w:rsidP="00C2785A">
            <w:pPr>
              <w:ind w:left="113" w:right="113"/>
            </w:pPr>
          </w:p>
        </w:tc>
        <w:tc>
          <w:tcPr>
            <w:tcW w:w="582" w:type="dxa"/>
            <w:tcBorders>
              <w:top w:val="single" w:sz="18" w:space="0" w:color="auto"/>
              <w:bottom w:val="single" w:sz="18" w:space="0" w:color="auto"/>
              <w:right w:val="single" w:sz="18" w:space="0" w:color="auto"/>
            </w:tcBorders>
            <w:shd w:val="clear" w:color="auto" w:fill="F2F2F2" w:themeFill="background1" w:themeFillShade="F2"/>
            <w:textDirection w:val="btLr"/>
          </w:tcPr>
          <w:p w14:paraId="5706629B" w14:textId="77777777" w:rsidR="00E01B60" w:rsidRDefault="00E01B60" w:rsidP="00C2785A">
            <w:pPr>
              <w:ind w:left="113" w:right="113"/>
            </w:pPr>
          </w:p>
        </w:tc>
        <w:tc>
          <w:tcPr>
            <w:tcW w:w="581" w:type="dxa"/>
            <w:tcBorders>
              <w:top w:val="single" w:sz="18" w:space="0" w:color="auto"/>
              <w:left w:val="single" w:sz="18" w:space="0" w:color="auto"/>
              <w:bottom w:val="single" w:sz="18" w:space="0" w:color="auto"/>
            </w:tcBorders>
            <w:shd w:val="clear" w:color="auto" w:fill="F2F2F2" w:themeFill="background1" w:themeFillShade="F2"/>
            <w:textDirection w:val="btLr"/>
          </w:tcPr>
          <w:p w14:paraId="2B01A7A1"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7988A4BA"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0A245A3A"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2FA610DA"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10E1545D" w14:textId="77777777" w:rsidR="00E01B60" w:rsidRDefault="00E01B60" w:rsidP="00C2785A">
            <w:pPr>
              <w:ind w:left="113" w:right="113"/>
            </w:pPr>
          </w:p>
        </w:tc>
        <w:tc>
          <w:tcPr>
            <w:tcW w:w="582" w:type="dxa"/>
            <w:tcBorders>
              <w:top w:val="single" w:sz="18" w:space="0" w:color="auto"/>
              <w:bottom w:val="single" w:sz="18" w:space="0" w:color="auto"/>
              <w:right w:val="single" w:sz="18" w:space="0" w:color="auto"/>
            </w:tcBorders>
            <w:shd w:val="clear" w:color="auto" w:fill="F2F2F2" w:themeFill="background1" w:themeFillShade="F2"/>
            <w:textDirection w:val="btLr"/>
          </w:tcPr>
          <w:p w14:paraId="2F6E2D1B" w14:textId="77777777" w:rsidR="00E01B60" w:rsidRDefault="00E01B60" w:rsidP="00C2785A">
            <w:pPr>
              <w:ind w:left="113" w:right="113"/>
            </w:pPr>
          </w:p>
        </w:tc>
      </w:tr>
      <w:tr w:rsidR="00E01B60" w14:paraId="7F0B0D02" w14:textId="77777777" w:rsidTr="00C2785A">
        <w:trPr>
          <w:cantSplit/>
          <w:trHeight w:val="721"/>
        </w:trPr>
        <w:tc>
          <w:tcPr>
            <w:tcW w:w="3487" w:type="dxa"/>
            <w:tcBorders>
              <w:right w:val="single" w:sz="18" w:space="0" w:color="auto"/>
            </w:tcBorders>
            <w:vAlign w:val="center"/>
          </w:tcPr>
          <w:p w14:paraId="19BF1AF4" w14:textId="77777777" w:rsidR="00E01B60" w:rsidRPr="00B553A2" w:rsidRDefault="00E01B60" w:rsidP="00E01B60">
            <w:pPr>
              <w:rPr>
                <w:b/>
                <w:bCs/>
              </w:rPr>
            </w:pPr>
            <w:r w:rsidRPr="00B553A2">
              <w:rPr>
                <w:b/>
                <w:bCs/>
              </w:rPr>
              <w:t>Reception</w:t>
            </w:r>
          </w:p>
          <w:p w14:paraId="5379C7B9" w14:textId="77777777" w:rsidR="00E01B60" w:rsidRPr="00B553A2" w:rsidRDefault="00E01B60" w:rsidP="00E01B60">
            <w:pPr>
              <w:rPr>
                <w:b/>
                <w:bCs/>
              </w:rPr>
            </w:pPr>
          </w:p>
        </w:tc>
        <w:tc>
          <w:tcPr>
            <w:tcW w:w="581" w:type="dxa"/>
            <w:tcBorders>
              <w:top w:val="single" w:sz="18" w:space="0" w:color="auto"/>
              <w:left w:val="single" w:sz="18" w:space="0" w:color="auto"/>
              <w:bottom w:val="single" w:sz="18" w:space="0" w:color="auto"/>
            </w:tcBorders>
            <w:textDirection w:val="btLr"/>
          </w:tcPr>
          <w:p w14:paraId="01EFF02F" w14:textId="77777777" w:rsidR="00E01B60" w:rsidRDefault="00E01B60" w:rsidP="00C2785A">
            <w:pPr>
              <w:ind w:left="113" w:right="113"/>
            </w:pPr>
          </w:p>
        </w:tc>
        <w:tc>
          <w:tcPr>
            <w:tcW w:w="581" w:type="dxa"/>
            <w:tcBorders>
              <w:top w:val="single" w:sz="18" w:space="0" w:color="auto"/>
              <w:bottom w:val="single" w:sz="18" w:space="0" w:color="auto"/>
            </w:tcBorders>
            <w:textDirection w:val="btLr"/>
          </w:tcPr>
          <w:p w14:paraId="6CDDE4BB" w14:textId="77777777" w:rsidR="00E01B60" w:rsidRDefault="00E01B60" w:rsidP="00C2785A">
            <w:pPr>
              <w:ind w:left="113" w:right="113"/>
            </w:pPr>
          </w:p>
        </w:tc>
        <w:tc>
          <w:tcPr>
            <w:tcW w:w="581" w:type="dxa"/>
            <w:tcBorders>
              <w:top w:val="single" w:sz="18" w:space="0" w:color="auto"/>
              <w:bottom w:val="single" w:sz="18" w:space="0" w:color="auto"/>
            </w:tcBorders>
            <w:textDirection w:val="btLr"/>
          </w:tcPr>
          <w:p w14:paraId="179CD9D7" w14:textId="77777777" w:rsidR="00E01B60" w:rsidRDefault="00E01B60" w:rsidP="00C2785A">
            <w:pPr>
              <w:ind w:left="113" w:right="113"/>
            </w:pPr>
          </w:p>
        </w:tc>
        <w:tc>
          <w:tcPr>
            <w:tcW w:w="581" w:type="dxa"/>
            <w:tcBorders>
              <w:top w:val="single" w:sz="18" w:space="0" w:color="auto"/>
              <w:bottom w:val="single" w:sz="18" w:space="0" w:color="auto"/>
            </w:tcBorders>
            <w:textDirection w:val="btLr"/>
          </w:tcPr>
          <w:p w14:paraId="775DD9E7" w14:textId="77777777" w:rsidR="00E01B60" w:rsidRDefault="00E01B60" w:rsidP="00C2785A">
            <w:pPr>
              <w:ind w:left="113" w:right="113"/>
            </w:pPr>
          </w:p>
        </w:tc>
        <w:tc>
          <w:tcPr>
            <w:tcW w:w="581" w:type="dxa"/>
            <w:tcBorders>
              <w:top w:val="single" w:sz="18" w:space="0" w:color="auto"/>
              <w:bottom w:val="single" w:sz="18" w:space="0" w:color="auto"/>
            </w:tcBorders>
            <w:textDirection w:val="btLr"/>
          </w:tcPr>
          <w:p w14:paraId="667D7A16" w14:textId="77777777" w:rsidR="00E01B60" w:rsidRDefault="00E01B60" w:rsidP="00C2785A">
            <w:pPr>
              <w:ind w:left="113" w:right="113"/>
            </w:pPr>
          </w:p>
        </w:tc>
        <w:tc>
          <w:tcPr>
            <w:tcW w:w="582" w:type="dxa"/>
            <w:tcBorders>
              <w:top w:val="single" w:sz="18" w:space="0" w:color="auto"/>
              <w:bottom w:val="single" w:sz="18" w:space="0" w:color="auto"/>
              <w:right w:val="single" w:sz="18" w:space="0" w:color="auto"/>
            </w:tcBorders>
            <w:textDirection w:val="btLr"/>
          </w:tcPr>
          <w:p w14:paraId="76C191E7" w14:textId="77777777" w:rsidR="00E01B60" w:rsidRDefault="00E01B60" w:rsidP="00C2785A">
            <w:pPr>
              <w:ind w:left="113" w:right="113"/>
            </w:pPr>
          </w:p>
        </w:tc>
        <w:tc>
          <w:tcPr>
            <w:tcW w:w="581" w:type="dxa"/>
            <w:tcBorders>
              <w:top w:val="single" w:sz="18" w:space="0" w:color="auto"/>
              <w:left w:val="single" w:sz="18" w:space="0" w:color="auto"/>
              <w:bottom w:val="single" w:sz="18" w:space="0" w:color="auto"/>
            </w:tcBorders>
            <w:textDirection w:val="btLr"/>
          </w:tcPr>
          <w:p w14:paraId="7B074B0B" w14:textId="77777777" w:rsidR="00E01B60" w:rsidRDefault="00E01B60" w:rsidP="00C2785A">
            <w:pPr>
              <w:ind w:left="113" w:right="113"/>
            </w:pPr>
          </w:p>
        </w:tc>
        <w:tc>
          <w:tcPr>
            <w:tcW w:w="581" w:type="dxa"/>
            <w:tcBorders>
              <w:top w:val="single" w:sz="18" w:space="0" w:color="auto"/>
              <w:bottom w:val="single" w:sz="18" w:space="0" w:color="auto"/>
            </w:tcBorders>
            <w:textDirection w:val="btLr"/>
          </w:tcPr>
          <w:p w14:paraId="61D6D636" w14:textId="77777777" w:rsidR="00E01B60" w:rsidRDefault="00E01B60" w:rsidP="00C2785A">
            <w:pPr>
              <w:ind w:left="113" w:right="113"/>
            </w:pPr>
          </w:p>
        </w:tc>
        <w:tc>
          <w:tcPr>
            <w:tcW w:w="581" w:type="dxa"/>
            <w:tcBorders>
              <w:top w:val="single" w:sz="18" w:space="0" w:color="auto"/>
              <w:bottom w:val="single" w:sz="18" w:space="0" w:color="auto"/>
            </w:tcBorders>
            <w:textDirection w:val="btLr"/>
          </w:tcPr>
          <w:p w14:paraId="09E4C125" w14:textId="77777777" w:rsidR="00E01B60" w:rsidRDefault="00E01B60" w:rsidP="00C2785A">
            <w:pPr>
              <w:ind w:left="113" w:right="113"/>
            </w:pPr>
          </w:p>
        </w:tc>
        <w:tc>
          <w:tcPr>
            <w:tcW w:w="581" w:type="dxa"/>
            <w:tcBorders>
              <w:top w:val="single" w:sz="18" w:space="0" w:color="auto"/>
              <w:bottom w:val="single" w:sz="18" w:space="0" w:color="auto"/>
            </w:tcBorders>
            <w:textDirection w:val="btLr"/>
          </w:tcPr>
          <w:p w14:paraId="27D24EA8" w14:textId="77777777" w:rsidR="00E01B60" w:rsidRDefault="00E01B60" w:rsidP="00C2785A">
            <w:pPr>
              <w:ind w:left="113" w:right="113"/>
            </w:pPr>
          </w:p>
        </w:tc>
        <w:tc>
          <w:tcPr>
            <w:tcW w:w="581" w:type="dxa"/>
            <w:tcBorders>
              <w:top w:val="single" w:sz="18" w:space="0" w:color="auto"/>
              <w:bottom w:val="single" w:sz="18" w:space="0" w:color="auto"/>
            </w:tcBorders>
            <w:textDirection w:val="btLr"/>
          </w:tcPr>
          <w:p w14:paraId="4A204EEF" w14:textId="77777777" w:rsidR="00E01B60" w:rsidRDefault="00E01B60" w:rsidP="00C2785A">
            <w:pPr>
              <w:ind w:left="113" w:right="113"/>
            </w:pPr>
          </w:p>
        </w:tc>
        <w:tc>
          <w:tcPr>
            <w:tcW w:w="582" w:type="dxa"/>
            <w:tcBorders>
              <w:top w:val="single" w:sz="18" w:space="0" w:color="auto"/>
              <w:bottom w:val="single" w:sz="18" w:space="0" w:color="auto"/>
              <w:right w:val="single" w:sz="18" w:space="0" w:color="auto"/>
            </w:tcBorders>
            <w:textDirection w:val="btLr"/>
          </w:tcPr>
          <w:p w14:paraId="548100BD" w14:textId="77777777" w:rsidR="00E01B60" w:rsidRDefault="00E01B60" w:rsidP="00C2785A">
            <w:pPr>
              <w:ind w:left="113" w:right="113"/>
            </w:pPr>
          </w:p>
        </w:tc>
        <w:tc>
          <w:tcPr>
            <w:tcW w:w="581" w:type="dxa"/>
            <w:tcBorders>
              <w:top w:val="single" w:sz="18" w:space="0" w:color="auto"/>
              <w:left w:val="single" w:sz="18" w:space="0" w:color="auto"/>
              <w:bottom w:val="single" w:sz="18" w:space="0" w:color="auto"/>
            </w:tcBorders>
            <w:textDirection w:val="btLr"/>
          </w:tcPr>
          <w:p w14:paraId="74062B4C" w14:textId="77777777" w:rsidR="00E01B60" w:rsidRDefault="00E01B60" w:rsidP="00C2785A">
            <w:pPr>
              <w:ind w:left="113" w:right="113"/>
            </w:pPr>
          </w:p>
        </w:tc>
        <w:tc>
          <w:tcPr>
            <w:tcW w:w="581" w:type="dxa"/>
            <w:tcBorders>
              <w:top w:val="single" w:sz="18" w:space="0" w:color="auto"/>
              <w:bottom w:val="single" w:sz="18" w:space="0" w:color="auto"/>
            </w:tcBorders>
            <w:textDirection w:val="btLr"/>
          </w:tcPr>
          <w:p w14:paraId="2BB7FE3E" w14:textId="77777777" w:rsidR="00E01B60" w:rsidRDefault="00E01B60" w:rsidP="00C2785A">
            <w:pPr>
              <w:ind w:left="113" w:right="113"/>
            </w:pPr>
          </w:p>
        </w:tc>
        <w:tc>
          <w:tcPr>
            <w:tcW w:w="581" w:type="dxa"/>
            <w:tcBorders>
              <w:top w:val="single" w:sz="18" w:space="0" w:color="auto"/>
              <w:bottom w:val="single" w:sz="18" w:space="0" w:color="auto"/>
            </w:tcBorders>
            <w:textDirection w:val="btLr"/>
          </w:tcPr>
          <w:p w14:paraId="4CA15F46" w14:textId="77777777" w:rsidR="00E01B60" w:rsidRDefault="00E01B60" w:rsidP="00C2785A">
            <w:pPr>
              <w:ind w:left="113" w:right="113"/>
            </w:pPr>
          </w:p>
        </w:tc>
        <w:tc>
          <w:tcPr>
            <w:tcW w:w="581" w:type="dxa"/>
            <w:tcBorders>
              <w:top w:val="single" w:sz="18" w:space="0" w:color="auto"/>
              <w:bottom w:val="single" w:sz="18" w:space="0" w:color="auto"/>
            </w:tcBorders>
            <w:textDirection w:val="btLr"/>
          </w:tcPr>
          <w:p w14:paraId="65D0D698" w14:textId="77777777" w:rsidR="00E01B60" w:rsidRDefault="00E01B60" w:rsidP="00C2785A">
            <w:pPr>
              <w:ind w:left="113" w:right="113"/>
            </w:pPr>
          </w:p>
        </w:tc>
        <w:tc>
          <w:tcPr>
            <w:tcW w:w="581" w:type="dxa"/>
            <w:tcBorders>
              <w:top w:val="single" w:sz="18" w:space="0" w:color="auto"/>
              <w:bottom w:val="single" w:sz="18" w:space="0" w:color="auto"/>
            </w:tcBorders>
            <w:textDirection w:val="btLr"/>
          </w:tcPr>
          <w:p w14:paraId="17C58114" w14:textId="77777777" w:rsidR="00E01B60" w:rsidRDefault="00E01B60" w:rsidP="00C2785A">
            <w:pPr>
              <w:ind w:left="113" w:right="113"/>
            </w:pPr>
          </w:p>
        </w:tc>
        <w:tc>
          <w:tcPr>
            <w:tcW w:w="582" w:type="dxa"/>
            <w:tcBorders>
              <w:top w:val="single" w:sz="18" w:space="0" w:color="auto"/>
              <w:bottom w:val="single" w:sz="18" w:space="0" w:color="auto"/>
              <w:right w:val="single" w:sz="18" w:space="0" w:color="auto"/>
            </w:tcBorders>
            <w:textDirection w:val="btLr"/>
          </w:tcPr>
          <w:p w14:paraId="0EF59969" w14:textId="77777777" w:rsidR="00E01B60" w:rsidRDefault="00E01B60" w:rsidP="00C2785A">
            <w:pPr>
              <w:ind w:left="113" w:right="113"/>
            </w:pPr>
          </w:p>
        </w:tc>
      </w:tr>
      <w:tr w:rsidR="00E01B60" w14:paraId="7CC34846" w14:textId="77777777" w:rsidTr="00C2785A">
        <w:trPr>
          <w:cantSplit/>
          <w:trHeight w:val="720"/>
        </w:trPr>
        <w:tc>
          <w:tcPr>
            <w:tcW w:w="3487" w:type="dxa"/>
            <w:tcBorders>
              <w:right w:val="single" w:sz="18" w:space="0" w:color="auto"/>
            </w:tcBorders>
            <w:shd w:val="clear" w:color="auto" w:fill="F2F2F2" w:themeFill="background1" w:themeFillShade="F2"/>
            <w:vAlign w:val="center"/>
          </w:tcPr>
          <w:p w14:paraId="65FF0AF2" w14:textId="77777777" w:rsidR="00E01B60" w:rsidRPr="00B553A2" w:rsidRDefault="00E01B60" w:rsidP="00E01B60">
            <w:pPr>
              <w:rPr>
                <w:b/>
                <w:bCs/>
              </w:rPr>
            </w:pPr>
            <w:r w:rsidRPr="00B553A2">
              <w:rPr>
                <w:b/>
                <w:bCs/>
              </w:rPr>
              <w:t>Year One</w:t>
            </w:r>
          </w:p>
          <w:p w14:paraId="0453E49F" w14:textId="77777777" w:rsidR="00E01B60" w:rsidRPr="00B553A2" w:rsidRDefault="00E01B60" w:rsidP="00E01B60">
            <w:pPr>
              <w:rPr>
                <w:b/>
                <w:bCs/>
              </w:rPr>
            </w:pPr>
          </w:p>
        </w:tc>
        <w:tc>
          <w:tcPr>
            <w:tcW w:w="581" w:type="dxa"/>
            <w:tcBorders>
              <w:top w:val="single" w:sz="18" w:space="0" w:color="auto"/>
              <w:left w:val="single" w:sz="18" w:space="0" w:color="auto"/>
              <w:bottom w:val="single" w:sz="18" w:space="0" w:color="auto"/>
            </w:tcBorders>
            <w:shd w:val="clear" w:color="auto" w:fill="F2F2F2" w:themeFill="background1" w:themeFillShade="F2"/>
            <w:textDirection w:val="btLr"/>
          </w:tcPr>
          <w:p w14:paraId="21766129"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557A1A9D"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485BE621"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08986BD0"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5A6CCCA6" w14:textId="77777777" w:rsidR="00E01B60" w:rsidRDefault="00E01B60" w:rsidP="00C2785A">
            <w:pPr>
              <w:ind w:left="113" w:right="113"/>
            </w:pPr>
          </w:p>
        </w:tc>
        <w:tc>
          <w:tcPr>
            <w:tcW w:w="582" w:type="dxa"/>
            <w:tcBorders>
              <w:top w:val="single" w:sz="18" w:space="0" w:color="auto"/>
              <w:bottom w:val="single" w:sz="18" w:space="0" w:color="auto"/>
              <w:right w:val="single" w:sz="18" w:space="0" w:color="auto"/>
            </w:tcBorders>
            <w:shd w:val="clear" w:color="auto" w:fill="F2F2F2" w:themeFill="background1" w:themeFillShade="F2"/>
            <w:textDirection w:val="btLr"/>
          </w:tcPr>
          <w:p w14:paraId="1AF3DE17" w14:textId="77777777" w:rsidR="00E01B60" w:rsidRDefault="00E01B60" w:rsidP="00C2785A">
            <w:pPr>
              <w:ind w:left="113" w:right="113"/>
            </w:pPr>
          </w:p>
        </w:tc>
        <w:tc>
          <w:tcPr>
            <w:tcW w:w="581" w:type="dxa"/>
            <w:tcBorders>
              <w:top w:val="single" w:sz="18" w:space="0" w:color="auto"/>
              <w:left w:val="single" w:sz="18" w:space="0" w:color="auto"/>
              <w:bottom w:val="single" w:sz="18" w:space="0" w:color="auto"/>
            </w:tcBorders>
            <w:shd w:val="clear" w:color="auto" w:fill="F2F2F2" w:themeFill="background1" w:themeFillShade="F2"/>
            <w:textDirection w:val="btLr"/>
          </w:tcPr>
          <w:p w14:paraId="189BCD68"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2C23D956"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765587D0"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4A483305"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4EDA156A" w14:textId="77777777" w:rsidR="00E01B60" w:rsidRDefault="00E01B60" w:rsidP="00C2785A">
            <w:pPr>
              <w:ind w:left="113" w:right="113"/>
            </w:pPr>
          </w:p>
        </w:tc>
        <w:tc>
          <w:tcPr>
            <w:tcW w:w="582" w:type="dxa"/>
            <w:tcBorders>
              <w:top w:val="single" w:sz="18" w:space="0" w:color="auto"/>
              <w:bottom w:val="single" w:sz="18" w:space="0" w:color="auto"/>
              <w:right w:val="single" w:sz="18" w:space="0" w:color="auto"/>
            </w:tcBorders>
            <w:shd w:val="clear" w:color="auto" w:fill="F2F2F2" w:themeFill="background1" w:themeFillShade="F2"/>
            <w:textDirection w:val="btLr"/>
          </w:tcPr>
          <w:p w14:paraId="1F74721B" w14:textId="77777777" w:rsidR="00E01B60" w:rsidRDefault="00E01B60" w:rsidP="00C2785A">
            <w:pPr>
              <w:ind w:left="113" w:right="113"/>
            </w:pPr>
          </w:p>
        </w:tc>
        <w:tc>
          <w:tcPr>
            <w:tcW w:w="581" w:type="dxa"/>
            <w:tcBorders>
              <w:top w:val="single" w:sz="18" w:space="0" w:color="auto"/>
              <w:left w:val="single" w:sz="18" w:space="0" w:color="auto"/>
              <w:bottom w:val="single" w:sz="18" w:space="0" w:color="auto"/>
            </w:tcBorders>
            <w:shd w:val="clear" w:color="auto" w:fill="F2F2F2" w:themeFill="background1" w:themeFillShade="F2"/>
            <w:textDirection w:val="btLr"/>
          </w:tcPr>
          <w:p w14:paraId="514A2D2E"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25B42078"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0A4E5E82"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7B8C5C91" w14:textId="77777777" w:rsidR="00E01B60" w:rsidRDefault="00E01B60" w:rsidP="00C2785A">
            <w:pPr>
              <w:ind w:left="113" w:right="113"/>
            </w:pPr>
          </w:p>
        </w:tc>
        <w:tc>
          <w:tcPr>
            <w:tcW w:w="581" w:type="dxa"/>
            <w:tcBorders>
              <w:top w:val="single" w:sz="18" w:space="0" w:color="auto"/>
              <w:bottom w:val="single" w:sz="18" w:space="0" w:color="auto"/>
            </w:tcBorders>
            <w:shd w:val="clear" w:color="auto" w:fill="F2F2F2" w:themeFill="background1" w:themeFillShade="F2"/>
            <w:textDirection w:val="btLr"/>
          </w:tcPr>
          <w:p w14:paraId="52C8217C" w14:textId="77777777" w:rsidR="00E01B60" w:rsidRDefault="00E01B60" w:rsidP="00C2785A">
            <w:pPr>
              <w:ind w:left="113" w:right="113"/>
            </w:pPr>
          </w:p>
        </w:tc>
        <w:tc>
          <w:tcPr>
            <w:tcW w:w="582" w:type="dxa"/>
            <w:tcBorders>
              <w:top w:val="single" w:sz="18" w:space="0" w:color="auto"/>
              <w:bottom w:val="single" w:sz="18" w:space="0" w:color="auto"/>
              <w:right w:val="single" w:sz="18" w:space="0" w:color="auto"/>
            </w:tcBorders>
            <w:shd w:val="clear" w:color="auto" w:fill="F2F2F2" w:themeFill="background1" w:themeFillShade="F2"/>
            <w:textDirection w:val="btLr"/>
          </w:tcPr>
          <w:p w14:paraId="62B960CB" w14:textId="77777777" w:rsidR="00E01B60" w:rsidRDefault="00E01B60" w:rsidP="00C2785A">
            <w:pPr>
              <w:ind w:left="113" w:right="113"/>
            </w:pPr>
          </w:p>
        </w:tc>
      </w:tr>
    </w:tbl>
    <w:tbl>
      <w:tblPr>
        <w:tblStyle w:val="TableGrid"/>
        <w:tblpPr w:leftFromText="180" w:rightFromText="180" w:vertAnchor="page" w:horzAnchor="margin" w:tblpY="7872"/>
        <w:tblW w:w="0" w:type="auto"/>
        <w:tblLook w:val="04A0" w:firstRow="1" w:lastRow="0" w:firstColumn="1" w:lastColumn="0" w:noHBand="0" w:noVBand="1"/>
      </w:tblPr>
      <w:tblGrid>
        <w:gridCol w:w="1134"/>
        <w:gridCol w:w="1134"/>
        <w:gridCol w:w="1139"/>
        <w:gridCol w:w="1134"/>
        <w:gridCol w:w="1134"/>
        <w:gridCol w:w="1134"/>
        <w:gridCol w:w="1134"/>
        <w:gridCol w:w="1134"/>
        <w:gridCol w:w="1134"/>
      </w:tblGrid>
      <w:tr w:rsidR="004927BE" w14:paraId="301998EB" w14:textId="77777777" w:rsidTr="00ED74FD">
        <w:trPr>
          <w:trHeight w:val="416"/>
        </w:trPr>
        <w:tc>
          <w:tcPr>
            <w:tcW w:w="1134" w:type="dxa"/>
            <w:tcBorders>
              <w:top w:val="nil"/>
              <w:left w:val="single" w:sz="4" w:space="0" w:color="auto"/>
              <w:bottom w:val="nil"/>
              <w:right w:val="single" w:sz="4" w:space="0" w:color="auto"/>
            </w:tcBorders>
          </w:tcPr>
          <w:p w14:paraId="72483C23" w14:textId="77777777" w:rsidR="004927BE" w:rsidRDefault="004927BE" w:rsidP="00E01B60"/>
        </w:tc>
        <w:tc>
          <w:tcPr>
            <w:tcW w:w="2273" w:type="dxa"/>
            <w:gridSpan w:val="2"/>
            <w:tcBorders>
              <w:left w:val="single" w:sz="4" w:space="0" w:color="auto"/>
              <w:right w:val="single" w:sz="4" w:space="0" w:color="auto"/>
            </w:tcBorders>
            <w:vAlign w:val="center"/>
          </w:tcPr>
          <w:p w14:paraId="5837F9D5" w14:textId="77777777" w:rsidR="004927BE" w:rsidRPr="00ED74FD" w:rsidRDefault="004927BE" w:rsidP="00ED74FD">
            <w:pPr>
              <w:jc w:val="center"/>
              <w:rPr>
                <w:b/>
                <w:bCs/>
              </w:rPr>
            </w:pPr>
            <w:r w:rsidRPr="00ED74FD">
              <w:rPr>
                <w:b/>
                <w:bCs/>
              </w:rPr>
              <w:t>Nursery Key</w:t>
            </w:r>
          </w:p>
        </w:tc>
        <w:tc>
          <w:tcPr>
            <w:tcW w:w="1134" w:type="dxa"/>
            <w:tcBorders>
              <w:top w:val="nil"/>
              <w:left w:val="single" w:sz="4" w:space="0" w:color="auto"/>
              <w:bottom w:val="nil"/>
              <w:right w:val="single" w:sz="4" w:space="0" w:color="auto"/>
            </w:tcBorders>
          </w:tcPr>
          <w:p w14:paraId="7678489A" w14:textId="77777777" w:rsidR="004927BE" w:rsidRDefault="004927BE" w:rsidP="00E01B60"/>
        </w:tc>
        <w:tc>
          <w:tcPr>
            <w:tcW w:w="2268" w:type="dxa"/>
            <w:gridSpan w:val="2"/>
            <w:tcBorders>
              <w:left w:val="single" w:sz="4" w:space="0" w:color="auto"/>
              <w:right w:val="single" w:sz="4" w:space="0" w:color="auto"/>
            </w:tcBorders>
            <w:vAlign w:val="center"/>
          </w:tcPr>
          <w:p w14:paraId="7F862F2E" w14:textId="77777777" w:rsidR="004927BE" w:rsidRPr="00ED74FD" w:rsidRDefault="004927BE" w:rsidP="00ED74FD">
            <w:pPr>
              <w:jc w:val="center"/>
              <w:rPr>
                <w:b/>
                <w:bCs/>
              </w:rPr>
            </w:pPr>
            <w:r w:rsidRPr="00ED74FD">
              <w:rPr>
                <w:b/>
                <w:bCs/>
              </w:rPr>
              <w:t>Reception</w:t>
            </w:r>
          </w:p>
        </w:tc>
        <w:tc>
          <w:tcPr>
            <w:tcW w:w="1134" w:type="dxa"/>
            <w:tcBorders>
              <w:top w:val="nil"/>
              <w:left w:val="single" w:sz="4" w:space="0" w:color="auto"/>
              <w:bottom w:val="nil"/>
              <w:right w:val="single" w:sz="4" w:space="0" w:color="auto"/>
            </w:tcBorders>
          </w:tcPr>
          <w:p w14:paraId="59CD0600" w14:textId="77777777" w:rsidR="004927BE" w:rsidRDefault="004927BE" w:rsidP="00E01B60"/>
        </w:tc>
        <w:tc>
          <w:tcPr>
            <w:tcW w:w="2268" w:type="dxa"/>
            <w:gridSpan w:val="2"/>
            <w:tcBorders>
              <w:left w:val="single" w:sz="4" w:space="0" w:color="auto"/>
            </w:tcBorders>
            <w:vAlign w:val="center"/>
          </w:tcPr>
          <w:p w14:paraId="296C0571" w14:textId="77777777" w:rsidR="004927BE" w:rsidRPr="00ED74FD" w:rsidRDefault="004927BE" w:rsidP="00ED74FD">
            <w:pPr>
              <w:jc w:val="center"/>
              <w:rPr>
                <w:b/>
                <w:bCs/>
              </w:rPr>
            </w:pPr>
            <w:r w:rsidRPr="00ED74FD">
              <w:rPr>
                <w:b/>
                <w:bCs/>
              </w:rPr>
              <w:t>Year 1 Key</w:t>
            </w:r>
          </w:p>
        </w:tc>
      </w:tr>
      <w:tr w:rsidR="004927BE" w14:paraId="63166D29" w14:textId="77777777" w:rsidTr="00E01B60">
        <w:trPr>
          <w:trHeight w:val="364"/>
        </w:trPr>
        <w:tc>
          <w:tcPr>
            <w:tcW w:w="1134" w:type="dxa"/>
            <w:tcBorders>
              <w:top w:val="nil"/>
              <w:left w:val="single" w:sz="4" w:space="0" w:color="auto"/>
              <w:bottom w:val="nil"/>
              <w:right w:val="single" w:sz="4" w:space="0" w:color="auto"/>
            </w:tcBorders>
          </w:tcPr>
          <w:p w14:paraId="22F34A6B" w14:textId="77777777" w:rsidR="004927BE" w:rsidRDefault="004927BE" w:rsidP="00E01B60"/>
        </w:tc>
        <w:tc>
          <w:tcPr>
            <w:tcW w:w="1134" w:type="dxa"/>
            <w:tcBorders>
              <w:left w:val="single" w:sz="4" w:space="0" w:color="auto"/>
            </w:tcBorders>
          </w:tcPr>
          <w:p w14:paraId="6A7ABE0A" w14:textId="77777777" w:rsidR="004927BE" w:rsidRDefault="004927BE" w:rsidP="00E01B60">
            <w:r>
              <w:t>Term</w:t>
            </w:r>
          </w:p>
        </w:tc>
        <w:tc>
          <w:tcPr>
            <w:tcW w:w="1139" w:type="dxa"/>
            <w:tcBorders>
              <w:right w:val="single" w:sz="4" w:space="0" w:color="auto"/>
            </w:tcBorders>
          </w:tcPr>
          <w:p w14:paraId="01D9774E" w14:textId="77777777" w:rsidR="004927BE" w:rsidRDefault="004927BE" w:rsidP="00E01B60">
            <w:r>
              <w:t>Colour</w:t>
            </w:r>
          </w:p>
        </w:tc>
        <w:tc>
          <w:tcPr>
            <w:tcW w:w="1134" w:type="dxa"/>
            <w:tcBorders>
              <w:top w:val="nil"/>
              <w:left w:val="single" w:sz="4" w:space="0" w:color="auto"/>
              <w:bottom w:val="nil"/>
              <w:right w:val="single" w:sz="4" w:space="0" w:color="auto"/>
            </w:tcBorders>
          </w:tcPr>
          <w:p w14:paraId="0EC28D82" w14:textId="77777777" w:rsidR="004927BE" w:rsidRDefault="004927BE" w:rsidP="00E01B60"/>
        </w:tc>
        <w:tc>
          <w:tcPr>
            <w:tcW w:w="1134" w:type="dxa"/>
            <w:tcBorders>
              <w:left w:val="single" w:sz="4" w:space="0" w:color="auto"/>
            </w:tcBorders>
          </w:tcPr>
          <w:p w14:paraId="58BB611C" w14:textId="77777777" w:rsidR="004927BE" w:rsidRDefault="004927BE" w:rsidP="00E01B60">
            <w:r>
              <w:t>Term</w:t>
            </w:r>
          </w:p>
        </w:tc>
        <w:tc>
          <w:tcPr>
            <w:tcW w:w="1134" w:type="dxa"/>
            <w:tcBorders>
              <w:right w:val="single" w:sz="4" w:space="0" w:color="auto"/>
            </w:tcBorders>
          </w:tcPr>
          <w:p w14:paraId="27895873" w14:textId="77777777" w:rsidR="004927BE" w:rsidRDefault="004927BE" w:rsidP="00E01B60">
            <w:r>
              <w:t>Colour</w:t>
            </w:r>
          </w:p>
        </w:tc>
        <w:tc>
          <w:tcPr>
            <w:tcW w:w="1134" w:type="dxa"/>
            <w:tcBorders>
              <w:top w:val="nil"/>
              <w:left w:val="single" w:sz="4" w:space="0" w:color="auto"/>
              <w:bottom w:val="nil"/>
              <w:right w:val="single" w:sz="4" w:space="0" w:color="auto"/>
            </w:tcBorders>
          </w:tcPr>
          <w:p w14:paraId="5B12EF1F" w14:textId="77777777" w:rsidR="004927BE" w:rsidRDefault="004927BE" w:rsidP="00E01B60"/>
        </w:tc>
        <w:tc>
          <w:tcPr>
            <w:tcW w:w="1134" w:type="dxa"/>
            <w:tcBorders>
              <w:left w:val="single" w:sz="4" w:space="0" w:color="auto"/>
            </w:tcBorders>
          </w:tcPr>
          <w:p w14:paraId="006C4CB6" w14:textId="77777777" w:rsidR="004927BE" w:rsidRDefault="004927BE" w:rsidP="00E01B60">
            <w:r>
              <w:t>Term</w:t>
            </w:r>
          </w:p>
        </w:tc>
        <w:tc>
          <w:tcPr>
            <w:tcW w:w="1134" w:type="dxa"/>
          </w:tcPr>
          <w:p w14:paraId="55C78A6D" w14:textId="77777777" w:rsidR="004927BE" w:rsidRDefault="004927BE" w:rsidP="00E01B60">
            <w:r>
              <w:t>Colour</w:t>
            </w:r>
          </w:p>
        </w:tc>
      </w:tr>
      <w:tr w:rsidR="004927BE" w14:paraId="09278139" w14:textId="77777777" w:rsidTr="00E01B60">
        <w:trPr>
          <w:trHeight w:val="425"/>
        </w:trPr>
        <w:tc>
          <w:tcPr>
            <w:tcW w:w="1134" w:type="dxa"/>
            <w:tcBorders>
              <w:top w:val="nil"/>
              <w:left w:val="single" w:sz="4" w:space="0" w:color="auto"/>
              <w:bottom w:val="nil"/>
              <w:right w:val="single" w:sz="4" w:space="0" w:color="auto"/>
            </w:tcBorders>
          </w:tcPr>
          <w:p w14:paraId="40ED8715" w14:textId="77777777" w:rsidR="004927BE" w:rsidRDefault="004927BE" w:rsidP="00E01B60"/>
        </w:tc>
        <w:tc>
          <w:tcPr>
            <w:tcW w:w="1134" w:type="dxa"/>
            <w:tcBorders>
              <w:left w:val="single" w:sz="4" w:space="0" w:color="auto"/>
            </w:tcBorders>
          </w:tcPr>
          <w:p w14:paraId="736410C2" w14:textId="77777777" w:rsidR="004927BE" w:rsidRDefault="004927BE" w:rsidP="00E01B60">
            <w:r>
              <w:t>Autumn</w:t>
            </w:r>
          </w:p>
        </w:tc>
        <w:tc>
          <w:tcPr>
            <w:tcW w:w="1139" w:type="dxa"/>
            <w:tcBorders>
              <w:right w:val="single" w:sz="4" w:space="0" w:color="auto"/>
            </w:tcBorders>
          </w:tcPr>
          <w:p w14:paraId="60E3E467" w14:textId="77777777" w:rsidR="004927BE" w:rsidRDefault="004927BE" w:rsidP="00E01B60"/>
        </w:tc>
        <w:tc>
          <w:tcPr>
            <w:tcW w:w="1134" w:type="dxa"/>
            <w:tcBorders>
              <w:top w:val="nil"/>
              <w:left w:val="single" w:sz="4" w:space="0" w:color="auto"/>
              <w:bottom w:val="nil"/>
              <w:right w:val="single" w:sz="4" w:space="0" w:color="auto"/>
            </w:tcBorders>
          </w:tcPr>
          <w:p w14:paraId="21BE1C0F" w14:textId="77777777" w:rsidR="004927BE" w:rsidRDefault="004927BE" w:rsidP="00E01B60"/>
        </w:tc>
        <w:tc>
          <w:tcPr>
            <w:tcW w:w="1134" w:type="dxa"/>
            <w:tcBorders>
              <w:left w:val="single" w:sz="4" w:space="0" w:color="auto"/>
            </w:tcBorders>
          </w:tcPr>
          <w:p w14:paraId="154740B8" w14:textId="77777777" w:rsidR="004927BE" w:rsidRDefault="004927BE" w:rsidP="00E01B60">
            <w:r>
              <w:t>Autumn</w:t>
            </w:r>
          </w:p>
        </w:tc>
        <w:tc>
          <w:tcPr>
            <w:tcW w:w="1134" w:type="dxa"/>
            <w:tcBorders>
              <w:right w:val="single" w:sz="4" w:space="0" w:color="auto"/>
            </w:tcBorders>
          </w:tcPr>
          <w:p w14:paraId="698AA171" w14:textId="77777777" w:rsidR="004927BE" w:rsidRDefault="004927BE" w:rsidP="00E01B60"/>
        </w:tc>
        <w:tc>
          <w:tcPr>
            <w:tcW w:w="1134" w:type="dxa"/>
            <w:tcBorders>
              <w:top w:val="nil"/>
              <w:left w:val="single" w:sz="4" w:space="0" w:color="auto"/>
              <w:bottom w:val="nil"/>
              <w:right w:val="single" w:sz="4" w:space="0" w:color="auto"/>
            </w:tcBorders>
          </w:tcPr>
          <w:p w14:paraId="06605AA6" w14:textId="77777777" w:rsidR="004927BE" w:rsidRDefault="004927BE" w:rsidP="00E01B60"/>
        </w:tc>
        <w:tc>
          <w:tcPr>
            <w:tcW w:w="1134" w:type="dxa"/>
            <w:tcBorders>
              <w:left w:val="single" w:sz="4" w:space="0" w:color="auto"/>
            </w:tcBorders>
          </w:tcPr>
          <w:p w14:paraId="398249AD" w14:textId="77777777" w:rsidR="004927BE" w:rsidRDefault="004927BE" w:rsidP="00E01B60">
            <w:r>
              <w:t>Autumn</w:t>
            </w:r>
          </w:p>
        </w:tc>
        <w:tc>
          <w:tcPr>
            <w:tcW w:w="1134" w:type="dxa"/>
          </w:tcPr>
          <w:p w14:paraId="5651549A" w14:textId="77777777" w:rsidR="004927BE" w:rsidRDefault="004927BE" w:rsidP="00E01B60"/>
        </w:tc>
      </w:tr>
      <w:tr w:rsidR="004927BE" w14:paraId="0E7BD684" w14:textId="77777777" w:rsidTr="00E01B60">
        <w:trPr>
          <w:trHeight w:val="403"/>
        </w:trPr>
        <w:tc>
          <w:tcPr>
            <w:tcW w:w="1134" w:type="dxa"/>
            <w:tcBorders>
              <w:top w:val="nil"/>
              <w:left w:val="single" w:sz="4" w:space="0" w:color="auto"/>
              <w:bottom w:val="nil"/>
              <w:right w:val="single" w:sz="4" w:space="0" w:color="auto"/>
            </w:tcBorders>
          </w:tcPr>
          <w:p w14:paraId="30EB064C" w14:textId="77777777" w:rsidR="004927BE" w:rsidRDefault="004927BE" w:rsidP="00E01B60"/>
        </w:tc>
        <w:tc>
          <w:tcPr>
            <w:tcW w:w="1134" w:type="dxa"/>
            <w:tcBorders>
              <w:left w:val="single" w:sz="4" w:space="0" w:color="auto"/>
            </w:tcBorders>
          </w:tcPr>
          <w:p w14:paraId="435D60CF" w14:textId="77777777" w:rsidR="004927BE" w:rsidRDefault="004927BE" w:rsidP="00E01B60">
            <w:r>
              <w:t>Spring</w:t>
            </w:r>
          </w:p>
        </w:tc>
        <w:tc>
          <w:tcPr>
            <w:tcW w:w="1139" w:type="dxa"/>
            <w:tcBorders>
              <w:right w:val="single" w:sz="4" w:space="0" w:color="auto"/>
            </w:tcBorders>
          </w:tcPr>
          <w:p w14:paraId="7057BED0" w14:textId="77777777" w:rsidR="004927BE" w:rsidRDefault="004927BE" w:rsidP="00E01B60"/>
        </w:tc>
        <w:tc>
          <w:tcPr>
            <w:tcW w:w="1134" w:type="dxa"/>
            <w:tcBorders>
              <w:top w:val="nil"/>
              <w:left w:val="single" w:sz="4" w:space="0" w:color="auto"/>
              <w:bottom w:val="nil"/>
              <w:right w:val="single" w:sz="4" w:space="0" w:color="auto"/>
            </w:tcBorders>
          </w:tcPr>
          <w:p w14:paraId="714014B1" w14:textId="77777777" w:rsidR="004927BE" w:rsidRDefault="004927BE" w:rsidP="00E01B60"/>
        </w:tc>
        <w:tc>
          <w:tcPr>
            <w:tcW w:w="1134" w:type="dxa"/>
            <w:tcBorders>
              <w:left w:val="single" w:sz="4" w:space="0" w:color="auto"/>
            </w:tcBorders>
          </w:tcPr>
          <w:p w14:paraId="4266B021" w14:textId="77777777" w:rsidR="004927BE" w:rsidRDefault="004927BE" w:rsidP="00E01B60">
            <w:r>
              <w:t>Spring</w:t>
            </w:r>
          </w:p>
        </w:tc>
        <w:tc>
          <w:tcPr>
            <w:tcW w:w="1134" w:type="dxa"/>
            <w:tcBorders>
              <w:right w:val="single" w:sz="4" w:space="0" w:color="auto"/>
            </w:tcBorders>
          </w:tcPr>
          <w:p w14:paraId="787FB621" w14:textId="77777777" w:rsidR="004927BE" w:rsidRDefault="004927BE" w:rsidP="00E01B60"/>
        </w:tc>
        <w:tc>
          <w:tcPr>
            <w:tcW w:w="1134" w:type="dxa"/>
            <w:tcBorders>
              <w:top w:val="nil"/>
              <w:left w:val="single" w:sz="4" w:space="0" w:color="auto"/>
              <w:bottom w:val="nil"/>
              <w:right w:val="single" w:sz="4" w:space="0" w:color="auto"/>
            </w:tcBorders>
          </w:tcPr>
          <w:p w14:paraId="567B0F84" w14:textId="77777777" w:rsidR="004927BE" w:rsidRDefault="004927BE" w:rsidP="00E01B60"/>
        </w:tc>
        <w:tc>
          <w:tcPr>
            <w:tcW w:w="1134" w:type="dxa"/>
            <w:tcBorders>
              <w:left w:val="single" w:sz="4" w:space="0" w:color="auto"/>
            </w:tcBorders>
          </w:tcPr>
          <w:p w14:paraId="4A0F1AC9" w14:textId="77777777" w:rsidR="004927BE" w:rsidRDefault="004927BE" w:rsidP="00E01B60">
            <w:r>
              <w:t>Spring</w:t>
            </w:r>
          </w:p>
        </w:tc>
        <w:tc>
          <w:tcPr>
            <w:tcW w:w="1134" w:type="dxa"/>
          </w:tcPr>
          <w:p w14:paraId="40837712" w14:textId="77777777" w:rsidR="004927BE" w:rsidRDefault="004927BE" w:rsidP="00E01B60"/>
        </w:tc>
      </w:tr>
      <w:tr w:rsidR="004927BE" w14:paraId="49A2BFF6" w14:textId="77777777" w:rsidTr="00E01B60">
        <w:trPr>
          <w:trHeight w:val="423"/>
        </w:trPr>
        <w:tc>
          <w:tcPr>
            <w:tcW w:w="1134" w:type="dxa"/>
            <w:tcBorders>
              <w:top w:val="nil"/>
              <w:left w:val="single" w:sz="4" w:space="0" w:color="auto"/>
              <w:bottom w:val="nil"/>
              <w:right w:val="single" w:sz="4" w:space="0" w:color="auto"/>
            </w:tcBorders>
          </w:tcPr>
          <w:p w14:paraId="4D863174" w14:textId="77777777" w:rsidR="004927BE" w:rsidRDefault="004927BE" w:rsidP="00E01B60"/>
        </w:tc>
        <w:tc>
          <w:tcPr>
            <w:tcW w:w="1134" w:type="dxa"/>
            <w:tcBorders>
              <w:left w:val="single" w:sz="4" w:space="0" w:color="auto"/>
            </w:tcBorders>
          </w:tcPr>
          <w:p w14:paraId="30240C6D" w14:textId="77777777" w:rsidR="004927BE" w:rsidRDefault="004927BE" w:rsidP="00E01B60">
            <w:r>
              <w:t>Summer</w:t>
            </w:r>
          </w:p>
        </w:tc>
        <w:tc>
          <w:tcPr>
            <w:tcW w:w="1139" w:type="dxa"/>
            <w:tcBorders>
              <w:right w:val="single" w:sz="4" w:space="0" w:color="auto"/>
            </w:tcBorders>
          </w:tcPr>
          <w:p w14:paraId="71FD90E7" w14:textId="77777777" w:rsidR="004927BE" w:rsidRDefault="004927BE" w:rsidP="00E01B60"/>
        </w:tc>
        <w:tc>
          <w:tcPr>
            <w:tcW w:w="1134" w:type="dxa"/>
            <w:tcBorders>
              <w:top w:val="nil"/>
              <w:left w:val="single" w:sz="4" w:space="0" w:color="auto"/>
              <w:bottom w:val="nil"/>
              <w:right w:val="single" w:sz="4" w:space="0" w:color="auto"/>
            </w:tcBorders>
          </w:tcPr>
          <w:p w14:paraId="27ACEFEC" w14:textId="77777777" w:rsidR="004927BE" w:rsidRDefault="004927BE" w:rsidP="00E01B60"/>
        </w:tc>
        <w:tc>
          <w:tcPr>
            <w:tcW w:w="1134" w:type="dxa"/>
            <w:tcBorders>
              <w:left w:val="single" w:sz="4" w:space="0" w:color="auto"/>
            </w:tcBorders>
          </w:tcPr>
          <w:p w14:paraId="307CE9E8" w14:textId="77777777" w:rsidR="004927BE" w:rsidRDefault="004927BE" w:rsidP="00E01B60">
            <w:r>
              <w:t>Summer</w:t>
            </w:r>
          </w:p>
        </w:tc>
        <w:tc>
          <w:tcPr>
            <w:tcW w:w="1134" w:type="dxa"/>
            <w:tcBorders>
              <w:right w:val="single" w:sz="4" w:space="0" w:color="auto"/>
            </w:tcBorders>
          </w:tcPr>
          <w:p w14:paraId="43263376" w14:textId="77777777" w:rsidR="004927BE" w:rsidRDefault="004927BE" w:rsidP="00E01B60"/>
        </w:tc>
        <w:tc>
          <w:tcPr>
            <w:tcW w:w="1134" w:type="dxa"/>
            <w:tcBorders>
              <w:top w:val="nil"/>
              <w:left w:val="single" w:sz="4" w:space="0" w:color="auto"/>
              <w:bottom w:val="nil"/>
              <w:right w:val="single" w:sz="4" w:space="0" w:color="auto"/>
            </w:tcBorders>
          </w:tcPr>
          <w:p w14:paraId="2B9108F7" w14:textId="77777777" w:rsidR="004927BE" w:rsidRDefault="004927BE" w:rsidP="00E01B60"/>
        </w:tc>
        <w:tc>
          <w:tcPr>
            <w:tcW w:w="1134" w:type="dxa"/>
            <w:tcBorders>
              <w:left w:val="single" w:sz="4" w:space="0" w:color="auto"/>
            </w:tcBorders>
          </w:tcPr>
          <w:p w14:paraId="7611B010" w14:textId="77777777" w:rsidR="004927BE" w:rsidRDefault="004927BE" w:rsidP="00E01B60">
            <w:r>
              <w:t>Summer</w:t>
            </w:r>
          </w:p>
        </w:tc>
        <w:tc>
          <w:tcPr>
            <w:tcW w:w="1134" w:type="dxa"/>
          </w:tcPr>
          <w:p w14:paraId="1F9C48D4" w14:textId="77777777" w:rsidR="004927BE" w:rsidRDefault="004927BE" w:rsidP="00E01B60"/>
        </w:tc>
      </w:tr>
    </w:tbl>
    <w:p w14:paraId="735C46E2" w14:textId="4E57372A" w:rsidR="00B553A2" w:rsidRDefault="00B05ACD">
      <w:r>
        <w:t>Name: ___________</w:t>
      </w:r>
      <w:r w:rsidR="00F46EAE">
        <w:t xml:space="preserve"> </w:t>
      </w:r>
      <w:r>
        <w:t>_________</w:t>
      </w:r>
      <w:r w:rsidR="00E01B60">
        <w:t xml:space="preserve">    </w:t>
      </w:r>
      <w:r>
        <w:t>Home Language</w:t>
      </w:r>
      <w:r w:rsidR="00A63CB3">
        <w:t>(s)</w:t>
      </w:r>
      <w:r>
        <w:t>:</w:t>
      </w:r>
      <w:r w:rsidR="00B553A2">
        <w:t xml:space="preserve"> </w:t>
      </w:r>
      <w:r w:rsidR="003D1848">
        <w:t xml:space="preserve">___________ _________    Date Tracker Begun: ___________ _________    </w:t>
      </w:r>
    </w:p>
    <w:p w14:paraId="02EC27E5" w14:textId="77777777" w:rsidR="00056932" w:rsidRDefault="00056932"/>
    <w:p w14:paraId="5ABBBA88" w14:textId="03AB1D22" w:rsidR="00B553A2" w:rsidRDefault="00B553A2"/>
    <w:p w14:paraId="56894FE2" w14:textId="6CCA6338" w:rsidR="00E01B60" w:rsidRDefault="00E01B60"/>
    <w:p w14:paraId="2B4D5E8B" w14:textId="65179C50" w:rsidR="000C5124" w:rsidRDefault="000C5124">
      <w:r>
        <w:br w:type="page"/>
      </w:r>
    </w:p>
    <w:p w14:paraId="55D49003" w14:textId="77777777" w:rsidR="00E01B60" w:rsidRDefault="00E01B60"/>
    <w:tbl>
      <w:tblPr>
        <w:tblStyle w:val="TableGrid"/>
        <w:tblW w:w="25018" w:type="dxa"/>
        <w:tblLayout w:type="fixed"/>
        <w:tblLook w:val="04A0" w:firstRow="1" w:lastRow="0" w:firstColumn="1" w:lastColumn="0" w:noHBand="0" w:noVBand="1"/>
      </w:tblPr>
      <w:tblGrid>
        <w:gridCol w:w="3521"/>
        <w:gridCol w:w="3402"/>
        <w:gridCol w:w="3827"/>
        <w:gridCol w:w="3813"/>
        <w:gridCol w:w="3485"/>
        <w:gridCol w:w="3485"/>
        <w:gridCol w:w="3485"/>
      </w:tblGrid>
      <w:tr w:rsidR="001C08F5" w14:paraId="09FF48E7" w14:textId="5BA24715" w:rsidTr="00B20F04">
        <w:trPr>
          <w:gridAfter w:val="3"/>
          <w:wAfter w:w="10455" w:type="dxa"/>
        </w:trPr>
        <w:tc>
          <w:tcPr>
            <w:tcW w:w="14563" w:type="dxa"/>
            <w:gridSpan w:val="4"/>
            <w:tcBorders>
              <w:top w:val="single" w:sz="18" w:space="0" w:color="auto"/>
              <w:left w:val="single" w:sz="18" w:space="0" w:color="auto"/>
              <w:bottom w:val="single" w:sz="18" w:space="0" w:color="auto"/>
              <w:right w:val="single" w:sz="18" w:space="0" w:color="auto"/>
            </w:tcBorders>
            <w:shd w:val="clear" w:color="auto" w:fill="E7E6E6" w:themeFill="background2"/>
          </w:tcPr>
          <w:p w14:paraId="03D9C2FD" w14:textId="625A05DF" w:rsidR="001C08F5" w:rsidRPr="003D1848" w:rsidRDefault="005A348A">
            <w:pPr>
              <w:rPr>
                <w:b/>
                <w:bCs/>
                <w:sz w:val="24"/>
                <w:szCs w:val="24"/>
              </w:rPr>
            </w:pPr>
            <w:r>
              <w:rPr>
                <w:b/>
                <w:bCs/>
                <w:sz w:val="24"/>
                <w:szCs w:val="24"/>
              </w:rPr>
              <w:t>P</w:t>
            </w:r>
            <w:r w:rsidR="001C08F5" w:rsidRPr="003D1848">
              <w:rPr>
                <w:b/>
                <w:bCs/>
                <w:sz w:val="24"/>
                <w:szCs w:val="24"/>
              </w:rPr>
              <w:t>SED</w:t>
            </w:r>
          </w:p>
        </w:tc>
      </w:tr>
      <w:tr w:rsidR="001C08F5" w14:paraId="069346FB" w14:textId="0A7D652F" w:rsidTr="001B7888">
        <w:trPr>
          <w:gridAfter w:val="3"/>
          <w:wAfter w:w="10455" w:type="dxa"/>
          <w:trHeight w:val="624"/>
        </w:trPr>
        <w:tc>
          <w:tcPr>
            <w:tcW w:w="3521" w:type="dxa"/>
            <w:tcBorders>
              <w:top w:val="single" w:sz="18" w:space="0" w:color="auto"/>
              <w:left w:val="single" w:sz="18" w:space="0" w:color="auto"/>
              <w:right w:val="single" w:sz="18" w:space="0" w:color="auto"/>
            </w:tcBorders>
            <w:vAlign w:val="center"/>
          </w:tcPr>
          <w:p w14:paraId="219C8B3B" w14:textId="0AB989FD" w:rsidR="001C08F5" w:rsidRPr="00E01B60" w:rsidRDefault="001C08F5" w:rsidP="00E01B60">
            <w:pPr>
              <w:jc w:val="center"/>
              <w:rPr>
                <w:b/>
                <w:bCs/>
                <w:sz w:val="36"/>
                <w:szCs w:val="36"/>
              </w:rPr>
            </w:pPr>
            <w:r w:rsidRPr="00E01B60">
              <w:rPr>
                <w:b/>
                <w:bCs/>
                <w:sz w:val="36"/>
                <w:szCs w:val="36"/>
              </w:rPr>
              <w:t>A</w:t>
            </w:r>
          </w:p>
        </w:tc>
        <w:tc>
          <w:tcPr>
            <w:tcW w:w="3402" w:type="dxa"/>
            <w:tcBorders>
              <w:top w:val="single" w:sz="18" w:space="0" w:color="auto"/>
              <w:left w:val="single" w:sz="18" w:space="0" w:color="auto"/>
              <w:right w:val="single" w:sz="18" w:space="0" w:color="auto"/>
            </w:tcBorders>
            <w:vAlign w:val="center"/>
          </w:tcPr>
          <w:p w14:paraId="0D960A96" w14:textId="0AEF5AF9" w:rsidR="001C08F5" w:rsidRPr="00E01B60" w:rsidRDefault="001C08F5" w:rsidP="00E01B60">
            <w:pPr>
              <w:jc w:val="center"/>
              <w:rPr>
                <w:b/>
                <w:bCs/>
                <w:sz w:val="36"/>
                <w:szCs w:val="36"/>
              </w:rPr>
            </w:pPr>
            <w:r w:rsidRPr="00E01B60">
              <w:rPr>
                <w:b/>
                <w:bCs/>
                <w:sz w:val="36"/>
                <w:szCs w:val="36"/>
              </w:rPr>
              <w:t>B</w:t>
            </w:r>
          </w:p>
        </w:tc>
        <w:tc>
          <w:tcPr>
            <w:tcW w:w="3827" w:type="dxa"/>
            <w:tcBorders>
              <w:top w:val="single" w:sz="18" w:space="0" w:color="auto"/>
              <w:left w:val="single" w:sz="18" w:space="0" w:color="auto"/>
              <w:right w:val="single" w:sz="18" w:space="0" w:color="auto"/>
            </w:tcBorders>
            <w:vAlign w:val="center"/>
          </w:tcPr>
          <w:p w14:paraId="5020E027" w14:textId="1B81AE71" w:rsidR="001C08F5" w:rsidRPr="00E01B60" w:rsidRDefault="001C08F5" w:rsidP="00E01B60">
            <w:pPr>
              <w:jc w:val="center"/>
              <w:rPr>
                <w:b/>
                <w:bCs/>
                <w:sz w:val="36"/>
                <w:szCs w:val="36"/>
              </w:rPr>
            </w:pPr>
            <w:r w:rsidRPr="00E01B60">
              <w:rPr>
                <w:b/>
                <w:bCs/>
                <w:sz w:val="36"/>
                <w:szCs w:val="36"/>
              </w:rPr>
              <w:t>C</w:t>
            </w:r>
          </w:p>
        </w:tc>
        <w:tc>
          <w:tcPr>
            <w:tcW w:w="3813" w:type="dxa"/>
            <w:tcBorders>
              <w:top w:val="single" w:sz="18" w:space="0" w:color="auto"/>
              <w:left w:val="single" w:sz="18" w:space="0" w:color="auto"/>
              <w:right w:val="single" w:sz="18" w:space="0" w:color="auto"/>
            </w:tcBorders>
            <w:vAlign w:val="center"/>
          </w:tcPr>
          <w:p w14:paraId="184412D5" w14:textId="590DF06D" w:rsidR="001C08F5" w:rsidRPr="00E01B60" w:rsidRDefault="001C08F5" w:rsidP="00E01B60">
            <w:pPr>
              <w:jc w:val="center"/>
              <w:rPr>
                <w:b/>
                <w:bCs/>
                <w:sz w:val="36"/>
                <w:szCs w:val="36"/>
              </w:rPr>
            </w:pPr>
            <w:r w:rsidRPr="00E01B60">
              <w:rPr>
                <w:b/>
                <w:bCs/>
                <w:sz w:val="36"/>
                <w:szCs w:val="36"/>
              </w:rPr>
              <w:t>D</w:t>
            </w:r>
          </w:p>
        </w:tc>
      </w:tr>
      <w:tr w:rsidR="0062697B" w14:paraId="46708967" w14:textId="77777777" w:rsidTr="00B20F04">
        <w:trPr>
          <w:gridAfter w:val="3"/>
          <w:wAfter w:w="10455" w:type="dxa"/>
          <w:trHeight w:val="274"/>
        </w:trPr>
        <w:tc>
          <w:tcPr>
            <w:tcW w:w="14563" w:type="dxa"/>
            <w:gridSpan w:val="4"/>
            <w:tcBorders>
              <w:top w:val="single" w:sz="4" w:space="0" w:color="auto"/>
              <w:left w:val="single" w:sz="18" w:space="0" w:color="auto"/>
              <w:bottom w:val="single" w:sz="4" w:space="0" w:color="auto"/>
              <w:right w:val="single" w:sz="18" w:space="0" w:color="auto"/>
            </w:tcBorders>
            <w:shd w:val="clear" w:color="auto" w:fill="E2EFD9" w:themeFill="accent6" w:themeFillTint="33"/>
          </w:tcPr>
          <w:p w14:paraId="77AD17A2" w14:textId="5AD07E4B" w:rsidR="0062697B" w:rsidRPr="003D1848" w:rsidRDefault="0062697B" w:rsidP="0062697B">
            <w:pPr>
              <w:rPr>
                <w:rFonts w:eastAsiaTheme="minorEastAsia"/>
                <w:b/>
                <w:bCs/>
                <w:sz w:val="20"/>
                <w:szCs w:val="20"/>
              </w:rPr>
            </w:pPr>
            <w:r w:rsidRPr="003D1848">
              <w:rPr>
                <w:rFonts w:eastAsiaTheme="minorEastAsia"/>
                <w:b/>
                <w:bCs/>
                <w:sz w:val="20"/>
                <w:szCs w:val="20"/>
              </w:rPr>
              <w:t>Building Relationships</w:t>
            </w:r>
          </w:p>
        </w:tc>
      </w:tr>
      <w:tr w:rsidR="001C08F5" w14:paraId="71A67B23" w14:textId="77777777" w:rsidTr="001B7888">
        <w:trPr>
          <w:gridAfter w:val="3"/>
          <w:wAfter w:w="10455" w:type="dxa"/>
          <w:trHeight w:val="624"/>
        </w:trPr>
        <w:tc>
          <w:tcPr>
            <w:tcW w:w="3521" w:type="dxa"/>
            <w:tcBorders>
              <w:top w:val="single" w:sz="4" w:space="0" w:color="auto"/>
              <w:left w:val="single" w:sz="18" w:space="0" w:color="auto"/>
              <w:bottom w:val="single" w:sz="4" w:space="0" w:color="auto"/>
              <w:right w:val="single" w:sz="18" w:space="0" w:color="auto"/>
            </w:tcBorders>
            <w:shd w:val="clear" w:color="auto" w:fill="E2EFD9" w:themeFill="accent6" w:themeFillTint="33"/>
          </w:tcPr>
          <w:p w14:paraId="6D09A125" w14:textId="77777777" w:rsidR="001C08F5" w:rsidRPr="00F46EAE" w:rsidRDefault="001C08F5" w:rsidP="00BA64AF">
            <w:pPr>
              <w:pStyle w:val="ListParagraph"/>
              <w:numPr>
                <w:ilvl w:val="0"/>
                <w:numId w:val="12"/>
              </w:numPr>
              <w:rPr>
                <w:rFonts w:eastAsiaTheme="minorEastAsia"/>
                <w:sz w:val="20"/>
                <w:szCs w:val="20"/>
              </w:rPr>
            </w:pPr>
            <w:r w:rsidRPr="00F46EAE">
              <w:rPr>
                <w:rFonts w:eastAsiaTheme="minorEastAsia"/>
                <w:sz w:val="20"/>
                <w:szCs w:val="20"/>
              </w:rPr>
              <w:t>May engage more readily with children speaking the same home language</w:t>
            </w:r>
          </w:p>
          <w:p w14:paraId="31243749" w14:textId="1C42A5F7" w:rsidR="001C08F5" w:rsidRPr="00F46EAE" w:rsidRDefault="001C08F5" w:rsidP="00BA64AF">
            <w:pPr>
              <w:pStyle w:val="ListParagraph"/>
              <w:numPr>
                <w:ilvl w:val="0"/>
                <w:numId w:val="12"/>
              </w:numPr>
              <w:rPr>
                <w:rFonts w:eastAsiaTheme="minorEastAsia"/>
                <w:sz w:val="20"/>
                <w:szCs w:val="20"/>
              </w:rPr>
            </w:pPr>
            <w:r w:rsidRPr="00F46EAE">
              <w:rPr>
                <w:rFonts w:eastAsiaTheme="minorEastAsia"/>
                <w:sz w:val="20"/>
                <w:szCs w:val="20"/>
              </w:rPr>
              <w:t>Notices and may copy the actions of other children in the setting during play activities or to follow routines</w:t>
            </w:r>
          </w:p>
          <w:p w14:paraId="53162B00" w14:textId="63625B3F" w:rsidR="001C08F5" w:rsidRPr="00F46EAE" w:rsidRDefault="001C08F5" w:rsidP="00BA64AF">
            <w:pPr>
              <w:pStyle w:val="ListParagraph"/>
              <w:numPr>
                <w:ilvl w:val="0"/>
                <w:numId w:val="12"/>
              </w:numPr>
              <w:rPr>
                <w:rStyle w:val="fontstyle01"/>
                <w:rFonts w:eastAsiaTheme="minorEastAsia"/>
                <w:color w:val="auto"/>
              </w:rPr>
            </w:pPr>
            <w:r w:rsidRPr="00F46EAE">
              <w:rPr>
                <w:rStyle w:val="fontstyle01"/>
                <w:rFonts w:asciiTheme="minorHAnsi" w:eastAsiaTheme="minorEastAsia" w:hAnsiTheme="minorHAnsi"/>
                <w:color w:val="auto"/>
              </w:rPr>
              <w:t xml:space="preserve">Plays co-operatively with a familiar adult speaking the same language </w:t>
            </w:r>
            <w:proofErr w:type="gramStart"/>
            <w:r w:rsidRPr="00F46EAE">
              <w:rPr>
                <w:rStyle w:val="fontstyle01"/>
                <w:rFonts w:asciiTheme="minorHAnsi" w:eastAsiaTheme="minorEastAsia" w:hAnsiTheme="minorHAnsi"/>
                <w:color w:val="auto"/>
              </w:rPr>
              <w:t>e.g.</w:t>
            </w:r>
            <w:proofErr w:type="gramEnd"/>
            <w:r w:rsidRPr="00F46EAE">
              <w:rPr>
                <w:rStyle w:val="fontstyle01"/>
                <w:rFonts w:asciiTheme="minorHAnsi" w:eastAsiaTheme="minorEastAsia" w:hAnsiTheme="minorHAnsi"/>
                <w:color w:val="auto"/>
              </w:rPr>
              <w:t xml:space="preserve"> ball game</w:t>
            </w:r>
          </w:p>
          <w:p w14:paraId="2925DA57" w14:textId="31849675" w:rsidR="001C08F5" w:rsidRPr="00F46EAE" w:rsidRDefault="001C08F5" w:rsidP="00BA64AF">
            <w:pPr>
              <w:pStyle w:val="ListParagraph"/>
              <w:numPr>
                <w:ilvl w:val="0"/>
                <w:numId w:val="12"/>
              </w:numPr>
              <w:rPr>
                <w:sz w:val="20"/>
                <w:szCs w:val="20"/>
              </w:rPr>
            </w:pPr>
            <w:r w:rsidRPr="00F46EAE">
              <w:rPr>
                <w:rFonts w:eastAsiaTheme="minorEastAsia"/>
                <w:sz w:val="20"/>
                <w:szCs w:val="20"/>
              </w:rPr>
              <w:t>Will join in familiar activities that can be accessed non</w:t>
            </w:r>
            <w:r w:rsidR="0062697B" w:rsidRPr="00F46EAE">
              <w:rPr>
                <w:rFonts w:eastAsiaTheme="minorEastAsia"/>
                <w:sz w:val="20"/>
                <w:szCs w:val="20"/>
              </w:rPr>
              <w:t>-</w:t>
            </w:r>
            <w:r w:rsidRPr="00F46EAE">
              <w:rPr>
                <w:rFonts w:eastAsiaTheme="minorEastAsia"/>
                <w:sz w:val="20"/>
                <w:szCs w:val="20"/>
              </w:rPr>
              <w:t>verbally e</w:t>
            </w:r>
            <w:r w:rsidR="0062697B" w:rsidRPr="00F46EAE">
              <w:rPr>
                <w:rFonts w:eastAsiaTheme="minorEastAsia"/>
                <w:sz w:val="20"/>
                <w:szCs w:val="20"/>
              </w:rPr>
              <w:t>.</w:t>
            </w:r>
            <w:r w:rsidRPr="00F46EAE">
              <w:rPr>
                <w:rFonts w:eastAsiaTheme="minorEastAsia"/>
                <w:sz w:val="20"/>
                <w:szCs w:val="20"/>
              </w:rPr>
              <w:t>g</w:t>
            </w:r>
            <w:r w:rsidR="00660B04" w:rsidRPr="00F46EAE">
              <w:rPr>
                <w:rFonts w:eastAsiaTheme="minorEastAsia"/>
                <w:sz w:val="20"/>
                <w:szCs w:val="20"/>
              </w:rPr>
              <w:t>.,</w:t>
            </w:r>
            <w:r w:rsidRPr="00F46EAE">
              <w:rPr>
                <w:rFonts w:eastAsiaTheme="minorEastAsia"/>
                <w:sz w:val="20"/>
                <w:szCs w:val="20"/>
              </w:rPr>
              <w:t xml:space="preserve"> matching games, Simon says...</w:t>
            </w:r>
          </w:p>
          <w:p w14:paraId="36F38A0F" w14:textId="77777777" w:rsidR="003574B5" w:rsidRPr="00F46EAE" w:rsidRDefault="003574B5" w:rsidP="00BA64AF">
            <w:pPr>
              <w:pStyle w:val="ListParagraph"/>
              <w:numPr>
                <w:ilvl w:val="0"/>
                <w:numId w:val="12"/>
              </w:numPr>
              <w:spacing w:after="160" w:line="259" w:lineRule="auto"/>
              <w:rPr>
                <w:rFonts w:cstheme="minorHAnsi"/>
                <w:sz w:val="20"/>
                <w:szCs w:val="20"/>
              </w:rPr>
            </w:pPr>
            <w:r w:rsidRPr="00F46EAE">
              <w:rPr>
                <w:rFonts w:cstheme="minorHAnsi"/>
                <w:sz w:val="20"/>
                <w:szCs w:val="20"/>
              </w:rPr>
              <w:t>Begins to form a relationship with a particular adult. This may be a speaker of the same home language.</w:t>
            </w:r>
          </w:p>
          <w:p w14:paraId="38042E07" w14:textId="5B98CCD7" w:rsidR="003574B5" w:rsidRPr="00F46EAE" w:rsidRDefault="002A48C8" w:rsidP="00BA64AF">
            <w:pPr>
              <w:pStyle w:val="ListParagraph"/>
              <w:numPr>
                <w:ilvl w:val="0"/>
                <w:numId w:val="12"/>
              </w:numPr>
              <w:spacing w:after="160" w:line="259" w:lineRule="auto"/>
              <w:rPr>
                <w:rStyle w:val="fontstyle01"/>
                <w:rFonts w:asciiTheme="minorHAnsi" w:hAnsiTheme="minorHAnsi" w:cstheme="minorHAnsi"/>
                <w:color w:val="auto"/>
              </w:rPr>
            </w:pPr>
            <w:proofErr w:type="gramStart"/>
            <w:r w:rsidRPr="00F46EAE">
              <w:rPr>
                <w:rStyle w:val="fontstyle01"/>
                <w:rFonts w:asciiTheme="minorHAnsi" w:hAnsiTheme="minorHAnsi" w:cstheme="minorHAnsi"/>
              </w:rPr>
              <w:t>Happily</w:t>
            </w:r>
            <w:proofErr w:type="gramEnd"/>
            <w:r w:rsidR="003574B5" w:rsidRPr="00F46EAE">
              <w:rPr>
                <w:rStyle w:val="fontstyle01"/>
                <w:rFonts w:asciiTheme="minorHAnsi" w:hAnsiTheme="minorHAnsi" w:cstheme="minorHAnsi"/>
              </w:rPr>
              <w:t xml:space="preserve"> chats to bilingual support worker/other home language speakers</w:t>
            </w:r>
          </w:p>
          <w:p w14:paraId="5967765A" w14:textId="46E526D7" w:rsidR="001C08F5" w:rsidRPr="00F46EAE" w:rsidRDefault="003574B5" w:rsidP="00BA64AF">
            <w:pPr>
              <w:pStyle w:val="ListParagraph"/>
              <w:numPr>
                <w:ilvl w:val="0"/>
                <w:numId w:val="12"/>
              </w:numPr>
              <w:rPr>
                <w:rFonts w:eastAsiaTheme="minorEastAsia"/>
                <w:sz w:val="20"/>
                <w:szCs w:val="20"/>
              </w:rPr>
            </w:pPr>
            <w:r w:rsidRPr="00F46EAE">
              <w:rPr>
                <w:rFonts w:cstheme="minorHAnsi"/>
                <w:sz w:val="20"/>
                <w:szCs w:val="20"/>
              </w:rPr>
              <w:t xml:space="preserve">Carries out simple social routines with support/independently </w:t>
            </w:r>
            <w:r w:rsidR="00660B04" w:rsidRPr="00F46EAE">
              <w:rPr>
                <w:rFonts w:cstheme="minorHAnsi"/>
                <w:sz w:val="20"/>
                <w:szCs w:val="20"/>
              </w:rPr>
              <w:t>e.g.,</w:t>
            </w:r>
            <w:r w:rsidRPr="00F46EAE">
              <w:rPr>
                <w:rFonts w:cstheme="minorHAnsi"/>
                <w:sz w:val="20"/>
                <w:szCs w:val="20"/>
              </w:rPr>
              <w:t xml:space="preserve"> saying ‘hello’</w:t>
            </w:r>
          </w:p>
          <w:p w14:paraId="782DA499" w14:textId="77777777" w:rsidR="00BA64AF" w:rsidRPr="00F46EAE" w:rsidRDefault="00BA64AF" w:rsidP="00BA64AF">
            <w:pPr>
              <w:pStyle w:val="ListParagraph"/>
              <w:numPr>
                <w:ilvl w:val="0"/>
                <w:numId w:val="12"/>
              </w:numPr>
              <w:spacing w:after="160" w:line="259" w:lineRule="auto"/>
              <w:rPr>
                <w:rFonts w:cstheme="minorHAnsi"/>
                <w:sz w:val="20"/>
                <w:szCs w:val="20"/>
              </w:rPr>
            </w:pPr>
            <w:r w:rsidRPr="00F46EAE">
              <w:rPr>
                <w:rStyle w:val="fontstyle01"/>
                <w:rFonts w:asciiTheme="minorHAnsi" w:hAnsiTheme="minorHAnsi" w:cstheme="minorHAnsi"/>
              </w:rPr>
              <w:t>Willing to share equipment in the setting with peers</w:t>
            </w:r>
          </w:p>
          <w:p w14:paraId="0F6D7ECC" w14:textId="6AE474F3" w:rsidR="00BA64AF" w:rsidRPr="00F46EAE" w:rsidRDefault="00BA64AF" w:rsidP="00BA64AF">
            <w:pPr>
              <w:rPr>
                <w:rFonts w:eastAsiaTheme="minorEastAsia"/>
                <w:sz w:val="20"/>
                <w:szCs w:val="20"/>
              </w:rPr>
            </w:pPr>
          </w:p>
        </w:tc>
        <w:tc>
          <w:tcPr>
            <w:tcW w:w="3402" w:type="dxa"/>
            <w:tcBorders>
              <w:left w:val="single" w:sz="18" w:space="0" w:color="auto"/>
              <w:right w:val="single" w:sz="18" w:space="0" w:color="auto"/>
            </w:tcBorders>
            <w:shd w:val="clear" w:color="auto" w:fill="E2EFD9" w:themeFill="accent6" w:themeFillTint="33"/>
          </w:tcPr>
          <w:p w14:paraId="50F01AC8" w14:textId="77777777" w:rsidR="001C08F5" w:rsidRPr="00F46EAE" w:rsidRDefault="001C08F5" w:rsidP="003574B5">
            <w:pPr>
              <w:pStyle w:val="ListParagraph"/>
              <w:numPr>
                <w:ilvl w:val="0"/>
                <w:numId w:val="12"/>
              </w:numPr>
              <w:rPr>
                <w:rFonts w:eastAsiaTheme="minorEastAsia"/>
                <w:i/>
                <w:sz w:val="20"/>
                <w:szCs w:val="20"/>
              </w:rPr>
            </w:pPr>
            <w:r w:rsidRPr="00F46EAE">
              <w:rPr>
                <w:rFonts w:eastAsiaTheme="minorEastAsia"/>
                <w:sz w:val="20"/>
                <w:szCs w:val="20"/>
              </w:rPr>
              <w:t xml:space="preserve">Works and interacts with another child using gestures when supported by an adult </w:t>
            </w:r>
          </w:p>
          <w:p w14:paraId="17EA917C" w14:textId="1AB855E4" w:rsidR="001C08F5" w:rsidRPr="00F46EAE" w:rsidRDefault="001C08F5" w:rsidP="003574B5">
            <w:pPr>
              <w:pStyle w:val="ListParagraph"/>
              <w:numPr>
                <w:ilvl w:val="0"/>
                <w:numId w:val="12"/>
              </w:numPr>
              <w:rPr>
                <w:rFonts w:eastAsiaTheme="minorEastAsia"/>
                <w:sz w:val="20"/>
                <w:szCs w:val="20"/>
              </w:rPr>
            </w:pPr>
            <w:r w:rsidRPr="00F46EAE">
              <w:rPr>
                <w:rFonts w:eastAsiaTheme="minorEastAsia"/>
                <w:sz w:val="20"/>
                <w:szCs w:val="20"/>
              </w:rPr>
              <w:t xml:space="preserve">Engages in short informal/ </w:t>
            </w:r>
            <w:r w:rsidR="002A48C8" w:rsidRPr="00F46EAE">
              <w:rPr>
                <w:rFonts w:eastAsiaTheme="minorEastAsia"/>
                <w:sz w:val="20"/>
                <w:szCs w:val="20"/>
              </w:rPr>
              <w:t>c</w:t>
            </w:r>
            <w:r w:rsidRPr="00F46EAE">
              <w:rPr>
                <w:rFonts w:eastAsiaTheme="minorEastAsia"/>
                <w:sz w:val="20"/>
                <w:szCs w:val="20"/>
              </w:rPr>
              <w:t>onversational exchanges with peer, (</w:t>
            </w:r>
            <w:r w:rsidR="002A48C8" w:rsidRPr="00F46EAE">
              <w:rPr>
                <w:rFonts w:eastAsiaTheme="minorEastAsia"/>
                <w:sz w:val="20"/>
                <w:szCs w:val="20"/>
              </w:rPr>
              <w:t>e.g.,</w:t>
            </w:r>
            <w:r w:rsidRPr="00F46EAE">
              <w:rPr>
                <w:rFonts w:eastAsiaTheme="minorEastAsia"/>
                <w:sz w:val="20"/>
                <w:szCs w:val="20"/>
              </w:rPr>
              <w:t xml:space="preserve"> one to one, or in small adult supported groups)</w:t>
            </w:r>
          </w:p>
          <w:p w14:paraId="4ADFE36B" w14:textId="2CBFD64D" w:rsidR="001C08F5" w:rsidRPr="00F46EAE" w:rsidRDefault="001C08F5" w:rsidP="003574B5">
            <w:pPr>
              <w:pStyle w:val="ListParagraph"/>
              <w:numPr>
                <w:ilvl w:val="0"/>
                <w:numId w:val="12"/>
              </w:numPr>
              <w:rPr>
                <w:sz w:val="20"/>
                <w:szCs w:val="20"/>
              </w:rPr>
            </w:pPr>
            <w:r w:rsidRPr="00F46EAE">
              <w:rPr>
                <w:rFonts w:eastAsiaTheme="minorEastAsia"/>
                <w:sz w:val="20"/>
                <w:szCs w:val="20"/>
              </w:rPr>
              <w:t>Responds positively to specific familiar adults who are seen regularly.</w:t>
            </w:r>
          </w:p>
          <w:p w14:paraId="15AF9C2E" w14:textId="77777777" w:rsidR="00892805" w:rsidRPr="00F46EAE" w:rsidRDefault="001C08F5" w:rsidP="003574B5">
            <w:pPr>
              <w:pStyle w:val="ListParagraph"/>
              <w:numPr>
                <w:ilvl w:val="0"/>
                <w:numId w:val="12"/>
              </w:numPr>
              <w:spacing w:after="160" w:line="259" w:lineRule="auto"/>
              <w:rPr>
                <w:rFonts w:eastAsiaTheme="minorEastAsia"/>
                <w:i/>
                <w:sz w:val="20"/>
                <w:szCs w:val="20"/>
              </w:rPr>
            </w:pPr>
            <w:r w:rsidRPr="00F46EAE">
              <w:rPr>
                <w:rFonts w:eastAsiaTheme="minorEastAsia"/>
                <w:sz w:val="20"/>
                <w:szCs w:val="20"/>
              </w:rPr>
              <w:t>Join</w:t>
            </w:r>
            <w:r w:rsidR="00892805" w:rsidRPr="00F46EAE">
              <w:rPr>
                <w:rFonts w:eastAsiaTheme="minorEastAsia"/>
                <w:sz w:val="20"/>
                <w:szCs w:val="20"/>
              </w:rPr>
              <w:t>s</w:t>
            </w:r>
            <w:r w:rsidRPr="00F46EAE">
              <w:rPr>
                <w:rFonts w:eastAsiaTheme="minorEastAsia"/>
                <w:sz w:val="20"/>
                <w:szCs w:val="20"/>
              </w:rPr>
              <w:t xml:space="preserve"> in play/small group activities with others by responding to what they say and do with first</w:t>
            </w:r>
            <w:r w:rsidR="0024729B" w:rsidRPr="00F46EAE">
              <w:rPr>
                <w:rFonts w:eastAsiaTheme="minorEastAsia"/>
                <w:sz w:val="20"/>
                <w:szCs w:val="20"/>
              </w:rPr>
              <w:t xml:space="preserve"> </w:t>
            </w:r>
            <w:r w:rsidRPr="00F46EAE">
              <w:rPr>
                <w:rFonts w:eastAsiaTheme="minorEastAsia"/>
                <w:sz w:val="20"/>
                <w:szCs w:val="20"/>
              </w:rPr>
              <w:t>language/broken English</w:t>
            </w:r>
            <w:r w:rsidR="0024729B" w:rsidRPr="00F46EAE">
              <w:rPr>
                <w:rFonts w:eastAsiaTheme="minorEastAsia"/>
                <w:sz w:val="20"/>
                <w:szCs w:val="20"/>
              </w:rPr>
              <w:t>.</w:t>
            </w:r>
            <w:r w:rsidRPr="00F46EAE">
              <w:rPr>
                <w:rFonts w:eastAsiaTheme="minorEastAsia"/>
                <w:sz w:val="20"/>
                <w:szCs w:val="20"/>
              </w:rPr>
              <w:t xml:space="preserve"> </w:t>
            </w:r>
          </w:p>
          <w:p w14:paraId="0D074ADC" w14:textId="1676B0C5" w:rsidR="00892805" w:rsidRPr="00F46EAE" w:rsidRDefault="00892805" w:rsidP="003574B5">
            <w:pPr>
              <w:pStyle w:val="ListParagraph"/>
              <w:numPr>
                <w:ilvl w:val="0"/>
                <w:numId w:val="12"/>
              </w:numPr>
              <w:spacing w:after="160" w:line="259" w:lineRule="auto"/>
              <w:rPr>
                <w:rFonts w:eastAsiaTheme="minorEastAsia"/>
                <w:b/>
                <w:sz w:val="20"/>
                <w:szCs w:val="20"/>
              </w:rPr>
            </w:pPr>
            <w:r w:rsidRPr="00F46EAE">
              <w:rPr>
                <w:rFonts w:eastAsiaTheme="minorEastAsia"/>
                <w:sz w:val="20"/>
                <w:szCs w:val="20"/>
              </w:rPr>
              <w:t xml:space="preserve">Initiates play/communication with another child/adult using gesture, touch and non-verbal </w:t>
            </w:r>
            <w:proofErr w:type="gramStart"/>
            <w:r w:rsidRPr="00F46EAE">
              <w:rPr>
                <w:rFonts w:eastAsiaTheme="minorEastAsia"/>
                <w:sz w:val="20"/>
                <w:szCs w:val="20"/>
              </w:rPr>
              <w:t>means</w:t>
            </w:r>
            <w:proofErr w:type="gramEnd"/>
          </w:p>
          <w:p w14:paraId="735B94BD" w14:textId="2D7ADE2F" w:rsidR="003574B5" w:rsidRPr="00F46EAE" w:rsidRDefault="003574B5" w:rsidP="003574B5">
            <w:pPr>
              <w:pStyle w:val="ListParagraph"/>
              <w:numPr>
                <w:ilvl w:val="0"/>
                <w:numId w:val="12"/>
              </w:numPr>
              <w:spacing w:after="160" w:line="259" w:lineRule="auto"/>
              <w:rPr>
                <w:rStyle w:val="fontstyle01"/>
                <w:rFonts w:asciiTheme="minorHAnsi" w:hAnsiTheme="minorHAnsi" w:cstheme="minorHAnsi"/>
                <w:color w:val="auto"/>
              </w:rPr>
            </w:pPr>
            <w:r w:rsidRPr="00F46EAE">
              <w:rPr>
                <w:rStyle w:val="fontstyle01"/>
                <w:rFonts w:asciiTheme="minorHAnsi" w:hAnsiTheme="minorHAnsi" w:cstheme="minorHAnsi"/>
              </w:rPr>
              <w:t>Welcomes praise for their achievements</w:t>
            </w:r>
          </w:p>
          <w:p w14:paraId="5DAA897D" w14:textId="0B7FD53D" w:rsidR="00BA64AF" w:rsidRPr="00F46EAE" w:rsidRDefault="00BA64AF" w:rsidP="003574B5">
            <w:pPr>
              <w:pStyle w:val="ListParagraph"/>
              <w:numPr>
                <w:ilvl w:val="0"/>
                <w:numId w:val="12"/>
              </w:numPr>
              <w:spacing w:after="160" w:line="259" w:lineRule="auto"/>
              <w:rPr>
                <w:rFonts w:cstheme="minorHAnsi"/>
                <w:sz w:val="20"/>
                <w:szCs w:val="20"/>
              </w:rPr>
            </w:pPr>
            <w:r w:rsidRPr="00F46EAE">
              <w:rPr>
                <w:rFonts w:cstheme="minorHAnsi"/>
                <w:sz w:val="20"/>
                <w:szCs w:val="20"/>
              </w:rPr>
              <w:t xml:space="preserve">Can match characters from stories with images that represent feelings </w:t>
            </w:r>
            <w:r w:rsidR="00660B04" w:rsidRPr="00F46EAE">
              <w:rPr>
                <w:rFonts w:cstheme="minorHAnsi"/>
                <w:sz w:val="20"/>
                <w:szCs w:val="20"/>
              </w:rPr>
              <w:t>i.e.,</w:t>
            </w:r>
            <w:r w:rsidRPr="00F46EAE">
              <w:rPr>
                <w:rFonts w:cstheme="minorHAnsi"/>
                <w:sz w:val="20"/>
                <w:szCs w:val="20"/>
              </w:rPr>
              <w:t xml:space="preserve"> happy/sad/cross/scared</w:t>
            </w:r>
          </w:p>
          <w:p w14:paraId="79BF1B4C" w14:textId="418E9324" w:rsidR="00020A21" w:rsidRPr="00F46EAE" w:rsidRDefault="001C08F5" w:rsidP="00833BFE">
            <w:pPr>
              <w:rPr>
                <w:rFonts w:eastAsiaTheme="minorEastAsia"/>
                <w:i/>
                <w:sz w:val="20"/>
                <w:szCs w:val="20"/>
              </w:rPr>
            </w:pPr>
            <w:r w:rsidRPr="00F46EAE">
              <w:rPr>
                <w:rFonts w:eastAsiaTheme="minorEastAsia"/>
                <w:sz w:val="20"/>
                <w:szCs w:val="20"/>
              </w:rPr>
              <w:t xml:space="preserve"> </w:t>
            </w:r>
          </w:p>
          <w:p w14:paraId="76A60271" w14:textId="032E07B6" w:rsidR="001C08F5" w:rsidRPr="00F46EAE" w:rsidRDefault="001C08F5" w:rsidP="009B117B">
            <w:pPr>
              <w:rPr>
                <w:rFonts w:eastAsiaTheme="minorEastAsia"/>
                <w:sz w:val="20"/>
                <w:szCs w:val="20"/>
              </w:rPr>
            </w:pPr>
          </w:p>
        </w:tc>
        <w:tc>
          <w:tcPr>
            <w:tcW w:w="3827" w:type="dxa"/>
            <w:tcBorders>
              <w:left w:val="single" w:sz="18" w:space="0" w:color="auto"/>
              <w:right w:val="single" w:sz="18" w:space="0" w:color="auto"/>
            </w:tcBorders>
            <w:shd w:val="clear" w:color="auto" w:fill="E2EFD9" w:themeFill="accent6" w:themeFillTint="33"/>
          </w:tcPr>
          <w:p w14:paraId="55E25154" w14:textId="38D9E204" w:rsidR="001C08F5" w:rsidRPr="00F46EAE" w:rsidRDefault="001C08F5" w:rsidP="00BA64AF">
            <w:pPr>
              <w:pStyle w:val="ListParagraph"/>
              <w:numPr>
                <w:ilvl w:val="0"/>
                <w:numId w:val="14"/>
              </w:numPr>
              <w:rPr>
                <w:rFonts w:asciiTheme="minorEastAsia" w:eastAsiaTheme="minorEastAsia" w:hAnsiTheme="minorEastAsia" w:cstheme="minorEastAsia"/>
                <w:sz w:val="20"/>
                <w:szCs w:val="20"/>
              </w:rPr>
            </w:pPr>
            <w:r w:rsidRPr="00F46EAE">
              <w:rPr>
                <w:rFonts w:eastAsiaTheme="minorEastAsia"/>
                <w:sz w:val="20"/>
                <w:szCs w:val="20"/>
              </w:rPr>
              <w:t xml:space="preserve">Can negotiate and share when playing with others using language such as ‘yours’ and ‘mine’ </w:t>
            </w:r>
          </w:p>
          <w:p w14:paraId="31B26CFA" w14:textId="50430EF3" w:rsidR="001C08F5" w:rsidRPr="00F46EAE" w:rsidRDefault="001C08F5" w:rsidP="00BA64AF">
            <w:pPr>
              <w:pStyle w:val="ListParagraph"/>
              <w:numPr>
                <w:ilvl w:val="0"/>
                <w:numId w:val="14"/>
              </w:numPr>
              <w:rPr>
                <w:rFonts w:eastAsiaTheme="minorEastAsia"/>
                <w:sz w:val="20"/>
                <w:szCs w:val="20"/>
              </w:rPr>
            </w:pPr>
            <w:r w:rsidRPr="00F46EAE">
              <w:rPr>
                <w:rFonts w:eastAsiaTheme="minorEastAsia"/>
                <w:sz w:val="20"/>
                <w:szCs w:val="20"/>
              </w:rPr>
              <w:t xml:space="preserve">Engages in imaginative play with peers </w:t>
            </w:r>
            <w:proofErr w:type="gramStart"/>
            <w:r w:rsidRPr="00F46EAE">
              <w:rPr>
                <w:rFonts w:eastAsiaTheme="minorEastAsia"/>
                <w:sz w:val="20"/>
                <w:szCs w:val="20"/>
              </w:rPr>
              <w:t>in order to</w:t>
            </w:r>
            <w:proofErr w:type="gramEnd"/>
            <w:r w:rsidRPr="00F46EAE">
              <w:rPr>
                <w:rFonts w:eastAsiaTheme="minorEastAsia"/>
                <w:sz w:val="20"/>
                <w:szCs w:val="20"/>
              </w:rPr>
              <w:t xml:space="preserve"> act out familiar roles e</w:t>
            </w:r>
            <w:r w:rsidR="00660B04" w:rsidRPr="00F46EAE">
              <w:rPr>
                <w:rFonts w:eastAsiaTheme="minorEastAsia"/>
                <w:sz w:val="20"/>
                <w:szCs w:val="20"/>
              </w:rPr>
              <w:t>.</w:t>
            </w:r>
            <w:r w:rsidRPr="00F46EAE">
              <w:rPr>
                <w:rFonts w:eastAsiaTheme="minorEastAsia"/>
                <w:sz w:val="20"/>
                <w:szCs w:val="20"/>
              </w:rPr>
              <w:t>g</w:t>
            </w:r>
            <w:r w:rsidR="00660B04" w:rsidRPr="00F46EAE">
              <w:rPr>
                <w:rFonts w:eastAsiaTheme="minorEastAsia"/>
                <w:sz w:val="20"/>
                <w:szCs w:val="20"/>
              </w:rPr>
              <w:t>.,</w:t>
            </w:r>
            <w:r w:rsidRPr="00F46EAE">
              <w:rPr>
                <w:rFonts w:eastAsiaTheme="minorEastAsia"/>
                <w:sz w:val="20"/>
                <w:szCs w:val="20"/>
              </w:rPr>
              <w:t xml:space="preserve"> being ‘mummy’ or ‘daddy’ or familiar class storybook characters </w:t>
            </w:r>
            <w:r w:rsidR="00A63CB3" w:rsidRPr="00F46EAE">
              <w:rPr>
                <w:rFonts w:eastAsiaTheme="minorEastAsia"/>
                <w:sz w:val="20"/>
                <w:szCs w:val="20"/>
              </w:rPr>
              <w:t>e.g.,</w:t>
            </w:r>
            <w:r w:rsidRPr="00F46EAE">
              <w:rPr>
                <w:rFonts w:eastAsiaTheme="minorEastAsia"/>
                <w:sz w:val="20"/>
                <w:szCs w:val="20"/>
              </w:rPr>
              <w:t xml:space="preserve"> three little pigs and the wolf.</w:t>
            </w:r>
          </w:p>
          <w:p w14:paraId="57F512E1" w14:textId="40C23A08" w:rsidR="001C08F5" w:rsidRPr="00F46EAE" w:rsidRDefault="00660B04" w:rsidP="00BA64AF">
            <w:pPr>
              <w:pStyle w:val="ListParagraph"/>
              <w:numPr>
                <w:ilvl w:val="0"/>
                <w:numId w:val="14"/>
              </w:numPr>
              <w:rPr>
                <w:rFonts w:eastAsiaTheme="minorEastAsia"/>
                <w:sz w:val="20"/>
                <w:szCs w:val="20"/>
              </w:rPr>
            </w:pPr>
            <w:r w:rsidRPr="00F46EAE">
              <w:rPr>
                <w:rFonts w:eastAsiaTheme="minorEastAsia"/>
                <w:sz w:val="20"/>
                <w:szCs w:val="20"/>
              </w:rPr>
              <w:t>Can</w:t>
            </w:r>
            <w:r w:rsidR="001C08F5" w:rsidRPr="00F46EAE">
              <w:rPr>
                <w:rFonts w:eastAsiaTheme="minorEastAsia"/>
                <w:sz w:val="20"/>
                <w:szCs w:val="20"/>
              </w:rPr>
              <w:t xml:space="preserve"> negotiate and make requests during peer interactions.</w:t>
            </w:r>
          </w:p>
          <w:p w14:paraId="56361C87" w14:textId="77777777" w:rsidR="00E40A67" w:rsidRPr="00F46EAE" w:rsidRDefault="00E40A67" w:rsidP="00E40A67">
            <w:pPr>
              <w:pStyle w:val="ListParagraph"/>
              <w:numPr>
                <w:ilvl w:val="0"/>
                <w:numId w:val="14"/>
              </w:numPr>
              <w:rPr>
                <w:rFonts w:eastAsiaTheme="minorEastAsia"/>
                <w:sz w:val="20"/>
                <w:szCs w:val="20"/>
              </w:rPr>
            </w:pPr>
            <w:r w:rsidRPr="00F46EAE">
              <w:rPr>
                <w:rFonts w:eastAsiaTheme="minorEastAsia"/>
                <w:sz w:val="20"/>
                <w:szCs w:val="20"/>
              </w:rPr>
              <w:t>Confidently and appropriately responds to range of adults in familiar situations.</w:t>
            </w:r>
          </w:p>
          <w:p w14:paraId="09D3090B" w14:textId="10DBEC1B" w:rsidR="00B6234B" w:rsidRPr="00E3037E" w:rsidRDefault="00660B04" w:rsidP="00BA64AF">
            <w:pPr>
              <w:pStyle w:val="ListParagraph"/>
              <w:numPr>
                <w:ilvl w:val="0"/>
                <w:numId w:val="14"/>
              </w:numPr>
              <w:spacing w:after="160" w:line="259" w:lineRule="auto"/>
              <w:rPr>
                <w:rFonts w:cstheme="minorHAnsi"/>
                <w:sz w:val="20"/>
                <w:szCs w:val="20"/>
              </w:rPr>
            </w:pPr>
            <w:r w:rsidRPr="00E3037E">
              <w:rPr>
                <w:rFonts w:cstheme="minorHAnsi"/>
                <w:sz w:val="20"/>
                <w:szCs w:val="20"/>
              </w:rPr>
              <w:t>Can</w:t>
            </w:r>
            <w:r w:rsidR="00B6234B" w:rsidRPr="00E3037E">
              <w:rPr>
                <w:rFonts w:cstheme="minorHAnsi"/>
                <w:sz w:val="20"/>
                <w:szCs w:val="20"/>
              </w:rPr>
              <w:t xml:space="preserve"> express their needs and ask adults for </w:t>
            </w:r>
            <w:r w:rsidR="009E2E0B" w:rsidRPr="00E3037E">
              <w:rPr>
                <w:rFonts w:cstheme="minorHAnsi"/>
                <w:sz w:val="20"/>
                <w:szCs w:val="20"/>
              </w:rPr>
              <w:t xml:space="preserve">specific </w:t>
            </w:r>
            <w:r w:rsidR="00B6234B" w:rsidRPr="00E3037E">
              <w:rPr>
                <w:rFonts w:cstheme="minorHAnsi"/>
                <w:sz w:val="20"/>
                <w:szCs w:val="20"/>
              </w:rPr>
              <w:t>help</w:t>
            </w:r>
          </w:p>
          <w:p w14:paraId="000E9F00" w14:textId="77777777" w:rsidR="00B6234B" w:rsidRPr="00F46EAE" w:rsidRDefault="00B6234B" w:rsidP="00BA64AF">
            <w:pPr>
              <w:pStyle w:val="ListParagraph"/>
              <w:numPr>
                <w:ilvl w:val="0"/>
                <w:numId w:val="14"/>
              </w:numPr>
              <w:rPr>
                <w:rFonts w:cstheme="minorHAnsi"/>
                <w:sz w:val="20"/>
                <w:szCs w:val="20"/>
              </w:rPr>
            </w:pPr>
            <w:r w:rsidRPr="00F46EAE">
              <w:rPr>
                <w:rStyle w:val="fontstyle01"/>
                <w:rFonts w:asciiTheme="minorHAnsi" w:hAnsiTheme="minorHAnsi" w:cstheme="minorHAnsi"/>
              </w:rPr>
              <w:t>Uses some social vocabulary to engage with peers when topic/play is of interest such as…</w:t>
            </w:r>
          </w:p>
          <w:p w14:paraId="479FFC0C" w14:textId="7F94BB62" w:rsidR="00E40A67" w:rsidRPr="00F46EAE" w:rsidRDefault="005908FD" w:rsidP="00BA64AF">
            <w:pPr>
              <w:pStyle w:val="ListParagraph"/>
              <w:numPr>
                <w:ilvl w:val="0"/>
                <w:numId w:val="14"/>
              </w:numPr>
              <w:spacing w:after="160" w:line="259" w:lineRule="auto"/>
              <w:rPr>
                <w:rFonts w:cstheme="minorHAnsi"/>
                <w:sz w:val="20"/>
                <w:szCs w:val="20"/>
              </w:rPr>
            </w:pPr>
            <w:r w:rsidRPr="00F46EAE">
              <w:rPr>
                <w:rFonts w:cstheme="minorHAnsi"/>
                <w:sz w:val="20"/>
                <w:szCs w:val="20"/>
              </w:rPr>
              <w:t>Understands</w:t>
            </w:r>
            <w:r w:rsidR="00BA64AF" w:rsidRPr="00F46EAE">
              <w:rPr>
                <w:rFonts w:cstheme="minorHAnsi"/>
                <w:sz w:val="20"/>
                <w:szCs w:val="20"/>
              </w:rPr>
              <w:t xml:space="preserve"> and </w:t>
            </w:r>
            <w:r w:rsidR="00E40A67" w:rsidRPr="00F46EAE">
              <w:rPr>
                <w:rFonts w:cstheme="minorHAnsi"/>
                <w:sz w:val="20"/>
                <w:szCs w:val="20"/>
              </w:rPr>
              <w:t>i</w:t>
            </w:r>
            <w:r w:rsidR="00BA64AF" w:rsidRPr="00F46EAE">
              <w:rPr>
                <w:rFonts w:cstheme="minorHAnsi"/>
                <w:sz w:val="20"/>
                <w:szCs w:val="20"/>
              </w:rPr>
              <w:t>s sensitive to others’ messages of appreciation or criticism</w:t>
            </w:r>
          </w:p>
          <w:p w14:paraId="687C26A4" w14:textId="0E4BBD9B" w:rsidR="00BA64AF" w:rsidRPr="00F46EAE" w:rsidRDefault="00E40A67" w:rsidP="00BA64AF">
            <w:pPr>
              <w:pStyle w:val="ListParagraph"/>
              <w:numPr>
                <w:ilvl w:val="0"/>
                <w:numId w:val="14"/>
              </w:numPr>
              <w:spacing w:after="160" w:line="259" w:lineRule="auto"/>
              <w:rPr>
                <w:rFonts w:cstheme="minorHAnsi"/>
                <w:sz w:val="20"/>
                <w:szCs w:val="20"/>
              </w:rPr>
            </w:pPr>
            <w:r w:rsidRPr="00F46EAE">
              <w:rPr>
                <w:rStyle w:val="fontstyle01"/>
                <w:rFonts w:asciiTheme="minorHAnsi" w:hAnsiTheme="minorHAnsi" w:cstheme="minorHAnsi"/>
              </w:rPr>
              <w:t>Shows awareness of others’ feelings and modifies behaviour accordingly</w:t>
            </w:r>
            <w:r w:rsidRPr="00F46EAE">
              <w:rPr>
                <w:rFonts w:cstheme="minorHAnsi"/>
                <w:sz w:val="20"/>
                <w:szCs w:val="20"/>
              </w:rPr>
              <w:t xml:space="preserve"> </w:t>
            </w:r>
            <w:r w:rsidR="00660B04" w:rsidRPr="00F46EAE">
              <w:rPr>
                <w:rFonts w:cstheme="minorHAnsi"/>
                <w:sz w:val="20"/>
                <w:szCs w:val="20"/>
              </w:rPr>
              <w:t>e.g.,</w:t>
            </w:r>
            <w:r w:rsidRPr="00F46EAE">
              <w:rPr>
                <w:rFonts w:cstheme="minorHAnsi"/>
                <w:sz w:val="20"/>
                <w:szCs w:val="20"/>
              </w:rPr>
              <w:t xml:space="preserve"> becomes upset or tries to comfort another child when they </w:t>
            </w:r>
            <w:proofErr w:type="gramStart"/>
            <w:r w:rsidRPr="00F46EAE">
              <w:rPr>
                <w:rFonts w:cstheme="minorHAnsi"/>
                <w:sz w:val="20"/>
                <w:szCs w:val="20"/>
              </w:rPr>
              <w:t>realise</w:t>
            </w:r>
            <w:proofErr w:type="gramEnd"/>
            <w:r w:rsidRPr="00F46EAE">
              <w:rPr>
                <w:rFonts w:cstheme="minorHAnsi"/>
                <w:sz w:val="20"/>
                <w:szCs w:val="20"/>
              </w:rPr>
              <w:t xml:space="preserve"> they have upset them.</w:t>
            </w:r>
            <w:r w:rsidR="00BA64AF" w:rsidRPr="00F46EAE">
              <w:rPr>
                <w:rFonts w:cstheme="minorHAnsi"/>
                <w:sz w:val="20"/>
                <w:szCs w:val="20"/>
              </w:rPr>
              <w:t xml:space="preserve"> </w:t>
            </w:r>
          </w:p>
          <w:p w14:paraId="59B89AF1" w14:textId="35D7EF55" w:rsidR="00B6234B" w:rsidRPr="00F46EAE" w:rsidRDefault="00B6234B" w:rsidP="00E40A67">
            <w:pPr>
              <w:rPr>
                <w:rFonts w:eastAsiaTheme="minorEastAsia"/>
                <w:color w:val="FFC000" w:themeColor="accent4"/>
                <w:sz w:val="20"/>
                <w:szCs w:val="20"/>
              </w:rPr>
            </w:pPr>
          </w:p>
        </w:tc>
        <w:tc>
          <w:tcPr>
            <w:tcW w:w="3813" w:type="dxa"/>
            <w:tcBorders>
              <w:left w:val="single" w:sz="18" w:space="0" w:color="auto"/>
              <w:right w:val="single" w:sz="18" w:space="0" w:color="auto"/>
            </w:tcBorders>
            <w:shd w:val="clear" w:color="auto" w:fill="E2EFD9" w:themeFill="accent6" w:themeFillTint="33"/>
          </w:tcPr>
          <w:p w14:paraId="73907B05" w14:textId="77928CAA" w:rsidR="001C08F5" w:rsidRPr="00F46EAE" w:rsidRDefault="001C08F5" w:rsidP="00BA64AF">
            <w:pPr>
              <w:pStyle w:val="ListParagraph"/>
              <w:numPr>
                <w:ilvl w:val="0"/>
                <w:numId w:val="14"/>
              </w:numPr>
              <w:rPr>
                <w:rFonts w:eastAsiaTheme="minorEastAsia"/>
                <w:i/>
                <w:sz w:val="20"/>
                <w:szCs w:val="20"/>
              </w:rPr>
            </w:pPr>
            <w:r w:rsidRPr="00F46EAE">
              <w:rPr>
                <w:rFonts w:eastAsiaTheme="minorEastAsia"/>
                <w:sz w:val="20"/>
                <w:szCs w:val="20"/>
              </w:rPr>
              <w:t>Initiates play and conversation with peers.</w:t>
            </w:r>
          </w:p>
          <w:p w14:paraId="4A7A4E79" w14:textId="5DFC3E9D" w:rsidR="001C08F5" w:rsidRPr="00F46EAE" w:rsidRDefault="001C08F5" w:rsidP="00BA64AF">
            <w:pPr>
              <w:pStyle w:val="ListParagraph"/>
              <w:numPr>
                <w:ilvl w:val="0"/>
                <w:numId w:val="14"/>
              </w:numPr>
              <w:rPr>
                <w:i/>
                <w:sz w:val="20"/>
                <w:szCs w:val="20"/>
              </w:rPr>
            </w:pPr>
            <w:r w:rsidRPr="00F46EAE">
              <w:rPr>
                <w:sz w:val="20"/>
                <w:szCs w:val="20"/>
              </w:rPr>
              <w:t>Confidently and appropriately responds to known and unknown adults in formal and informal situations.</w:t>
            </w:r>
          </w:p>
          <w:p w14:paraId="4B3AEDD8" w14:textId="29DF1C34" w:rsidR="00B6234B" w:rsidRPr="00F46EAE" w:rsidRDefault="00B6234B" w:rsidP="00BA64AF">
            <w:pPr>
              <w:pStyle w:val="ListParagraph"/>
              <w:numPr>
                <w:ilvl w:val="0"/>
                <w:numId w:val="14"/>
              </w:numPr>
              <w:spacing w:after="160" w:line="259" w:lineRule="auto"/>
              <w:rPr>
                <w:rFonts w:cstheme="minorHAnsi"/>
                <w:sz w:val="20"/>
                <w:szCs w:val="20"/>
              </w:rPr>
            </w:pPr>
            <w:r w:rsidRPr="00F46EAE">
              <w:rPr>
                <w:rFonts w:cstheme="minorHAnsi"/>
                <w:sz w:val="20"/>
                <w:szCs w:val="20"/>
              </w:rPr>
              <w:t xml:space="preserve">Is increasingly socially skilled and </w:t>
            </w:r>
            <w:r w:rsidR="005908FD" w:rsidRPr="00F46EAE">
              <w:rPr>
                <w:rFonts w:cstheme="minorHAnsi"/>
                <w:sz w:val="20"/>
                <w:szCs w:val="20"/>
              </w:rPr>
              <w:t xml:space="preserve">takes </w:t>
            </w:r>
            <w:r w:rsidRPr="00F46EAE">
              <w:rPr>
                <w:rFonts w:cstheme="minorHAnsi"/>
                <w:sz w:val="20"/>
                <w:szCs w:val="20"/>
              </w:rPr>
              <w:t>steps to resolve conflicts with other children by negotiating and finding a compromise; sometimes by themselves, sometimes with support</w:t>
            </w:r>
          </w:p>
          <w:p w14:paraId="2EC34279" w14:textId="231A7D94" w:rsidR="00B6234B" w:rsidRPr="00F46EAE" w:rsidRDefault="005908FD" w:rsidP="00BA64AF">
            <w:pPr>
              <w:pStyle w:val="ListParagraph"/>
              <w:numPr>
                <w:ilvl w:val="0"/>
                <w:numId w:val="14"/>
              </w:numPr>
              <w:spacing w:after="160" w:line="259" w:lineRule="auto"/>
              <w:rPr>
                <w:rFonts w:cstheme="minorHAnsi"/>
                <w:sz w:val="20"/>
                <w:szCs w:val="20"/>
              </w:rPr>
            </w:pPr>
            <w:r w:rsidRPr="00F46EAE">
              <w:rPr>
                <w:rFonts w:cstheme="minorHAnsi"/>
                <w:sz w:val="20"/>
                <w:szCs w:val="20"/>
              </w:rPr>
              <w:t>Proactively seeks</w:t>
            </w:r>
            <w:r w:rsidR="00B6234B" w:rsidRPr="00F46EAE">
              <w:rPr>
                <w:rFonts w:cstheme="minorHAnsi"/>
                <w:sz w:val="20"/>
                <w:szCs w:val="20"/>
              </w:rPr>
              <w:t xml:space="preserve"> adult support and </w:t>
            </w:r>
            <w:r w:rsidR="00660B04" w:rsidRPr="00F46EAE">
              <w:rPr>
                <w:rFonts w:cstheme="minorHAnsi"/>
                <w:sz w:val="20"/>
                <w:szCs w:val="20"/>
              </w:rPr>
              <w:t>can</w:t>
            </w:r>
            <w:r w:rsidR="00B6234B" w:rsidRPr="00F46EAE">
              <w:rPr>
                <w:rFonts w:cstheme="minorHAnsi"/>
                <w:sz w:val="20"/>
                <w:szCs w:val="20"/>
              </w:rPr>
              <w:t xml:space="preserve"> articulate their wants and needs</w:t>
            </w:r>
          </w:p>
          <w:p w14:paraId="6D3CDF96" w14:textId="77777777" w:rsidR="001C08F5" w:rsidRPr="00F46EAE" w:rsidRDefault="00B6234B" w:rsidP="00BA64AF">
            <w:pPr>
              <w:pStyle w:val="ListParagraph"/>
              <w:numPr>
                <w:ilvl w:val="0"/>
                <w:numId w:val="14"/>
              </w:numPr>
              <w:rPr>
                <w:rFonts w:eastAsiaTheme="minorEastAsia"/>
                <w:sz w:val="20"/>
                <w:szCs w:val="20"/>
              </w:rPr>
            </w:pPr>
            <w:r w:rsidRPr="00F46EAE">
              <w:rPr>
                <w:rFonts w:cstheme="minorHAnsi"/>
                <w:sz w:val="20"/>
                <w:szCs w:val="20"/>
              </w:rPr>
              <w:t>Can use a range of age-appropriate social vocabulary when engaging with peers and the current interests of the group such as ‘</w:t>
            </w:r>
            <w:r w:rsidRPr="00F46EAE">
              <w:rPr>
                <w:rFonts w:cstheme="minorHAnsi"/>
                <w:i/>
                <w:iCs/>
                <w:sz w:val="20"/>
                <w:szCs w:val="20"/>
              </w:rPr>
              <w:t>Can I play? My Turn, your turn, let’s play this game, etc</w:t>
            </w:r>
            <w:r w:rsidR="00BA64AF" w:rsidRPr="00F46EAE">
              <w:rPr>
                <w:rFonts w:cstheme="minorHAnsi"/>
                <w:i/>
                <w:iCs/>
                <w:sz w:val="20"/>
                <w:szCs w:val="20"/>
              </w:rPr>
              <w:t>.</w:t>
            </w:r>
          </w:p>
          <w:p w14:paraId="535A6B90" w14:textId="77777777" w:rsidR="00BA64AF" w:rsidRPr="00F46EAE" w:rsidRDefault="00BA64AF" w:rsidP="00BA64AF">
            <w:pPr>
              <w:pStyle w:val="ListParagraph"/>
              <w:numPr>
                <w:ilvl w:val="0"/>
                <w:numId w:val="14"/>
              </w:numPr>
              <w:spacing w:after="160" w:line="259" w:lineRule="auto"/>
              <w:rPr>
                <w:rFonts w:cstheme="minorHAnsi"/>
                <w:sz w:val="20"/>
                <w:szCs w:val="20"/>
              </w:rPr>
            </w:pPr>
            <w:r w:rsidRPr="00F46EAE">
              <w:rPr>
                <w:rFonts w:cstheme="minorHAnsi"/>
                <w:sz w:val="20"/>
                <w:szCs w:val="20"/>
              </w:rPr>
              <w:t>Can talk about books that deal with challenges and explain how the different characters overcome them e.g. His cat is sick. He went to the vet.</w:t>
            </w:r>
          </w:p>
          <w:p w14:paraId="4EDD46B5" w14:textId="77777777" w:rsidR="00BA64AF" w:rsidRPr="00F46EAE" w:rsidRDefault="00BA64AF" w:rsidP="00BA64AF">
            <w:pPr>
              <w:pStyle w:val="ListParagraph"/>
              <w:numPr>
                <w:ilvl w:val="0"/>
                <w:numId w:val="14"/>
              </w:numPr>
              <w:spacing w:after="160" w:line="259" w:lineRule="auto"/>
              <w:rPr>
                <w:rFonts w:cstheme="minorHAnsi"/>
                <w:sz w:val="20"/>
                <w:szCs w:val="20"/>
              </w:rPr>
            </w:pPr>
            <w:r w:rsidRPr="00F46EAE">
              <w:rPr>
                <w:rFonts w:cstheme="minorHAnsi"/>
                <w:sz w:val="20"/>
                <w:szCs w:val="20"/>
              </w:rPr>
              <w:t>Shows confidence in speaking to others about their own needs, wants, interests and opinions in familiar group</w:t>
            </w:r>
          </w:p>
          <w:p w14:paraId="1A1CECFD" w14:textId="619EFD8E" w:rsidR="003D1848" w:rsidRPr="00C2785A" w:rsidRDefault="00BA64AF" w:rsidP="00C2785A">
            <w:pPr>
              <w:pStyle w:val="ListParagraph"/>
              <w:numPr>
                <w:ilvl w:val="0"/>
                <w:numId w:val="14"/>
              </w:numPr>
              <w:spacing w:after="160" w:line="259" w:lineRule="auto"/>
              <w:rPr>
                <w:rFonts w:eastAsiaTheme="minorEastAsia"/>
                <w:sz w:val="20"/>
                <w:szCs w:val="20"/>
              </w:rPr>
            </w:pPr>
            <w:r w:rsidRPr="00F46EAE">
              <w:rPr>
                <w:rStyle w:val="fontstyle01"/>
                <w:rFonts w:asciiTheme="minorHAnsi" w:hAnsiTheme="minorHAnsi" w:cstheme="minorHAnsi"/>
              </w:rPr>
              <w:t>Confidently asks for help from adults/peers</w:t>
            </w:r>
          </w:p>
        </w:tc>
      </w:tr>
      <w:tr w:rsidR="00283A81" w14:paraId="78300899" w14:textId="77777777" w:rsidTr="00B20F04">
        <w:trPr>
          <w:gridAfter w:val="3"/>
          <w:wAfter w:w="10455" w:type="dxa"/>
          <w:trHeight w:val="383"/>
        </w:trPr>
        <w:tc>
          <w:tcPr>
            <w:tcW w:w="14563" w:type="dxa"/>
            <w:gridSpan w:val="4"/>
            <w:tcBorders>
              <w:top w:val="single" w:sz="4" w:space="0" w:color="auto"/>
              <w:left w:val="single" w:sz="18" w:space="0" w:color="auto"/>
              <w:bottom w:val="single" w:sz="4" w:space="0" w:color="auto"/>
              <w:right w:val="single" w:sz="18" w:space="0" w:color="auto"/>
            </w:tcBorders>
            <w:shd w:val="clear" w:color="auto" w:fill="C5E0B3" w:themeFill="accent6" w:themeFillTint="66"/>
          </w:tcPr>
          <w:p w14:paraId="32E43773" w14:textId="30279AED" w:rsidR="00283A81" w:rsidRPr="003D1848" w:rsidRDefault="0062697B" w:rsidP="00283A81">
            <w:pPr>
              <w:rPr>
                <w:rFonts w:cstheme="minorHAnsi"/>
                <w:b/>
                <w:bCs/>
                <w:sz w:val="20"/>
                <w:szCs w:val="20"/>
              </w:rPr>
            </w:pPr>
            <w:r w:rsidRPr="003D1848">
              <w:rPr>
                <w:rFonts w:cstheme="minorHAnsi"/>
                <w:b/>
                <w:bCs/>
                <w:sz w:val="20"/>
                <w:szCs w:val="20"/>
              </w:rPr>
              <w:lastRenderedPageBreak/>
              <w:t>Managing Self</w:t>
            </w:r>
          </w:p>
        </w:tc>
      </w:tr>
      <w:tr w:rsidR="001C08F5" w14:paraId="48CDFA12" w14:textId="77777777" w:rsidTr="001B7888">
        <w:trPr>
          <w:gridAfter w:val="3"/>
          <w:wAfter w:w="10455" w:type="dxa"/>
          <w:trHeight w:val="624"/>
        </w:trPr>
        <w:tc>
          <w:tcPr>
            <w:tcW w:w="3521" w:type="dxa"/>
            <w:tcBorders>
              <w:top w:val="single" w:sz="4" w:space="0" w:color="auto"/>
              <w:left w:val="single" w:sz="18" w:space="0" w:color="auto"/>
              <w:bottom w:val="single" w:sz="4" w:space="0" w:color="auto"/>
              <w:right w:val="single" w:sz="18" w:space="0" w:color="auto"/>
            </w:tcBorders>
            <w:shd w:val="clear" w:color="auto" w:fill="C5E0B3" w:themeFill="accent6" w:themeFillTint="66"/>
          </w:tcPr>
          <w:p w14:paraId="51BB39E1" w14:textId="38FF101C" w:rsidR="001C08F5" w:rsidRPr="00F46EAE" w:rsidRDefault="001C08F5" w:rsidP="00BA64AF">
            <w:pPr>
              <w:pStyle w:val="ListParagraph"/>
              <w:numPr>
                <w:ilvl w:val="0"/>
                <w:numId w:val="7"/>
              </w:numPr>
              <w:rPr>
                <w:rFonts w:cstheme="minorHAnsi"/>
                <w:sz w:val="20"/>
                <w:szCs w:val="20"/>
              </w:rPr>
            </w:pPr>
            <w:r w:rsidRPr="00F46EAE">
              <w:rPr>
                <w:rFonts w:cstheme="minorHAnsi"/>
                <w:sz w:val="20"/>
                <w:szCs w:val="20"/>
              </w:rPr>
              <w:t>Readily accesses activities within the setting</w:t>
            </w:r>
          </w:p>
          <w:p w14:paraId="16A85F32" w14:textId="77777777" w:rsidR="001C08F5" w:rsidRPr="00F46EAE" w:rsidRDefault="001C08F5" w:rsidP="00BA64AF">
            <w:pPr>
              <w:pStyle w:val="ListParagraph"/>
              <w:numPr>
                <w:ilvl w:val="0"/>
                <w:numId w:val="7"/>
              </w:numPr>
              <w:rPr>
                <w:rFonts w:cstheme="minorHAnsi"/>
                <w:sz w:val="20"/>
                <w:szCs w:val="20"/>
              </w:rPr>
            </w:pPr>
            <w:r w:rsidRPr="00F46EAE">
              <w:rPr>
                <w:rFonts w:cstheme="minorHAnsi"/>
                <w:sz w:val="20"/>
                <w:szCs w:val="20"/>
              </w:rPr>
              <w:t>Selects own activities within the provision</w:t>
            </w:r>
          </w:p>
          <w:p w14:paraId="69D4AC39" w14:textId="55CDC726" w:rsidR="001C08F5" w:rsidRPr="00F46EAE" w:rsidRDefault="001C08F5" w:rsidP="00BA64AF">
            <w:pPr>
              <w:pStyle w:val="ListParagraph"/>
              <w:numPr>
                <w:ilvl w:val="0"/>
                <w:numId w:val="7"/>
              </w:numPr>
              <w:jc w:val="both"/>
              <w:rPr>
                <w:rFonts w:cstheme="minorHAnsi"/>
                <w:sz w:val="20"/>
                <w:szCs w:val="20"/>
              </w:rPr>
            </w:pPr>
            <w:r w:rsidRPr="00F46EAE">
              <w:rPr>
                <w:rFonts w:cstheme="minorHAnsi"/>
                <w:sz w:val="20"/>
                <w:szCs w:val="20"/>
              </w:rPr>
              <w:t xml:space="preserve">Responds with interest to activities in the setting. </w:t>
            </w:r>
          </w:p>
          <w:p w14:paraId="7564E515" w14:textId="77777777" w:rsidR="00BA64AF" w:rsidRPr="00F46EAE" w:rsidRDefault="00BA64AF" w:rsidP="00BA64AF">
            <w:pPr>
              <w:pStyle w:val="ListParagraph"/>
              <w:numPr>
                <w:ilvl w:val="0"/>
                <w:numId w:val="7"/>
              </w:numPr>
              <w:spacing w:after="160" w:line="259" w:lineRule="auto"/>
              <w:rPr>
                <w:rFonts w:cstheme="minorHAnsi"/>
                <w:sz w:val="20"/>
                <w:szCs w:val="20"/>
              </w:rPr>
            </w:pPr>
            <w:r w:rsidRPr="00F46EAE">
              <w:rPr>
                <w:rFonts w:cstheme="minorHAnsi"/>
                <w:sz w:val="20"/>
                <w:szCs w:val="20"/>
              </w:rPr>
              <w:t>Is aware of spaces within the setting to go to for emotional support such as a quiet space for calming down</w:t>
            </w:r>
          </w:p>
          <w:p w14:paraId="7FE5BDD1" w14:textId="3D99C06D" w:rsidR="00BA64AF" w:rsidRPr="00F46EAE" w:rsidRDefault="00BA64AF" w:rsidP="00BA64AF">
            <w:pPr>
              <w:pStyle w:val="ListParagraph"/>
              <w:numPr>
                <w:ilvl w:val="0"/>
                <w:numId w:val="7"/>
              </w:numPr>
              <w:spacing w:after="160" w:line="259" w:lineRule="auto"/>
              <w:rPr>
                <w:rFonts w:cstheme="minorHAnsi"/>
                <w:sz w:val="20"/>
                <w:szCs w:val="20"/>
              </w:rPr>
            </w:pPr>
            <w:r w:rsidRPr="00F46EAE">
              <w:rPr>
                <w:rFonts w:cstheme="minorHAnsi"/>
                <w:sz w:val="20"/>
                <w:szCs w:val="20"/>
              </w:rPr>
              <w:t>Following simple routines using visual prompts, e</w:t>
            </w:r>
            <w:r w:rsidR="002D2720" w:rsidRPr="00F46EAE">
              <w:rPr>
                <w:rFonts w:cstheme="minorHAnsi"/>
                <w:sz w:val="20"/>
                <w:szCs w:val="20"/>
              </w:rPr>
              <w:t>.</w:t>
            </w:r>
            <w:r w:rsidRPr="00F46EAE">
              <w:rPr>
                <w:rFonts w:cstheme="minorHAnsi"/>
                <w:sz w:val="20"/>
                <w:szCs w:val="20"/>
              </w:rPr>
              <w:t>g</w:t>
            </w:r>
            <w:r w:rsidR="002D2720" w:rsidRPr="00F46EAE">
              <w:rPr>
                <w:rFonts w:cstheme="minorHAnsi"/>
                <w:sz w:val="20"/>
                <w:szCs w:val="20"/>
              </w:rPr>
              <w:t>.</w:t>
            </w:r>
            <w:r w:rsidRPr="00F46EAE">
              <w:rPr>
                <w:rFonts w:cstheme="minorHAnsi"/>
                <w:sz w:val="20"/>
                <w:szCs w:val="20"/>
              </w:rPr>
              <w:t>, visual timetable.</w:t>
            </w:r>
          </w:p>
          <w:p w14:paraId="2BB0009A" w14:textId="77777777" w:rsidR="00BA64AF" w:rsidRPr="00F46EAE" w:rsidRDefault="00BA64AF" w:rsidP="00BA64AF">
            <w:pPr>
              <w:pStyle w:val="ListParagraph"/>
              <w:numPr>
                <w:ilvl w:val="0"/>
                <w:numId w:val="7"/>
              </w:numPr>
              <w:spacing w:after="160" w:line="259" w:lineRule="auto"/>
              <w:rPr>
                <w:rFonts w:cstheme="minorHAnsi"/>
                <w:sz w:val="20"/>
                <w:szCs w:val="20"/>
              </w:rPr>
            </w:pPr>
            <w:r w:rsidRPr="00F46EAE">
              <w:rPr>
                <w:rFonts w:cstheme="minorHAnsi"/>
                <w:sz w:val="20"/>
                <w:szCs w:val="20"/>
              </w:rPr>
              <w:t xml:space="preserve">Can navigate the setting to make use of the toilets, sinks </w:t>
            </w:r>
          </w:p>
          <w:p w14:paraId="525DD944" w14:textId="2B4F9B24" w:rsidR="00BA64AF" w:rsidRPr="00F46EAE" w:rsidRDefault="00BA64AF" w:rsidP="00A87BEE">
            <w:pPr>
              <w:pStyle w:val="ListParagraph"/>
              <w:numPr>
                <w:ilvl w:val="0"/>
                <w:numId w:val="7"/>
              </w:numPr>
              <w:jc w:val="both"/>
              <w:rPr>
                <w:rStyle w:val="fontstyle01"/>
                <w:rFonts w:asciiTheme="minorHAnsi" w:hAnsiTheme="minorHAnsi" w:cstheme="minorHAnsi"/>
                <w:color w:val="auto"/>
              </w:rPr>
            </w:pPr>
            <w:r w:rsidRPr="00F46EAE">
              <w:rPr>
                <w:rStyle w:val="fontstyle01"/>
                <w:rFonts w:asciiTheme="minorHAnsi" w:hAnsiTheme="minorHAnsi" w:cstheme="minorHAnsi"/>
              </w:rPr>
              <w:t xml:space="preserve">Manages own belongings / materials with some support </w:t>
            </w:r>
            <w:r w:rsidR="002D2720" w:rsidRPr="00F46EAE">
              <w:rPr>
                <w:rStyle w:val="fontstyle01"/>
                <w:rFonts w:asciiTheme="minorHAnsi" w:hAnsiTheme="minorHAnsi" w:cstheme="minorHAnsi"/>
              </w:rPr>
              <w:t>e.g.,</w:t>
            </w:r>
            <w:r w:rsidRPr="00F46EAE">
              <w:rPr>
                <w:rStyle w:val="fontstyle01"/>
                <w:rFonts w:asciiTheme="minorHAnsi" w:hAnsiTheme="minorHAnsi" w:cstheme="minorHAnsi"/>
              </w:rPr>
              <w:t xml:space="preserve"> dressing, coat peg.</w:t>
            </w:r>
          </w:p>
          <w:p w14:paraId="4C2E9DED" w14:textId="77777777" w:rsidR="001C08F5" w:rsidRPr="00F46EAE" w:rsidRDefault="001C08F5" w:rsidP="003A778F">
            <w:pPr>
              <w:rPr>
                <w:rFonts w:cstheme="minorHAnsi"/>
                <w:sz w:val="20"/>
                <w:szCs w:val="20"/>
              </w:rPr>
            </w:pPr>
          </w:p>
        </w:tc>
        <w:tc>
          <w:tcPr>
            <w:tcW w:w="3402" w:type="dxa"/>
            <w:tcBorders>
              <w:left w:val="single" w:sz="18" w:space="0" w:color="auto"/>
              <w:right w:val="single" w:sz="18" w:space="0" w:color="auto"/>
            </w:tcBorders>
            <w:shd w:val="clear" w:color="auto" w:fill="C5E0B3" w:themeFill="accent6" w:themeFillTint="66"/>
          </w:tcPr>
          <w:p w14:paraId="2A257545" w14:textId="0D4A4896" w:rsidR="001C08F5" w:rsidRPr="00F46EAE" w:rsidRDefault="001C08F5" w:rsidP="00BA64AF">
            <w:pPr>
              <w:pStyle w:val="ListParagraph"/>
              <w:numPr>
                <w:ilvl w:val="0"/>
                <w:numId w:val="25"/>
              </w:numPr>
              <w:rPr>
                <w:rFonts w:cstheme="minorHAnsi"/>
                <w:sz w:val="20"/>
                <w:szCs w:val="20"/>
              </w:rPr>
            </w:pPr>
            <w:r w:rsidRPr="00F46EAE">
              <w:rPr>
                <w:rFonts w:cstheme="minorHAnsi"/>
                <w:sz w:val="20"/>
                <w:szCs w:val="20"/>
              </w:rPr>
              <w:t>Can persevere with a task for an increasing amount of time</w:t>
            </w:r>
          </w:p>
          <w:p w14:paraId="75CF64E0" w14:textId="378D0E53" w:rsidR="00F65791" w:rsidRPr="00F46EAE" w:rsidRDefault="00F65791" w:rsidP="00BA64AF">
            <w:pPr>
              <w:pStyle w:val="ListParagraph"/>
              <w:numPr>
                <w:ilvl w:val="0"/>
                <w:numId w:val="25"/>
              </w:numPr>
              <w:rPr>
                <w:rFonts w:cstheme="minorHAnsi"/>
                <w:sz w:val="20"/>
                <w:szCs w:val="20"/>
              </w:rPr>
            </w:pPr>
            <w:r w:rsidRPr="00F46EAE">
              <w:rPr>
                <w:rFonts w:cstheme="minorHAnsi"/>
                <w:sz w:val="20"/>
                <w:szCs w:val="20"/>
              </w:rPr>
              <w:t>Shows understanding and co-operates</w:t>
            </w:r>
            <w:r w:rsidR="000B0A33" w:rsidRPr="00F46EAE">
              <w:rPr>
                <w:rFonts w:cstheme="minorHAnsi"/>
                <w:sz w:val="20"/>
                <w:szCs w:val="20"/>
              </w:rPr>
              <w:t xml:space="preserve"> with some boundaries and routines</w:t>
            </w:r>
            <w:r w:rsidR="00BA64AF" w:rsidRPr="00F46EAE">
              <w:rPr>
                <w:rFonts w:cstheme="minorHAnsi"/>
                <w:sz w:val="20"/>
                <w:szCs w:val="20"/>
              </w:rPr>
              <w:t>.</w:t>
            </w:r>
          </w:p>
          <w:p w14:paraId="694EECBD" w14:textId="00AFCC20" w:rsidR="00BA64AF" w:rsidRPr="00F46EAE" w:rsidRDefault="00BA64AF" w:rsidP="00BA64AF">
            <w:pPr>
              <w:pStyle w:val="ListParagraph"/>
              <w:numPr>
                <w:ilvl w:val="0"/>
                <w:numId w:val="25"/>
              </w:numPr>
              <w:spacing w:after="160" w:line="259" w:lineRule="auto"/>
              <w:rPr>
                <w:rFonts w:cstheme="minorHAnsi"/>
                <w:sz w:val="20"/>
                <w:szCs w:val="20"/>
              </w:rPr>
            </w:pPr>
            <w:r w:rsidRPr="00F46EAE">
              <w:rPr>
                <w:rFonts w:cstheme="minorHAnsi"/>
                <w:sz w:val="20"/>
                <w:szCs w:val="20"/>
              </w:rPr>
              <w:t xml:space="preserve">Can interact with a visual behaviour chart to represent </w:t>
            </w:r>
            <w:r w:rsidR="00C156A2" w:rsidRPr="00F46EAE">
              <w:rPr>
                <w:rFonts w:cstheme="minorHAnsi"/>
                <w:sz w:val="20"/>
                <w:szCs w:val="20"/>
              </w:rPr>
              <w:t xml:space="preserve">right and </w:t>
            </w:r>
            <w:r w:rsidR="002D2720" w:rsidRPr="00F46EAE">
              <w:rPr>
                <w:rFonts w:cstheme="minorHAnsi"/>
                <w:sz w:val="20"/>
                <w:szCs w:val="20"/>
              </w:rPr>
              <w:t>wrong</w:t>
            </w:r>
            <w:r w:rsidR="002D2720" w:rsidRPr="00F46EAE">
              <w:rPr>
                <w:rFonts w:cstheme="minorHAnsi"/>
                <w:color w:val="00B0F0"/>
                <w:sz w:val="20"/>
                <w:szCs w:val="20"/>
              </w:rPr>
              <w:t xml:space="preserve"> </w:t>
            </w:r>
            <w:r w:rsidR="002D2720" w:rsidRPr="00F46EAE">
              <w:rPr>
                <w:rFonts w:cstheme="minorHAnsi"/>
                <w:sz w:val="20"/>
                <w:szCs w:val="20"/>
              </w:rPr>
              <w:t>choices</w:t>
            </w:r>
            <w:r w:rsidRPr="00F46EAE">
              <w:rPr>
                <w:rFonts w:cstheme="minorHAnsi"/>
                <w:sz w:val="20"/>
                <w:szCs w:val="20"/>
              </w:rPr>
              <w:t xml:space="preserve"> such as moving pegs on the display</w:t>
            </w:r>
          </w:p>
          <w:p w14:paraId="13DCFEFB" w14:textId="77777777" w:rsidR="00BA64AF" w:rsidRPr="00F46EAE" w:rsidRDefault="00BA64AF" w:rsidP="00BA64AF">
            <w:pPr>
              <w:pStyle w:val="ListParagraph"/>
              <w:numPr>
                <w:ilvl w:val="0"/>
                <w:numId w:val="25"/>
              </w:numPr>
              <w:spacing w:after="160" w:line="259" w:lineRule="auto"/>
              <w:rPr>
                <w:rFonts w:cstheme="minorHAnsi"/>
                <w:sz w:val="20"/>
                <w:szCs w:val="20"/>
              </w:rPr>
            </w:pPr>
            <w:r w:rsidRPr="00F46EAE">
              <w:rPr>
                <w:rFonts w:cstheme="minorHAnsi"/>
                <w:sz w:val="20"/>
                <w:szCs w:val="20"/>
              </w:rPr>
              <w:t>Can follow rules displayed through images such as only one piece of fruit is to be taken from the table</w:t>
            </w:r>
          </w:p>
          <w:p w14:paraId="6EE5DC95" w14:textId="22B4BC38" w:rsidR="00BA64AF" w:rsidRPr="00F46EAE" w:rsidRDefault="00BA64AF" w:rsidP="00BA64AF">
            <w:pPr>
              <w:pStyle w:val="ListParagraph"/>
              <w:numPr>
                <w:ilvl w:val="0"/>
                <w:numId w:val="25"/>
              </w:numPr>
              <w:spacing w:after="160" w:line="259" w:lineRule="auto"/>
              <w:rPr>
                <w:rFonts w:cstheme="minorHAnsi"/>
                <w:sz w:val="20"/>
                <w:szCs w:val="20"/>
              </w:rPr>
            </w:pPr>
            <w:r w:rsidRPr="00F46EAE">
              <w:rPr>
                <w:rFonts w:cstheme="minorHAnsi"/>
                <w:sz w:val="20"/>
                <w:szCs w:val="20"/>
              </w:rPr>
              <w:t xml:space="preserve">Starting to use the toilet </w:t>
            </w:r>
            <w:r w:rsidR="008E73DA" w:rsidRPr="00F46EAE">
              <w:rPr>
                <w:rFonts w:cstheme="minorHAnsi"/>
                <w:sz w:val="20"/>
                <w:szCs w:val="20"/>
              </w:rPr>
              <w:t xml:space="preserve">appropriately </w:t>
            </w:r>
            <w:r w:rsidRPr="00F46EAE">
              <w:rPr>
                <w:rFonts w:cstheme="minorHAnsi"/>
                <w:sz w:val="20"/>
                <w:szCs w:val="20"/>
              </w:rPr>
              <w:t>with help</w:t>
            </w:r>
          </w:p>
          <w:p w14:paraId="336D7D91" w14:textId="0FFB936D" w:rsidR="00F65791" w:rsidRPr="00F46EAE" w:rsidRDefault="00BA64AF" w:rsidP="00BB6ABF">
            <w:pPr>
              <w:pStyle w:val="ListParagraph"/>
              <w:numPr>
                <w:ilvl w:val="0"/>
                <w:numId w:val="25"/>
              </w:numPr>
              <w:rPr>
                <w:rFonts w:cstheme="minorHAnsi"/>
                <w:sz w:val="20"/>
                <w:szCs w:val="20"/>
              </w:rPr>
            </w:pPr>
            <w:r w:rsidRPr="00F46EAE">
              <w:rPr>
                <w:rFonts w:cstheme="minorHAnsi"/>
                <w:sz w:val="20"/>
                <w:szCs w:val="20"/>
              </w:rPr>
              <w:t>Starting to put on own coat and manage own belongings without help from a familiar adult</w:t>
            </w:r>
          </w:p>
        </w:tc>
        <w:tc>
          <w:tcPr>
            <w:tcW w:w="3827" w:type="dxa"/>
            <w:tcBorders>
              <w:left w:val="single" w:sz="18" w:space="0" w:color="auto"/>
              <w:right w:val="single" w:sz="18" w:space="0" w:color="auto"/>
            </w:tcBorders>
            <w:shd w:val="clear" w:color="auto" w:fill="C5E0B3" w:themeFill="accent6" w:themeFillTint="66"/>
          </w:tcPr>
          <w:p w14:paraId="57CD9F83" w14:textId="77777777" w:rsidR="001C08F5" w:rsidRPr="00F46EAE" w:rsidRDefault="001C08F5" w:rsidP="00BA64AF">
            <w:pPr>
              <w:pStyle w:val="ListParagraph"/>
              <w:numPr>
                <w:ilvl w:val="0"/>
                <w:numId w:val="25"/>
              </w:numPr>
              <w:rPr>
                <w:rFonts w:cstheme="minorHAnsi"/>
                <w:sz w:val="20"/>
                <w:szCs w:val="20"/>
              </w:rPr>
            </w:pPr>
            <w:r w:rsidRPr="00F46EAE">
              <w:rPr>
                <w:rFonts w:cstheme="minorHAnsi"/>
                <w:sz w:val="20"/>
                <w:szCs w:val="20"/>
              </w:rPr>
              <w:t>Can tell another child or adult about their own work e.g. I make circle in the sand</w:t>
            </w:r>
            <w:r w:rsidR="00877425" w:rsidRPr="00F46EAE">
              <w:rPr>
                <w:rFonts w:cstheme="minorHAnsi"/>
                <w:sz w:val="20"/>
                <w:szCs w:val="20"/>
              </w:rPr>
              <w:t>.</w:t>
            </w:r>
          </w:p>
          <w:p w14:paraId="066D4F84" w14:textId="77777777" w:rsidR="00877425" w:rsidRPr="00F46EAE" w:rsidRDefault="00877425" w:rsidP="00877425">
            <w:pPr>
              <w:pStyle w:val="ListParagraph"/>
              <w:numPr>
                <w:ilvl w:val="0"/>
                <w:numId w:val="25"/>
              </w:numPr>
              <w:spacing w:after="160" w:line="259" w:lineRule="auto"/>
              <w:rPr>
                <w:rFonts w:cstheme="minorHAnsi"/>
                <w:sz w:val="20"/>
                <w:szCs w:val="20"/>
              </w:rPr>
            </w:pPr>
            <w:r w:rsidRPr="00F46EAE">
              <w:rPr>
                <w:rFonts w:cstheme="minorHAnsi"/>
                <w:sz w:val="20"/>
                <w:szCs w:val="20"/>
              </w:rPr>
              <w:t xml:space="preserve">Can increasingly adapt behaviour to different events, social </w:t>
            </w:r>
            <w:proofErr w:type="gramStart"/>
            <w:r w:rsidRPr="00F46EAE">
              <w:rPr>
                <w:rFonts w:cstheme="minorHAnsi"/>
                <w:sz w:val="20"/>
                <w:szCs w:val="20"/>
              </w:rPr>
              <w:t>situations</w:t>
            </w:r>
            <w:proofErr w:type="gramEnd"/>
            <w:r w:rsidRPr="00F46EAE">
              <w:rPr>
                <w:rFonts w:cstheme="minorHAnsi"/>
                <w:sz w:val="20"/>
                <w:szCs w:val="20"/>
              </w:rPr>
              <w:t xml:space="preserve"> and changes in routine.</w:t>
            </w:r>
          </w:p>
          <w:p w14:paraId="7625DA26" w14:textId="77777777" w:rsidR="00877425" w:rsidRPr="00F46EAE" w:rsidRDefault="00877425" w:rsidP="00877425">
            <w:pPr>
              <w:pStyle w:val="ListParagraph"/>
              <w:numPr>
                <w:ilvl w:val="0"/>
                <w:numId w:val="25"/>
              </w:numPr>
              <w:rPr>
                <w:rFonts w:cstheme="minorHAnsi"/>
                <w:sz w:val="20"/>
                <w:szCs w:val="20"/>
              </w:rPr>
            </w:pPr>
            <w:r w:rsidRPr="00F46EAE">
              <w:rPr>
                <w:rFonts w:cstheme="minorHAnsi"/>
                <w:sz w:val="20"/>
                <w:szCs w:val="20"/>
              </w:rPr>
              <w:t>Enjoys responsibility of carrying out small tasks</w:t>
            </w:r>
            <w:r w:rsidR="00BB6ABF" w:rsidRPr="00F46EAE">
              <w:rPr>
                <w:rFonts w:cstheme="minorHAnsi"/>
                <w:sz w:val="20"/>
                <w:szCs w:val="20"/>
              </w:rPr>
              <w:t>.</w:t>
            </w:r>
          </w:p>
          <w:p w14:paraId="252EE6EE" w14:textId="2A4877A4" w:rsidR="00BB6ABF" w:rsidRPr="00E3037E" w:rsidRDefault="004358BD" w:rsidP="00BB6ABF">
            <w:pPr>
              <w:pStyle w:val="NoSpacing"/>
              <w:numPr>
                <w:ilvl w:val="0"/>
                <w:numId w:val="25"/>
              </w:numPr>
              <w:rPr>
                <w:sz w:val="20"/>
                <w:szCs w:val="20"/>
              </w:rPr>
            </w:pPr>
            <w:r w:rsidRPr="00E3037E">
              <w:rPr>
                <w:spacing w:val="-1"/>
                <w:sz w:val="20"/>
                <w:szCs w:val="20"/>
              </w:rPr>
              <w:t xml:space="preserve">Is </w:t>
            </w:r>
            <w:r w:rsidR="00BB6ABF" w:rsidRPr="00E3037E">
              <w:rPr>
                <w:sz w:val="20"/>
                <w:szCs w:val="20"/>
              </w:rPr>
              <w:t>independent</w:t>
            </w:r>
            <w:r w:rsidR="00BB6ABF" w:rsidRPr="00E3037E">
              <w:rPr>
                <w:spacing w:val="-8"/>
                <w:sz w:val="20"/>
                <w:szCs w:val="20"/>
              </w:rPr>
              <w:t xml:space="preserve"> </w:t>
            </w:r>
            <w:r w:rsidR="00BB6ABF" w:rsidRPr="00E3037E">
              <w:rPr>
                <w:sz w:val="20"/>
                <w:szCs w:val="20"/>
              </w:rPr>
              <w:t>in</w:t>
            </w:r>
            <w:r w:rsidR="00BB6ABF" w:rsidRPr="00E3037E">
              <w:rPr>
                <w:spacing w:val="-8"/>
                <w:sz w:val="20"/>
                <w:szCs w:val="20"/>
              </w:rPr>
              <w:t xml:space="preserve"> </w:t>
            </w:r>
            <w:r w:rsidR="00BB6ABF" w:rsidRPr="00E3037E">
              <w:rPr>
                <w:sz w:val="20"/>
                <w:szCs w:val="20"/>
              </w:rPr>
              <w:t>meeting</w:t>
            </w:r>
            <w:r w:rsidR="00BB6ABF" w:rsidRPr="00E3037E">
              <w:rPr>
                <w:spacing w:val="-8"/>
                <w:sz w:val="20"/>
                <w:szCs w:val="20"/>
              </w:rPr>
              <w:t xml:space="preserve"> </w:t>
            </w:r>
            <w:r w:rsidR="00BB6ABF" w:rsidRPr="00E3037E">
              <w:rPr>
                <w:sz w:val="20"/>
                <w:szCs w:val="20"/>
              </w:rPr>
              <w:t>own</w:t>
            </w:r>
            <w:r w:rsidR="00BB6ABF" w:rsidRPr="00E3037E">
              <w:rPr>
                <w:spacing w:val="-8"/>
                <w:sz w:val="20"/>
                <w:szCs w:val="20"/>
              </w:rPr>
              <w:t xml:space="preserve"> </w:t>
            </w:r>
            <w:r w:rsidR="00BB6ABF" w:rsidRPr="00E3037E">
              <w:rPr>
                <w:sz w:val="20"/>
                <w:szCs w:val="20"/>
              </w:rPr>
              <w:t>care</w:t>
            </w:r>
            <w:r w:rsidR="00BB6ABF" w:rsidRPr="00E3037E">
              <w:rPr>
                <w:spacing w:val="-8"/>
                <w:sz w:val="20"/>
                <w:szCs w:val="20"/>
              </w:rPr>
              <w:t xml:space="preserve"> </w:t>
            </w:r>
            <w:r w:rsidR="00BB6ABF" w:rsidRPr="00E3037E">
              <w:rPr>
                <w:sz w:val="20"/>
                <w:szCs w:val="20"/>
              </w:rPr>
              <w:t>needs,</w:t>
            </w:r>
            <w:r w:rsidRPr="00E3037E">
              <w:rPr>
                <w:sz w:val="20"/>
                <w:szCs w:val="20"/>
              </w:rPr>
              <w:t xml:space="preserve"> or </w:t>
            </w:r>
            <w:r w:rsidR="002D2720" w:rsidRPr="00E3037E">
              <w:rPr>
                <w:sz w:val="20"/>
                <w:szCs w:val="20"/>
              </w:rPr>
              <w:t>e.g.,</w:t>
            </w:r>
            <w:r w:rsidR="00BB6ABF" w:rsidRPr="00E3037E">
              <w:rPr>
                <w:spacing w:val="-35"/>
                <w:sz w:val="20"/>
                <w:szCs w:val="20"/>
              </w:rPr>
              <w:t xml:space="preserve"> </w:t>
            </w:r>
            <w:r w:rsidR="00BB6ABF" w:rsidRPr="00E3037E">
              <w:rPr>
                <w:sz w:val="20"/>
                <w:szCs w:val="20"/>
              </w:rPr>
              <w:t xml:space="preserve">brushing teeth, using the toilet, </w:t>
            </w:r>
            <w:proofErr w:type="gramStart"/>
            <w:r w:rsidR="002D2720" w:rsidRPr="00E3037E">
              <w:rPr>
                <w:sz w:val="20"/>
                <w:szCs w:val="20"/>
              </w:rPr>
              <w:t>washing</w:t>
            </w:r>
            <w:proofErr w:type="gramEnd"/>
            <w:r w:rsidR="00BB6ABF" w:rsidRPr="00E3037E">
              <w:rPr>
                <w:sz w:val="20"/>
                <w:szCs w:val="20"/>
              </w:rPr>
              <w:t xml:space="preserve"> and drying hands.</w:t>
            </w:r>
          </w:p>
          <w:p w14:paraId="0A76EFCE" w14:textId="4EC1A6B9" w:rsidR="00BB6ABF" w:rsidRPr="00F46EAE" w:rsidRDefault="00BB6ABF" w:rsidP="00BB6ABF">
            <w:pPr>
              <w:rPr>
                <w:rFonts w:cstheme="minorHAnsi"/>
                <w:sz w:val="20"/>
                <w:szCs w:val="20"/>
              </w:rPr>
            </w:pPr>
          </w:p>
        </w:tc>
        <w:tc>
          <w:tcPr>
            <w:tcW w:w="3813" w:type="dxa"/>
            <w:tcBorders>
              <w:left w:val="single" w:sz="18" w:space="0" w:color="auto"/>
              <w:right w:val="single" w:sz="18" w:space="0" w:color="auto"/>
            </w:tcBorders>
            <w:shd w:val="clear" w:color="auto" w:fill="C5E0B3" w:themeFill="accent6" w:themeFillTint="66"/>
          </w:tcPr>
          <w:p w14:paraId="5B7A6B1A" w14:textId="77777777" w:rsidR="001C08F5" w:rsidRPr="00F46EAE" w:rsidRDefault="001C08F5" w:rsidP="00BB6ABF">
            <w:pPr>
              <w:pStyle w:val="ListParagraph"/>
              <w:numPr>
                <w:ilvl w:val="0"/>
                <w:numId w:val="8"/>
              </w:numPr>
              <w:rPr>
                <w:rFonts w:cstheme="minorHAnsi"/>
                <w:sz w:val="20"/>
                <w:szCs w:val="20"/>
              </w:rPr>
            </w:pPr>
            <w:r w:rsidRPr="00F46EAE">
              <w:rPr>
                <w:rFonts w:cstheme="minorHAnsi"/>
                <w:sz w:val="20"/>
                <w:szCs w:val="20"/>
              </w:rPr>
              <w:t xml:space="preserve">Can self-evaluate own work verbally e.g. </w:t>
            </w:r>
          </w:p>
          <w:p w14:paraId="7598A8B5" w14:textId="366E6625" w:rsidR="001C08F5" w:rsidRPr="00F46EAE" w:rsidRDefault="001C08F5" w:rsidP="00BB6ABF">
            <w:pPr>
              <w:pStyle w:val="ListParagraph"/>
              <w:numPr>
                <w:ilvl w:val="0"/>
                <w:numId w:val="8"/>
              </w:numPr>
              <w:rPr>
                <w:rStyle w:val="fontstyle01"/>
                <w:rFonts w:asciiTheme="minorHAnsi" w:hAnsiTheme="minorHAnsi" w:cstheme="minorHAnsi"/>
                <w:color w:val="auto"/>
              </w:rPr>
            </w:pPr>
            <w:r w:rsidRPr="00F46EAE">
              <w:rPr>
                <w:rStyle w:val="fontstyle01"/>
                <w:rFonts w:asciiTheme="minorHAnsi" w:hAnsiTheme="minorHAnsi" w:cstheme="minorHAnsi"/>
              </w:rPr>
              <w:t>Confident to show and talk about what they can do and what they know</w:t>
            </w:r>
            <w:r w:rsidR="00BB6ABF" w:rsidRPr="00F46EAE">
              <w:rPr>
                <w:rStyle w:val="fontstyle01"/>
                <w:rFonts w:asciiTheme="minorHAnsi" w:hAnsiTheme="minorHAnsi" w:cstheme="minorHAnsi"/>
              </w:rPr>
              <w:t>.</w:t>
            </w:r>
          </w:p>
          <w:p w14:paraId="031F6A13" w14:textId="77777777" w:rsidR="00BB6ABF" w:rsidRPr="00F46EAE" w:rsidRDefault="00BB6ABF" w:rsidP="00BB6ABF">
            <w:pPr>
              <w:pStyle w:val="ListParagraph"/>
              <w:numPr>
                <w:ilvl w:val="0"/>
                <w:numId w:val="8"/>
              </w:numPr>
              <w:spacing w:after="160" w:line="259" w:lineRule="auto"/>
              <w:rPr>
                <w:rFonts w:cstheme="minorHAnsi"/>
                <w:sz w:val="20"/>
                <w:szCs w:val="20"/>
              </w:rPr>
            </w:pPr>
            <w:r w:rsidRPr="00F46EAE">
              <w:rPr>
                <w:rFonts w:cstheme="minorHAnsi"/>
                <w:sz w:val="20"/>
                <w:szCs w:val="20"/>
              </w:rPr>
              <w:t>Can explain the reasons for rules e.g. This is right because… This is wrong because…</w:t>
            </w:r>
          </w:p>
          <w:p w14:paraId="44516F16" w14:textId="28B7E582" w:rsidR="00BB6ABF" w:rsidRPr="00F46EAE" w:rsidRDefault="00BB6ABF" w:rsidP="00BB6ABF">
            <w:pPr>
              <w:pStyle w:val="ListParagraph"/>
              <w:numPr>
                <w:ilvl w:val="0"/>
                <w:numId w:val="8"/>
              </w:numPr>
              <w:rPr>
                <w:rFonts w:cstheme="minorHAnsi"/>
                <w:sz w:val="20"/>
                <w:szCs w:val="20"/>
              </w:rPr>
            </w:pPr>
            <w:r w:rsidRPr="00F46EAE">
              <w:rPr>
                <w:rFonts w:cstheme="minorHAnsi"/>
                <w:sz w:val="20"/>
                <w:szCs w:val="20"/>
              </w:rPr>
              <w:t>Talks about their own and others’ feelings and behaviour and its consequences.</w:t>
            </w:r>
          </w:p>
          <w:p w14:paraId="31EC79A1" w14:textId="17CFC151" w:rsidR="00BB6ABF" w:rsidRPr="00F46EAE" w:rsidRDefault="00BB6ABF" w:rsidP="00BB6ABF">
            <w:pPr>
              <w:pStyle w:val="ListParagraph"/>
              <w:numPr>
                <w:ilvl w:val="0"/>
                <w:numId w:val="8"/>
              </w:numPr>
              <w:rPr>
                <w:rFonts w:cstheme="minorHAnsi"/>
                <w:sz w:val="20"/>
                <w:szCs w:val="20"/>
              </w:rPr>
            </w:pPr>
            <w:r w:rsidRPr="00F46EAE">
              <w:rPr>
                <w:rFonts w:cstheme="minorHAnsi"/>
                <w:sz w:val="20"/>
                <w:szCs w:val="20"/>
              </w:rPr>
              <w:t xml:space="preserve">Can respond to key messages in discussions around personal </w:t>
            </w:r>
            <w:r w:rsidR="002D2720" w:rsidRPr="00F46EAE">
              <w:rPr>
                <w:rFonts w:cstheme="minorHAnsi"/>
                <w:sz w:val="20"/>
                <w:szCs w:val="20"/>
              </w:rPr>
              <w:t>hygiene and</w:t>
            </w:r>
            <w:r w:rsidRPr="00F46EAE">
              <w:rPr>
                <w:rFonts w:cstheme="minorHAnsi"/>
                <w:sz w:val="20"/>
                <w:szCs w:val="20"/>
              </w:rPr>
              <w:t xml:space="preserve"> the importance of healthy eating to show understanding.</w:t>
            </w:r>
          </w:p>
          <w:p w14:paraId="0FDA7A4B" w14:textId="77777777" w:rsidR="001C08F5" w:rsidRPr="00F46EAE" w:rsidRDefault="001C08F5" w:rsidP="003A778F">
            <w:pPr>
              <w:rPr>
                <w:rFonts w:cstheme="minorHAnsi"/>
                <w:sz w:val="20"/>
                <w:szCs w:val="20"/>
              </w:rPr>
            </w:pPr>
          </w:p>
        </w:tc>
      </w:tr>
      <w:tr w:rsidR="001C08F5" w14:paraId="3DC38AC6" w14:textId="77777777" w:rsidTr="001B7888">
        <w:trPr>
          <w:gridAfter w:val="3"/>
          <w:wAfter w:w="10455" w:type="dxa"/>
          <w:trHeight w:val="333"/>
        </w:trPr>
        <w:tc>
          <w:tcPr>
            <w:tcW w:w="3521" w:type="dxa"/>
            <w:tcBorders>
              <w:top w:val="single" w:sz="4" w:space="0" w:color="auto"/>
              <w:left w:val="single" w:sz="18" w:space="0" w:color="auto"/>
              <w:bottom w:val="single" w:sz="4" w:space="0" w:color="auto"/>
              <w:right w:val="single" w:sz="18" w:space="0" w:color="auto"/>
            </w:tcBorders>
            <w:shd w:val="clear" w:color="auto" w:fill="A8D08D" w:themeFill="accent6" w:themeFillTint="99"/>
          </w:tcPr>
          <w:p w14:paraId="2D2915EB" w14:textId="7695A04B" w:rsidR="001C08F5" w:rsidRPr="003D1848" w:rsidRDefault="001C08F5" w:rsidP="003D147F">
            <w:pPr>
              <w:rPr>
                <w:rFonts w:cstheme="minorHAnsi"/>
                <w:b/>
                <w:bCs/>
                <w:sz w:val="20"/>
                <w:szCs w:val="20"/>
              </w:rPr>
            </w:pPr>
            <w:r w:rsidRPr="003D1848">
              <w:rPr>
                <w:rFonts w:cstheme="minorHAnsi"/>
                <w:b/>
                <w:bCs/>
                <w:sz w:val="20"/>
                <w:szCs w:val="20"/>
              </w:rPr>
              <w:t>Self-Regulation</w:t>
            </w:r>
          </w:p>
        </w:tc>
        <w:tc>
          <w:tcPr>
            <w:tcW w:w="3402" w:type="dxa"/>
            <w:tcBorders>
              <w:left w:val="single" w:sz="18" w:space="0" w:color="auto"/>
              <w:right w:val="single" w:sz="18" w:space="0" w:color="auto"/>
            </w:tcBorders>
            <w:shd w:val="clear" w:color="auto" w:fill="A8D08D" w:themeFill="accent6" w:themeFillTint="99"/>
          </w:tcPr>
          <w:p w14:paraId="1C3AB0CA" w14:textId="77777777" w:rsidR="001C08F5" w:rsidRPr="00F46EAE" w:rsidRDefault="001C08F5" w:rsidP="00B21FCB">
            <w:pPr>
              <w:rPr>
                <w:rFonts w:cstheme="minorHAnsi"/>
                <w:sz w:val="20"/>
                <w:szCs w:val="20"/>
              </w:rPr>
            </w:pPr>
          </w:p>
        </w:tc>
        <w:tc>
          <w:tcPr>
            <w:tcW w:w="3827" w:type="dxa"/>
            <w:tcBorders>
              <w:left w:val="single" w:sz="18" w:space="0" w:color="auto"/>
              <w:right w:val="single" w:sz="18" w:space="0" w:color="auto"/>
            </w:tcBorders>
            <w:shd w:val="clear" w:color="auto" w:fill="A8D08D" w:themeFill="accent6" w:themeFillTint="99"/>
          </w:tcPr>
          <w:p w14:paraId="129CF5C0" w14:textId="77777777" w:rsidR="001C08F5" w:rsidRPr="00F46EAE" w:rsidRDefault="001C08F5" w:rsidP="00B21FCB">
            <w:pPr>
              <w:rPr>
                <w:rFonts w:cstheme="minorHAnsi"/>
                <w:sz w:val="20"/>
                <w:szCs w:val="20"/>
              </w:rPr>
            </w:pPr>
          </w:p>
        </w:tc>
        <w:tc>
          <w:tcPr>
            <w:tcW w:w="3813" w:type="dxa"/>
            <w:tcBorders>
              <w:left w:val="single" w:sz="18" w:space="0" w:color="auto"/>
              <w:right w:val="single" w:sz="18" w:space="0" w:color="auto"/>
            </w:tcBorders>
            <w:shd w:val="clear" w:color="auto" w:fill="A8D08D" w:themeFill="accent6" w:themeFillTint="99"/>
          </w:tcPr>
          <w:p w14:paraId="2A8C7B5A" w14:textId="77777777" w:rsidR="001C08F5" w:rsidRPr="00F46EAE" w:rsidRDefault="001C08F5" w:rsidP="00B21FCB">
            <w:pPr>
              <w:rPr>
                <w:rFonts w:cstheme="minorHAnsi"/>
                <w:sz w:val="20"/>
                <w:szCs w:val="20"/>
              </w:rPr>
            </w:pPr>
          </w:p>
        </w:tc>
      </w:tr>
      <w:tr w:rsidR="001C08F5" w14:paraId="652173C8" w14:textId="10D38141" w:rsidTr="001B7888">
        <w:trPr>
          <w:gridAfter w:val="3"/>
          <w:wAfter w:w="10455" w:type="dxa"/>
          <w:trHeight w:val="624"/>
        </w:trPr>
        <w:tc>
          <w:tcPr>
            <w:tcW w:w="3521" w:type="dxa"/>
            <w:tcBorders>
              <w:top w:val="single" w:sz="4" w:space="0" w:color="auto"/>
              <w:left w:val="single" w:sz="18" w:space="0" w:color="auto"/>
              <w:bottom w:val="single" w:sz="4" w:space="0" w:color="auto"/>
              <w:right w:val="single" w:sz="18" w:space="0" w:color="auto"/>
            </w:tcBorders>
            <w:shd w:val="clear" w:color="auto" w:fill="A8D08D" w:themeFill="accent6" w:themeFillTint="99"/>
          </w:tcPr>
          <w:p w14:paraId="1FFDA611" w14:textId="77777777" w:rsidR="001C08F5" w:rsidRPr="003D1848" w:rsidRDefault="001C08F5" w:rsidP="00BB6ABF">
            <w:pPr>
              <w:pStyle w:val="ListParagraph"/>
              <w:numPr>
                <w:ilvl w:val="0"/>
                <w:numId w:val="26"/>
              </w:numPr>
              <w:rPr>
                <w:rFonts w:cstheme="minorHAnsi"/>
                <w:sz w:val="20"/>
                <w:szCs w:val="20"/>
              </w:rPr>
            </w:pPr>
            <w:r w:rsidRPr="003D1848">
              <w:rPr>
                <w:rFonts w:cstheme="minorHAnsi"/>
                <w:sz w:val="20"/>
                <w:szCs w:val="20"/>
              </w:rPr>
              <w:t>Selects items within the setting to engage with which are relevant to their likes and culture</w:t>
            </w:r>
            <w:r w:rsidR="00BB6ABF" w:rsidRPr="003D1848">
              <w:rPr>
                <w:rFonts w:cstheme="minorHAnsi"/>
                <w:sz w:val="20"/>
                <w:szCs w:val="20"/>
              </w:rPr>
              <w:t>.</w:t>
            </w:r>
          </w:p>
          <w:p w14:paraId="72C9E2C8" w14:textId="69DBEA0E" w:rsidR="00BB6ABF" w:rsidRPr="003D1848" w:rsidRDefault="00BB6ABF" w:rsidP="00E6271D">
            <w:pPr>
              <w:pStyle w:val="ListParagraph"/>
              <w:numPr>
                <w:ilvl w:val="0"/>
                <w:numId w:val="26"/>
              </w:numPr>
              <w:rPr>
                <w:rFonts w:cstheme="minorHAnsi"/>
                <w:sz w:val="20"/>
                <w:szCs w:val="20"/>
              </w:rPr>
            </w:pPr>
            <w:r w:rsidRPr="003D1848">
              <w:rPr>
                <w:rFonts w:cstheme="minorHAnsi"/>
                <w:sz w:val="20"/>
                <w:szCs w:val="20"/>
              </w:rPr>
              <w:t>Shows listening and attention through body language: eye contact.</w:t>
            </w:r>
          </w:p>
          <w:p w14:paraId="460DF8A2" w14:textId="3D74EC53" w:rsidR="00BB6ABF" w:rsidRPr="003D1848" w:rsidRDefault="00BB6ABF" w:rsidP="00BB6ABF">
            <w:pPr>
              <w:pStyle w:val="ListParagraph"/>
              <w:numPr>
                <w:ilvl w:val="0"/>
                <w:numId w:val="26"/>
              </w:numPr>
              <w:rPr>
                <w:rFonts w:cstheme="minorHAnsi"/>
                <w:sz w:val="20"/>
                <w:szCs w:val="20"/>
              </w:rPr>
            </w:pPr>
            <w:r w:rsidRPr="003D1848">
              <w:rPr>
                <w:rFonts w:cstheme="minorHAnsi"/>
                <w:sz w:val="20"/>
                <w:szCs w:val="20"/>
              </w:rPr>
              <w:t xml:space="preserve">Is beginning to learn that visual and audio clues mean an instruction </w:t>
            </w:r>
            <w:r w:rsidR="00B7199B" w:rsidRPr="003D1848">
              <w:rPr>
                <w:rFonts w:cstheme="minorHAnsi"/>
                <w:sz w:val="20"/>
                <w:szCs w:val="20"/>
              </w:rPr>
              <w:t>e.g.,</w:t>
            </w:r>
            <w:r w:rsidRPr="003D1848">
              <w:rPr>
                <w:rFonts w:cstheme="minorHAnsi"/>
                <w:sz w:val="20"/>
                <w:szCs w:val="20"/>
              </w:rPr>
              <w:t xml:space="preserve"> clapping for silence or a song for tidying up  </w:t>
            </w:r>
          </w:p>
          <w:p w14:paraId="2A6E7D8C" w14:textId="7FB00D5D" w:rsidR="00BB6ABF" w:rsidRPr="003D1848" w:rsidRDefault="00BB6ABF" w:rsidP="00BB6ABF">
            <w:pPr>
              <w:rPr>
                <w:rFonts w:cstheme="minorHAnsi"/>
                <w:sz w:val="20"/>
                <w:szCs w:val="20"/>
              </w:rPr>
            </w:pPr>
          </w:p>
        </w:tc>
        <w:tc>
          <w:tcPr>
            <w:tcW w:w="3402" w:type="dxa"/>
            <w:tcBorders>
              <w:left w:val="single" w:sz="18" w:space="0" w:color="auto"/>
              <w:right w:val="single" w:sz="18" w:space="0" w:color="auto"/>
            </w:tcBorders>
            <w:shd w:val="clear" w:color="auto" w:fill="A8D08D" w:themeFill="accent6" w:themeFillTint="99"/>
          </w:tcPr>
          <w:p w14:paraId="2D5E1BE3" w14:textId="1B0A3DF0" w:rsidR="001C08F5" w:rsidRPr="003D1848" w:rsidRDefault="001C08F5" w:rsidP="00BB6ABF">
            <w:pPr>
              <w:pStyle w:val="ListParagraph"/>
              <w:numPr>
                <w:ilvl w:val="0"/>
                <w:numId w:val="26"/>
              </w:numPr>
              <w:rPr>
                <w:rFonts w:cstheme="minorHAnsi"/>
                <w:sz w:val="20"/>
                <w:szCs w:val="20"/>
              </w:rPr>
            </w:pPr>
            <w:r w:rsidRPr="003D1848">
              <w:rPr>
                <w:rFonts w:cstheme="minorHAnsi"/>
                <w:sz w:val="20"/>
                <w:szCs w:val="20"/>
              </w:rPr>
              <w:t xml:space="preserve">Can express verbally their likes and dislikes </w:t>
            </w:r>
            <w:r w:rsidR="00B7199B" w:rsidRPr="003D1848">
              <w:rPr>
                <w:rFonts w:cstheme="minorHAnsi"/>
                <w:sz w:val="20"/>
                <w:szCs w:val="20"/>
              </w:rPr>
              <w:t>regarding</w:t>
            </w:r>
            <w:r w:rsidRPr="003D1848">
              <w:rPr>
                <w:rFonts w:cstheme="minorHAnsi"/>
                <w:sz w:val="20"/>
                <w:szCs w:val="20"/>
              </w:rPr>
              <w:t xml:space="preserve"> basic needs </w:t>
            </w:r>
            <w:proofErr w:type="gramStart"/>
            <w:r w:rsidRPr="003D1848">
              <w:rPr>
                <w:rFonts w:cstheme="minorHAnsi"/>
                <w:sz w:val="20"/>
                <w:szCs w:val="20"/>
              </w:rPr>
              <w:t>e.g.</w:t>
            </w:r>
            <w:proofErr w:type="gramEnd"/>
            <w:r w:rsidRPr="003D1848">
              <w:rPr>
                <w:rFonts w:cstheme="minorHAnsi"/>
                <w:sz w:val="20"/>
                <w:szCs w:val="20"/>
              </w:rPr>
              <w:t xml:space="preserve"> </w:t>
            </w:r>
            <w:r w:rsidR="00F460AE" w:rsidRPr="003D1848">
              <w:rPr>
                <w:rFonts w:cstheme="minorHAnsi"/>
                <w:sz w:val="20"/>
                <w:szCs w:val="20"/>
              </w:rPr>
              <w:t>yes banana, no apple</w:t>
            </w:r>
          </w:p>
          <w:p w14:paraId="15497431" w14:textId="08C224CB" w:rsidR="00AE30E1" w:rsidRPr="003D1848" w:rsidRDefault="00AE30E1" w:rsidP="00BB6ABF">
            <w:pPr>
              <w:pStyle w:val="ListParagraph"/>
              <w:numPr>
                <w:ilvl w:val="0"/>
                <w:numId w:val="26"/>
              </w:numPr>
              <w:rPr>
                <w:rFonts w:cstheme="minorHAnsi"/>
                <w:sz w:val="20"/>
                <w:szCs w:val="20"/>
              </w:rPr>
            </w:pPr>
            <w:r w:rsidRPr="003D1848">
              <w:rPr>
                <w:rFonts w:cstheme="minorHAnsi"/>
                <w:sz w:val="20"/>
                <w:szCs w:val="20"/>
              </w:rPr>
              <w:t>Responds to adult gestures and signals around behaviour management such as a finger to the lips for silence</w:t>
            </w:r>
            <w:r w:rsidR="00BB6ABF" w:rsidRPr="003D1848">
              <w:rPr>
                <w:rFonts w:cstheme="minorHAnsi"/>
                <w:sz w:val="20"/>
                <w:szCs w:val="20"/>
              </w:rPr>
              <w:t>.</w:t>
            </w:r>
          </w:p>
          <w:p w14:paraId="3DFB4096" w14:textId="3750F421" w:rsidR="00BB6ABF" w:rsidRPr="003D1848" w:rsidRDefault="00BB6ABF" w:rsidP="00BB6ABF">
            <w:pPr>
              <w:pStyle w:val="ListParagraph"/>
              <w:numPr>
                <w:ilvl w:val="0"/>
                <w:numId w:val="26"/>
              </w:numPr>
              <w:rPr>
                <w:rFonts w:cstheme="minorHAnsi"/>
                <w:sz w:val="20"/>
                <w:szCs w:val="20"/>
              </w:rPr>
            </w:pPr>
            <w:r w:rsidRPr="003D1848">
              <w:rPr>
                <w:rFonts w:cstheme="minorHAnsi"/>
                <w:sz w:val="20"/>
                <w:szCs w:val="20"/>
              </w:rPr>
              <w:t xml:space="preserve">Able to follow simple one step instructions </w:t>
            </w:r>
            <w:r w:rsidR="00B7199B" w:rsidRPr="003D1848">
              <w:rPr>
                <w:rFonts w:cstheme="minorHAnsi"/>
                <w:sz w:val="20"/>
                <w:szCs w:val="20"/>
              </w:rPr>
              <w:t>e.g.,</w:t>
            </w:r>
            <w:r w:rsidRPr="003D1848">
              <w:rPr>
                <w:rFonts w:cstheme="minorHAnsi"/>
                <w:sz w:val="20"/>
                <w:szCs w:val="20"/>
              </w:rPr>
              <w:t xml:space="preserve"> Sit on the mat.</w:t>
            </w:r>
          </w:p>
          <w:p w14:paraId="56B9B415" w14:textId="77777777" w:rsidR="00BB6ABF" w:rsidRPr="003D1848" w:rsidRDefault="00BB6ABF" w:rsidP="00BB6ABF">
            <w:pPr>
              <w:pStyle w:val="ListParagraph"/>
              <w:numPr>
                <w:ilvl w:val="0"/>
                <w:numId w:val="26"/>
              </w:numPr>
              <w:rPr>
                <w:rStyle w:val="fontstyle01"/>
                <w:rFonts w:asciiTheme="minorHAnsi" w:hAnsiTheme="minorHAnsi" w:cstheme="minorHAnsi"/>
                <w:color w:val="auto"/>
              </w:rPr>
            </w:pPr>
            <w:r w:rsidRPr="003D1848">
              <w:rPr>
                <w:rStyle w:val="fontstyle01"/>
                <w:rFonts w:asciiTheme="minorHAnsi" w:hAnsiTheme="minorHAnsi" w:cstheme="minorHAnsi"/>
              </w:rPr>
              <w:t>Shows developing concentration for longer periods on task.</w:t>
            </w:r>
          </w:p>
          <w:p w14:paraId="01EAA5EF" w14:textId="45CC2095" w:rsidR="00E40A67" w:rsidRPr="003D1848" w:rsidRDefault="00E40A67" w:rsidP="00BB6ABF">
            <w:pPr>
              <w:rPr>
                <w:rFonts w:cstheme="minorHAnsi"/>
                <w:sz w:val="20"/>
                <w:szCs w:val="20"/>
              </w:rPr>
            </w:pPr>
          </w:p>
          <w:p w14:paraId="6BD32A5D" w14:textId="2DF27F90" w:rsidR="00BB6ABF" w:rsidRPr="003D1848" w:rsidRDefault="00BB6ABF" w:rsidP="00BB6ABF">
            <w:pPr>
              <w:rPr>
                <w:rFonts w:cstheme="minorHAnsi"/>
                <w:sz w:val="20"/>
                <w:szCs w:val="20"/>
              </w:rPr>
            </w:pPr>
          </w:p>
        </w:tc>
        <w:tc>
          <w:tcPr>
            <w:tcW w:w="3827" w:type="dxa"/>
            <w:tcBorders>
              <w:left w:val="single" w:sz="18" w:space="0" w:color="auto"/>
              <w:right w:val="single" w:sz="18" w:space="0" w:color="auto"/>
            </w:tcBorders>
            <w:shd w:val="clear" w:color="auto" w:fill="A8D08D" w:themeFill="accent6" w:themeFillTint="99"/>
          </w:tcPr>
          <w:p w14:paraId="5B52C0DB" w14:textId="1AA3B840" w:rsidR="001C08F5" w:rsidRPr="003D1848" w:rsidRDefault="001C08F5" w:rsidP="00746C4E">
            <w:pPr>
              <w:pStyle w:val="ListParagraph"/>
              <w:numPr>
                <w:ilvl w:val="0"/>
                <w:numId w:val="6"/>
              </w:numPr>
              <w:ind w:left="360"/>
              <w:rPr>
                <w:rFonts w:cstheme="minorHAnsi"/>
                <w:sz w:val="20"/>
                <w:szCs w:val="20"/>
              </w:rPr>
            </w:pPr>
            <w:r w:rsidRPr="003D1848">
              <w:rPr>
                <w:rFonts w:cstheme="minorHAnsi"/>
                <w:sz w:val="20"/>
                <w:szCs w:val="20"/>
              </w:rPr>
              <w:t xml:space="preserve">Can express verbally their feelings e.g. I am happy/worried and those of others </w:t>
            </w:r>
            <w:r w:rsidR="00B7199B" w:rsidRPr="003D1848">
              <w:rPr>
                <w:rFonts w:cstheme="minorHAnsi"/>
                <w:sz w:val="20"/>
                <w:szCs w:val="20"/>
              </w:rPr>
              <w:t>e.g.,</w:t>
            </w:r>
            <w:r w:rsidRPr="003D1848">
              <w:rPr>
                <w:rFonts w:cstheme="minorHAnsi"/>
                <w:sz w:val="20"/>
                <w:szCs w:val="20"/>
              </w:rPr>
              <w:t xml:space="preserve"> he is angry/sad</w:t>
            </w:r>
          </w:p>
          <w:p w14:paraId="4D861CF6" w14:textId="22A3A2A2" w:rsidR="001C08F5" w:rsidRPr="003D1848" w:rsidRDefault="008E73DA" w:rsidP="00746C4E">
            <w:pPr>
              <w:pStyle w:val="ListParagraph"/>
              <w:numPr>
                <w:ilvl w:val="0"/>
                <w:numId w:val="6"/>
              </w:numPr>
              <w:ind w:left="360"/>
              <w:rPr>
                <w:rFonts w:cstheme="minorHAnsi"/>
                <w:sz w:val="20"/>
                <w:szCs w:val="20"/>
              </w:rPr>
            </w:pPr>
            <w:r w:rsidRPr="003D1848">
              <w:rPr>
                <w:rFonts w:cstheme="minorHAnsi"/>
                <w:sz w:val="20"/>
                <w:szCs w:val="20"/>
              </w:rPr>
              <w:t>Begins to be able</w:t>
            </w:r>
            <w:r w:rsidR="005D1F7C" w:rsidRPr="003D1848">
              <w:rPr>
                <w:rFonts w:cstheme="minorHAnsi"/>
                <w:sz w:val="20"/>
                <w:szCs w:val="20"/>
              </w:rPr>
              <w:t xml:space="preserve"> to convey self-regulation taught strategies</w:t>
            </w:r>
            <w:r w:rsidR="00B7199B" w:rsidRPr="003D1848">
              <w:rPr>
                <w:rFonts w:cstheme="minorHAnsi"/>
                <w:sz w:val="20"/>
                <w:szCs w:val="20"/>
              </w:rPr>
              <w:t xml:space="preserve"> in line with the school’s behaviour policy and chosen approach</w:t>
            </w:r>
          </w:p>
          <w:p w14:paraId="16CD34AE" w14:textId="598EF974" w:rsidR="001C08F5" w:rsidRPr="003D1848" w:rsidRDefault="001C08F5" w:rsidP="00746C4E">
            <w:pPr>
              <w:pStyle w:val="ListParagraph"/>
              <w:numPr>
                <w:ilvl w:val="0"/>
                <w:numId w:val="6"/>
              </w:numPr>
              <w:ind w:left="360"/>
              <w:rPr>
                <w:rFonts w:cstheme="minorHAnsi"/>
                <w:sz w:val="20"/>
                <w:szCs w:val="20"/>
              </w:rPr>
            </w:pPr>
            <w:r w:rsidRPr="003D1848">
              <w:rPr>
                <w:rFonts w:cstheme="minorHAnsi"/>
                <w:sz w:val="20"/>
                <w:szCs w:val="20"/>
              </w:rPr>
              <w:t xml:space="preserve">Can express verbally their likes and dislikes </w:t>
            </w:r>
            <w:r w:rsidR="002D2720" w:rsidRPr="003D1848">
              <w:rPr>
                <w:rFonts w:cstheme="minorHAnsi"/>
                <w:sz w:val="20"/>
                <w:szCs w:val="20"/>
              </w:rPr>
              <w:t>regarding</w:t>
            </w:r>
            <w:r w:rsidRPr="003D1848">
              <w:rPr>
                <w:rFonts w:cstheme="minorHAnsi"/>
                <w:sz w:val="20"/>
                <w:szCs w:val="20"/>
              </w:rPr>
              <w:t xml:space="preserve"> personal likes e.g. I like diggers, I don’t like cars</w:t>
            </w:r>
            <w:r w:rsidR="00BB6ABF" w:rsidRPr="003D1848">
              <w:rPr>
                <w:rFonts w:cstheme="minorHAnsi"/>
                <w:sz w:val="20"/>
                <w:szCs w:val="20"/>
              </w:rPr>
              <w:t>.</w:t>
            </w:r>
          </w:p>
          <w:p w14:paraId="2638F4F8" w14:textId="7B5849D7" w:rsidR="00BB6ABF" w:rsidRPr="003D1848" w:rsidRDefault="00BB6ABF" w:rsidP="00746C4E">
            <w:pPr>
              <w:pStyle w:val="ListParagraph"/>
              <w:numPr>
                <w:ilvl w:val="0"/>
                <w:numId w:val="6"/>
              </w:numPr>
              <w:ind w:left="360"/>
              <w:rPr>
                <w:rFonts w:cstheme="minorHAnsi"/>
                <w:sz w:val="20"/>
                <w:szCs w:val="20"/>
              </w:rPr>
            </w:pPr>
            <w:r w:rsidRPr="003D1848">
              <w:rPr>
                <w:rFonts w:cstheme="minorHAnsi"/>
                <w:sz w:val="20"/>
                <w:szCs w:val="20"/>
              </w:rPr>
              <w:t xml:space="preserve">Able to follow </w:t>
            </w:r>
            <w:r w:rsidR="00F460AE" w:rsidRPr="003D1848">
              <w:rPr>
                <w:rFonts w:cstheme="minorHAnsi"/>
                <w:sz w:val="20"/>
                <w:szCs w:val="20"/>
              </w:rPr>
              <w:t>a two</w:t>
            </w:r>
            <w:r w:rsidR="00E3037E" w:rsidRPr="003D1848">
              <w:rPr>
                <w:rFonts w:cstheme="minorHAnsi"/>
                <w:sz w:val="20"/>
                <w:szCs w:val="20"/>
              </w:rPr>
              <w:t>-</w:t>
            </w:r>
            <w:r w:rsidR="00F460AE" w:rsidRPr="003D1848">
              <w:rPr>
                <w:rFonts w:cstheme="minorHAnsi"/>
                <w:sz w:val="20"/>
                <w:szCs w:val="20"/>
              </w:rPr>
              <w:t>step instruction out of routine</w:t>
            </w:r>
          </w:p>
          <w:p w14:paraId="1F0D2F11" w14:textId="6CD80B76" w:rsidR="001C08F5" w:rsidRPr="003D1848" w:rsidRDefault="001C08F5" w:rsidP="00F460AE">
            <w:pPr>
              <w:rPr>
                <w:rFonts w:cstheme="minorHAnsi"/>
                <w:sz w:val="20"/>
                <w:szCs w:val="20"/>
              </w:rPr>
            </w:pPr>
          </w:p>
        </w:tc>
        <w:tc>
          <w:tcPr>
            <w:tcW w:w="3813" w:type="dxa"/>
            <w:tcBorders>
              <w:left w:val="single" w:sz="18" w:space="0" w:color="auto"/>
              <w:right w:val="single" w:sz="18" w:space="0" w:color="auto"/>
            </w:tcBorders>
            <w:shd w:val="clear" w:color="auto" w:fill="A8D08D" w:themeFill="accent6" w:themeFillTint="99"/>
          </w:tcPr>
          <w:p w14:paraId="29F98E3F" w14:textId="77777777" w:rsidR="000A3007" w:rsidRPr="003D1848" w:rsidRDefault="000A3007" w:rsidP="000A3007">
            <w:pPr>
              <w:pStyle w:val="ListParagraph"/>
              <w:numPr>
                <w:ilvl w:val="0"/>
                <w:numId w:val="23"/>
              </w:numPr>
              <w:rPr>
                <w:rFonts w:cstheme="minorHAnsi"/>
                <w:sz w:val="20"/>
                <w:szCs w:val="20"/>
              </w:rPr>
            </w:pPr>
            <w:r w:rsidRPr="003D1848">
              <w:rPr>
                <w:rFonts w:cstheme="minorHAnsi"/>
                <w:sz w:val="20"/>
                <w:szCs w:val="20"/>
              </w:rPr>
              <w:t xml:space="preserve">Can express their feelings if hurt or upset using descriptive vocabulary e.g. My leg hurts. I </w:t>
            </w:r>
            <w:proofErr w:type="gramStart"/>
            <w:r w:rsidRPr="003D1848">
              <w:rPr>
                <w:rFonts w:cstheme="minorHAnsi"/>
                <w:sz w:val="20"/>
                <w:szCs w:val="20"/>
              </w:rPr>
              <w:t>fell down</w:t>
            </w:r>
            <w:proofErr w:type="gramEnd"/>
            <w:r w:rsidRPr="003D1848">
              <w:rPr>
                <w:rFonts w:cstheme="minorHAnsi"/>
                <w:sz w:val="20"/>
                <w:szCs w:val="20"/>
              </w:rPr>
              <w:t xml:space="preserve"> running fast.</w:t>
            </w:r>
          </w:p>
          <w:p w14:paraId="1D0A5227" w14:textId="63E71C7A" w:rsidR="000A3007" w:rsidRPr="003D1848" w:rsidRDefault="00AE7BAC" w:rsidP="000A3007">
            <w:pPr>
              <w:pStyle w:val="ListParagraph"/>
              <w:numPr>
                <w:ilvl w:val="0"/>
                <w:numId w:val="23"/>
              </w:numPr>
              <w:rPr>
                <w:rFonts w:cstheme="minorHAnsi"/>
                <w:sz w:val="20"/>
                <w:szCs w:val="20"/>
              </w:rPr>
            </w:pPr>
            <w:r w:rsidRPr="003D1848">
              <w:rPr>
                <w:rFonts w:cstheme="minorHAnsi"/>
                <w:sz w:val="20"/>
                <w:szCs w:val="20"/>
              </w:rPr>
              <w:t>Begins to be able to negotiate and solve problems without aggression</w:t>
            </w:r>
            <w:r w:rsidR="00487A35" w:rsidRPr="003D1848">
              <w:rPr>
                <w:rFonts w:cstheme="minorHAnsi"/>
                <w:sz w:val="20"/>
                <w:szCs w:val="20"/>
              </w:rPr>
              <w:t xml:space="preserve"> </w:t>
            </w:r>
            <w:r w:rsidR="001B7888" w:rsidRPr="003D1848">
              <w:rPr>
                <w:rFonts w:cstheme="minorHAnsi"/>
                <w:sz w:val="20"/>
                <w:szCs w:val="20"/>
              </w:rPr>
              <w:t>e.g.,</w:t>
            </w:r>
            <w:r w:rsidR="00487A35" w:rsidRPr="003D1848">
              <w:rPr>
                <w:rFonts w:cstheme="minorHAnsi"/>
                <w:sz w:val="20"/>
                <w:szCs w:val="20"/>
              </w:rPr>
              <w:t xml:space="preserve"> when someone takes their toy.</w:t>
            </w:r>
          </w:p>
          <w:p w14:paraId="2FFE6FB8" w14:textId="77777777" w:rsidR="00BB6ABF" w:rsidRPr="003D1848" w:rsidRDefault="00BB6ABF" w:rsidP="00BB6ABF">
            <w:pPr>
              <w:pStyle w:val="ListParagraph"/>
              <w:numPr>
                <w:ilvl w:val="0"/>
                <w:numId w:val="23"/>
              </w:numPr>
              <w:rPr>
                <w:rFonts w:cstheme="minorHAnsi"/>
                <w:sz w:val="20"/>
                <w:szCs w:val="20"/>
              </w:rPr>
            </w:pPr>
            <w:r w:rsidRPr="003D1848">
              <w:rPr>
                <w:rStyle w:val="fontstyle01"/>
                <w:rFonts w:asciiTheme="minorHAnsi" w:hAnsiTheme="minorHAnsi" w:cstheme="minorHAnsi"/>
                <w:color w:val="auto"/>
              </w:rPr>
              <w:t xml:space="preserve">Shows developing concentration for a substantial period of </w:t>
            </w:r>
            <w:proofErr w:type="gramStart"/>
            <w:r w:rsidRPr="003D1848">
              <w:rPr>
                <w:rStyle w:val="fontstyle01"/>
                <w:rFonts w:asciiTheme="minorHAnsi" w:hAnsiTheme="minorHAnsi" w:cstheme="minorHAnsi"/>
                <w:color w:val="auto"/>
              </w:rPr>
              <w:t>time</w:t>
            </w:r>
            <w:proofErr w:type="gramEnd"/>
            <w:r w:rsidRPr="003D1848">
              <w:rPr>
                <w:rStyle w:val="fontstyle01"/>
                <w:rFonts w:asciiTheme="minorHAnsi" w:hAnsiTheme="minorHAnsi" w:cstheme="minorHAnsi"/>
                <w:color w:val="auto"/>
              </w:rPr>
              <w:t xml:space="preserve"> </w:t>
            </w:r>
          </w:p>
          <w:p w14:paraId="57D36DA0" w14:textId="58BE7138" w:rsidR="00BB6ABF" w:rsidRPr="003D1848" w:rsidRDefault="00BB6ABF" w:rsidP="00BB6ABF">
            <w:pPr>
              <w:rPr>
                <w:rFonts w:cstheme="minorHAnsi"/>
                <w:sz w:val="20"/>
                <w:szCs w:val="20"/>
              </w:rPr>
            </w:pPr>
          </w:p>
        </w:tc>
      </w:tr>
      <w:tr w:rsidR="00BB6ABF" w14:paraId="46A4AF5A" w14:textId="4FAFFBBF" w:rsidTr="00B20F04">
        <w:trPr>
          <w:gridAfter w:val="3"/>
          <w:wAfter w:w="10455" w:type="dxa"/>
        </w:trPr>
        <w:tc>
          <w:tcPr>
            <w:tcW w:w="14563" w:type="dxa"/>
            <w:gridSpan w:val="4"/>
            <w:tcBorders>
              <w:top w:val="single" w:sz="18" w:space="0" w:color="auto"/>
              <w:left w:val="single" w:sz="18" w:space="0" w:color="auto"/>
              <w:bottom w:val="single" w:sz="18" w:space="0" w:color="auto"/>
              <w:right w:val="single" w:sz="18" w:space="0" w:color="auto"/>
            </w:tcBorders>
            <w:shd w:val="clear" w:color="auto" w:fill="E7E6E6" w:themeFill="background2"/>
          </w:tcPr>
          <w:p w14:paraId="3E4E34EF" w14:textId="06E13980" w:rsidR="00BB6ABF" w:rsidRPr="00F46EAE" w:rsidRDefault="00BB6ABF" w:rsidP="00BB6ABF">
            <w:pPr>
              <w:rPr>
                <w:b/>
                <w:bCs/>
                <w:sz w:val="24"/>
                <w:szCs w:val="24"/>
              </w:rPr>
            </w:pPr>
            <w:r w:rsidRPr="00F46EAE">
              <w:rPr>
                <w:b/>
                <w:bCs/>
                <w:sz w:val="24"/>
                <w:szCs w:val="24"/>
              </w:rPr>
              <w:lastRenderedPageBreak/>
              <w:t>Listening and Attention</w:t>
            </w:r>
          </w:p>
        </w:tc>
      </w:tr>
      <w:tr w:rsidR="00BB6ABF" w14:paraId="7260129D" w14:textId="63F3869A" w:rsidTr="001B7888">
        <w:trPr>
          <w:gridAfter w:val="3"/>
          <w:wAfter w:w="10455" w:type="dxa"/>
          <w:trHeight w:val="624"/>
        </w:trPr>
        <w:tc>
          <w:tcPr>
            <w:tcW w:w="3521" w:type="dxa"/>
            <w:tcBorders>
              <w:top w:val="single" w:sz="18" w:space="0" w:color="auto"/>
              <w:left w:val="single" w:sz="18" w:space="0" w:color="auto"/>
              <w:right w:val="single" w:sz="18" w:space="0" w:color="auto"/>
            </w:tcBorders>
            <w:vAlign w:val="center"/>
          </w:tcPr>
          <w:p w14:paraId="36E7DD9F" w14:textId="77777777" w:rsidR="00BB6ABF" w:rsidRPr="00F46EAE" w:rsidRDefault="00BB6ABF" w:rsidP="00BB6ABF">
            <w:pPr>
              <w:jc w:val="center"/>
              <w:rPr>
                <w:b/>
                <w:bCs/>
                <w:sz w:val="36"/>
                <w:szCs w:val="36"/>
              </w:rPr>
            </w:pPr>
            <w:r w:rsidRPr="00F46EAE">
              <w:rPr>
                <w:b/>
                <w:bCs/>
                <w:sz w:val="36"/>
                <w:szCs w:val="36"/>
              </w:rPr>
              <w:t>A</w:t>
            </w:r>
          </w:p>
        </w:tc>
        <w:tc>
          <w:tcPr>
            <w:tcW w:w="3402" w:type="dxa"/>
            <w:tcBorders>
              <w:top w:val="single" w:sz="18" w:space="0" w:color="auto"/>
              <w:left w:val="single" w:sz="18" w:space="0" w:color="auto"/>
              <w:right w:val="single" w:sz="18" w:space="0" w:color="auto"/>
            </w:tcBorders>
            <w:vAlign w:val="center"/>
          </w:tcPr>
          <w:p w14:paraId="782DF300" w14:textId="77777777" w:rsidR="00BB6ABF" w:rsidRPr="00F46EAE" w:rsidRDefault="00BB6ABF" w:rsidP="00BB6ABF">
            <w:pPr>
              <w:jc w:val="center"/>
              <w:rPr>
                <w:b/>
                <w:bCs/>
                <w:sz w:val="36"/>
                <w:szCs w:val="36"/>
              </w:rPr>
            </w:pPr>
            <w:r w:rsidRPr="00F46EAE">
              <w:rPr>
                <w:b/>
                <w:bCs/>
                <w:sz w:val="36"/>
                <w:szCs w:val="36"/>
              </w:rPr>
              <w:t>B</w:t>
            </w:r>
          </w:p>
        </w:tc>
        <w:tc>
          <w:tcPr>
            <w:tcW w:w="3827" w:type="dxa"/>
            <w:tcBorders>
              <w:top w:val="single" w:sz="18" w:space="0" w:color="auto"/>
              <w:left w:val="single" w:sz="18" w:space="0" w:color="auto"/>
              <w:right w:val="single" w:sz="18" w:space="0" w:color="auto"/>
            </w:tcBorders>
            <w:vAlign w:val="center"/>
          </w:tcPr>
          <w:p w14:paraId="15D049D4" w14:textId="77777777" w:rsidR="00BB6ABF" w:rsidRPr="00F46EAE" w:rsidRDefault="00BB6ABF" w:rsidP="00BB6ABF">
            <w:pPr>
              <w:jc w:val="center"/>
              <w:rPr>
                <w:b/>
                <w:bCs/>
                <w:sz w:val="36"/>
                <w:szCs w:val="36"/>
              </w:rPr>
            </w:pPr>
            <w:r w:rsidRPr="00F46EAE">
              <w:rPr>
                <w:b/>
                <w:bCs/>
                <w:sz w:val="36"/>
                <w:szCs w:val="36"/>
              </w:rPr>
              <w:t>C</w:t>
            </w:r>
          </w:p>
        </w:tc>
        <w:tc>
          <w:tcPr>
            <w:tcW w:w="3813" w:type="dxa"/>
            <w:tcBorders>
              <w:top w:val="single" w:sz="18" w:space="0" w:color="auto"/>
              <w:left w:val="single" w:sz="18" w:space="0" w:color="auto"/>
              <w:right w:val="single" w:sz="18" w:space="0" w:color="auto"/>
            </w:tcBorders>
            <w:vAlign w:val="center"/>
          </w:tcPr>
          <w:p w14:paraId="72AD032F" w14:textId="77777777" w:rsidR="00BB6ABF" w:rsidRPr="00F46EAE" w:rsidRDefault="00BB6ABF" w:rsidP="00BB6ABF">
            <w:pPr>
              <w:jc w:val="center"/>
              <w:rPr>
                <w:b/>
                <w:bCs/>
                <w:sz w:val="36"/>
                <w:szCs w:val="36"/>
              </w:rPr>
            </w:pPr>
            <w:r w:rsidRPr="00F46EAE">
              <w:rPr>
                <w:b/>
                <w:bCs/>
                <w:sz w:val="36"/>
                <w:szCs w:val="36"/>
              </w:rPr>
              <w:t>D</w:t>
            </w:r>
          </w:p>
        </w:tc>
      </w:tr>
      <w:tr w:rsidR="00BB6ABF" w14:paraId="369F83C2" w14:textId="77777777" w:rsidTr="00B20F04">
        <w:trPr>
          <w:gridAfter w:val="3"/>
          <w:wAfter w:w="10455" w:type="dxa"/>
          <w:trHeight w:val="290"/>
        </w:trPr>
        <w:tc>
          <w:tcPr>
            <w:tcW w:w="14563" w:type="dxa"/>
            <w:gridSpan w:val="4"/>
            <w:tcBorders>
              <w:top w:val="single" w:sz="18" w:space="0" w:color="auto"/>
              <w:left w:val="single" w:sz="18" w:space="0" w:color="auto"/>
              <w:right w:val="single" w:sz="18" w:space="0" w:color="auto"/>
            </w:tcBorders>
            <w:shd w:val="clear" w:color="auto" w:fill="DEEAF6" w:themeFill="accent5" w:themeFillTint="33"/>
            <w:vAlign w:val="center"/>
          </w:tcPr>
          <w:p w14:paraId="10892A24" w14:textId="348EF45B" w:rsidR="00BB6ABF" w:rsidRPr="003D1848" w:rsidRDefault="00BB6ABF" w:rsidP="00BB6ABF">
            <w:pPr>
              <w:rPr>
                <w:b/>
                <w:bCs/>
                <w:sz w:val="36"/>
                <w:szCs w:val="36"/>
              </w:rPr>
            </w:pPr>
            <w:r w:rsidRPr="003D1848">
              <w:rPr>
                <w:b/>
                <w:bCs/>
                <w:sz w:val="20"/>
                <w:szCs w:val="20"/>
              </w:rPr>
              <w:t>Hearing</w:t>
            </w:r>
          </w:p>
        </w:tc>
      </w:tr>
      <w:tr w:rsidR="00BB6ABF" w14:paraId="2029002D" w14:textId="77777777" w:rsidTr="001B7888">
        <w:trPr>
          <w:gridAfter w:val="3"/>
          <w:wAfter w:w="10455" w:type="dxa"/>
          <w:trHeight w:val="624"/>
        </w:trPr>
        <w:tc>
          <w:tcPr>
            <w:tcW w:w="3521" w:type="dxa"/>
            <w:tcBorders>
              <w:left w:val="single" w:sz="18" w:space="0" w:color="auto"/>
              <w:right w:val="single" w:sz="18" w:space="0" w:color="auto"/>
            </w:tcBorders>
            <w:shd w:val="clear" w:color="auto" w:fill="DEEAF6" w:themeFill="accent5" w:themeFillTint="33"/>
          </w:tcPr>
          <w:p w14:paraId="674CCA0E" w14:textId="41679A9F" w:rsidR="00BB6ABF" w:rsidRPr="00F46EAE" w:rsidRDefault="00BB6ABF" w:rsidP="00BB6ABF">
            <w:pPr>
              <w:pStyle w:val="ListParagraph"/>
              <w:numPr>
                <w:ilvl w:val="0"/>
                <w:numId w:val="27"/>
              </w:numPr>
              <w:rPr>
                <w:sz w:val="20"/>
                <w:szCs w:val="20"/>
              </w:rPr>
            </w:pPr>
            <w:r w:rsidRPr="00F46EAE">
              <w:rPr>
                <w:sz w:val="20"/>
                <w:szCs w:val="20"/>
              </w:rPr>
              <w:t>Watches carefully and often imitates peers</w:t>
            </w:r>
          </w:p>
        </w:tc>
        <w:tc>
          <w:tcPr>
            <w:tcW w:w="3402" w:type="dxa"/>
            <w:tcBorders>
              <w:left w:val="single" w:sz="18" w:space="0" w:color="auto"/>
              <w:right w:val="single" w:sz="18" w:space="0" w:color="auto"/>
            </w:tcBorders>
            <w:shd w:val="clear" w:color="auto" w:fill="DEEAF6" w:themeFill="accent5" w:themeFillTint="33"/>
          </w:tcPr>
          <w:p w14:paraId="07F067D0" w14:textId="100FA701" w:rsidR="00BB6ABF" w:rsidRPr="00F46EAE" w:rsidRDefault="00BB6ABF" w:rsidP="005908FD">
            <w:pPr>
              <w:pStyle w:val="ListParagraph"/>
              <w:numPr>
                <w:ilvl w:val="0"/>
                <w:numId w:val="27"/>
              </w:numPr>
              <w:rPr>
                <w:sz w:val="20"/>
                <w:szCs w:val="20"/>
              </w:rPr>
            </w:pPr>
            <w:r w:rsidRPr="00F46EAE">
              <w:rPr>
                <w:sz w:val="20"/>
                <w:szCs w:val="20"/>
              </w:rPr>
              <w:t xml:space="preserve">Limited but relevant responses to a range of classroom </w:t>
            </w:r>
            <w:r w:rsidR="002D2720" w:rsidRPr="00F46EAE">
              <w:rPr>
                <w:sz w:val="20"/>
                <w:szCs w:val="20"/>
              </w:rPr>
              <w:t>interactions, maybe</w:t>
            </w:r>
            <w:r w:rsidRPr="00F46EAE">
              <w:rPr>
                <w:sz w:val="20"/>
                <w:szCs w:val="20"/>
              </w:rPr>
              <w:t xml:space="preserve"> verbal or non-verbal </w:t>
            </w:r>
            <w:proofErr w:type="gramStart"/>
            <w:r w:rsidR="00660B04" w:rsidRPr="00F46EAE">
              <w:rPr>
                <w:sz w:val="20"/>
                <w:szCs w:val="20"/>
              </w:rPr>
              <w:t>e.g.</w:t>
            </w:r>
            <w:proofErr w:type="gramEnd"/>
            <w:r w:rsidRPr="00F46EAE">
              <w:rPr>
                <w:sz w:val="20"/>
                <w:szCs w:val="20"/>
              </w:rPr>
              <w:t xml:space="preserve"> teacher explains it’s wet play and child goes to take their coat off.</w:t>
            </w:r>
          </w:p>
        </w:tc>
        <w:tc>
          <w:tcPr>
            <w:tcW w:w="3827" w:type="dxa"/>
            <w:tcBorders>
              <w:left w:val="single" w:sz="18" w:space="0" w:color="auto"/>
              <w:right w:val="single" w:sz="18" w:space="0" w:color="auto"/>
            </w:tcBorders>
            <w:shd w:val="clear" w:color="auto" w:fill="DEEAF6" w:themeFill="accent5" w:themeFillTint="33"/>
          </w:tcPr>
          <w:p w14:paraId="2CCB392E" w14:textId="205FEC8D" w:rsidR="00BB6ABF" w:rsidRPr="00F46EAE" w:rsidRDefault="00BB6ABF" w:rsidP="00BB6ABF">
            <w:pPr>
              <w:pStyle w:val="ListParagraph"/>
              <w:numPr>
                <w:ilvl w:val="0"/>
                <w:numId w:val="27"/>
              </w:numPr>
              <w:rPr>
                <w:sz w:val="20"/>
                <w:szCs w:val="20"/>
              </w:rPr>
            </w:pPr>
            <w:r w:rsidRPr="00F46EAE">
              <w:rPr>
                <w:sz w:val="20"/>
                <w:szCs w:val="20"/>
              </w:rPr>
              <w:t>Tries to copy extended sentences in talk that is modelled.</w:t>
            </w:r>
          </w:p>
        </w:tc>
        <w:tc>
          <w:tcPr>
            <w:tcW w:w="3813" w:type="dxa"/>
            <w:tcBorders>
              <w:left w:val="single" w:sz="18" w:space="0" w:color="auto"/>
              <w:right w:val="single" w:sz="18" w:space="0" w:color="auto"/>
            </w:tcBorders>
            <w:shd w:val="clear" w:color="auto" w:fill="DEEAF6" w:themeFill="accent5" w:themeFillTint="33"/>
          </w:tcPr>
          <w:p w14:paraId="27384900" w14:textId="6B27411C" w:rsidR="00BB6ABF" w:rsidRPr="00F46EAE" w:rsidRDefault="00F92C96" w:rsidP="00BB6ABF">
            <w:pPr>
              <w:pStyle w:val="ListParagraph"/>
              <w:numPr>
                <w:ilvl w:val="0"/>
                <w:numId w:val="27"/>
              </w:numPr>
              <w:rPr>
                <w:sz w:val="20"/>
                <w:szCs w:val="20"/>
              </w:rPr>
            </w:pPr>
            <w:r w:rsidRPr="00F46EAE">
              <w:rPr>
                <w:sz w:val="20"/>
                <w:szCs w:val="20"/>
              </w:rPr>
              <w:t>I</w:t>
            </w:r>
            <w:r w:rsidR="00BB6ABF" w:rsidRPr="00F46EAE">
              <w:rPr>
                <w:sz w:val="20"/>
                <w:szCs w:val="20"/>
              </w:rPr>
              <w:t>dentifies emphasis and key words through teacher’s tone in delivery</w:t>
            </w:r>
          </w:p>
          <w:p w14:paraId="2F178817" w14:textId="77777777" w:rsidR="00BB6ABF" w:rsidRPr="00F46EAE" w:rsidRDefault="00BB6ABF" w:rsidP="00F92C96">
            <w:pPr>
              <w:pStyle w:val="ListParagraph"/>
              <w:numPr>
                <w:ilvl w:val="0"/>
                <w:numId w:val="27"/>
              </w:numPr>
              <w:rPr>
                <w:sz w:val="20"/>
                <w:szCs w:val="20"/>
              </w:rPr>
            </w:pPr>
            <w:r w:rsidRPr="00F46EAE">
              <w:rPr>
                <w:sz w:val="20"/>
                <w:szCs w:val="20"/>
              </w:rPr>
              <w:t xml:space="preserve">Discriminates between different voice tones </w:t>
            </w:r>
            <w:proofErr w:type="gramStart"/>
            <w:r w:rsidRPr="00F46EAE">
              <w:rPr>
                <w:sz w:val="20"/>
                <w:szCs w:val="20"/>
              </w:rPr>
              <w:t>e.g.</w:t>
            </w:r>
            <w:proofErr w:type="gramEnd"/>
            <w:r w:rsidRPr="00F46EAE">
              <w:rPr>
                <w:sz w:val="20"/>
                <w:szCs w:val="20"/>
              </w:rPr>
              <w:t xml:space="preserve"> angry and happy voices or between questions and commands</w:t>
            </w:r>
          </w:p>
          <w:p w14:paraId="0B5D7068" w14:textId="35554118" w:rsidR="00BB6ABF" w:rsidRPr="00F46EAE" w:rsidRDefault="00BB6ABF" w:rsidP="00BB6ABF">
            <w:pPr>
              <w:rPr>
                <w:sz w:val="20"/>
                <w:szCs w:val="20"/>
              </w:rPr>
            </w:pPr>
          </w:p>
        </w:tc>
      </w:tr>
      <w:tr w:rsidR="003D1848" w14:paraId="5BBB5694" w14:textId="77777777" w:rsidTr="007F38D9">
        <w:trPr>
          <w:gridAfter w:val="3"/>
          <w:wAfter w:w="10455" w:type="dxa"/>
          <w:trHeight w:val="365"/>
        </w:trPr>
        <w:tc>
          <w:tcPr>
            <w:tcW w:w="14563" w:type="dxa"/>
            <w:gridSpan w:val="4"/>
            <w:tcBorders>
              <w:left w:val="single" w:sz="18" w:space="0" w:color="auto"/>
              <w:right w:val="single" w:sz="18" w:space="0" w:color="auto"/>
            </w:tcBorders>
            <w:shd w:val="clear" w:color="auto" w:fill="BDD6EE" w:themeFill="accent5" w:themeFillTint="66"/>
          </w:tcPr>
          <w:p w14:paraId="767A617B" w14:textId="43BB9D8A" w:rsidR="003D1848" w:rsidRPr="00F46EAE" w:rsidRDefault="003D1848" w:rsidP="00BB6ABF">
            <w:pPr>
              <w:rPr>
                <w:sz w:val="20"/>
                <w:szCs w:val="20"/>
              </w:rPr>
            </w:pPr>
            <w:r w:rsidRPr="003D1848">
              <w:rPr>
                <w:b/>
                <w:bCs/>
                <w:sz w:val="20"/>
                <w:szCs w:val="20"/>
              </w:rPr>
              <w:t>Listening</w:t>
            </w:r>
          </w:p>
        </w:tc>
      </w:tr>
      <w:tr w:rsidR="00BB6ABF" w14:paraId="5A09BD7D" w14:textId="77777777" w:rsidTr="001B7888">
        <w:trPr>
          <w:gridAfter w:val="3"/>
          <w:wAfter w:w="10455" w:type="dxa"/>
          <w:trHeight w:val="624"/>
        </w:trPr>
        <w:tc>
          <w:tcPr>
            <w:tcW w:w="3521" w:type="dxa"/>
            <w:tcBorders>
              <w:left w:val="single" w:sz="18" w:space="0" w:color="auto"/>
              <w:right w:val="single" w:sz="18" w:space="0" w:color="auto"/>
            </w:tcBorders>
            <w:shd w:val="clear" w:color="auto" w:fill="BDD6EE" w:themeFill="accent5" w:themeFillTint="66"/>
          </w:tcPr>
          <w:p w14:paraId="655865D6" w14:textId="4972631A" w:rsidR="00BB6ABF" w:rsidRPr="00F46EAE" w:rsidRDefault="00BB6ABF" w:rsidP="00F92C96">
            <w:pPr>
              <w:pStyle w:val="ListParagraph"/>
              <w:numPr>
                <w:ilvl w:val="0"/>
                <w:numId w:val="28"/>
              </w:numPr>
              <w:rPr>
                <w:sz w:val="20"/>
                <w:szCs w:val="20"/>
              </w:rPr>
            </w:pPr>
            <w:r w:rsidRPr="00F46EAE">
              <w:rPr>
                <w:sz w:val="20"/>
                <w:szCs w:val="20"/>
              </w:rPr>
              <w:t>Starts to respond non-verbally to some familiar sounds in the environment.</w:t>
            </w:r>
          </w:p>
          <w:p w14:paraId="40EBA5F1" w14:textId="2B4C96BF" w:rsidR="00BB6ABF" w:rsidRPr="00F46EAE" w:rsidRDefault="00BB6ABF" w:rsidP="00F92C96">
            <w:pPr>
              <w:pStyle w:val="ListParagraph"/>
              <w:numPr>
                <w:ilvl w:val="0"/>
                <w:numId w:val="28"/>
              </w:numPr>
              <w:rPr>
                <w:sz w:val="20"/>
                <w:szCs w:val="20"/>
              </w:rPr>
            </w:pPr>
            <w:r w:rsidRPr="00F46EAE">
              <w:rPr>
                <w:sz w:val="20"/>
                <w:szCs w:val="20"/>
              </w:rPr>
              <w:t>May listen to teacher/familiar adult speaking English for short bursts of time</w:t>
            </w:r>
          </w:p>
        </w:tc>
        <w:tc>
          <w:tcPr>
            <w:tcW w:w="3402" w:type="dxa"/>
            <w:tcBorders>
              <w:left w:val="single" w:sz="18" w:space="0" w:color="auto"/>
              <w:right w:val="single" w:sz="18" w:space="0" w:color="auto"/>
            </w:tcBorders>
            <w:shd w:val="clear" w:color="auto" w:fill="BDD6EE" w:themeFill="accent5" w:themeFillTint="66"/>
          </w:tcPr>
          <w:p w14:paraId="06E3C1C9" w14:textId="12B50D5C" w:rsidR="00BB6ABF" w:rsidRPr="00F46EAE" w:rsidRDefault="00BB6ABF" w:rsidP="00F92C96">
            <w:pPr>
              <w:pStyle w:val="ListParagraph"/>
              <w:numPr>
                <w:ilvl w:val="0"/>
                <w:numId w:val="28"/>
              </w:numPr>
              <w:rPr>
                <w:sz w:val="20"/>
                <w:szCs w:val="20"/>
              </w:rPr>
            </w:pPr>
            <w:r w:rsidRPr="00F46EAE">
              <w:rPr>
                <w:sz w:val="20"/>
                <w:szCs w:val="20"/>
              </w:rPr>
              <w:t xml:space="preserve">Listens and begins to join in with repeated patterns of language from English rhymes, </w:t>
            </w:r>
            <w:proofErr w:type="gramStart"/>
            <w:r w:rsidRPr="00F46EAE">
              <w:rPr>
                <w:sz w:val="20"/>
                <w:szCs w:val="20"/>
              </w:rPr>
              <w:t>stories</w:t>
            </w:r>
            <w:proofErr w:type="gramEnd"/>
            <w:r w:rsidRPr="00F46EAE">
              <w:rPr>
                <w:sz w:val="20"/>
                <w:szCs w:val="20"/>
              </w:rPr>
              <w:t xml:space="preserve"> and phonics (May be able to recite rhymes and songs fully in first language)</w:t>
            </w:r>
          </w:p>
          <w:p w14:paraId="21F31816" w14:textId="6EF3D5DD" w:rsidR="00BB6ABF" w:rsidRPr="00F46EAE" w:rsidRDefault="00BB6ABF" w:rsidP="00F92C96">
            <w:pPr>
              <w:pStyle w:val="ListParagraph"/>
              <w:numPr>
                <w:ilvl w:val="0"/>
                <w:numId w:val="28"/>
              </w:numPr>
              <w:rPr>
                <w:sz w:val="20"/>
                <w:szCs w:val="20"/>
              </w:rPr>
            </w:pPr>
            <w:r w:rsidRPr="00F46EAE">
              <w:rPr>
                <w:sz w:val="20"/>
                <w:szCs w:val="20"/>
              </w:rPr>
              <w:t>Recognises and responds to many familiar sounds</w:t>
            </w:r>
          </w:p>
          <w:p w14:paraId="2B49DA01" w14:textId="2E7F9ECA" w:rsidR="00BB6ABF" w:rsidRPr="00F46EAE" w:rsidRDefault="00BB6ABF" w:rsidP="00F92C96">
            <w:pPr>
              <w:pStyle w:val="ListParagraph"/>
              <w:numPr>
                <w:ilvl w:val="0"/>
                <w:numId w:val="28"/>
              </w:numPr>
              <w:rPr>
                <w:sz w:val="20"/>
                <w:szCs w:val="20"/>
              </w:rPr>
            </w:pPr>
            <w:r w:rsidRPr="00F46EAE">
              <w:rPr>
                <w:sz w:val="20"/>
                <w:szCs w:val="20"/>
              </w:rPr>
              <w:t>Listens with interest to noises adults make when they read stories</w:t>
            </w:r>
          </w:p>
        </w:tc>
        <w:tc>
          <w:tcPr>
            <w:tcW w:w="3827" w:type="dxa"/>
            <w:tcBorders>
              <w:left w:val="single" w:sz="18" w:space="0" w:color="auto"/>
              <w:right w:val="single" w:sz="18" w:space="0" w:color="auto"/>
            </w:tcBorders>
            <w:shd w:val="clear" w:color="auto" w:fill="BDD6EE" w:themeFill="accent5" w:themeFillTint="66"/>
          </w:tcPr>
          <w:p w14:paraId="35A5DFA8" w14:textId="3061D177" w:rsidR="00BB6ABF" w:rsidRPr="00F46EAE" w:rsidRDefault="00BB6ABF" w:rsidP="00F92C96">
            <w:pPr>
              <w:pStyle w:val="ListParagraph"/>
              <w:numPr>
                <w:ilvl w:val="0"/>
                <w:numId w:val="28"/>
              </w:numPr>
              <w:rPr>
                <w:sz w:val="20"/>
                <w:szCs w:val="20"/>
              </w:rPr>
            </w:pPr>
            <w:r w:rsidRPr="00F46EAE">
              <w:rPr>
                <w:sz w:val="20"/>
                <w:szCs w:val="20"/>
              </w:rPr>
              <w:t>Listens and joins in fully with action stories and rhymes and can anticipate and echo repetitive phrases in stories.</w:t>
            </w:r>
          </w:p>
          <w:p w14:paraId="40B2C0A3" w14:textId="012061E2" w:rsidR="00BB6ABF" w:rsidRPr="00F46EAE" w:rsidRDefault="00BB6ABF" w:rsidP="00F92C96">
            <w:pPr>
              <w:pStyle w:val="ListParagraph"/>
              <w:numPr>
                <w:ilvl w:val="0"/>
                <w:numId w:val="28"/>
              </w:numPr>
              <w:rPr>
                <w:sz w:val="20"/>
                <w:szCs w:val="20"/>
              </w:rPr>
            </w:pPr>
            <w:r w:rsidRPr="00F46EAE">
              <w:rPr>
                <w:sz w:val="20"/>
                <w:szCs w:val="20"/>
              </w:rPr>
              <w:t>Can listen to peer in play and other informal interactions.</w:t>
            </w:r>
          </w:p>
          <w:p w14:paraId="4B3D2ED5" w14:textId="688188D1" w:rsidR="00BB6ABF" w:rsidRPr="00F46EAE" w:rsidRDefault="002D2720" w:rsidP="00F92C96">
            <w:pPr>
              <w:pStyle w:val="ListParagraph"/>
              <w:numPr>
                <w:ilvl w:val="0"/>
                <w:numId w:val="28"/>
              </w:numPr>
              <w:rPr>
                <w:sz w:val="20"/>
                <w:szCs w:val="20"/>
              </w:rPr>
            </w:pPr>
            <w:r w:rsidRPr="00F46EAE">
              <w:rPr>
                <w:sz w:val="20"/>
                <w:szCs w:val="20"/>
              </w:rPr>
              <w:t>Can</w:t>
            </w:r>
            <w:r w:rsidR="00BB6ABF" w:rsidRPr="00F46EAE">
              <w:rPr>
                <w:sz w:val="20"/>
                <w:szCs w:val="20"/>
              </w:rPr>
              <w:t xml:space="preserve"> listen to unfamiliar adults but may need support.</w:t>
            </w:r>
          </w:p>
        </w:tc>
        <w:tc>
          <w:tcPr>
            <w:tcW w:w="3813" w:type="dxa"/>
            <w:tcBorders>
              <w:left w:val="single" w:sz="18" w:space="0" w:color="auto"/>
              <w:right w:val="single" w:sz="18" w:space="0" w:color="auto"/>
            </w:tcBorders>
            <w:shd w:val="clear" w:color="auto" w:fill="BDD6EE" w:themeFill="accent5" w:themeFillTint="66"/>
          </w:tcPr>
          <w:p w14:paraId="1028C008" w14:textId="12BD4C1D" w:rsidR="00BB6ABF" w:rsidRPr="00F46EAE" w:rsidRDefault="00BB6ABF" w:rsidP="00F92C96">
            <w:pPr>
              <w:pStyle w:val="ListParagraph"/>
              <w:numPr>
                <w:ilvl w:val="0"/>
                <w:numId w:val="28"/>
              </w:numPr>
              <w:rPr>
                <w:sz w:val="20"/>
                <w:szCs w:val="20"/>
              </w:rPr>
            </w:pPr>
            <w:r w:rsidRPr="00F46EAE">
              <w:rPr>
                <w:sz w:val="20"/>
                <w:szCs w:val="20"/>
              </w:rPr>
              <w:t xml:space="preserve">Listens for a sustained period </w:t>
            </w:r>
            <w:proofErr w:type="spellStart"/>
            <w:r w:rsidRPr="00F46EAE">
              <w:rPr>
                <w:sz w:val="20"/>
                <w:szCs w:val="20"/>
              </w:rPr>
              <w:t>e.g</w:t>
            </w:r>
            <w:proofErr w:type="spellEnd"/>
            <w:r w:rsidRPr="00F46EAE">
              <w:rPr>
                <w:sz w:val="20"/>
                <w:szCs w:val="20"/>
              </w:rPr>
              <w:t xml:space="preserve"> listens to longer stories.</w:t>
            </w:r>
          </w:p>
          <w:p w14:paraId="581D8573" w14:textId="3AE53FB4" w:rsidR="00BB6ABF" w:rsidRPr="00F46EAE" w:rsidRDefault="00BB6ABF" w:rsidP="00F92C96">
            <w:pPr>
              <w:pStyle w:val="ListParagraph"/>
              <w:numPr>
                <w:ilvl w:val="0"/>
                <w:numId w:val="28"/>
              </w:numPr>
              <w:rPr>
                <w:sz w:val="20"/>
                <w:szCs w:val="20"/>
              </w:rPr>
            </w:pPr>
            <w:r w:rsidRPr="00F46EAE">
              <w:rPr>
                <w:sz w:val="20"/>
                <w:szCs w:val="20"/>
              </w:rPr>
              <w:t xml:space="preserve">Listens and responds to peers’ opinions and ideas in more formal/guided learning situations. </w:t>
            </w:r>
            <w:r w:rsidR="002D2720" w:rsidRPr="00F46EAE">
              <w:rPr>
                <w:sz w:val="20"/>
                <w:szCs w:val="20"/>
              </w:rPr>
              <w:t>e.g.,</w:t>
            </w:r>
            <w:r w:rsidRPr="00F46EAE">
              <w:rPr>
                <w:sz w:val="20"/>
                <w:szCs w:val="20"/>
              </w:rPr>
              <w:t xml:space="preserve"> Partner Talk Skills</w:t>
            </w:r>
          </w:p>
          <w:p w14:paraId="016FEE1F" w14:textId="5FD3ED71" w:rsidR="00BB6ABF" w:rsidRPr="00F46EAE" w:rsidRDefault="00BB6ABF" w:rsidP="00F92C96">
            <w:pPr>
              <w:pStyle w:val="ListParagraph"/>
              <w:numPr>
                <w:ilvl w:val="0"/>
                <w:numId w:val="28"/>
              </w:numPr>
              <w:rPr>
                <w:sz w:val="20"/>
                <w:szCs w:val="20"/>
              </w:rPr>
            </w:pPr>
            <w:r w:rsidRPr="00F46EAE">
              <w:rPr>
                <w:sz w:val="20"/>
                <w:szCs w:val="20"/>
              </w:rPr>
              <w:t xml:space="preserve">Can listen confidently to unfamiliar </w:t>
            </w:r>
            <w:r w:rsidR="002D2720" w:rsidRPr="00F46EAE">
              <w:rPr>
                <w:sz w:val="20"/>
                <w:szCs w:val="20"/>
              </w:rPr>
              <w:t>adults or</w:t>
            </w:r>
            <w:r w:rsidRPr="00F46EAE">
              <w:rPr>
                <w:sz w:val="20"/>
                <w:szCs w:val="20"/>
              </w:rPr>
              <w:t xml:space="preserve"> listen in unfamiliar settings or contexts.</w:t>
            </w:r>
          </w:p>
          <w:p w14:paraId="053A6C63" w14:textId="1C6572D2" w:rsidR="00BB6ABF" w:rsidRPr="00F46EAE" w:rsidRDefault="00BB6ABF" w:rsidP="00BB6ABF">
            <w:pPr>
              <w:rPr>
                <w:sz w:val="20"/>
                <w:szCs w:val="20"/>
              </w:rPr>
            </w:pPr>
          </w:p>
        </w:tc>
      </w:tr>
      <w:tr w:rsidR="003D1848" w14:paraId="612CE617" w14:textId="77777777" w:rsidTr="00A64A3E">
        <w:trPr>
          <w:gridAfter w:val="3"/>
          <w:wAfter w:w="10455" w:type="dxa"/>
          <w:trHeight w:val="331"/>
        </w:trPr>
        <w:tc>
          <w:tcPr>
            <w:tcW w:w="14563" w:type="dxa"/>
            <w:gridSpan w:val="4"/>
            <w:tcBorders>
              <w:left w:val="single" w:sz="18" w:space="0" w:color="auto"/>
              <w:right w:val="single" w:sz="18" w:space="0" w:color="auto"/>
            </w:tcBorders>
            <w:shd w:val="clear" w:color="auto" w:fill="B4C6E7" w:themeFill="accent1" w:themeFillTint="66"/>
          </w:tcPr>
          <w:p w14:paraId="0924BB2A" w14:textId="77AE1AC7" w:rsidR="003D1848" w:rsidRPr="00F46EAE" w:rsidRDefault="003D1848" w:rsidP="00BB6ABF">
            <w:pPr>
              <w:rPr>
                <w:sz w:val="20"/>
                <w:szCs w:val="20"/>
              </w:rPr>
            </w:pPr>
            <w:r w:rsidRPr="003D1848">
              <w:rPr>
                <w:b/>
                <w:bCs/>
                <w:sz w:val="20"/>
                <w:szCs w:val="20"/>
              </w:rPr>
              <w:t>Attention</w:t>
            </w:r>
          </w:p>
        </w:tc>
      </w:tr>
      <w:tr w:rsidR="00BB6ABF" w14:paraId="0B063422" w14:textId="77777777" w:rsidTr="001B7888">
        <w:trPr>
          <w:gridAfter w:val="3"/>
          <w:wAfter w:w="10455" w:type="dxa"/>
          <w:trHeight w:val="624"/>
        </w:trPr>
        <w:tc>
          <w:tcPr>
            <w:tcW w:w="3521" w:type="dxa"/>
            <w:tcBorders>
              <w:left w:val="single" w:sz="18" w:space="0" w:color="auto"/>
              <w:right w:val="single" w:sz="18" w:space="0" w:color="auto"/>
            </w:tcBorders>
            <w:shd w:val="clear" w:color="auto" w:fill="B4C6E7" w:themeFill="accent1" w:themeFillTint="66"/>
          </w:tcPr>
          <w:p w14:paraId="110090B6" w14:textId="77777777" w:rsidR="00F460AE" w:rsidRPr="00E3037E" w:rsidRDefault="00BB6ABF" w:rsidP="00F460AE">
            <w:pPr>
              <w:pStyle w:val="ListParagraph"/>
              <w:numPr>
                <w:ilvl w:val="0"/>
                <w:numId w:val="29"/>
              </w:numPr>
              <w:rPr>
                <w:sz w:val="20"/>
                <w:szCs w:val="20"/>
              </w:rPr>
            </w:pPr>
            <w:r w:rsidRPr="00E3037E">
              <w:rPr>
                <w:sz w:val="20"/>
                <w:szCs w:val="20"/>
              </w:rPr>
              <w:t xml:space="preserve">Responds appropriately when name is called </w:t>
            </w:r>
          </w:p>
          <w:p w14:paraId="641F2596" w14:textId="69D58B7D" w:rsidR="00BB6ABF" w:rsidRPr="00F46EAE" w:rsidRDefault="00F460AE" w:rsidP="00F460AE">
            <w:pPr>
              <w:pStyle w:val="ListParagraph"/>
              <w:numPr>
                <w:ilvl w:val="0"/>
                <w:numId w:val="29"/>
              </w:numPr>
              <w:rPr>
                <w:sz w:val="20"/>
                <w:szCs w:val="20"/>
              </w:rPr>
            </w:pPr>
            <w:r w:rsidRPr="00E3037E">
              <w:rPr>
                <w:sz w:val="20"/>
                <w:szCs w:val="20"/>
              </w:rPr>
              <w:t>Reacts to unexpected</w:t>
            </w:r>
            <w:r w:rsidR="00BB6ABF" w:rsidRPr="00E3037E">
              <w:rPr>
                <w:sz w:val="20"/>
                <w:szCs w:val="20"/>
              </w:rPr>
              <w:t xml:space="preserve"> noises or others talking</w:t>
            </w:r>
          </w:p>
        </w:tc>
        <w:tc>
          <w:tcPr>
            <w:tcW w:w="3402" w:type="dxa"/>
            <w:tcBorders>
              <w:left w:val="single" w:sz="18" w:space="0" w:color="auto"/>
              <w:right w:val="single" w:sz="18" w:space="0" w:color="auto"/>
            </w:tcBorders>
            <w:shd w:val="clear" w:color="auto" w:fill="B4C6E7" w:themeFill="accent1" w:themeFillTint="66"/>
          </w:tcPr>
          <w:p w14:paraId="703EA351" w14:textId="67C39DCA" w:rsidR="00BB6ABF" w:rsidRPr="00F46EAE" w:rsidRDefault="00BB6ABF" w:rsidP="00F92C96">
            <w:pPr>
              <w:pStyle w:val="ListParagraph"/>
              <w:numPr>
                <w:ilvl w:val="0"/>
                <w:numId w:val="29"/>
              </w:numPr>
              <w:rPr>
                <w:sz w:val="20"/>
                <w:szCs w:val="20"/>
              </w:rPr>
            </w:pPr>
            <w:r w:rsidRPr="00F46EAE">
              <w:rPr>
                <w:sz w:val="20"/>
                <w:szCs w:val="20"/>
              </w:rPr>
              <w:t xml:space="preserve">Responds appropriately when name is called or a familiar audio or visual or simple verbal cue is given </w:t>
            </w:r>
            <w:r w:rsidR="00AA4697" w:rsidRPr="00F46EAE">
              <w:rPr>
                <w:sz w:val="20"/>
                <w:szCs w:val="20"/>
              </w:rPr>
              <w:t>e.g.,</w:t>
            </w:r>
            <w:r w:rsidRPr="00F46EAE">
              <w:rPr>
                <w:sz w:val="20"/>
                <w:szCs w:val="20"/>
              </w:rPr>
              <w:t xml:space="preserve"> stop – please tidy up.</w:t>
            </w:r>
          </w:p>
          <w:p w14:paraId="095B6363" w14:textId="77777777" w:rsidR="00E40A67" w:rsidRPr="00F46EAE" w:rsidRDefault="00F92C96" w:rsidP="001B7888">
            <w:pPr>
              <w:pStyle w:val="ListParagraph"/>
              <w:numPr>
                <w:ilvl w:val="0"/>
                <w:numId w:val="29"/>
              </w:numPr>
              <w:rPr>
                <w:sz w:val="20"/>
                <w:szCs w:val="20"/>
              </w:rPr>
            </w:pPr>
            <w:r w:rsidRPr="00F46EAE">
              <w:rPr>
                <w:sz w:val="20"/>
                <w:szCs w:val="20"/>
              </w:rPr>
              <w:t>Can</w:t>
            </w:r>
            <w:r w:rsidR="00BB6ABF" w:rsidRPr="00F46EAE">
              <w:rPr>
                <w:sz w:val="20"/>
                <w:szCs w:val="20"/>
              </w:rPr>
              <w:t xml:space="preserve"> give appropriate attention in a wider range of circumstances, </w:t>
            </w:r>
            <w:r w:rsidR="00AA4697" w:rsidRPr="00F46EAE">
              <w:rPr>
                <w:sz w:val="20"/>
                <w:szCs w:val="20"/>
              </w:rPr>
              <w:t>e.g.,</w:t>
            </w:r>
            <w:r w:rsidR="00BB6ABF" w:rsidRPr="00F46EAE">
              <w:rPr>
                <w:sz w:val="20"/>
                <w:szCs w:val="20"/>
              </w:rPr>
              <w:t xml:space="preserve"> teacher reading a story out loud, DRA’s giving instructions on the playground.</w:t>
            </w:r>
          </w:p>
          <w:p w14:paraId="19F1E5A1" w14:textId="343C537B" w:rsidR="001B7888" w:rsidRPr="00F46EAE" w:rsidRDefault="001B7888" w:rsidP="001B7888">
            <w:pPr>
              <w:pStyle w:val="ListParagraph"/>
              <w:numPr>
                <w:ilvl w:val="0"/>
                <w:numId w:val="29"/>
              </w:numPr>
              <w:rPr>
                <w:sz w:val="20"/>
                <w:szCs w:val="20"/>
              </w:rPr>
            </w:pPr>
          </w:p>
        </w:tc>
        <w:tc>
          <w:tcPr>
            <w:tcW w:w="3827" w:type="dxa"/>
            <w:tcBorders>
              <w:left w:val="single" w:sz="18" w:space="0" w:color="auto"/>
              <w:right w:val="single" w:sz="18" w:space="0" w:color="auto"/>
            </w:tcBorders>
            <w:shd w:val="clear" w:color="auto" w:fill="B4C6E7" w:themeFill="accent1" w:themeFillTint="66"/>
          </w:tcPr>
          <w:p w14:paraId="7A6707E7" w14:textId="77777777" w:rsidR="00BB6ABF" w:rsidRPr="00F46EAE" w:rsidRDefault="00BB6ABF" w:rsidP="00F92C96">
            <w:pPr>
              <w:pStyle w:val="ListParagraph"/>
              <w:numPr>
                <w:ilvl w:val="0"/>
                <w:numId w:val="29"/>
              </w:numPr>
              <w:rPr>
                <w:sz w:val="20"/>
                <w:szCs w:val="20"/>
              </w:rPr>
            </w:pPr>
            <w:r w:rsidRPr="00F46EAE">
              <w:rPr>
                <w:sz w:val="20"/>
                <w:szCs w:val="20"/>
              </w:rPr>
              <w:t>Shifts attention when carrying out an activity to look at the person speaking</w:t>
            </w:r>
          </w:p>
          <w:p w14:paraId="700307CF" w14:textId="672B1FFB" w:rsidR="00BB6ABF" w:rsidRPr="00F46EAE" w:rsidRDefault="00BB6ABF" w:rsidP="00F92C96">
            <w:pPr>
              <w:pStyle w:val="ListParagraph"/>
              <w:numPr>
                <w:ilvl w:val="0"/>
                <w:numId w:val="29"/>
              </w:numPr>
              <w:rPr>
                <w:sz w:val="20"/>
                <w:szCs w:val="20"/>
              </w:rPr>
            </w:pPr>
            <w:r w:rsidRPr="00F46EAE">
              <w:rPr>
                <w:sz w:val="20"/>
                <w:szCs w:val="20"/>
              </w:rPr>
              <w:t>Listens to information represented on the IWB or through audio or video materials. Attention span may be short unless language is supported by visuals</w:t>
            </w:r>
          </w:p>
        </w:tc>
        <w:tc>
          <w:tcPr>
            <w:tcW w:w="3813" w:type="dxa"/>
            <w:tcBorders>
              <w:left w:val="single" w:sz="18" w:space="0" w:color="auto"/>
              <w:right w:val="single" w:sz="18" w:space="0" w:color="auto"/>
            </w:tcBorders>
            <w:shd w:val="clear" w:color="auto" w:fill="B4C6E7" w:themeFill="accent1" w:themeFillTint="66"/>
          </w:tcPr>
          <w:p w14:paraId="528D2487" w14:textId="77777777" w:rsidR="00BB6ABF" w:rsidRPr="00F46EAE" w:rsidRDefault="00BB6ABF" w:rsidP="00F92C96">
            <w:pPr>
              <w:pStyle w:val="ListParagraph"/>
              <w:numPr>
                <w:ilvl w:val="0"/>
                <w:numId w:val="29"/>
              </w:numPr>
              <w:rPr>
                <w:sz w:val="20"/>
                <w:szCs w:val="20"/>
              </w:rPr>
            </w:pPr>
            <w:r w:rsidRPr="00F46EAE">
              <w:rPr>
                <w:sz w:val="20"/>
                <w:szCs w:val="20"/>
              </w:rPr>
              <w:t xml:space="preserve">Attends actively to conversations on familiar topics in mainstream group activities when the speech is clear and is at a familiar pace. </w:t>
            </w:r>
          </w:p>
          <w:p w14:paraId="3F4F847D" w14:textId="17CD6F52" w:rsidR="00BB6ABF" w:rsidRPr="00F46EAE" w:rsidRDefault="00BB6ABF" w:rsidP="00F92C96">
            <w:pPr>
              <w:pStyle w:val="ListParagraph"/>
              <w:numPr>
                <w:ilvl w:val="0"/>
                <w:numId w:val="29"/>
              </w:numPr>
              <w:rPr>
                <w:sz w:val="20"/>
                <w:szCs w:val="20"/>
              </w:rPr>
            </w:pPr>
            <w:r w:rsidRPr="00F46EAE">
              <w:rPr>
                <w:sz w:val="20"/>
                <w:szCs w:val="20"/>
              </w:rPr>
              <w:t>Two-channelled attention. Can listen and do for short span.</w:t>
            </w:r>
          </w:p>
        </w:tc>
      </w:tr>
      <w:tr w:rsidR="00BB6ABF" w14:paraId="3D6E2ABA" w14:textId="3F00063B" w:rsidTr="00B20F04">
        <w:trPr>
          <w:gridAfter w:val="3"/>
          <w:wAfter w:w="10455" w:type="dxa"/>
        </w:trPr>
        <w:tc>
          <w:tcPr>
            <w:tcW w:w="14563" w:type="dxa"/>
            <w:gridSpan w:val="4"/>
            <w:tcBorders>
              <w:top w:val="single" w:sz="18" w:space="0" w:color="auto"/>
              <w:left w:val="single" w:sz="18" w:space="0" w:color="auto"/>
              <w:bottom w:val="single" w:sz="18" w:space="0" w:color="auto"/>
              <w:right w:val="single" w:sz="18" w:space="0" w:color="auto"/>
            </w:tcBorders>
          </w:tcPr>
          <w:p w14:paraId="59D7A450" w14:textId="0FE687EE" w:rsidR="00BB6ABF" w:rsidRPr="00F46EAE" w:rsidRDefault="00BB6ABF" w:rsidP="00BB6ABF">
            <w:pPr>
              <w:rPr>
                <w:b/>
                <w:bCs/>
                <w:sz w:val="24"/>
                <w:szCs w:val="24"/>
              </w:rPr>
            </w:pPr>
            <w:r w:rsidRPr="00F46EAE">
              <w:rPr>
                <w:b/>
                <w:bCs/>
                <w:sz w:val="24"/>
                <w:szCs w:val="24"/>
              </w:rPr>
              <w:lastRenderedPageBreak/>
              <w:t>Understanding</w:t>
            </w:r>
          </w:p>
        </w:tc>
      </w:tr>
      <w:tr w:rsidR="00BB6ABF" w14:paraId="5151FA60" w14:textId="1EFC3A40" w:rsidTr="001B7888">
        <w:trPr>
          <w:gridAfter w:val="3"/>
          <w:wAfter w:w="10455" w:type="dxa"/>
          <w:trHeight w:val="624"/>
        </w:trPr>
        <w:tc>
          <w:tcPr>
            <w:tcW w:w="3521" w:type="dxa"/>
            <w:tcBorders>
              <w:top w:val="single" w:sz="18" w:space="0" w:color="auto"/>
              <w:left w:val="single" w:sz="18" w:space="0" w:color="auto"/>
              <w:right w:val="single" w:sz="18" w:space="0" w:color="auto"/>
            </w:tcBorders>
            <w:vAlign w:val="center"/>
          </w:tcPr>
          <w:p w14:paraId="4669EBC0" w14:textId="77777777" w:rsidR="00BB6ABF" w:rsidRPr="00F46EAE" w:rsidRDefault="00BB6ABF" w:rsidP="00BB6ABF">
            <w:pPr>
              <w:jc w:val="center"/>
              <w:rPr>
                <w:b/>
                <w:bCs/>
                <w:sz w:val="36"/>
                <w:szCs w:val="36"/>
              </w:rPr>
            </w:pPr>
            <w:r w:rsidRPr="00F46EAE">
              <w:rPr>
                <w:b/>
                <w:bCs/>
                <w:sz w:val="36"/>
                <w:szCs w:val="36"/>
              </w:rPr>
              <w:t>A</w:t>
            </w:r>
          </w:p>
        </w:tc>
        <w:tc>
          <w:tcPr>
            <w:tcW w:w="3402" w:type="dxa"/>
            <w:tcBorders>
              <w:top w:val="single" w:sz="18" w:space="0" w:color="auto"/>
              <w:left w:val="single" w:sz="18" w:space="0" w:color="auto"/>
              <w:right w:val="single" w:sz="18" w:space="0" w:color="auto"/>
            </w:tcBorders>
            <w:vAlign w:val="center"/>
          </w:tcPr>
          <w:p w14:paraId="6885F7D8" w14:textId="77777777" w:rsidR="00BB6ABF" w:rsidRPr="00F46EAE" w:rsidRDefault="00BB6ABF" w:rsidP="00BB6ABF">
            <w:pPr>
              <w:jc w:val="center"/>
              <w:rPr>
                <w:b/>
                <w:bCs/>
                <w:sz w:val="36"/>
                <w:szCs w:val="36"/>
              </w:rPr>
            </w:pPr>
            <w:r w:rsidRPr="00F46EAE">
              <w:rPr>
                <w:b/>
                <w:bCs/>
                <w:sz w:val="36"/>
                <w:szCs w:val="36"/>
              </w:rPr>
              <w:t>B</w:t>
            </w:r>
          </w:p>
        </w:tc>
        <w:tc>
          <w:tcPr>
            <w:tcW w:w="3827" w:type="dxa"/>
            <w:tcBorders>
              <w:top w:val="single" w:sz="18" w:space="0" w:color="auto"/>
              <w:left w:val="single" w:sz="18" w:space="0" w:color="auto"/>
              <w:right w:val="single" w:sz="18" w:space="0" w:color="auto"/>
            </w:tcBorders>
            <w:vAlign w:val="center"/>
          </w:tcPr>
          <w:p w14:paraId="7682042A" w14:textId="77777777" w:rsidR="00BB6ABF" w:rsidRPr="00F46EAE" w:rsidRDefault="00BB6ABF" w:rsidP="00BB6ABF">
            <w:pPr>
              <w:jc w:val="center"/>
              <w:rPr>
                <w:b/>
                <w:bCs/>
                <w:sz w:val="36"/>
                <w:szCs w:val="36"/>
              </w:rPr>
            </w:pPr>
            <w:r w:rsidRPr="00F46EAE">
              <w:rPr>
                <w:b/>
                <w:bCs/>
                <w:sz w:val="36"/>
                <w:szCs w:val="36"/>
              </w:rPr>
              <w:t>C</w:t>
            </w:r>
          </w:p>
        </w:tc>
        <w:tc>
          <w:tcPr>
            <w:tcW w:w="3813" w:type="dxa"/>
            <w:tcBorders>
              <w:top w:val="single" w:sz="18" w:space="0" w:color="auto"/>
              <w:left w:val="single" w:sz="18" w:space="0" w:color="auto"/>
              <w:right w:val="single" w:sz="18" w:space="0" w:color="auto"/>
            </w:tcBorders>
            <w:vAlign w:val="center"/>
          </w:tcPr>
          <w:p w14:paraId="74E6B245" w14:textId="77777777" w:rsidR="00BB6ABF" w:rsidRPr="00F46EAE" w:rsidRDefault="00BB6ABF" w:rsidP="00BB6ABF">
            <w:pPr>
              <w:jc w:val="center"/>
              <w:rPr>
                <w:b/>
                <w:bCs/>
                <w:sz w:val="36"/>
                <w:szCs w:val="36"/>
              </w:rPr>
            </w:pPr>
            <w:r w:rsidRPr="00F46EAE">
              <w:rPr>
                <w:b/>
                <w:bCs/>
                <w:sz w:val="36"/>
                <w:szCs w:val="36"/>
              </w:rPr>
              <w:t>D</w:t>
            </w:r>
          </w:p>
        </w:tc>
      </w:tr>
      <w:tr w:rsidR="00BB6ABF" w14:paraId="42FC99DC" w14:textId="16746B11" w:rsidTr="001B7888">
        <w:trPr>
          <w:gridAfter w:val="3"/>
          <w:wAfter w:w="10455" w:type="dxa"/>
          <w:trHeight w:val="624"/>
        </w:trPr>
        <w:tc>
          <w:tcPr>
            <w:tcW w:w="3521" w:type="dxa"/>
            <w:tcBorders>
              <w:left w:val="single" w:sz="18" w:space="0" w:color="auto"/>
              <w:right w:val="single" w:sz="18" w:space="0" w:color="auto"/>
            </w:tcBorders>
            <w:shd w:val="clear" w:color="auto" w:fill="FFF2CC" w:themeFill="accent4" w:themeFillTint="33"/>
          </w:tcPr>
          <w:p w14:paraId="30EF070E" w14:textId="33661D85" w:rsidR="00BB6ABF" w:rsidRPr="00F46EAE" w:rsidRDefault="00BB6ABF" w:rsidP="00F92C96">
            <w:pPr>
              <w:pStyle w:val="ListParagraph"/>
              <w:numPr>
                <w:ilvl w:val="0"/>
                <w:numId w:val="30"/>
              </w:numPr>
              <w:rPr>
                <w:sz w:val="20"/>
                <w:szCs w:val="20"/>
              </w:rPr>
            </w:pPr>
            <w:r w:rsidRPr="00F46EAE">
              <w:rPr>
                <w:sz w:val="20"/>
                <w:szCs w:val="20"/>
              </w:rPr>
              <w:t>Shows understanding of home language (</w:t>
            </w:r>
            <w:proofErr w:type="gramStart"/>
            <w:r w:rsidRPr="00F46EAE">
              <w:rPr>
                <w:sz w:val="20"/>
                <w:szCs w:val="20"/>
              </w:rPr>
              <w:t>e</w:t>
            </w:r>
            <w:r w:rsidR="00F92C96" w:rsidRPr="00F46EAE">
              <w:rPr>
                <w:sz w:val="20"/>
                <w:szCs w:val="20"/>
              </w:rPr>
              <w:t>.</w:t>
            </w:r>
            <w:r w:rsidRPr="00F46EAE">
              <w:rPr>
                <w:sz w:val="20"/>
                <w:szCs w:val="20"/>
              </w:rPr>
              <w:t>g</w:t>
            </w:r>
            <w:r w:rsidR="00F92C96" w:rsidRPr="00F46EAE">
              <w:rPr>
                <w:sz w:val="20"/>
                <w:szCs w:val="20"/>
              </w:rPr>
              <w:t>.</w:t>
            </w:r>
            <w:proofErr w:type="gramEnd"/>
            <w:r w:rsidRPr="00F46EAE">
              <w:rPr>
                <w:sz w:val="20"/>
                <w:szCs w:val="20"/>
              </w:rPr>
              <w:t xml:space="preserve"> </w:t>
            </w:r>
            <w:r w:rsidR="009A10F4" w:rsidRPr="00F46EAE">
              <w:rPr>
                <w:sz w:val="20"/>
                <w:szCs w:val="20"/>
              </w:rPr>
              <w:t>responds</w:t>
            </w:r>
            <w:r w:rsidRPr="00F46EAE">
              <w:rPr>
                <w:sz w:val="20"/>
                <w:szCs w:val="20"/>
              </w:rPr>
              <w:t xml:space="preserve"> to parents at the beginning/end of the day, MLA interactions, peer interactions with pupils sharing the same home language)</w:t>
            </w:r>
          </w:p>
          <w:p w14:paraId="2374C238" w14:textId="5E8073D4" w:rsidR="00F92C96" w:rsidRPr="00F46EAE" w:rsidRDefault="00F92C96" w:rsidP="00F92C96">
            <w:pPr>
              <w:pStyle w:val="ListParagraph"/>
              <w:numPr>
                <w:ilvl w:val="0"/>
                <w:numId w:val="30"/>
              </w:numPr>
              <w:rPr>
                <w:sz w:val="20"/>
                <w:szCs w:val="20"/>
              </w:rPr>
            </w:pPr>
            <w:r w:rsidRPr="00F46EAE">
              <w:rPr>
                <w:sz w:val="20"/>
                <w:szCs w:val="20"/>
              </w:rPr>
              <w:t>Responds non-verbally to oral commands or statements (</w:t>
            </w:r>
            <w:r w:rsidR="009A10F4" w:rsidRPr="00F46EAE">
              <w:rPr>
                <w:sz w:val="20"/>
                <w:szCs w:val="20"/>
              </w:rPr>
              <w:t>e.g.,</w:t>
            </w:r>
            <w:r w:rsidRPr="00F46EAE">
              <w:rPr>
                <w:sz w:val="20"/>
                <w:szCs w:val="20"/>
              </w:rPr>
              <w:t xml:space="preserve"> through physical movement)</w:t>
            </w:r>
          </w:p>
          <w:p w14:paraId="379900A0" w14:textId="7A0AF968" w:rsidR="00F92C96" w:rsidRPr="00F46EAE" w:rsidRDefault="005908FD" w:rsidP="00F92C96">
            <w:pPr>
              <w:pStyle w:val="ListParagraph"/>
              <w:numPr>
                <w:ilvl w:val="0"/>
                <w:numId w:val="30"/>
              </w:numPr>
              <w:rPr>
                <w:sz w:val="20"/>
                <w:szCs w:val="20"/>
              </w:rPr>
            </w:pPr>
            <w:r w:rsidRPr="00F46EAE">
              <w:rPr>
                <w:sz w:val="20"/>
                <w:szCs w:val="20"/>
              </w:rPr>
              <w:t>Understands</w:t>
            </w:r>
            <w:r w:rsidR="00F92C96" w:rsidRPr="00F46EAE">
              <w:rPr>
                <w:sz w:val="20"/>
                <w:szCs w:val="20"/>
              </w:rPr>
              <w:t xml:space="preserve"> simple familiar words from a narrative account by pointing at pictures or objects.</w:t>
            </w:r>
          </w:p>
          <w:p w14:paraId="6DE8CF64" w14:textId="3BCC2828" w:rsidR="00F92C96" w:rsidRPr="00F46EAE" w:rsidRDefault="00F92C96" w:rsidP="00F92C96">
            <w:pPr>
              <w:pStyle w:val="ListParagraph"/>
              <w:numPr>
                <w:ilvl w:val="0"/>
                <w:numId w:val="30"/>
              </w:numPr>
              <w:rPr>
                <w:sz w:val="20"/>
                <w:szCs w:val="20"/>
              </w:rPr>
            </w:pPr>
            <w:r w:rsidRPr="00F46EAE">
              <w:rPr>
                <w:sz w:val="20"/>
                <w:szCs w:val="20"/>
              </w:rPr>
              <w:t xml:space="preserve">Follows one-step oral directions relating to everyday routines when supported by prompts /supportive gestures </w:t>
            </w:r>
            <w:r w:rsidR="009A10F4" w:rsidRPr="00F46EAE">
              <w:rPr>
                <w:sz w:val="20"/>
                <w:szCs w:val="20"/>
              </w:rPr>
              <w:t>e.g.,</w:t>
            </w:r>
            <w:r w:rsidRPr="00F46EAE">
              <w:rPr>
                <w:sz w:val="20"/>
                <w:szCs w:val="20"/>
              </w:rPr>
              <w:t xml:space="preserve"> sit down, get your coat, stand up.</w:t>
            </w:r>
          </w:p>
          <w:p w14:paraId="66CD9BB5" w14:textId="2EEC40ED" w:rsidR="00F92C96" w:rsidRPr="00F46EAE" w:rsidRDefault="00F92C96" w:rsidP="00F92C96">
            <w:pPr>
              <w:pStyle w:val="ListParagraph"/>
              <w:numPr>
                <w:ilvl w:val="0"/>
                <w:numId w:val="30"/>
              </w:numPr>
              <w:rPr>
                <w:sz w:val="20"/>
                <w:szCs w:val="20"/>
              </w:rPr>
            </w:pPr>
            <w:r w:rsidRPr="00F46EAE">
              <w:rPr>
                <w:sz w:val="20"/>
                <w:szCs w:val="20"/>
              </w:rPr>
              <w:t xml:space="preserve">Begins to show understanding of learned English nouns in their environment by pointing to or picking up a familiar named item </w:t>
            </w:r>
            <w:r w:rsidR="009A10F4" w:rsidRPr="00F46EAE">
              <w:rPr>
                <w:sz w:val="20"/>
                <w:szCs w:val="20"/>
              </w:rPr>
              <w:t>e.g.,</w:t>
            </w:r>
            <w:r w:rsidRPr="00F46EAE">
              <w:rPr>
                <w:sz w:val="20"/>
                <w:szCs w:val="20"/>
              </w:rPr>
              <w:t xml:space="preserve"> book, coat, ball</w:t>
            </w:r>
          </w:p>
          <w:p w14:paraId="4496C342" w14:textId="32E7BE11" w:rsidR="00F92C96" w:rsidRPr="00F46EAE" w:rsidRDefault="00F92C96" w:rsidP="00F92C96">
            <w:pPr>
              <w:pStyle w:val="ListParagraph"/>
              <w:numPr>
                <w:ilvl w:val="0"/>
                <w:numId w:val="30"/>
              </w:numPr>
              <w:rPr>
                <w:sz w:val="20"/>
                <w:szCs w:val="20"/>
              </w:rPr>
            </w:pPr>
            <w:r w:rsidRPr="00F46EAE">
              <w:rPr>
                <w:sz w:val="20"/>
                <w:szCs w:val="20"/>
              </w:rPr>
              <w:t>May respond to simple yes/no questions by nodding or shaking their head or pointing.</w:t>
            </w:r>
          </w:p>
          <w:p w14:paraId="50FF11B6" w14:textId="6C1F4B62" w:rsidR="00F92C96" w:rsidRPr="00F46EAE" w:rsidRDefault="00F92C96" w:rsidP="003B7F29">
            <w:pPr>
              <w:pStyle w:val="ListParagraph"/>
              <w:numPr>
                <w:ilvl w:val="0"/>
                <w:numId w:val="30"/>
              </w:numPr>
              <w:rPr>
                <w:sz w:val="20"/>
                <w:szCs w:val="20"/>
              </w:rPr>
            </w:pPr>
            <w:r w:rsidRPr="00F46EAE">
              <w:rPr>
                <w:sz w:val="20"/>
                <w:szCs w:val="20"/>
              </w:rPr>
              <w:t xml:space="preserve">Developing understanding of language linked to concrete concepts </w:t>
            </w:r>
            <w:r w:rsidR="009A10F4" w:rsidRPr="00F46EAE">
              <w:rPr>
                <w:sz w:val="20"/>
                <w:szCs w:val="20"/>
              </w:rPr>
              <w:t>e.g.,</w:t>
            </w:r>
            <w:r w:rsidRPr="00F46EAE">
              <w:rPr>
                <w:sz w:val="20"/>
                <w:szCs w:val="20"/>
              </w:rPr>
              <w:t xml:space="preserve"> big/little, hot/cold when given practical experiences of the language in context. Responses </w:t>
            </w:r>
            <w:r w:rsidR="003B7F29" w:rsidRPr="00F46EAE">
              <w:rPr>
                <w:sz w:val="20"/>
                <w:szCs w:val="20"/>
              </w:rPr>
              <w:t>may</w:t>
            </w:r>
            <w:r w:rsidRPr="00F46EAE">
              <w:rPr>
                <w:sz w:val="20"/>
                <w:szCs w:val="20"/>
              </w:rPr>
              <w:t xml:space="preserve"> be non- verbal </w:t>
            </w:r>
            <w:r w:rsidR="009A10F4" w:rsidRPr="00F46EAE">
              <w:rPr>
                <w:sz w:val="20"/>
                <w:szCs w:val="20"/>
              </w:rPr>
              <w:t>e.g.,</w:t>
            </w:r>
            <w:r w:rsidRPr="00F46EAE">
              <w:rPr>
                <w:sz w:val="20"/>
                <w:szCs w:val="20"/>
              </w:rPr>
              <w:t xml:space="preserve"> pointing, picking up, ordering.</w:t>
            </w:r>
          </w:p>
        </w:tc>
        <w:tc>
          <w:tcPr>
            <w:tcW w:w="3402" w:type="dxa"/>
            <w:tcBorders>
              <w:left w:val="single" w:sz="18" w:space="0" w:color="auto"/>
              <w:right w:val="single" w:sz="18" w:space="0" w:color="auto"/>
            </w:tcBorders>
            <w:shd w:val="clear" w:color="auto" w:fill="FFF2CC" w:themeFill="accent4" w:themeFillTint="33"/>
          </w:tcPr>
          <w:p w14:paraId="35A7CD3A" w14:textId="77777777" w:rsidR="00BB6ABF" w:rsidRPr="00F46EAE" w:rsidRDefault="00BB6ABF" w:rsidP="00F92C96">
            <w:pPr>
              <w:pStyle w:val="ListParagraph"/>
              <w:numPr>
                <w:ilvl w:val="0"/>
                <w:numId w:val="30"/>
              </w:numPr>
              <w:rPr>
                <w:sz w:val="20"/>
                <w:szCs w:val="20"/>
              </w:rPr>
            </w:pPr>
            <w:r w:rsidRPr="00F46EAE">
              <w:rPr>
                <w:sz w:val="20"/>
                <w:szCs w:val="20"/>
              </w:rPr>
              <w:t>Understands simple peer talk and can take part in simple social interactions relating to familiar routines/play/ or concrete tasks.</w:t>
            </w:r>
          </w:p>
          <w:p w14:paraId="61D557BE" w14:textId="17983A9A" w:rsidR="00F92C96" w:rsidRPr="00F46EAE" w:rsidRDefault="00F92C96" w:rsidP="00F92C96">
            <w:pPr>
              <w:pStyle w:val="ListParagraph"/>
              <w:numPr>
                <w:ilvl w:val="0"/>
                <w:numId w:val="30"/>
              </w:numPr>
              <w:rPr>
                <w:sz w:val="20"/>
                <w:szCs w:val="20"/>
              </w:rPr>
            </w:pPr>
            <w:r w:rsidRPr="00F46EAE">
              <w:rPr>
                <w:sz w:val="20"/>
                <w:szCs w:val="20"/>
              </w:rPr>
              <w:t xml:space="preserve">Begins to understand simple factual questions delivered with visual/contextual support </w:t>
            </w:r>
            <w:r w:rsidR="009A10F4" w:rsidRPr="00F46EAE">
              <w:rPr>
                <w:sz w:val="20"/>
                <w:szCs w:val="20"/>
              </w:rPr>
              <w:t>e.g.</w:t>
            </w:r>
            <w:r w:rsidRPr="00F46EAE">
              <w:rPr>
                <w:sz w:val="20"/>
                <w:szCs w:val="20"/>
              </w:rPr>
              <w:t xml:space="preserve"> Who? Where? What? </w:t>
            </w:r>
          </w:p>
          <w:p w14:paraId="6681AD61" w14:textId="77777777" w:rsidR="00F92C96" w:rsidRPr="00F46EAE" w:rsidRDefault="00F92C96" w:rsidP="00F92C96">
            <w:pPr>
              <w:pStyle w:val="ListParagraph"/>
              <w:numPr>
                <w:ilvl w:val="0"/>
                <w:numId w:val="30"/>
              </w:numPr>
              <w:rPr>
                <w:sz w:val="20"/>
                <w:szCs w:val="20"/>
              </w:rPr>
            </w:pPr>
            <w:r w:rsidRPr="00F46EAE">
              <w:rPr>
                <w:sz w:val="20"/>
                <w:szCs w:val="20"/>
              </w:rPr>
              <w:t>Can follow simple narrative accounts/stories with visual support.</w:t>
            </w:r>
          </w:p>
          <w:p w14:paraId="6EB8696B" w14:textId="5456A540" w:rsidR="00F92C96" w:rsidRPr="00F46EAE" w:rsidRDefault="00F92C96" w:rsidP="00F92C96">
            <w:pPr>
              <w:pStyle w:val="ListParagraph"/>
              <w:numPr>
                <w:ilvl w:val="0"/>
                <w:numId w:val="30"/>
              </w:numPr>
              <w:rPr>
                <w:sz w:val="20"/>
                <w:szCs w:val="20"/>
              </w:rPr>
            </w:pPr>
            <w:r w:rsidRPr="00F46EAE">
              <w:rPr>
                <w:sz w:val="20"/>
                <w:szCs w:val="20"/>
              </w:rPr>
              <w:t xml:space="preserve">Sorts pictures or objects according to oral instructions </w:t>
            </w:r>
            <w:r w:rsidR="009A10F4" w:rsidRPr="00F46EAE">
              <w:rPr>
                <w:sz w:val="20"/>
                <w:szCs w:val="20"/>
              </w:rPr>
              <w:t>e.g.,</w:t>
            </w:r>
            <w:r w:rsidRPr="00F46EAE">
              <w:rPr>
                <w:sz w:val="20"/>
                <w:szCs w:val="20"/>
              </w:rPr>
              <w:t xml:space="preserve"> can understand positional language, in, on, next to, behind, in front.</w:t>
            </w:r>
          </w:p>
          <w:p w14:paraId="5B4F71A7" w14:textId="3491B36A" w:rsidR="00F92C96" w:rsidRPr="00F46EAE" w:rsidRDefault="00F92C96" w:rsidP="00F92C96">
            <w:pPr>
              <w:pStyle w:val="ListParagraph"/>
              <w:numPr>
                <w:ilvl w:val="0"/>
                <w:numId w:val="30"/>
              </w:numPr>
              <w:rPr>
                <w:sz w:val="20"/>
                <w:szCs w:val="20"/>
              </w:rPr>
            </w:pPr>
            <w:r w:rsidRPr="00F46EAE">
              <w:rPr>
                <w:sz w:val="20"/>
                <w:szCs w:val="20"/>
              </w:rPr>
              <w:t xml:space="preserve">Shows understanding of some key everyday verbs in context, </w:t>
            </w:r>
            <w:r w:rsidR="009A10F4" w:rsidRPr="00F46EAE">
              <w:rPr>
                <w:sz w:val="20"/>
                <w:szCs w:val="20"/>
              </w:rPr>
              <w:t>e.g.,</w:t>
            </w:r>
            <w:r w:rsidRPr="00F46EAE">
              <w:rPr>
                <w:sz w:val="20"/>
                <w:szCs w:val="20"/>
              </w:rPr>
              <w:t xml:space="preserve"> identifies action words by pointing to the correct picture. Who’s jumping, painting, tidying up?</w:t>
            </w:r>
          </w:p>
          <w:p w14:paraId="2279FDBA" w14:textId="77777777" w:rsidR="00F92C96" w:rsidRPr="00F46EAE" w:rsidRDefault="00F92C96" w:rsidP="00F92C96">
            <w:pPr>
              <w:pStyle w:val="ListParagraph"/>
              <w:numPr>
                <w:ilvl w:val="0"/>
                <w:numId w:val="30"/>
              </w:numPr>
              <w:rPr>
                <w:sz w:val="20"/>
                <w:szCs w:val="20"/>
              </w:rPr>
            </w:pPr>
            <w:r w:rsidRPr="00F46EAE">
              <w:rPr>
                <w:sz w:val="20"/>
                <w:szCs w:val="20"/>
              </w:rPr>
              <w:t>Will make a verbal response to yes/no, either or questions with increasing confidence.</w:t>
            </w:r>
          </w:p>
          <w:p w14:paraId="6E4517B9" w14:textId="77777777" w:rsidR="00F92C96" w:rsidRPr="00F46EAE" w:rsidRDefault="00F92C96" w:rsidP="00F92C96">
            <w:pPr>
              <w:pStyle w:val="ListParagraph"/>
              <w:numPr>
                <w:ilvl w:val="0"/>
                <w:numId w:val="30"/>
              </w:numPr>
              <w:rPr>
                <w:sz w:val="20"/>
                <w:szCs w:val="20"/>
              </w:rPr>
            </w:pPr>
            <w:r w:rsidRPr="00F46EAE">
              <w:rPr>
                <w:sz w:val="20"/>
                <w:szCs w:val="20"/>
              </w:rPr>
              <w:t>Follows simple instructions relating to sorting/sequencing pictures or objects with support of modelling.</w:t>
            </w:r>
          </w:p>
          <w:p w14:paraId="64574EFA" w14:textId="30E37E88" w:rsidR="00F92C96" w:rsidRPr="00F46EAE" w:rsidRDefault="00F92C96" w:rsidP="00F92C96">
            <w:pPr>
              <w:rPr>
                <w:sz w:val="20"/>
                <w:szCs w:val="20"/>
              </w:rPr>
            </w:pPr>
          </w:p>
        </w:tc>
        <w:tc>
          <w:tcPr>
            <w:tcW w:w="3827" w:type="dxa"/>
            <w:tcBorders>
              <w:left w:val="single" w:sz="18" w:space="0" w:color="auto"/>
              <w:right w:val="single" w:sz="18" w:space="0" w:color="auto"/>
            </w:tcBorders>
            <w:shd w:val="clear" w:color="auto" w:fill="FFF2CC" w:themeFill="accent4" w:themeFillTint="33"/>
          </w:tcPr>
          <w:p w14:paraId="0D4DEC8B" w14:textId="77777777" w:rsidR="00BB6ABF" w:rsidRPr="00F46EAE" w:rsidRDefault="00BB6ABF" w:rsidP="00F92C96">
            <w:pPr>
              <w:pStyle w:val="ListParagraph"/>
              <w:numPr>
                <w:ilvl w:val="0"/>
                <w:numId w:val="30"/>
              </w:numPr>
              <w:rPr>
                <w:sz w:val="20"/>
                <w:szCs w:val="20"/>
              </w:rPr>
            </w:pPr>
            <w:r w:rsidRPr="00F46EAE">
              <w:rPr>
                <w:sz w:val="20"/>
                <w:szCs w:val="20"/>
              </w:rPr>
              <w:t>Understands and responds to simple comments, closed questions or classroom instructions without the need for visual support</w:t>
            </w:r>
            <w:r w:rsidR="00F92C96" w:rsidRPr="00F46EAE">
              <w:rPr>
                <w:sz w:val="20"/>
                <w:szCs w:val="20"/>
              </w:rPr>
              <w:t>.</w:t>
            </w:r>
          </w:p>
          <w:p w14:paraId="59E590F3" w14:textId="77777777" w:rsidR="00F92C96" w:rsidRPr="00E3037E" w:rsidRDefault="00F92C96" w:rsidP="00F92C96">
            <w:pPr>
              <w:pStyle w:val="ListParagraph"/>
              <w:numPr>
                <w:ilvl w:val="0"/>
                <w:numId w:val="30"/>
              </w:numPr>
              <w:rPr>
                <w:sz w:val="20"/>
                <w:szCs w:val="20"/>
              </w:rPr>
            </w:pPr>
            <w:r w:rsidRPr="00F46EAE">
              <w:rPr>
                <w:sz w:val="20"/>
                <w:szCs w:val="20"/>
              </w:rPr>
              <w:t xml:space="preserve">Engages in regular play and routine </w:t>
            </w:r>
            <w:r w:rsidRPr="00E3037E">
              <w:rPr>
                <w:sz w:val="20"/>
                <w:szCs w:val="20"/>
              </w:rPr>
              <w:t>social and learning situations with peers and shows gist understanding of peer talk and common phrases used by the teacher.</w:t>
            </w:r>
          </w:p>
          <w:p w14:paraId="7DA61D12" w14:textId="55F9A181" w:rsidR="00F92C96" w:rsidRPr="00E3037E" w:rsidRDefault="00F92C96" w:rsidP="00F92C96">
            <w:pPr>
              <w:pStyle w:val="ListParagraph"/>
              <w:numPr>
                <w:ilvl w:val="0"/>
                <w:numId w:val="30"/>
              </w:numPr>
              <w:rPr>
                <w:sz w:val="20"/>
                <w:szCs w:val="20"/>
              </w:rPr>
            </w:pPr>
            <w:r w:rsidRPr="00E3037E">
              <w:rPr>
                <w:sz w:val="20"/>
                <w:szCs w:val="20"/>
              </w:rPr>
              <w:t>Understands simple narrative accounts, stories, and everyday teacher talk with some visual support.</w:t>
            </w:r>
            <w:r w:rsidR="00541374" w:rsidRPr="00E3037E">
              <w:rPr>
                <w:sz w:val="20"/>
                <w:szCs w:val="20"/>
              </w:rPr>
              <w:t xml:space="preserve"> (</w:t>
            </w:r>
            <w:proofErr w:type="gramStart"/>
            <w:r w:rsidR="00541374" w:rsidRPr="00E3037E">
              <w:rPr>
                <w:sz w:val="20"/>
                <w:szCs w:val="20"/>
              </w:rPr>
              <w:t>excluding</w:t>
            </w:r>
            <w:proofErr w:type="gramEnd"/>
            <w:r w:rsidR="00541374" w:rsidRPr="00E3037E">
              <w:rPr>
                <w:sz w:val="20"/>
                <w:szCs w:val="20"/>
              </w:rPr>
              <w:t xml:space="preserve"> Makaton)</w:t>
            </w:r>
          </w:p>
          <w:p w14:paraId="4DE4DD88" w14:textId="6F3D51B0" w:rsidR="00F92C96" w:rsidRPr="00E3037E" w:rsidRDefault="00F92C96" w:rsidP="00F92C96">
            <w:pPr>
              <w:pStyle w:val="ListParagraph"/>
              <w:numPr>
                <w:ilvl w:val="0"/>
                <w:numId w:val="30"/>
              </w:numPr>
              <w:rPr>
                <w:sz w:val="20"/>
                <w:szCs w:val="20"/>
              </w:rPr>
            </w:pPr>
            <w:r w:rsidRPr="00E3037E">
              <w:rPr>
                <w:sz w:val="20"/>
                <w:szCs w:val="20"/>
              </w:rPr>
              <w:t>Follows two-step instructions</w:t>
            </w:r>
            <w:r w:rsidR="00541374" w:rsidRPr="00E3037E">
              <w:rPr>
                <w:sz w:val="20"/>
                <w:szCs w:val="20"/>
              </w:rPr>
              <w:t xml:space="preserve"> out of routine</w:t>
            </w:r>
            <w:r w:rsidRPr="00E3037E">
              <w:rPr>
                <w:sz w:val="20"/>
                <w:szCs w:val="20"/>
              </w:rPr>
              <w:t xml:space="preserve"> </w:t>
            </w:r>
          </w:p>
          <w:p w14:paraId="456A4561" w14:textId="77777777" w:rsidR="00F92C96" w:rsidRPr="00F46EAE" w:rsidRDefault="00F92C96" w:rsidP="00F92C96">
            <w:pPr>
              <w:pStyle w:val="ListParagraph"/>
              <w:numPr>
                <w:ilvl w:val="0"/>
                <w:numId w:val="30"/>
              </w:numPr>
              <w:rPr>
                <w:sz w:val="20"/>
                <w:szCs w:val="20"/>
              </w:rPr>
            </w:pPr>
            <w:r w:rsidRPr="00F46EAE">
              <w:rPr>
                <w:sz w:val="20"/>
                <w:szCs w:val="20"/>
              </w:rPr>
              <w:t>Is beginning to acquire subject- specific /topic- based vocabulary</w:t>
            </w:r>
          </w:p>
          <w:p w14:paraId="4279587B" w14:textId="77777777" w:rsidR="00E40A67" w:rsidRPr="00F46EAE" w:rsidRDefault="00E40A67" w:rsidP="00F92C96">
            <w:pPr>
              <w:pStyle w:val="ListParagraph"/>
              <w:numPr>
                <w:ilvl w:val="0"/>
                <w:numId w:val="30"/>
              </w:numPr>
              <w:rPr>
                <w:sz w:val="20"/>
                <w:szCs w:val="20"/>
              </w:rPr>
            </w:pPr>
            <w:r w:rsidRPr="00F46EAE">
              <w:rPr>
                <w:sz w:val="20"/>
                <w:szCs w:val="20"/>
              </w:rPr>
              <w:t>Begins to attempt responses to a wider range of questions that require more than a yes or no answer and can respond accurately in most unmodelled exchanges.</w:t>
            </w:r>
          </w:p>
          <w:p w14:paraId="047DC130" w14:textId="28434D85" w:rsidR="00E40A67" w:rsidRPr="00F46EAE" w:rsidRDefault="00E40A67" w:rsidP="00F92C96">
            <w:pPr>
              <w:pStyle w:val="ListParagraph"/>
              <w:numPr>
                <w:ilvl w:val="0"/>
                <w:numId w:val="30"/>
              </w:numPr>
              <w:rPr>
                <w:sz w:val="20"/>
                <w:szCs w:val="20"/>
              </w:rPr>
            </w:pPr>
            <w:r w:rsidRPr="00F46EAE">
              <w:rPr>
                <w:sz w:val="20"/>
                <w:szCs w:val="20"/>
              </w:rPr>
              <w:t xml:space="preserve">Contributes actively to classroom discussion showing some understanding of the content </w:t>
            </w:r>
            <w:r w:rsidR="009A10F4" w:rsidRPr="00F46EAE">
              <w:rPr>
                <w:sz w:val="20"/>
                <w:szCs w:val="20"/>
              </w:rPr>
              <w:t>e.g.,</w:t>
            </w:r>
            <w:r w:rsidRPr="00F46EAE">
              <w:rPr>
                <w:sz w:val="20"/>
                <w:szCs w:val="20"/>
              </w:rPr>
              <w:t xml:space="preserve"> able to express own opinions and feelings or able to remember and retell some information seen and heard.</w:t>
            </w:r>
          </w:p>
        </w:tc>
        <w:tc>
          <w:tcPr>
            <w:tcW w:w="3813" w:type="dxa"/>
            <w:tcBorders>
              <w:left w:val="single" w:sz="18" w:space="0" w:color="auto"/>
              <w:right w:val="single" w:sz="18" w:space="0" w:color="auto"/>
            </w:tcBorders>
            <w:shd w:val="clear" w:color="auto" w:fill="FFF2CC" w:themeFill="accent4" w:themeFillTint="33"/>
          </w:tcPr>
          <w:p w14:paraId="7CE631DE" w14:textId="77777777" w:rsidR="00BB6ABF" w:rsidRPr="00F46EAE" w:rsidRDefault="00BB6ABF" w:rsidP="00F92C96">
            <w:pPr>
              <w:pStyle w:val="ListParagraph"/>
              <w:numPr>
                <w:ilvl w:val="0"/>
                <w:numId w:val="30"/>
              </w:numPr>
              <w:rPr>
                <w:sz w:val="20"/>
                <w:szCs w:val="20"/>
              </w:rPr>
            </w:pPr>
            <w:r w:rsidRPr="00F46EAE">
              <w:rPr>
                <w:sz w:val="20"/>
                <w:szCs w:val="20"/>
              </w:rPr>
              <w:t>Confidently volunteers appropriate and relevant feedback in class lessons and large group situations</w:t>
            </w:r>
            <w:r w:rsidR="00E40A67" w:rsidRPr="00F46EAE">
              <w:rPr>
                <w:sz w:val="20"/>
                <w:szCs w:val="20"/>
              </w:rPr>
              <w:t>.</w:t>
            </w:r>
          </w:p>
          <w:p w14:paraId="29FEF475" w14:textId="77777777" w:rsidR="00E40A67" w:rsidRPr="00F46EAE" w:rsidRDefault="00E40A67" w:rsidP="00F92C96">
            <w:pPr>
              <w:pStyle w:val="ListParagraph"/>
              <w:numPr>
                <w:ilvl w:val="0"/>
                <w:numId w:val="30"/>
              </w:numPr>
              <w:rPr>
                <w:sz w:val="20"/>
                <w:szCs w:val="20"/>
              </w:rPr>
            </w:pPr>
            <w:r w:rsidRPr="00F46EAE">
              <w:rPr>
                <w:sz w:val="20"/>
                <w:szCs w:val="20"/>
              </w:rPr>
              <w:t xml:space="preserve">Understands most instructions, </w:t>
            </w:r>
            <w:proofErr w:type="gramStart"/>
            <w:r w:rsidRPr="00F46EAE">
              <w:rPr>
                <w:sz w:val="20"/>
                <w:szCs w:val="20"/>
              </w:rPr>
              <w:t>interactions</w:t>
            </w:r>
            <w:proofErr w:type="gramEnd"/>
            <w:r w:rsidRPr="00F46EAE">
              <w:rPr>
                <w:sz w:val="20"/>
                <w:szCs w:val="20"/>
              </w:rPr>
              <w:t xml:space="preserve"> and explanations – occasionally needs visual support for new subject specific language.</w:t>
            </w:r>
          </w:p>
          <w:p w14:paraId="7B6735F4" w14:textId="410F8D3C" w:rsidR="00E40A67" w:rsidRPr="00F46EAE" w:rsidRDefault="00E40A67" w:rsidP="00F92C96">
            <w:pPr>
              <w:pStyle w:val="ListParagraph"/>
              <w:numPr>
                <w:ilvl w:val="0"/>
                <w:numId w:val="30"/>
              </w:numPr>
              <w:rPr>
                <w:sz w:val="20"/>
                <w:szCs w:val="20"/>
              </w:rPr>
            </w:pPr>
            <w:r w:rsidRPr="00F46EAE">
              <w:rPr>
                <w:sz w:val="20"/>
                <w:szCs w:val="20"/>
              </w:rPr>
              <w:t xml:space="preserve">Understands more complex language used to connect and qualify thoughts </w:t>
            </w:r>
            <w:r w:rsidR="009A10F4" w:rsidRPr="00F46EAE">
              <w:rPr>
                <w:sz w:val="20"/>
                <w:szCs w:val="20"/>
              </w:rPr>
              <w:t>e.g.,</w:t>
            </w:r>
            <w:r w:rsidRPr="00F46EAE">
              <w:rPr>
                <w:sz w:val="20"/>
                <w:szCs w:val="20"/>
              </w:rPr>
              <w:t xml:space="preserve"> and, because, but,</w:t>
            </w:r>
          </w:p>
          <w:p w14:paraId="064A87CD" w14:textId="77777777" w:rsidR="00E40A67" w:rsidRPr="00F46EAE" w:rsidRDefault="00E40A67" w:rsidP="00F92C96">
            <w:pPr>
              <w:pStyle w:val="ListParagraph"/>
              <w:numPr>
                <w:ilvl w:val="0"/>
                <w:numId w:val="30"/>
              </w:numPr>
              <w:rPr>
                <w:sz w:val="20"/>
                <w:szCs w:val="20"/>
              </w:rPr>
            </w:pPr>
            <w:r w:rsidRPr="00F46EAE">
              <w:rPr>
                <w:sz w:val="20"/>
                <w:szCs w:val="20"/>
              </w:rPr>
              <w:t>Can order pictures of events according to sequential language.</w:t>
            </w:r>
          </w:p>
          <w:p w14:paraId="1731F2E6" w14:textId="47D36363" w:rsidR="00E40A67" w:rsidRPr="00F46EAE" w:rsidRDefault="00E40A67" w:rsidP="00F92C96">
            <w:pPr>
              <w:pStyle w:val="ListParagraph"/>
              <w:numPr>
                <w:ilvl w:val="0"/>
                <w:numId w:val="30"/>
              </w:numPr>
              <w:rPr>
                <w:sz w:val="20"/>
                <w:szCs w:val="20"/>
              </w:rPr>
            </w:pPr>
            <w:r w:rsidRPr="00F46EAE">
              <w:rPr>
                <w:sz w:val="20"/>
                <w:szCs w:val="20"/>
              </w:rPr>
              <w:t xml:space="preserve">Follows spoken language confidently in all activities </w:t>
            </w:r>
            <w:r w:rsidR="009A10F4" w:rsidRPr="00F46EAE">
              <w:rPr>
                <w:sz w:val="20"/>
                <w:szCs w:val="20"/>
              </w:rPr>
              <w:t>e.g.,</w:t>
            </w:r>
            <w:r w:rsidRPr="00F46EAE">
              <w:rPr>
                <w:sz w:val="20"/>
                <w:szCs w:val="20"/>
              </w:rPr>
              <w:t xml:space="preserve"> assemblies, group tasks, teacher led learning, carpet time, but occasionally some vocabulary or grammatical gaps are apparent.</w:t>
            </w:r>
          </w:p>
          <w:p w14:paraId="00718B74" w14:textId="77777777" w:rsidR="00E40A67" w:rsidRPr="00F46EAE" w:rsidRDefault="00E40A67" w:rsidP="00F92C96">
            <w:pPr>
              <w:pStyle w:val="ListParagraph"/>
              <w:numPr>
                <w:ilvl w:val="0"/>
                <w:numId w:val="30"/>
              </w:numPr>
              <w:rPr>
                <w:sz w:val="20"/>
                <w:szCs w:val="20"/>
              </w:rPr>
            </w:pPr>
            <w:r w:rsidRPr="00F46EAE">
              <w:rPr>
                <w:sz w:val="20"/>
                <w:szCs w:val="20"/>
              </w:rPr>
              <w:t>Identifies pictures/realia associated with curriculum topics from oral description.</w:t>
            </w:r>
          </w:p>
          <w:p w14:paraId="67690548" w14:textId="59849085" w:rsidR="00E40A67" w:rsidRPr="00F46EAE" w:rsidRDefault="00E40A67" w:rsidP="00F92C96">
            <w:pPr>
              <w:pStyle w:val="ListParagraph"/>
              <w:numPr>
                <w:ilvl w:val="0"/>
                <w:numId w:val="30"/>
              </w:numPr>
              <w:rPr>
                <w:sz w:val="20"/>
                <w:szCs w:val="20"/>
              </w:rPr>
            </w:pPr>
            <w:r w:rsidRPr="00F46EAE">
              <w:rPr>
                <w:sz w:val="20"/>
                <w:szCs w:val="20"/>
              </w:rPr>
              <w:t xml:space="preserve">Understands age appropriate EYFS concept vocabulary </w:t>
            </w:r>
            <w:r w:rsidR="009A10F4" w:rsidRPr="00F46EAE">
              <w:rPr>
                <w:sz w:val="20"/>
                <w:szCs w:val="20"/>
              </w:rPr>
              <w:t>e.g.,</w:t>
            </w:r>
            <w:r w:rsidRPr="00F46EAE">
              <w:rPr>
                <w:sz w:val="20"/>
                <w:szCs w:val="20"/>
              </w:rPr>
              <w:t xml:space="preserve"> up/down, big/little.</w:t>
            </w:r>
          </w:p>
        </w:tc>
      </w:tr>
      <w:tr w:rsidR="00BB6ABF" w14:paraId="41375FFC" w14:textId="440D5E76" w:rsidTr="00B20F04">
        <w:trPr>
          <w:gridAfter w:val="3"/>
          <w:wAfter w:w="10455" w:type="dxa"/>
        </w:trPr>
        <w:tc>
          <w:tcPr>
            <w:tcW w:w="14563" w:type="dxa"/>
            <w:gridSpan w:val="4"/>
            <w:tcBorders>
              <w:top w:val="single" w:sz="18" w:space="0" w:color="auto"/>
              <w:left w:val="single" w:sz="18" w:space="0" w:color="auto"/>
              <w:bottom w:val="single" w:sz="18" w:space="0" w:color="auto"/>
              <w:right w:val="single" w:sz="18" w:space="0" w:color="auto"/>
            </w:tcBorders>
          </w:tcPr>
          <w:p w14:paraId="07E7939E" w14:textId="447F5A55" w:rsidR="00BB6ABF" w:rsidRPr="00F46EAE" w:rsidRDefault="00BB6ABF" w:rsidP="00BB6ABF">
            <w:pPr>
              <w:rPr>
                <w:b/>
                <w:bCs/>
                <w:sz w:val="24"/>
                <w:szCs w:val="24"/>
              </w:rPr>
            </w:pPr>
            <w:r w:rsidRPr="00F46EAE">
              <w:rPr>
                <w:b/>
                <w:bCs/>
                <w:sz w:val="24"/>
                <w:szCs w:val="24"/>
              </w:rPr>
              <w:lastRenderedPageBreak/>
              <w:t>Speaking</w:t>
            </w:r>
          </w:p>
        </w:tc>
      </w:tr>
      <w:tr w:rsidR="00BB6ABF" w14:paraId="46ABFDFF" w14:textId="6CA4A3CD" w:rsidTr="001B7888">
        <w:trPr>
          <w:gridAfter w:val="3"/>
          <w:wAfter w:w="10455" w:type="dxa"/>
          <w:trHeight w:val="624"/>
        </w:trPr>
        <w:tc>
          <w:tcPr>
            <w:tcW w:w="3521" w:type="dxa"/>
            <w:tcBorders>
              <w:top w:val="single" w:sz="18" w:space="0" w:color="auto"/>
              <w:left w:val="single" w:sz="18" w:space="0" w:color="auto"/>
              <w:right w:val="single" w:sz="18" w:space="0" w:color="auto"/>
            </w:tcBorders>
            <w:vAlign w:val="center"/>
          </w:tcPr>
          <w:p w14:paraId="046A15C0" w14:textId="77777777" w:rsidR="00BB6ABF" w:rsidRPr="00F46EAE" w:rsidRDefault="00BB6ABF" w:rsidP="00BB6ABF">
            <w:pPr>
              <w:jc w:val="center"/>
              <w:rPr>
                <w:b/>
                <w:bCs/>
                <w:sz w:val="36"/>
                <w:szCs w:val="36"/>
              </w:rPr>
            </w:pPr>
            <w:r w:rsidRPr="00F46EAE">
              <w:rPr>
                <w:b/>
                <w:bCs/>
                <w:sz w:val="36"/>
                <w:szCs w:val="36"/>
              </w:rPr>
              <w:t>A</w:t>
            </w:r>
          </w:p>
        </w:tc>
        <w:tc>
          <w:tcPr>
            <w:tcW w:w="3402" w:type="dxa"/>
            <w:tcBorders>
              <w:top w:val="single" w:sz="18" w:space="0" w:color="auto"/>
              <w:left w:val="single" w:sz="18" w:space="0" w:color="auto"/>
              <w:right w:val="single" w:sz="18" w:space="0" w:color="auto"/>
            </w:tcBorders>
            <w:vAlign w:val="center"/>
          </w:tcPr>
          <w:p w14:paraId="74D11A00" w14:textId="77777777" w:rsidR="00BB6ABF" w:rsidRPr="00F46EAE" w:rsidRDefault="00BB6ABF" w:rsidP="00BB6ABF">
            <w:pPr>
              <w:jc w:val="center"/>
              <w:rPr>
                <w:b/>
                <w:bCs/>
                <w:sz w:val="36"/>
                <w:szCs w:val="36"/>
              </w:rPr>
            </w:pPr>
            <w:r w:rsidRPr="00F46EAE">
              <w:rPr>
                <w:b/>
                <w:bCs/>
                <w:sz w:val="36"/>
                <w:szCs w:val="36"/>
              </w:rPr>
              <w:t>B</w:t>
            </w:r>
          </w:p>
        </w:tc>
        <w:tc>
          <w:tcPr>
            <w:tcW w:w="3827" w:type="dxa"/>
            <w:tcBorders>
              <w:top w:val="single" w:sz="18" w:space="0" w:color="auto"/>
              <w:left w:val="single" w:sz="18" w:space="0" w:color="auto"/>
              <w:right w:val="single" w:sz="18" w:space="0" w:color="auto"/>
            </w:tcBorders>
            <w:vAlign w:val="center"/>
          </w:tcPr>
          <w:p w14:paraId="14DF5522" w14:textId="77777777" w:rsidR="00BB6ABF" w:rsidRPr="00F46EAE" w:rsidRDefault="00BB6ABF" w:rsidP="00BB6ABF">
            <w:pPr>
              <w:jc w:val="center"/>
              <w:rPr>
                <w:b/>
                <w:bCs/>
                <w:sz w:val="36"/>
                <w:szCs w:val="36"/>
              </w:rPr>
            </w:pPr>
            <w:r w:rsidRPr="00F46EAE">
              <w:rPr>
                <w:b/>
                <w:bCs/>
                <w:sz w:val="36"/>
                <w:szCs w:val="36"/>
              </w:rPr>
              <w:t>C</w:t>
            </w:r>
          </w:p>
        </w:tc>
        <w:tc>
          <w:tcPr>
            <w:tcW w:w="3813" w:type="dxa"/>
            <w:tcBorders>
              <w:top w:val="single" w:sz="18" w:space="0" w:color="auto"/>
              <w:left w:val="single" w:sz="18" w:space="0" w:color="auto"/>
              <w:right w:val="single" w:sz="18" w:space="0" w:color="auto"/>
            </w:tcBorders>
            <w:vAlign w:val="center"/>
          </w:tcPr>
          <w:p w14:paraId="56D1B8D1" w14:textId="77777777" w:rsidR="00BB6ABF" w:rsidRPr="00F46EAE" w:rsidRDefault="00BB6ABF" w:rsidP="00BB6ABF">
            <w:pPr>
              <w:jc w:val="center"/>
              <w:rPr>
                <w:b/>
                <w:bCs/>
                <w:sz w:val="36"/>
                <w:szCs w:val="36"/>
              </w:rPr>
            </w:pPr>
            <w:r w:rsidRPr="00F46EAE">
              <w:rPr>
                <w:b/>
                <w:bCs/>
                <w:sz w:val="36"/>
                <w:szCs w:val="36"/>
              </w:rPr>
              <w:t>D</w:t>
            </w:r>
          </w:p>
        </w:tc>
      </w:tr>
      <w:tr w:rsidR="00BB6ABF" w14:paraId="40A29F8C" w14:textId="77777777" w:rsidTr="001B7888">
        <w:trPr>
          <w:gridAfter w:val="3"/>
          <w:wAfter w:w="10455" w:type="dxa"/>
          <w:trHeight w:val="624"/>
        </w:trPr>
        <w:tc>
          <w:tcPr>
            <w:tcW w:w="3521" w:type="dxa"/>
            <w:tcBorders>
              <w:left w:val="single" w:sz="18" w:space="0" w:color="auto"/>
              <w:right w:val="single" w:sz="18" w:space="0" w:color="auto"/>
            </w:tcBorders>
            <w:shd w:val="clear" w:color="auto" w:fill="EDEDED" w:themeFill="accent3" w:themeFillTint="33"/>
          </w:tcPr>
          <w:p w14:paraId="35632430" w14:textId="7116DB21" w:rsidR="00BB6ABF" w:rsidRPr="00F46EAE" w:rsidRDefault="00BB6ABF" w:rsidP="003B7F29">
            <w:pPr>
              <w:pStyle w:val="ListParagraph"/>
              <w:numPr>
                <w:ilvl w:val="0"/>
                <w:numId w:val="31"/>
              </w:numPr>
              <w:rPr>
                <w:rFonts w:cstheme="minorHAnsi"/>
                <w:sz w:val="20"/>
                <w:szCs w:val="20"/>
              </w:rPr>
            </w:pPr>
            <w:r w:rsidRPr="00F46EAE">
              <w:rPr>
                <w:rFonts w:cstheme="minorHAnsi"/>
                <w:sz w:val="20"/>
                <w:szCs w:val="20"/>
              </w:rPr>
              <w:t xml:space="preserve">May attempt to initiate conversation in either home language or English or through use of gesture. </w:t>
            </w:r>
          </w:p>
          <w:p w14:paraId="6ED45C38" w14:textId="1D5B9C4E" w:rsidR="00BB6ABF" w:rsidRPr="00F46EAE" w:rsidRDefault="00BB6ABF" w:rsidP="003B7F29">
            <w:pPr>
              <w:pStyle w:val="ListParagraph"/>
              <w:numPr>
                <w:ilvl w:val="0"/>
                <w:numId w:val="31"/>
              </w:numPr>
              <w:rPr>
                <w:rFonts w:cstheme="minorHAnsi"/>
                <w:sz w:val="20"/>
                <w:szCs w:val="20"/>
              </w:rPr>
            </w:pPr>
            <w:r w:rsidRPr="00F46EAE">
              <w:rPr>
                <w:rFonts w:cstheme="minorHAnsi"/>
                <w:sz w:val="20"/>
                <w:szCs w:val="20"/>
              </w:rPr>
              <w:t xml:space="preserve">May use </w:t>
            </w:r>
            <w:proofErr w:type="spellStart"/>
            <w:r w:rsidRPr="00F46EAE">
              <w:rPr>
                <w:rFonts w:cstheme="minorHAnsi"/>
                <w:sz w:val="20"/>
                <w:szCs w:val="20"/>
              </w:rPr>
              <w:t>translanguaging</w:t>
            </w:r>
            <w:proofErr w:type="spellEnd"/>
            <w:r w:rsidRPr="00F46EAE">
              <w:rPr>
                <w:rFonts w:cstheme="minorHAnsi"/>
                <w:sz w:val="20"/>
                <w:szCs w:val="20"/>
              </w:rPr>
              <w:t xml:space="preserve">, ‘Meh toilet </w:t>
            </w:r>
            <w:proofErr w:type="spellStart"/>
            <w:r w:rsidRPr="00F46EAE">
              <w:rPr>
                <w:rFonts w:cstheme="minorHAnsi"/>
                <w:sz w:val="20"/>
                <w:szCs w:val="20"/>
              </w:rPr>
              <w:t>janna</w:t>
            </w:r>
            <w:proofErr w:type="spellEnd"/>
            <w:r w:rsidRPr="00F46EAE">
              <w:rPr>
                <w:rFonts w:cstheme="minorHAnsi"/>
                <w:sz w:val="20"/>
                <w:szCs w:val="20"/>
              </w:rPr>
              <w:t xml:space="preserve">’ (I want to go to the toilet) </w:t>
            </w:r>
          </w:p>
          <w:p w14:paraId="3770177C" w14:textId="0D93858A" w:rsidR="00BB6ABF" w:rsidRPr="00F46EAE" w:rsidRDefault="00BB6ABF" w:rsidP="003B7F29">
            <w:pPr>
              <w:pStyle w:val="ListParagraph"/>
              <w:numPr>
                <w:ilvl w:val="0"/>
                <w:numId w:val="31"/>
              </w:numPr>
              <w:rPr>
                <w:rFonts w:cstheme="minorHAnsi"/>
                <w:sz w:val="20"/>
                <w:szCs w:val="20"/>
              </w:rPr>
            </w:pPr>
            <w:r w:rsidRPr="00F46EAE">
              <w:rPr>
                <w:rFonts w:cstheme="minorHAnsi"/>
                <w:sz w:val="20"/>
                <w:szCs w:val="20"/>
              </w:rPr>
              <w:t xml:space="preserve">Says some single words in English to express immediate needs </w:t>
            </w:r>
            <w:r w:rsidR="001B7888" w:rsidRPr="00F46EAE">
              <w:rPr>
                <w:rFonts w:cstheme="minorHAnsi"/>
                <w:sz w:val="20"/>
                <w:szCs w:val="20"/>
              </w:rPr>
              <w:t>e.g.,</w:t>
            </w:r>
            <w:r w:rsidRPr="00F46EAE">
              <w:rPr>
                <w:rFonts w:cstheme="minorHAnsi"/>
                <w:sz w:val="20"/>
                <w:szCs w:val="20"/>
              </w:rPr>
              <w:t xml:space="preserve"> Toilet, Good morning, mummy</w:t>
            </w:r>
          </w:p>
          <w:p w14:paraId="4821D120" w14:textId="30F564CD" w:rsidR="00BB6ABF" w:rsidRPr="00F46EAE" w:rsidRDefault="00BB6ABF" w:rsidP="003B7F29">
            <w:pPr>
              <w:pStyle w:val="ListParagraph"/>
              <w:numPr>
                <w:ilvl w:val="0"/>
                <w:numId w:val="31"/>
              </w:numPr>
              <w:rPr>
                <w:rFonts w:cstheme="minorHAnsi"/>
                <w:sz w:val="20"/>
                <w:szCs w:val="20"/>
              </w:rPr>
            </w:pPr>
            <w:r w:rsidRPr="00F46EAE">
              <w:rPr>
                <w:rFonts w:cstheme="minorHAnsi"/>
                <w:sz w:val="20"/>
                <w:szCs w:val="20"/>
              </w:rPr>
              <w:t xml:space="preserve">Begins to join in with choral activities </w:t>
            </w:r>
            <w:r w:rsidR="001B7888" w:rsidRPr="00F46EAE">
              <w:rPr>
                <w:rFonts w:cstheme="minorHAnsi"/>
                <w:sz w:val="20"/>
                <w:szCs w:val="20"/>
              </w:rPr>
              <w:t>e.g.,</w:t>
            </w:r>
            <w:r w:rsidRPr="00F46EAE">
              <w:rPr>
                <w:rFonts w:cstheme="minorHAnsi"/>
                <w:sz w:val="20"/>
                <w:szCs w:val="20"/>
              </w:rPr>
              <w:t xml:space="preserve"> action songs, rhymes, counting and repetitive phrases.</w:t>
            </w:r>
          </w:p>
          <w:p w14:paraId="09191343" w14:textId="3AEF03BE" w:rsidR="003B7F29" w:rsidRPr="00F46EAE" w:rsidRDefault="003B7F29" w:rsidP="003B7F29">
            <w:pPr>
              <w:pStyle w:val="ListParagraph"/>
              <w:numPr>
                <w:ilvl w:val="0"/>
                <w:numId w:val="31"/>
              </w:numPr>
              <w:rPr>
                <w:rFonts w:cstheme="minorHAnsi"/>
                <w:sz w:val="20"/>
                <w:szCs w:val="20"/>
              </w:rPr>
            </w:pPr>
            <w:r w:rsidRPr="00F46EAE">
              <w:rPr>
                <w:rFonts w:cstheme="minorHAnsi"/>
                <w:sz w:val="20"/>
                <w:szCs w:val="20"/>
              </w:rPr>
              <w:t xml:space="preserve">Echoes single words or phrases connected to immediate tasks and needs. </w:t>
            </w:r>
            <w:r w:rsidR="001B7888" w:rsidRPr="00F46EAE">
              <w:rPr>
                <w:rFonts w:cstheme="minorHAnsi"/>
                <w:sz w:val="20"/>
                <w:szCs w:val="20"/>
              </w:rPr>
              <w:t>e.g.,</w:t>
            </w:r>
            <w:r w:rsidRPr="00F46EAE">
              <w:rPr>
                <w:rFonts w:cstheme="minorHAnsi"/>
                <w:sz w:val="20"/>
                <w:szCs w:val="20"/>
              </w:rPr>
              <w:t xml:space="preserve"> ‘snack time’, ‘yeah, well done.’</w:t>
            </w:r>
          </w:p>
          <w:p w14:paraId="2A21F5D8" w14:textId="77777777" w:rsidR="003B7F29" w:rsidRPr="00F46EAE" w:rsidRDefault="003B7F29" w:rsidP="003B7F29">
            <w:pPr>
              <w:pStyle w:val="ListParagraph"/>
              <w:numPr>
                <w:ilvl w:val="0"/>
                <w:numId w:val="31"/>
              </w:numPr>
              <w:rPr>
                <w:rFonts w:cstheme="minorHAnsi"/>
                <w:sz w:val="20"/>
                <w:szCs w:val="20"/>
              </w:rPr>
            </w:pPr>
            <w:r w:rsidRPr="00F46EAE">
              <w:rPr>
                <w:rFonts w:cstheme="minorHAnsi"/>
                <w:sz w:val="20"/>
                <w:szCs w:val="20"/>
              </w:rPr>
              <w:t>Names some common items in the setting independently, ‘water’, ‘sand, pencil.</w:t>
            </w:r>
          </w:p>
          <w:p w14:paraId="59ED8BCD" w14:textId="35DA334F" w:rsidR="003B7F29" w:rsidRPr="00F46EAE" w:rsidRDefault="003B7F29" w:rsidP="003B7F29">
            <w:pPr>
              <w:pStyle w:val="ListParagraph"/>
              <w:numPr>
                <w:ilvl w:val="0"/>
                <w:numId w:val="31"/>
              </w:numPr>
              <w:rPr>
                <w:rFonts w:cstheme="minorHAnsi"/>
                <w:sz w:val="20"/>
                <w:szCs w:val="20"/>
              </w:rPr>
            </w:pPr>
            <w:r w:rsidRPr="00F46EAE">
              <w:rPr>
                <w:rFonts w:cstheme="minorHAnsi"/>
                <w:sz w:val="20"/>
                <w:szCs w:val="20"/>
              </w:rPr>
              <w:t xml:space="preserve">May use sounds in their </w:t>
            </w:r>
            <w:r w:rsidR="001B7888" w:rsidRPr="00F46EAE">
              <w:rPr>
                <w:rFonts w:cstheme="minorHAnsi"/>
                <w:sz w:val="20"/>
                <w:szCs w:val="20"/>
              </w:rPr>
              <w:t>play. e.g.,</w:t>
            </w:r>
            <w:r w:rsidRPr="00F46EAE">
              <w:rPr>
                <w:rFonts w:cstheme="minorHAnsi"/>
                <w:sz w:val="20"/>
                <w:szCs w:val="20"/>
              </w:rPr>
              <w:t xml:space="preserve"> ‘nee </w:t>
            </w:r>
            <w:proofErr w:type="spellStart"/>
            <w:r w:rsidRPr="00F46EAE">
              <w:rPr>
                <w:rFonts w:cstheme="minorHAnsi"/>
                <w:sz w:val="20"/>
                <w:szCs w:val="20"/>
              </w:rPr>
              <w:t>naw</w:t>
            </w:r>
            <w:proofErr w:type="spellEnd"/>
            <w:r w:rsidRPr="00F46EAE">
              <w:rPr>
                <w:rFonts w:cstheme="minorHAnsi"/>
                <w:sz w:val="20"/>
                <w:szCs w:val="20"/>
              </w:rPr>
              <w:t xml:space="preserve">, nee </w:t>
            </w:r>
            <w:proofErr w:type="spellStart"/>
            <w:r w:rsidRPr="00F46EAE">
              <w:rPr>
                <w:rFonts w:cstheme="minorHAnsi"/>
                <w:sz w:val="20"/>
                <w:szCs w:val="20"/>
              </w:rPr>
              <w:t>naw</w:t>
            </w:r>
            <w:proofErr w:type="spellEnd"/>
            <w:r w:rsidRPr="00F46EAE">
              <w:rPr>
                <w:rFonts w:cstheme="minorHAnsi"/>
                <w:sz w:val="20"/>
                <w:szCs w:val="20"/>
              </w:rPr>
              <w:t>’ ‘</w:t>
            </w:r>
            <w:proofErr w:type="spellStart"/>
            <w:r w:rsidRPr="00F46EAE">
              <w:rPr>
                <w:rFonts w:cstheme="minorHAnsi"/>
                <w:sz w:val="20"/>
                <w:szCs w:val="20"/>
              </w:rPr>
              <w:t>brum</w:t>
            </w:r>
            <w:proofErr w:type="spellEnd"/>
            <w:r w:rsidRPr="00F46EAE">
              <w:rPr>
                <w:rFonts w:cstheme="minorHAnsi"/>
                <w:sz w:val="20"/>
                <w:szCs w:val="20"/>
              </w:rPr>
              <w:t xml:space="preserve">, </w:t>
            </w:r>
            <w:proofErr w:type="spellStart"/>
            <w:r w:rsidRPr="00F46EAE">
              <w:rPr>
                <w:rFonts w:cstheme="minorHAnsi"/>
                <w:sz w:val="20"/>
                <w:szCs w:val="20"/>
              </w:rPr>
              <w:t>brum</w:t>
            </w:r>
            <w:proofErr w:type="spellEnd"/>
            <w:r w:rsidRPr="00F46EAE">
              <w:rPr>
                <w:rFonts w:cstheme="minorHAnsi"/>
                <w:sz w:val="20"/>
                <w:szCs w:val="20"/>
              </w:rPr>
              <w:t>’</w:t>
            </w:r>
          </w:p>
          <w:p w14:paraId="27A650D6" w14:textId="3277DBE3" w:rsidR="003B7F29" w:rsidRPr="00F46EAE" w:rsidRDefault="003B7F29" w:rsidP="003B7F29">
            <w:pPr>
              <w:pStyle w:val="ListParagraph"/>
              <w:numPr>
                <w:ilvl w:val="0"/>
                <w:numId w:val="31"/>
              </w:numPr>
              <w:rPr>
                <w:rFonts w:cstheme="minorHAnsi"/>
                <w:sz w:val="20"/>
                <w:szCs w:val="20"/>
              </w:rPr>
            </w:pPr>
            <w:r w:rsidRPr="00F46EAE">
              <w:rPr>
                <w:rFonts w:cstheme="minorHAnsi"/>
                <w:sz w:val="20"/>
                <w:szCs w:val="20"/>
              </w:rPr>
              <w:t>Often uses long pauses before answering.</w:t>
            </w:r>
          </w:p>
          <w:p w14:paraId="03C075B3" w14:textId="3608988A" w:rsidR="00BB6ABF" w:rsidRPr="00F46EAE" w:rsidRDefault="00BB6ABF" w:rsidP="00BB6ABF">
            <w:pPr>
              <w:ind w:left="360"/>
              <w:rPr>
                <w:rFonts w:cstheme="minorHAnsi"/>
                <w:sz w:val="20"/>
                <w:szCs w:val="20"/>
              </w:rPr>
            </w:pPr>
          </w:p>
        </w:tc>
        <w:tc>
          <w:tcPr>
            <w:tcW w:w="3402" w:type="dxa"/>
            <w:tcBorders>
              <w:left w:val="single" w:sz="18" w:space="0" w:color="auto"/>
              <w:right w:val="single" w:sz="18" w:space="0" w:color="auto"/>
            </w:tcBorders>
            <w:shd w:val="clear" w:color="auto" w:fill="EDEDED" w:themeFill="accent3" w:themeFillTint="33"/>
          </w:tcPr>
          <w:p w14:paraId="4EDE7716" w14:textId="2F8E0FFF" w:rsidR="00BB6ABF" w:rsidRPr="00F46EAE" w:rsidRDefault="00BB6ABF" w:rsidP="003B7F29">
            <w:pPr>
              <w:pStyle w:val="ListParagraph"/>
              <w:numPr>
                <w:ilvl w:val="0"/>
                <w:numId w:val="31"/>
              </w:numPr>
              <w:rPr>
                <w:rFonts w:cstheme="minorHAnsi"/>
                <w:sz w:val="20"/>
                <w:szCs w:val="20"/>
              </w:rPr>
            </w:pPr>
            <w:r w:rsidRPr="00F46EAE">
              <w:rPr>
                <w:rFonts w:cstheme="minorHAnsi"/>
                <w:sz w:val="20"/>
                <w:szCs w:val="20"/>
              </w:rPr>
              <w:t xml:space="preserve">Begins to use chunks of language, e.g. ‘That one’, Me finish’, ‘Mummy come soon.’ </w:t>
            </w:r>
          </w:p>
          <w:p w14:paraId="606392B0" w14:textId="30A72D4B" w:rsidR="00BB6ABF" w:rsidRPr="00F46EAE" w:rsidRDefault="00BB6ABF" w:rsidP="003B7F29">
            <w:pPr>
              <w:pStyle w:val="ListParagraph"/>
              <w:numPr>
                <w:ilvl w:val="0"/>
                <w:numId w:val="31"/>
              </w:numPr>
              <w:rPr>
                <w:rFonts w:cstheme="minorHAnsi"/>
                <w:sz w:val="20"/>
                <w:szCs w:val="20"/>
              </w:rPr>
            </w:pPr>
            <w:r w:rsidRPr="00F46EAE">
              <w:rPr>
                <w:rFonts w:cstheme="minorHAnsi"/>
                <w:sz w:val="20"/>
                <w:szCs w:val="20"/>
              </w:rPr>
              <w:t>Asks simple questions, ‘where teddy?’</w:t>
            </w:r>
          </w:p>
          <w:p w14:paraId="4FDC654F" w14:textId="77777777" w:rsidR="00BB6ABF" w:rsidRPr="00F46EAE" w:rsidRDefault="00BB6ABF" w:rsidP="003B7F29">
            <w:pPr>
              <w:pStyle w:val="ListParagraph"/>
              <w:numPr>
                <w:ilvl w:val="0"/>
                <w:numId w:val="31"/>
              </w:numPr>
              <w:rPr>
                <w:rFonts w:cstheme="minorHAnsi"/>
                <w:sz w:val="20"/>
                <w:szCs w:val="20"/>
              </w:rPr>
            </w:pPr>
            <w:r w:rsidRPr="00F46EAE">
              <w:rPr>
                <w:rFonts w:cstheme="minorHAnsi"/>
                <w:sz w:val="20"/>
                <w:szCs w:val="20"/>
              </w:rPr>
              <w:t xml:space="preserve">Enjoys playing in small groups and echoes and reproduces related words and phrases, ‘My </w:t>
            </w:r>
            <w:proofErr w:type="spellStart"/>
            <w:r w:rsidRPr="00F46EAE">
              <w:rPr>
                <w:rFonts w:cstheme="minorHAnsi"/>
                <w:sz w:val="20"/>
                <w:szCs w:val="20"/>
              </w:rPr>
              <w:t>go</w:t>
            </w:r>
            <w:proofErr w:type="spellEnd"/>
            <w:r w:rsidRPr="00F46EAE">
              <w:rPr>
                <w:rFonts w:cstheme="minorHAnsi"/>
                <w:sz w:val="20"/>
                <w:szCs w:val="20"/>
              </w:rPr>
              <w:t>, your go.’</w:t>
            </w:r>
          </w:p>
          <w:p w14:paraId="4B60112F" w14:textId="77777777" w:rsidR="00BB6ABF" w:rsidRPr="00F46EAE" w:rsidRDefault="00BB6ABF" w:rsidP="003B7F29">
            <w:pPr>
              <w:pStyle w:val="ListParagraph"/>
              <w:numPr>
                <w:ilvl w:val="0"/>
                <w:numId w:val="31"/>
              </w:numPr>
              <w:rPr>
                <w:rFonts w:cstheme="minorHAnsi"/>
                <w:sz w:val="20"/>
                <w:szCs w:val="20"/>
              </w:rPr>
            </w:pPr>
            <w:r w:rsidRPr="00F46EAE">
              <w:rPr>
                <w:rFonts w:cstheme="minorHAnsi"/>
                <w:sz w:val="20"/>
                <w:szCs w:val="20"/>
              </w:rPr>
              <w:t xml:space="preserve">Completes phrases in rhymes, </w:t>
            </w:r>
            <w:proofErr w:type="gramStart"/>
            <w:r w:rsidRPr="00F46EAE">
              <w:rPr>
                <w:rFonts w:cstheme="minorHAnsi"/>
                <w:sz w:val="20"/>
                <w:szCs w:val="20"/>
              </w:rPr>
              <w:t>songs</w:t>
            </w:r>
            <w:proofErr w:type="gramEnd"/>
            <w:r w:rsidRPr="00F46EAE">
              <w:rPr>
                <w:rFonts w:cstheme="minorHAnsi"/>
                <w:sz w:val="20"/>
                <w:szCs w:val="20"/>
              </w:rPr>
              <w:t xml:space="preserve"> and chants</w:t>
            </w:r>
            <w:r w:rsidR="003B7F29" w:rsidRPr="00F46EAE">
              <w:rPr>
                <w:rFonts w:cstheme="minorHAnsi"/>
                <w:sz w:val="20"/>
                <w:szCs w:val="20"/>
              </w:rPr>
              <w:t>.</w:t>
            </w:r>
          </w:p>
          <w:p w14:paraId="575A3802" w14:textId="075C478F" w:rsidR="003B7F29" w:rsidRPr="00E3037E" w:rsidRDefault="003B7F29" w:rsidP="003B7F29">
            <w:pPr>
              <w:pStyle w:val="ListParagraph"/>
              <w:numPr>
                <w:ilvl w:val="0"/>
                <w:numId w:val="31"/>
              </w:numPr>
              <w:rPr>
                <w:rFonts w:cstheme="minorHAnsi"/>
                <w:sz w:val="20"/>
                <w:szCs w:val="20"/>
              </w:rPr>
            </w:pPr>
            <w:r w:rsidRPr="00E3037E">
              <w:rPr>
                <w:rFonts w:cstheme="minorHAnsi"/>
                <w:sz w:val="20"/>
                <w:szCs w:val="20"/>
              </w:rPr>
              <w:t xml:space="preserve">Can recite basic facts and statements previously learnt. </w:t>
            </w:r>
            <w:r w:rsidR="00305F01" w:rsidRPr="00E3037E">
              <w:rPr>
                <w:rFonts w:cstheme="minorHAnsi"/>
                <w:sz w:val="20"/>
                <w:szCs w:val="20"/>
              </w:rPr>
              <w:t>e.g.,</w:t>
            </w:r>
            <w:r w:rsidRPr="00E3037E">
              <w:rPr>
                <w:rFonts w:cstheme="minorHAnsi"/>
                <w:sz w:val="20"/>
                <w:szCs w:val="20"/>
              </w:rPr>
              <w:t xml:space="preserve"> independently</w:t>
            </w:r>
            <w:r w:rsidR="00541374" w:rsidRPr="00E3037E">
              <w:rPr>
                <w:rFonts w:cstheme="minorHAnsi"/>
                <w:sz w:val="20"/>
                <w:szCs w:val="20"/>
              </w:rPr>
              <w:t xml:space="preserve"> </w:t>
            </w:r>
            <w:r w:rsidRPr="00E3037E">
              <w:rPr>
                <w:rFonts w:cstheme="minorHAnsi"/>
                <w:sz w:val="20"/>
                <w:szCs w:val="20"/>
              </w:rPr>
              <w:t>sings well known nursery r</w:t>
            </w:r>
            <w:r w:rsidR="00541374" w:rsidRPr="00E3037E">
              <w:rPr>
                <w:rFonts w:cstheme="minorHAnsi"/>
                <w:sz w:val="20"/>
                <w:szCs w:val="20"/>
              </w:rPr>
              <w:t>hymes and songs</w:t>
            </w:r>
          </w:p>
          <w:p w14:paraId="5FF141D9" w14:textId="608BA80D" w:rsidR="003B7F29" w:rsidRPr="00F46EAE" w:rsidRDefault="003B7F29" w:rsidP="003B7F29">
            <w:pPr>
              <w:pStyle w:val="ListParagraph"/>
              <w:numPr>
                <w:ilvl w:val="0"/>
                <w:numId w:val="31"/>
              </w:numPr>
              <w:rPr>
                <w:rFonts w:cstheme="minorHAnsi"/>
                <w:sz w:val="20"/>
                <w:szCs w:val="20"/>
              </w:rPr>
            </w:pPr>
            <w:r w:rsidRPr="00F46EAE">
              <w:rPr>
                <w:rFonts w:cstheme="minorHAnsi"/>
                <w:sz w:val="20"/>
                <w:szCs w:val="20"/>
              </w:rPr>
              <w:t xml:space="preserve">Puts two words together to describe objects in terms of size and colour </w:t>
            </w:r>
            <w:r w:rsidR="00305F01" w:rsidRPr="00F46EAE">
              <w:rPr>
                <w:rFonts w:cstheme="minorHAnsi"/>
                <w:sz w:val="20"/>
                <w:szCs w:val="20"/>
              </w:rPr>
              <w:t>e.g.,</w:t>
            </w:r>
            <w:r w:rsidRPr="00F46EAE">
              <w:rPr>
                <w:rFonts w:cstheme="minorHAnsi"/>
                <w:sz w:val="20"/>
                <w:szCs w:val="20"/>
              </w:rPr>
              <w:t xml:space="preserve"> big bus, red car</w:t>
            </w:r>
          </w:p>
          <w:p w14:paraId="2B0C7879" w14:textId="60EACBDE" w:rsidR="003B7F29" w:rsidRPr="00F46EAE" w:rsidRDefault="003B7F29" w:rsidP="003B7F29">
            <w:pPr>
              <w:pStyle w:val="ListParagraph"/>
              <w:numPr>
                <w:ilvl w:val="0"/>
                <w:numId w:val="31"/>
              </w:numPr>
              <w:rPr>
                <w:rFonts w:cstheme="minorHAnsi"/>
                <w:sz w:val="20"/>
                <w:szCs w:val="20"/>
              </w:rPr>
            </w:pPr>
            <w:r w:rsidRPr="00F46EAE">
              <w:rPr>
                <w:rFonts w:cstheme="minorHAnsi"/>
                <w:sz w:val="20"/>
                <w:szCs w:val="20"/>
              </w:rPr>
              <w:t xml:space="preserve">Begins to describe positions of objects using simple positional language and gestures </w:t>
            </w:r>
            <w:r w:rsidR="00305F01" w:rsidRPr="00F46EAE">
              <w:rPr>
                <w:rFonts w:cstheme="minorHAnsi"/>
                <w:sz w:val="20"/>
                <w:szCs w:val="20"/>
              </w:rPr>
              <w:t>e.g.,</w:t>
            </w:r>
            <w:r w:rsidRPr="00F46EAE">
              <w:rPr>
                <w:rFonts w:cstheme="minorHAnsi"/>
                <w:sz w:val="20"/>
                <w:szCs w:val="20"/>
              </w:rPr>
              <w:t xml:space="preserve"> ‘in box, on table, go inside/outside’</w:t>
            </w:r>
          </w:p>
          <w:p w14:paraId="18767574" w14:textId="1EAB453C" w:rsidR="003B7F29" w:rsidRPr="00F46EAE" w:rsidRDefault="003B7F29" w:rsidP="003B7F29">
            <w:pPr>
              <w:pStyle w:val="ListParagraph"/>
              <w:numPr>
                <w:ilvl w:val="0"/>
                <w:numId w:val="31"/>
              </w:numPr>
              <w:rPr>
                <w:rFonts w:cstheme="minorHAnsi"/>
                <w:sz w:val="20"/>
                <w:szCs w:val="20"/>
              </w:rPr>
            </w:pPr>
            <w:r w:rsidRPr="00F46EAE">
              <w:rPr>
                <w:rFonts w:cstheme="minorHAnsi"/>
                <w:sz w:val="20"/>
                <w:szCs w:val="20"/>
              </w:rPr>
              <w:t xml:space="preserve">Starts to use common verbs, ‘have, be, do, come, make. Inaccuracies are evident </w:t>
            </w:r>
            <w:r w:rsidR="00305F01" w:rsidRPr="00F46EAE">
              <w:rPr>
                <w:rFonts w:cstheme="minorHAnsi"/>
                <w:sz w:val="20"/>
                <w:szCs w:val="20"/>
              </w:rPr>
              <w:t>e.g.,</w:t>
            </w:r>
            <w:r w:rsidRPr="00F46EAE">
              <w:rPr>
                <w:rFonts w:cstheme="minorHAnsi"/>
                <w:sz w:val="20"/>
                <w:szCs w:val="20"/>
              </w:rPr>
              <w:t xml:space="preserve"> he </w:t>
            </w:r>
            <w:proofErr w:type="gramStart"/>
            <w:r w:rsidRPr="00F46EAE">
              <w:rPr>
                <w:rFonts w:cstheme="minorHAnsi"/>
                <w:sz w:val="20"/>
                <w:szCs w:val="20"/>
              </w:rPr>
              <w:t>have</w:t>
            </w:r>
            <w:proofErr w:type="gramEnd"/>
            <w:r w:rsidRPr="00F46EAE">
              <w:rPr>
                <w:rFonts w:cstheme="minorHAnsi"/>
                <w:sz w:val="20"/>
                <w:szCs w:val="20"/>
              </w:rPr>
              <w:t xml:space="preserve"> pencil, you is happy.’</w:t>
            </w:r>
          </w:p>
          <w:p w14:paraId="09700EED" w14:textId="722F7EF8" w:rsidR="003B7F29" w:rsidRPr="00F46EAE" w:rsidRDefault="003B7F29" w:rsidP="003B7F29">
            <w:pPr>
              <w:pStyle w:val="ListParagraph"/>
              <w:numPr>
                <w:ilvl w:val="0"/>
                <w:numId w:val="31"/>
              </w:numPr>
              <w:rPr>
                <w:rFonts w:cstheme="minorHAnsi"/>
                <w:sz w:val="20"/>
                <w:szCs w:val="20"/>
              </w:rPr>
            </w:pPr>
            <w:r w:rsidRPr="00F46EAE">
              <w:rPr>
                <w:rFonts w:cstheme="minorHAnsi"/>
                <w:sz w:val="20"/>
                <w:szCs w:val="20"/>
              </w:rPr>
              <w:t xml:space="preserve">Can produce simple joined up utterances on known, familiar content </w:t>
            </w:r>
            <w:r w:rsidR="00305F01" w:rsidRPr="00F46EAE">
              <w:rPr>
                <w:rFonts w:cstheme="minorHAnsi"/>
                <w:sz w:val="20"/>
                <w:szCs w:val="20"/>
              </w:rPr>
              <w:t>e.g., ‘is rain…now sun.’</w:t>
            </w:r>
          </w:p>
        </w:tc>
        <w:tc>
          <w:tcPr>
            <w:tcW w:w="3827" w:type="dxa"/>
            <w:tcBorders>
              <w:left w:val="single" w:sz="18" w:space="0" w:color="auto"/>
              <w:right w:val="single" w:sz="18" w:space="0" w:color="auto"/>
            </w:tcBorders>
            <w:shd w:val="clear" w:color="auto" w:fill="EDEDED" w:themeFill="accent3" w:themeFillTint="33"/>
          </w:tcPr>
          <w:p w14:paraId="28C02720" w14:textId="23D6CCE1" w:rsidR="00BB6ABF" w:rsidRPr="00F46EAE" w:rsidRDefault="00BB6ABF" w:rsidP="003B7F29">
            <w:pPr>
              <w:pStyle w:val="ListParagraph"/>
              <w:numPr>
                <w:ilvl w:val="0"/>
                <w:numId w:val="31"/>
              </w:numPr>
              <w:rPr>
                <w:rFonts w:cstheme="minorHAnsi"/>
                <w:sz w:val="20"/>
                <w:szCs w:val="20"/>
              </w:rPr>
            </w:pPr>
            <w:r w:rsidRPr="00F46EAE">
              <w:rPr>
                <w:rFonts w:cstheme="minorHAnsi"/>
                <w:sz w:val="20"/>
                <w:szCs w:val="20"/>
              </w:rPr>
              <w:t xml:space="preserve">Uses longer sentences of four to six words which may not be grammatically correct </w:t>
            </w:r>
            <w:r w:rsidR="00C418E7" w:rsidRPr="00F46EAE">
              <w:rPr>
                <w:rFonts w:cstheme="minorHAnsi"/>
                <w:sz w:val="20"/>
                <w:szCs w:val="20"/>
              </w:rPr>
              <w:t>e.g.,</w:t>
            </w:r>
            <w:r w:rsidRPr="00F46EAE">
              <w:rPr>
                <w:rFonts w:cstheme="minorHAnsi"/>
                <w:sz w:val="20"/>
                <w:szCs w:val="20"/>
              </w:rPr>
              <w:t xml:space="preserve"> Daddy bear is come, he </w:t>
            </w:r>
            <w:proofErr w:type="gramStart"/>
            <w:r w:rsidRPr="00F46EAE">
              <w:rPr>
                <w:rFonts w:cstheme="minorHAnsi"/>
                <w:sz w:val="20"/>
                <w:szCs w:val="20"/>
              </w:rPr>
              <w:t>sleep</w:t>
            </w:r>
            <w:proofErr w:type="gramEnd"/>
            <w:r w:rsidRPr="00F46EAE">
              <w:rPr>
                <w:rFonts w:cstheme="minorHAnsi"/>
                <w:sz w:val="20"/>
                <w:szCs w:val="20"/>
              </w:rPr>
              <w:t xml:space="preserve"> this bed. Mummy </w:t>
            </w:r>
            <w:proofErr w:type="gramStart"/>
            <w:r w:rsidRPr="00F46EAE">
              <w:rPr>
                <w:rFonts w:cstheme="minorHAnsi"/>
                <w:sz w:val="20"/>
                <w:szCs w:val="20"/>
              </w:rPr>
              <w:t>bear</w:t>
            </w:r>
            <w:proofErr w:type="gramEnd"/>
            <w:r w:rsidRPr="00F46EAE">
              <w:rPr>
                <w:rFonts w:cstheme="minorHAnsi"/>
                <w:sz w:val="20"/>
                <w:szCs w:val="20"/>
              </w:rPr>
              <w:t xml:space="preserve"> sleep this bed, Baby bear sleep this bed.’</w:t>
            </w:r>
          </w:p>
          <w:p w14:paraId="1BD6637B" w14:textId="0C0C97D3" w:rsidR="00BB6ABF" w:rsidRPr="00F46EAE" w:rsidRDefault="00BB6ABF" w:rsidP="003B7F29">
            <w:pPr>
              <w:pStyle w:val="ListParagraph"/>
              <w:numPr>
                <w:ilvl w:val="0"/>
                <w:numId w:val="31"/>
              </w:numPr>
              <w:rPr>
                <w:rFonts w:cstheme="minorHAnsi"/>
                <w:sz w:val="20"/>
                <w:szCs w:val="20"/>
              </w:rPr>
            </w:pPr>
            <w:r w:rsidRPr="00F46EAE">
              <w:rPr>
                <w:rFonts w:cstheme="minorHAnsi"/>
                <w:sz w:val="20"/>
                <w:szCs w:val="20"/>
              </w:rPr>
              <w:t xml:space="preserve">Retells short narrative through pictures with emerging detail </w:t>
            </w:r>
            <w:r w:rsidR="00C418E7" w:rsidRPr="00F46EAE">
              <w:rPr>
                <w:rFonts w:cstheme="minorHAnsi"/>
                <w:sz w:val="20"/>
                <w:szCs w:val="20"/>
              </w:rPr>
              <w:t>e.g.,</w:t>
            </w:r>
            <w:r w:rsidRPr="00F46EAE">
              <w:rPr>
                <w:rFonts w:cstheme="minorHAnsi"/>
                <w:sz w:val="20"/>
                <w:szCs w:val="20"/>
              </w:rPr>
              <w:t xml:space="preserve"> Daddy bear is come, he </w:t>
            </w:r>
            <w:proofErr w:type="gramStart"/>
            <w:r w:rsidRPr="00F46EAE">
              <w:rPr>
                <w:rFonts w:cstheme="minorHAnsi"/>
                <w:sz w:val="20"/>
                <w:szCs w:val="20"/>
              </w:rPr>
              <w:t>sleep</w:t>
            </w:r>
            <w:proofErr w:type="gramEnd"/>
            <w:r w:rsidRPr="00F46EAE">
              <w:rPr>
                <w:rFonts w:cstheme="minorHAnsi"/>
                <w:sz w:val="20"/>
                <w:szCs w:val="20"/>
              </w:rPr>
              <w:t xml:space="preserve"> this bed. Mummy </w:t>
            </w:r>
            <w:proofErr w:type="gramStart"/>
            <w:r w:rsidRPr="00F46EAE">
              <w:rPr>
                <w:rFonts w:cstheme="minorHAnsi"/>
                <w:sz w:val="20"/>
                <w:szCs w:val="20"/>
              </w:rPr>
              <w:t>bear</w:t>
            </w:r>
            <w:proofErr w:type="gramEnd"/>
            <w:r w:rsidRPr="00F46EAE">
              <w:rPr>
                <w:rFonts w:cstheme="minorHAnsi"/>
                <w:sz w:val="20"/>
                <w:szCs w:val="20"/>
              </w:rPr>
              <w:t xml:space="preserve"> sleep this bed, Baby bear sleep this bed.’</w:t>
            </w:r>
          </w:p>
          <w:p w14:paraId="17BE7EB1" w14:textId="77777777" w:rsidR="00BB6ABF" w:rsidRPr="00F46EAE" w:rsidRDefault="00BB6ABF" w:rsidP="003B7F29">
            <w:pPr>
              <w:pStyle w:val="ListParagraph"/>
              <w:numPr>
                <w:ilvl w:val="0"/>
                <w:numId w:val="31"/>
              </w:numPr>
              <w:rPr>
                <w:rFonts w:cstheme="minorHAnsi"/>
                <w:sz w:val="20"/>
                <w:szCs w:val="20"/>
              </w:rPr>
            </w:pPr>
            <w:r w:rsidRPr="00F46EAE">
              <w:rPr>
                <w:rFonts w:cstheme="minorHAnsi"/>
                <w:sz w:val="20"/>
                <w:szCs w:val="20"/>
              </w:rPr>
              <w:t>Sings repetitive songs and chants independently</w:t>
            </w:r>
          </w:p>
          <w:p w14:paraId="4075A7E4" w14:textId="147D3CE8" w:rsidR="00BB6ABF" w:rsidRPr="00F46EAE" w:rsidRDefault="00BB6ABF" w:rsidP="003B7F29">
            <w:pPr>
              <w:pStyle w:val="ListParagraph"/>
              <w:numPr>
                <w:ilvl w:val="0"/>
                <w:numId w:val="31"/>
              </w:numPr>
              <w:rPr>
                <w:rFonts w:cstheme="minorHAnsi"/>
                <w:sz w:val="20"/>
                <w:szCs w:val="20"/>
              </w:rPr>
            </w:pPr>
            <w:r w:rsidRPr="00F46EAE">
              <w:rPr>
                <w:rFonts w:cstheme="minorHAnsi"/>
                <w:sz w:val="20"/>
                <w:szCs w:val="20"/>
              </w:rPr>
              <w:t xml:space="preserve">Can comment in simple terms to make observations and explain ideas during creative and exploratory activities </w:t>
            </w:r>
            <w:r w:rsidR="00C418E7" w:rsidRPr="00F46EAE">
              <w:rPr>
                <w:rFonts w:cstheme="minorHAnsi"/>
                <w:sz w:val="20"/>
                <w:szCs w:val="20"/>
              </w:rPr>
              <w:t>e.g.,</w:t>
            </w:r>
            <w:r w:rsidRPr="00F46EAE">
              <w:rPr>
                <w:rFonts w:cstheme="minorHAnsi"/>
                <w:sz w:val="20"/>
                <w:szCs w:val="20"/>
              </w:rPr>
              <w:t xml:space="preserve"> ‘Car me very like’, ‘Me like </w:t>
            </w:r>
            <w:proofErr w:type="spellStart"/>
            <w:r w:rsidRPr="00F46EAE">
              <w:rPr>
                <w:rFonts w:cstheme="minorHAnsi"/>
                <w:sz w:val="20"/>
                <w:szCs w:val="20"/>
              </w:rPr>
              <w:t>lego</w:t>
            </w:r>
            <w:proofErr w:type="spellEnd"/>
            <w:r w:rsidRPr="00F46EAE">
              <w:rPr>
                <w:rFonts w:cstheme="minorHAnsi"/>
                <w:sz w:val="20"/>
                <w:szCs w:val="20"/>
              </w:rPr>
              <w:t xml:space="preserve"> car’ ‘I like it </w:t>
            </w:r>
            <w:proofErr w:type="gramStart"/>
            <w:r w:rsidRPr="00F46EAE">
              <w:rPr>
                <w:rFonts w:cstheme="minorHAnsi"/>
                <w:sz w:val="20"/>
                <w:szCs w:val="20"/>
              </w:rPr>
              <w:t>blocks’</w:t>
            </w:r>
            <w:proofErr w:type="gramEnd"/>
            <w:r w:rsidRPr="00F46EAE">
              <w:rPr>
                <w:rFonts w:cstheme="minorHAnsi"/>
                <w:sz w:val="20"/>
                <w:szCs w:val="20"/>
              </w:rPr>
              <w:t>.</w:t>
            </w:r>
          </w:p>
          <w:p w14:paraId="7CB6AB05" w14:textId="04D34BAA" w:rsidR="003B7F29" w:rsidRPr="00F46EAE" w:rsidRDefault="003B7F29" w:rsidP="003B7F29">
            <w:pPr>
              <w:pStyle w:val="ListParagraph"/>
              <w:numPr>
                <w:ilvl w:val="0"/>
                <w:numId w:val="31"/>
              </w:numPr>
              <w:rPr>
                <w:rFonts w:cstheme="minorHAnsi"/>
                <w:sz w:val="20"/>
                <w:szCs w:val="20"/>
              </w:rPr>
            </w:pPr>
            <w:r w:rsidRPr="00F46EAE">
              <w:rPr>
                <w:rFonts w:cstheme="minorHAnsi"/>
                <w:sz w:val="20"/>
                <w:szCs w:val="20"/>
              </w:rPr>
              <w:t xml:space="preserve">Uses different types of everyday words (nouns, verbs adjectives) (happy/sad, big/little). </w:t>
            </w:r>
            <w:r w:rsidR="00C418E7" w:rsidRPr="00F46EAE">
              <w:rPr>
                <w:rFonts w:cstheme="minorHAnsi"/>
                <w:sz w:val="20"/>
                <w:szCs w:val="20"/>
              </w:rPr>
              <w:t>e.g.,</w:t>
            </w:r>
            <w:r w:rsidRPr="00F46EAE">
              <w:rPr>
                <w:rFonts w:cstheme="minorHAnsi"/>
                <w:sz w:val="20"/>
                <w:szCs w:val="20"/>
              </w:rPr>
              <w:t xml:space="preserve"> Apple is round. It fluffy. Pink spots small.</w:t>
            </w:r>
          </w:p>
          <w:p w14:paraId="4AE7DA92" w14:textId="60662D46" w:rsidR="003B7F29" w:rsidRPr="00F46EAE" w:rsidRDefault="005908FD" w:rsidP="003B7F29">
            <w:pPr>
              <w:pStyle w:val="ListParagraph"/>
              <w:numPr>
                <w:ilvl w:val="0"/>
                <w:numId w:val="31"/>
              </w:numPr>
              <w:rPr>
                <w:rFonts w:cstheme="minorHAnsi"/>
                <w:sz w:val="20"/>
                <w:szCs w:val="20"/>
              </w:rPr>
            </w:pPr>
            <w:r w:rsidRPr="00F46EAE">
              <w:rPr>
                <w:rFonts w:cstheme="minorHAnsi"/>
                <w:sz w:val="20"/>
                <w:szCs w:val="20"/>
              </w:rPr>
              <w:t>Speech shows cohesion through use of conjunctions</w:t>
            </w:r>
            <w:r w:rsidR="003B7F29" w:rsidRPr="00F46EAE">
              <w:rPr>
                <w:rFonts w:cstheme="minorHAnsi"/>
                <w:sz w:val="20"/>
                <w:szCs w:val="20"/>
              </w:rPr>
              <w:t xml:space="preserve"> such as ‘and’ and ‘because’ to string together ideas.</w:t>
            </w:r>
            <w:r w:rsidRPr="00F46EAE">
              <w:rPr>
                <w:rFonts w:cstheme="minorHAnsi"/>
                <w:sz w:val="20"/>
                <w:szCs w:val="20"/>
              </w:rPr>
              <w:t xml:space="preserve"> Word choices may be limited</w:t>
            </w:r>
          </w:p>
          <w:p w14:paraId="43584366" w14:textId="3F073C0E" w:rsidR="003B7F29" w:rsidRPr="00F46EAE" w:rsidRDefault="003B7F29" w:rsidP="003B7F29">
            <w:pPr>
              <w:pStyle w:val="ListParagraph"/>
              <w:numPr>
                <w:ilvl w:val="0"/>
                <w:numId w:val="31"/>
              </w:numPr>
              <w:rPr>
                <w:rFonts w:cstheme="minorHAnsi"/>
                <w:sz w:val="20"/>
                <w:szCs w:val="20"/>
              </w:rPr>
            </w:pPr>
            <w:r w:rsidRPr="00F46EAE">
              <w:rPr>
                <w:rFonts w:cstheme="minorHAnsi"/>
                <w:sz w:val="20"/>
                <w:szCs w:val="20"/>
              </w:rPr>
              <w:t xml:space="preserve">Gives simple instructions using a range of positional language as part of a barrier game </w:t>
            </w:r>
            <w:r w:rsidR="00305F01" w:rsidRPr="00F46EAE">
              <w:rPr>
                <w:rFonts w:cstheme="minorHAnsi"/>
                <w:sz w:val="20"/>
                <w:szCs w:val="20"/>
              </w:rPr>
              <w:t>e.g.,</w:t>
            </w:r>
            <w:r w:rsidRPr="00F46EAE">
              <w:rPr>
                <w:rFonts w:cstheme="minorHAnsi"/>
                <w:sz w:val="20"/>
                <w:szCs w:val="20"/>
              </w:rPr>
              <w:t xml:space="preserve"> in, on, next to, behind, in front. </w:t>
            </w:r>
          </w:p>
          <w:p w14:paraId="348EB9F2" w14:textId="5BCA9662" w:rsidR="001B7888" w:rsidRPr="00F46EAE" w:rsidRDefault="003B7F29" w:rsidP="00D32882">
            <w:pPr>
              <w:pStyle w:val="ListParagraph"/>
              <w:numPr>
                <w:ilvl w:val="0"/>
                <w:numId w:val="31"/>
              </w:numPr>
              <w:rPr>
                <w:rFonts w:cstheme="minorHAnsi"/>
                <w:sz w:val="20"/>
                <w:szCs w:val="20"/>
              </w:rPr>
            </w:pPr>
            <w:r w:rsidRPr="00F46EAE">
              <w:rPr>
                <w:rFonts w:cstheme="minorHAnsi"/>
                <w:sz w:val="20"/>
                <w:szCs w:val="20"/>
              </w:rPr>
              <w:t xml:space="preserve">Uses some grammatical word endings correctly </w:t>
            </w:r>
            <w:proofErr w:type="gramStart"/>
            <w:r w:rsidRPr="00F46EAE">
              <w:rPr>
                <w:rFonts w:cstheme="minorHAnsi"/>
                <w:sz w:val="20"/>
                <w:szCs w:val="20"/>
              </w:rPr>
              <w:t>e.g.</w:t>
            </w:r>
            <w:proofErr w:type="gramEnd"/>
            <w:r w:rsidRPr="00F46EAE">
              <w:rPr>
                <w:rFonts w:cstheme="minorHAnsi"/>
                <w:sz w:val="20"/>
                <w:szCs w:val="20"/>
              </w:rPr>
              <w:t xml:space="preserve"> plurals</w:t>
            </w:r>
          </w:p>
          <w:p w14:paraId="2AF944BC" w14:textId="275CF77A" w:rsidR="001B7888" w:rsidRPr="00F46EAE" w:rsidRDefault="001B7888" w:rsidP="001B7888">
            <w:pPr>
              <w:rPr>
                <w:rFonts w:cstheme="minorHAnsi"/>
                <w:sz w:val="20"/>
                <w:szCs w:val="20"/>
              </w:rPr>
            </w:pPr>
          </w:p>
        </w:tc>
        <w:tc>
          <w:tcPr>
            <w:tcW w:w="3813" w:type="dxa"/>
            <w:tcBorders>
              <w:left w:val="single" w:sz="18" w:space="0" w:color="auto"/>
              <w:right w:val="single" w:sz="18" w:space="0" w:color="auto"/>
            </w:tcBorders>
            <w:shd w:val="clear" w:color="auto" w:fill="EDEDED" w:themeFill="accent3" w:themeFillTint="33"/>
          </w:tcPr>
          <w:p w14:paraId="5D72989C" w14:textId="77777777" w:rsidR="00BB6ABF" w:rsidRPr="00F46EAE" w:rsidRDefault="00BB6ABF" w:rsidP="003B7F29">
            <w:pPr>
              <w:pStyle w:val="ListParagraph"/>
              <w:numPr>
                <w:ilvl w:val="0"/>
                <w:numId w:val="31"/>
              </w:numPr>
              <w:rPr>
                <w:rFonts w:cstheme="minorHAnsi"/>
                <w:sz w:val="20"/>
                <w:szCs w:val="20"/>
              </w:rPr>
            </w:pPr>
            <w:r w:rsidRPr="00F46EAE">
              <w:rPr>
                <w:rFonts w:cstheme="minorHAnsi"/>
                <w:sz w:val="20"/>
                <w:szCs w:val="20"/>
              </w:rPr>
              <w:t xml:space="preserve">Uses some vocabulary introduced on tasks and taught sessions </w:t>
            </w:r>
            <w:proofErr w:type="gramStart"/>
            <w:r w:rsidRPr="00F46EAE">
              <w:rPr>
                <w:rFonts w:cstheme="minorHAnsi"/>
                <w:sz w:val="20"/>
                <w:szCs w:val="20"/>
              </w:rPr>
              <w:t>e.g.</w:t>
            </w:r>
            <w:proofErr w:type="gramEnd"/>
            <w:r w:rsidRPr="00F46EAE">
              <w:rPr>
                <w:rFonts w:cstheme="minorHAnsi"/>
                <w:sz w:val="20"/>
                <w:szCs w:val="20"/>
              </w:rPr>
              <w:t xml:space="preserve"> ‘Butterfly put their skin up. Butterfly </w:t>
            </w:r>
            <w:proofErr w:type="gramStart"/>
            <w:r w:rsidRPr="00F46EAE">
              <w:rPr>
                <w:rFonts w:cstheme="minorHAnsi"/>
                <w:sz w:val="20"/>
                <w:szCs w:val="20"/>
              </w:rPr>
              <w:t>move</w:t>
            </w:r>
            <w:proofErr w:type="gramEnd"/>
            <w:r w:rsidRPr="00F46EAE">
              <w:rPr>
                <w:rFonts w:cstheme="minorHAnsi"/>
                <w:sz w:val="20"/>
                <w:szCs w:val="20"/>
              </w:rPr>
              <w:t xml:space="preserve"> so hard and crack, they push with their wings.</w:t>
            </w:r>
          </w:p>
          <w:p w14:paraId="1CEC1B79" w14:textId="77777777" w:rsidR="00BB6ABF" w:rsidRPr="00F46EAE" w:rsidRDefault="00BB6ABF" w:rsidP="003B7F29">
            <w:pPr>
              <w:pStyle w:val="ListParagraph"/>
              <w:numPr>
                <w:ilvl w:val="0"/>
                <w:numId w:val="31"/>
              </w:numPr>
              <w:rPr>
                <w:rFonts w:cstheme="minorHAnsi"/>
                <w:sz w:val="20"/>
                <w:szCs w:val="20"/>
              </w:rPr>
            </w:pPr>
            <w:r w:rsidRPr="00F46EAE">
              <w:rPr>
                <w:rFonts w:cstheme="minorHAnsi"/>
                <w:sz w:val="20"/>
                <w:szCs w:val="20"/>
              </w:rPr>
              <w:t>Explores meaning and sounds of new words.</w:t>
            </w:r>
          </w:p>
          <w:p w14:paraId="3B82AC7B" w14:textId="77777777" w:rsidR="00BB6ABF" w:rsidRPr="00F46EAE" w:rsidRDefault="00BB6ABF" w:rsidP="003B7F29">
            <w:pPr>
              <w:pStyle w:val="ListParagraph"/>
              <w:numPr>
                <w:ilvl w:val="0"/>
                <w:numId w:val="31"/>
              </w:numPr>
              <w:rPr>
                <w:rFonts w:cstheme="minorHAnsi"/>
                <w:sz w:val="20"/>
                <w:szCs w:val="20"/>
              </w:rPr>
            </w:pPr>
            <w:r w:rsidRPr="00F46EAE">
              <w:rPr>
                <w:rFonts w:cstheme="minorHAnsi"/>
                <w:sz w:val="20"/>
                <w:szCs w:val="20"/>
              </w:rPr>
              <w:t>Can retell events in a connected narrative with detail</w:t>
            </w:r>
          </w:p>
          <w:p w14:paraId="7815024C" w14:textId="77777777" w:rsidR="00BB6ABF" w:rsidRPr="00F46EAE" w:rsidRDefault="00BB6ABF" w:rsidP="003B7F29">
            <w:pPr>
              <w:pStyle w:val="ListParagraph"/>
              <w:numPr>
                <w:ilvl w:val="0"/>
                <w:numId w:val="31"/>
              </w:numPr>
              <w:rPr>
                <w:rFonts w:cstheme="minorHAnsi"/>
                <w:sz w:val="20"/>
                <w:szCs w:val="20"/>
              </w:rPr>
            </w:pPr>
            <w:r w:rsidRPr="00F46EAE">
              <w:rPr>
                <w:rFonts w:cstheme="minorHAnsi"/>
                <w:sz w:val="20"/>
                <w:szCs w:val="20"/>
              </w:rPr>
              <w:t xml:space="preserve">Begins to use language to explain what is happening and what might happen next in an activity. ‘The fruit is gone. </w:t>
            </w:r>
            <w:proofErr w:type="spellStart"/>
            <w:r w:rsidRPr="00F46EAE">
              <w:rPr>
                <w:rFonts w:cstheme="minorHAnsi"/>
                <w:sz w:val="20"/>
                <w:szCs w:val="20"/>
              </w:rPr>
              <w:t>Handa</w:t>
            </w:r>
            <w:proofErr w:type="spellEnd"/>
            <w:r w:rsidRPr="00F46EAE">
              <w:rPr>
                <w:rFonts w:cstheme="minorHAnsi"/>
                <w:sz w:val="20"/>
                <w:szCs w:val="20"/>
              </w:rPr>
              <w:t xml:space="preserve"> is hungry.’</w:t>
            </w:r>
          </w:p>
          <w:p w14:paraId="57684C47" w14:textId="77777777" w:rsidR="00BB6ABF" w:rsidRPr="00F46EAE" w:rsidRDefault="00BB6ABF" w:rsidP="003B7F29">
            <w:pPr>
              <w:pStyle w:val="ListParagraph"/>
              <w:numPr>
                <w:ilvl w:val="0"/>
                <w:numId w:val="31"/>
              </w:numPr>
              <w:rPr>
                <w:rFonts w:cstheme="minorHAnsi"/>
                <w:sz w:val="20"/>
                <w:szCs w:val="20"/>
              </w:rPr>
            </w:pPr>
            <w:r w:rsidRPr="00F46EAE">
              <w:rPr>
                <w:rFonts w:cstheme="minorHAnsi"/>
                <w:sz w:val="20"/>
                <w:szCs w:val="20"/>
              </w:rPr>
              <w:t>Uses language to imagine and recreate roles in play situations</w:t>
            </w:r>
          </w:p>
          <w:p w14:paraId="09DFC88E" w14:textId="7F5947BC" w:rsidR="003B7F29" w:rsidRPr="00F46EAE" w:rsidRDefault="003B7F29" w:rsidP="003B7F29">
            <w:pPr>
              <w:pStyle w:val="ListParagraph"/>
              <w:numPr>
                <w:ilvl w:val="0"/>
                <w:numId w:val="31"/>
              </w:numPr>
              <w:rPr>
                <w:rFonts w:cstheme="minorHAnsi"/>
                <w:sz w:val="20"/>
                <w:szCs w:val="20"/>
              </w:rPr>
            </w:pPr>
            <w:r w:rsidRPr="00F46EAE">
              <w:rPr>
                <w:rFonts w:cstheme="minorHAnsi"/>
                <w:sz w:val="20"/>
                <w:szCs w:val="20"/>
              </w:rPr>
              <w:t xml:space="preserve">Expresses likes, dislikes or preferences with reasons. Begins to use ‘because’ in a sentence to offer explanations. </w:t>
            </w:r>
            <w:r w:rsidR="001B7888" w:rsidRPr="00F46EAE">
              <w:rPr>
                <w:rFonts w:cstheme="minorHAnsi"/>
                <w:sz w:val="20"/>
                <w:szCs w:val="20"/>
              </w:rPr>
              <w:t>e.g.,</w:t>
            </w:r>
            <w:r w:rsidRPr="00F46EAE">
              <w:rPr>
                <w:rFonts w:cstheme="minorHAnsi"/>
                <w:sz w:val="20"/>
                <w:szCs w:val="20"/>
              </w:rPr>
              <w:t xml:space="preserve"> It’s hot </w:t>
            </w:r>
            <w:proofErr w:type="spellStart"/>
            <w:r w:rsidRPr="00F46EAE">
              <w:rPr>
                <w:rFonts w:cstheme="minorHAnsi"/>
                <w:sz w:val="20"/>
                <w:szCs w:val="20"/>
              </w:rPr>
              <w:t>‘cause</w:t>
            </w:r>
            <w:proofErr w:type="spellEnd"/>
            <w:r w:rsidRPr="00F46EAE">
              <w:rPr>
                <w:rFonts w:cstheme="minorHAnsi"/>
                <w:sz w:val="20"/>
                <w:szCs w:val="20"/>
              </w:rPr>
              <w:t xml:space="preserve"> it’s sunny.’</w:t>
            </w:r>
          </w:p>
          <w:p w14:paraId="4AB55E74" w14:textId="77777777" w:rsidR="006058B4" w:rsidRPr="00F46EAE" w:rsidRDefault="006058B4" w:rsidP="006058B4">
            <w:pPr>
              <w:pStyle w:val="ListParagraph"/>
              <w:numPr>
                <w:ilvl w:val="0"/>
                <w:numId w:val="31"/>
              </w:numPr>
              <w:spacing w:after="160" w:line="259" w:lineRule="auto"/>
              <w:rPr>
                <w:rFonts w:cstheme="minorHAnsi"/>
                <w:sz w:val="20"/>
                <w:szCs w:val="20"/>
              </w:rPr>
            </w:pPr>
            <w:r w:rsidRPr="00F46EAE">
              <w:rPr>
                <w:rFonts w:cstheme="minorHAnsi"/>
                <w:sz w:val="20"/>
                <w:szCs w:val="20"/>
              </w:rPr>
              <w:t xml:space="preserve">Uses a mixture of regular and irregular past tense verbs age appropriately. </w:t>
            </w:r>
          </w:p>
          <w:p w14:paraId="1833D91C" w14:textId="77777777" w:rsidR="003B7F29" w:rsidRPr="00F46EAE" w:rsidRDefault="003B7F29" w:rsidP="003B7F29">
            <w:pPr>
              <w:pStyle w:val="ListParagraph"/>
              <w:numPr>
                <w:ilvl w:val="0"/>
                <w:numId w:val="31"/>
              </w:numPr>
              <w:rPr>
                <w:rFonts w:cstheme="minorHAnsi"/>
                <w:sz w:val="20"/>
                <w:szCs w:val="20"/>
              </w:rPr>
            </w:pPr>
            <w:r w:rsidRPr="00F46EAE">
              <w:rPr>
                <w:rFonts w:cstheme="minorHAnsi"/>
                <w:sz w:val="20"/>
                <w:szCs w:val="20"/>
              </w:rPr>
              <w:t>Uses positional language with errors, ‘I play on the garden’</w:t>
            </w:r>
          </w:p>
          <w:p w14:paraId="1709B76C" w14:textId="77777777" w:rsidR="00BB6ABF" w:rsidRPr="00F46EAE" w:rsidRDefault="003B7F29" w:rsidP="003B7F29">
            <w:pPr>
              <w:pStyle w:val="ListParagraph"/>
              <w:numPr>
                <w:ilvl w:val="0"/>
                <w:numId w:val="31"/>
              </w:numPr>
              <w:rPr>
                <w:rFonts w:cstheme="minorHAnsi"/>
                <w:sz w:val="20"/>
                <w:szCs w:val="20"/>
              </w:rPr>
            </w:pPr>
            <w:r w:rsidRPr="00F46EAE">
              <w:rPr>
                <w:rFonts w:cstheme="minorHAnsi"/>
                <w:sz w:val="20"/>
                <w:szCs w:val="20"/>
              </w:rPr>
              <w:t>Uses a range of pronouns with increased accuracy, ‘give to me, my book.’</w:t>
            </w:r>
          </w:p>
          <w:p w14:paraId="6ACE6B92" w14:textId="77777777" w:rsidR="003B7F29" w:rsidRPr="00F46EAE" w:rsidRDefault="003B7F29" w:rsidP="003B7F29">
            <w:pPr>
              <w:pStyle w:val="ListParagraph"/>
              <w:numPr>
                <w:ilvl w:val="0"/>
                <w:numId w:val="31"/>
              </w:numPr>
              <w:rPr>
                <w:rFonts w:cstheme="minorHAnsi"/>
                <w:sz w:val="20"/>
                <w:szCs w:val="20"/>
              </w:rPr>
            </w:pPr>
            <w:r w:rsidRPr="00F46EAE">
              <w:rPr>
                <w:rFonts w:cstheme="minorHAnsi"/>
                <w:sz w:val="20"/>
                <w:szCs w:val="20"/>
              </w:rPr>
              <w:t>Uses English with greater spontaneity without long pauses for word searching.</w:t>
            </w:r>
          </w:p>
          <w:p w14:paraId="37CEA156" w14:textId="745214C5" w:rsidR="003B7F29" w:rsidRPr="00F46EAE" w:rsidRDefault="003B7F29" w:rsidP="00FA0F7B">
            <w:pPr>
              <w:pStyle w:val="ListParagraph"/>
              <w:numPr>
                <w:ilvl w:val="0"/>
                <w:numId w:val="31"/>
              </w:numPr>
              <w:rPr>
                <w:rFonts w:cstheme="minorHAnsi"/>
                <w:sz w:val="20"/>
                <w:szCs w:val="20"/>
              </w:rPr>
            </w:pPr>
            <w:r w:rsidRPr="00F46EAE">
              <w:rPr>
                <w:rFonts w:cstheme="minorHAnsi"/>
                <w:sz w:val="20"/>
                <w:szCs w:val="20"/>
              </w:rPr>
              <w:t>Uses intonation, rhythm and phrasing to make meaning clear to others.</w:t>
            </w:r>
          </w:p>
        </w:tc>
      </w:tr>
      <w:tr w:rsidR="00BB6ABF" w14:paraId="0C71B3D4" w14:textId="6DE3CF9D" w:rsidTr="00B20F04">
        <w:trPr>
          <w:gridAfter w:val="3"/>
          <w:wAfter w:w="10455" w:type="dxa"/>
        </w:trPr>
        <w:tc>
          <w:tcPr>
            <w:tcW w:w="14563" w:type="dxa"/>
            <w:gridSpan w:val="4"/>
            <w:tcBorders>
              <w:top w:val="single" w:sz="18" w:space="0" w:color="auto"/>
              <w:left w:val="single" w:sz="18" w:space="0" w:color="auto"/>
              <w:bottom w:val="single" w:sz="18" w:space="0" w:color="auto"/>
              <w:right w:val="single" w:sz="18" w:space="0" w:color="auto"/>
            </w:tcBorders>
          </w:tcPr>
          <w:p w14:paraId="305E956A" w14:textId="7EC1ADF3" w:rsidR="00BB6ABF" w:rsidRPr="00F46EAE" w:rsidRDefault="00BB6ABF" w:rsidP="00BB6ABF">
            <w:pPr>
              <w:rPr>
                <w:b/>
                <w:bCs/>
                <w:sz w:val="24"/>
                <w:szCs w:val="24"/>
              </w:rPr>
            </w:pPr>
            <w:r w:rsidRPr="00F46EAE">
              <w:rPr>
                <w:b/>
                <w:bCs/>
                <w:sz w:val="24"/>
                <w:szCs w:val="24"/>
              </w:rPr>
              <w:lastRenderedPageBreak/>
              <w:t>Reading</w:t>
            </w:r>
          </w:p>
        </w:tc>
      </w:tr>
      <w:tr w:rsidR="00BB6ABF" w14:paraId="43F513E1" w14:textId="4A385D60" w:rsidTr="001B7888">
        <w:trPr>
          <w:gridAfter w:val="3"/>
          <w:wAfter w:w="10455" w:type="dxa"/>
          <w:trHeight w:val="624"/>
        </w:trPr>
        <w:tc>
          <w:tcPr>
            <w:tcW w:w="3521" w:type="dxa"/>
            <w:tcBorders>
              <w:top w:val="single" w:sz="18" w:space="0" w:color="auto"/>
              <w:left w:val="single" w:sz="18" w:space="0" w:color="auto"/>
              <w:right w:val="single" w:sz="18" w:space="0" w:color="auto"/>
            </w:tcBorders>
            <w:vAlign w:val="center"/>
          </w:tcPr>
          <w:p w14:paraId="010C8604" w14:textId="77777777" w:rsidR="00BB6ABF" w:rsidRPr="00F46EAE" w:rsidRDefault="00BB6ABF" w:rsidP="00BB6ABF">
            <w:pPr>
              <w:jc w:val="center"/>
              <w:rPr>
                <w:b/>
                <w:bCs/>
                <w:sz w:val="36"/>
                <w:szCs w:val="36"/>
              </w:rPr>
            </w:pPr>
            <w:r w:rsidRPr="00F46EAE">
              <w:rPr>
                <w:b/>
                <w:bCs/>
                <w:sz w:val="36"/>
                <w:szCs w:val="36"/>
              </w:rPr>
              <w:t>A</w:t>
            </w:r>
          </w:p>
        </w:tc>
        <w:tc>
          <w:tcPr>
            <w:tcW w:w="3402" w:type="dxa"/>
            <w:tcBorders>
              <w:top w:val="single" w:sz="18" w:space="0" w:color="auto"/>
              <w:left w:val="single" w:sz="18" w:space="0" w:color="auto"/>
              <w:right w:val="single" w:sz="18" w:space="0" w:color="auto"/>
            </w:tcBorders>
            <w:vAlign w:val="center"/>
          </w:tcPr>
          <w:p w14:paraId="587DEB31" w14:textId="77777777" w:rsidR="00BB6ABF" w:rsidRPr="00F46EAE" w:rsidRDefault="00BB6ABF" w:rsidP="00BB6ABF">
            <w:pPr>
              <w:jc w:val="center"/>
              <w:rPr>
                <w:b/>
                <w:bCs/>
                <w:sz w:val="36"/>
                <w:szCs w:val="36"/>
              </w:rPr>
            </w:pPr>
            <w:r w:rsidRPr="00F46EAE">
              <w:rPr>
                <w:b/>
                <w:bCs/>
                <w:sz w:val="36"/>
                <w:szCs w:val="36"/>
              </w:rPr>
              <w:t>B</w:t>
            </w:r>
          </w:p>
        </w:tc>
        <w:tc>
          <w:tcPr>
            <w:tcW w:w="3827" w:type="dxa"/>
            <w:tcBorders>
              <w:top w:val="single" w:sz="18" w:space="0" w:color="auto"/>
              <w:left w:val="single" w:sz="18" w:space="0" w:color="auto"/>
              <w:right w:val="single" w:sz="18" w:space="0" w:color="auto"/>
            </w:tcBorders>
            <w:vAlign w:val="center"/>
          </w:tcPr>
          <w:p w14:paraId="71B4A94A" w14:textId="77777777" w:rsidR="00BB6ABF" w:rsidRPr="00F46EAE" w:rsidRDefault="00BB6ABF" w:rsidP="00BB6ABF">
            <w:pPr>
              <w:jc w:val="center"/>
              <w:rPr>
                <w:b/>
                <w:bCs/>
                <w:sz w:val="36"/>
                <w:szCs w:val="36"/>
              </w:rPr>
            </w:pPr>
            <w:r w:rsidRPr="00F46EAE">
              <w:rPr>
                <w:b/>
                <w:bCs/>
                <w:sz w:val="36"/>
                <w:szCs w:val="36"/>
              </w:rPr>
              <w:t>C</w:t>
            </w:r>
          </w:p>
        </w:tc>
        <w:tc>
          <w:tcPr>
            <w:tcW w:w="3813" w:type="dxa"/>
            <w:tcBorders>
              <w:top w:val="single" w:sz="18" w:space="0" w:color="auto"/>
              <w:left w:val="single" w:sz="18" w:space="0" w:color="auto"/>
              <w:right w:val="single" w:sz="18" w:space="0" w:color="auto"/>
            </w:tcBorders>
            <w:vAlign w:val="center"/>
          </w:tcPr>
          <w:p w14:paraId="3ACF762B" w14:textId="77777777" w:rsidR="00BB6ABF" w:rsidRPr="00F46EAE" w:rsidRDefault="00BB6ABF" w:rsidP="00BB6ABF">
            <w:pPr>
              <w:jc w:val="center"/>
              <w:rPr>
                <w:b/>
                <w:bCs/>
                <w:sz w:val="36"/>
                <w:szCs w:val="36"/>
              </w:rPr>
            </w:pPr>
            <w:r w:rsidRPr="00F46EAE">
              <w:rPr>
                <w:b/>
                <w:bCs/>
                <w:sz w:val="36"/>
                <w:szCs w:val="36"/>
              </w:rPr>
              <w:t>D</w:t>
            </w:r>
          </w:p>
        </w:tc>
      </w:tr>
      <w:tr w:rsidR="00BB6ABF" w14:paraId="3AC5470F" w14:textId="77777777" w:rsidTr="00765783">
        <w:trPr>
          <w:gridAfter w:val="3"/>
          <w:wAfter w:w="10455" w:type="dxa"/>
          <w:trHeight w:val="287"/>
        </w:trPr>
        <w:tc>
          <w:tcPr>
            <w:tcW w:w="14563" w:type="dxa"/>
            <w:gridSpan w:val="4"/>
            <w:tcBorders>
              <w:left w:val="single" w:sz="18" w:space="0" w:color="auto"/>
              <w:right w:val="single" w:sz="18" w:space="0" w:color="auto"/>
            </w:tcBorders>
            <w:shd w:val="clear" w:color="auto" w:fill="F4EAFA"/>
          </w:tcPr>
          <w:p w14:paraId="14EF48B7" w14:textId="7D6260EF" w:rsidR="00BB6ABF" w:rsidRPr="003D1848" w:rsidRDefault="00BB6ABF" w:rsidP="00BB6ABF">
            <w:pPr>
              <w:rPr>
                <w:b/>
                <w:bCs/>
                <w:sz w:val="20"/>
                <w:szCs w:val="20"/>
              </w:rPr>
            </w:pPr>
            <w:r w:rsidRPr="003D1848">
              <w:rPr>
                <w:b/>
                <w:bCs/>
                <w:sz w:val="20"/>
                <w:szCs w:val="20"/>
              </w:rPr>
              <w:t>Phonological awareness</w:t>
            </w:r>
          </w:p>
        </w:tc>
      </w:tr>
      <w:tr w:rsidR="00BB6ABF" w14:paraId="02EEBA32" w14:textId="44E1EF06" w:rsidTr="00765783">
        <w:trPr>
          <w:gridAfter w:val="3"/>
          <w:wAfter w:w="10455" w:type="dxa"/>
          <w:trHeight w:val="624"/>
        </w:trPr>
        <w:tc>
          <w:tcPr>
            <w:tcW w:w="3521" w:type="dxa"/>
            <w:tcBorders>
              <w:left w:val="single" w:sz="18" w:space="0" w:color="auto"/>
              <w:right w:val="single" w:sz="18" w:space="0" w:color="auto"/>
            </w:tcBorders>
            <w:shd w:val="clear" w:color="auto" w:fill="F4EAFA"/>
          </w:tcPr>
          <w:p w14:paraId="2C088AC9" w14:textId="6E905429" w:rsidR="00BB6ABF" w:rsidRPr="003D1848" w:rsidRDefault="00BB6ABF" w:rsidP="003D1848">
            <w:pPr>
              <w:pStyle w:val="ListParagraph"/>
              <w:numPr>
                <w:ilvl w:val="0"/>
                <w:numId w:val="32"/>
              </w:numPr>
              <w:rPr>
                <w:sz w:val="20"/>
                <w:szCs w:val="20"/>
              </w:rPr>
            </w:pPr>
            <w:r w:rsidRPr="003D1848">
              <w:rPr>
                <w:sz w:val="20"/>
                <w:szCs w:val="20"/>
              </w:rPr>
              <w:t xml:space="preserve">Enjoys rhyming and rhythmic activities </w:t>
            </w:r>
            <w:proofErr w:type="gramStart"/>
            <w:r w:rsidRPr="003D1848">
              <w:rPr>
                <w:sz w:val="20"/>
                <w:szCs w:val="20"/>
              </w:rPr>
              <w:t>i.e.</w:t>
            </w:r>
            <w:proofErr w:type="gramEnd"/>
            <w:r w:rsidRPr="003D1848">
              <w:rPr>
                <w:sz w:val="20"/>
                <w:szCs w:val="20"/>
              </w:rPr>
              <w:t xml:space="preserve"> identifies environmental sounds, instrumental sounds, body percussion, voice sounds and sound discrimination for example through pointing at key images to match every day sounds. </w:t>
            </w:r>
          </w:p>
        </w:tc>
        <w:tc>
          <w:tcPr>
            <w:tcW w:w="3402" w:type="dxa"/>
            <w:tcBorders>
              <w:left w:val="single" w:sz="18" w:space="0" w:color="auto"/>
              <w:right w:val="single" w:sz="18" w:space="0" w:color="auto"/>
            </w:tcBorders>
            <w:shd w:val="clear" w:color="auto" w:fill="F4EAFA"/>
          </w:tcPr>
          <w:p w14:paraId="2ED44602" w14:textId="12B25FC4" w:rsidR="00541374" w:rsidRPr="003D1848" w:rsidRDefault="005908FD" w:rsidP="00BB6ABF">
            <w:pPr>
              <w:pStyle w:val="ListParagraph"/>
              <w:numPr>
                <w:ilvl w:val="0"/>
                <w:numId w:val="32"/>
              </w:numPr>
              <w:rPr>
                <w:sz w:val="20"/>
                <w:szCs w:val="20"/>
              </w:rPr>
            </w:pPr>
            <w:r w:rsidRPr="003D1848">
              <w:rPr>
                <w:sz w:val="20"/>
                <w:szCs w:val="20"/>
              </w:rPr>
              <w:t>Can</w:t>
            </w:r>
            <w:r w:rsidR="00BB6ABF" w:rsidRPr="003D1848">
              <w:rPr>
                <w:sz w:val="20"/>
                <w:szCs w:val="20"/>
              </w:rPr>
              <w:t xml:space="preserve"> join in with clapping activities to identify syllables in words and joins in with rhyming games, </w:t>
            </w:r>
            <w:proofErr w:type="gramStart"/>
            <w:r w:rsidR="00BB6ABF" w:rsidRPr="003D1848">
              <w:rPr>
                <w:sz w:val="20"/>
                <w:szCs w:val="20"/>
              </w:rPr>
              <w:t>songs</w:t>
            </w:r>
            <w:proofErr w:type="gramEnd"/>
            <w:r w:rsidR="00BB6ABF" w:rsidRPr="003D1848">
              <w:rPr>
                <w:sz w:val="20"/>
                <w:szCs w:val="20"/>
              </w:rPr>
              <w:t xml:space="preserve"> and activities as part of a group.</w:t>
            </w:r>
          </w:p>
          <w:p w14:paraId="208E7F5D" w14:textId="2182705E" w:rsidR="00541374" w:rsidRPr="003D1848" w:rsidRDefault="00541374" w:rsidP="003D1848">
            <w:pPr>
              <w:pStyle w:val="ListParagraph"/>
              <w:numPr>
                <w:ilvl w:val="0"/>
                <w:numId w:val="32"/>
              </w:numPr>
              <w:rPr>
                <w:sz w:val="20"/>
                <w:szCs w:val="20"/>
              </w:rPr>
            </w:pPr>
            <w:r w:rsidRPr="003D1848">
              <w:rPr>
                <w:sz w:val="20"/>
                <w:szCs w:val="20"/>
              </w:rPr>
              <w:t xml:space="preserve">Can repeat sounds in a VC and CVC word </w:t>
            </w:r>
          </w:p>
          <w:p w14:paraId="5EC11802" w14:textId="3284E1B9" w:rsidR="00541374" w:rsidRPr="00E3037E" w:rsidRDefault="00541374" w:rsidP="00BB6ABF">
            <w:pPr>
              <w:rPr>
                <w:sz w:val="20"/>
                <w:szCs w:val="20"/>
              </w:rPr>
            </w:pPr>
          </w:p>
        </w:tc>
        <w:tc>
          <w:tcPr>
            <w:tcW w:w="3827" w:type="dxa"/>
            <w:tcBorders>
              <w:left w:val="single" w:sz="18" w:space="0" w:color="auto"/>
              <w:right w:val="single" w:sz="18" w:space="0" w:color="auto"/>
            </w:tcBorders>
            <w:shd w:val="clear" w:color="auto" w:fill="F4EAFA"/>
          </w:tcPr>
          <w:p w14:paraId="2A68FB59" w14:textId="4016C216" w:rsidR="00E3037E" w:rsidRPr="003D1848" w:rsidRDefault="00BB6ABF" w:rsidP="00BB6ABF">
            <w:pPr>
              <w:pStyle w:val="ListParagraph"/>
              <w:numPr>
                <w:ilvl w:val="0"/>
                <w:numId w:val="32"/>
              </w:numPr>
              <w:rPr>
                <w:sz w:val="20"/>
                <w:szCs w:val="20"/>
              </w:rPr>
            </w:pPr>
            <w:r w:rsidRPr="003D1848">
              <w:rPr>
                <w:sz w:val="20"/>
                <w:szCs w:val="20"/>
              </w:rPr>
              <w:t xml:space="preserve">Shows an awareness of alliteration: words which have the same first sound </w:t>
            </w:r>
            <w:proofErr w:type="gramStart"/>
            <w:r w:rsidRPr="003D1848">
              <w:rPr>
                <w:sz w:val="20"/>
                <w:szCs w:val="20"/>
              </w:rPr>
              <w:t>e.g.</w:t>
            </w:r>
            <w:proofErr w:type="gramEnd"/>
            <w:r w:rsidRPr="003D1848">
              <w:rPr>
                <w:sz w:val="20"/>
                <w:szCs w:val="20"/>
              </w:rPr>
              <w:t xml:space="preserve"> </w:t>
            </w:r>
            <w:r w:rsidRPr="003D1848">
              <w:rPr>
                <w:b/>
                <w:bCs/>
                <w:sz w:val="20"/>
                <w:szCs w:val="20"/>
              </w:rPr>
              <w:t>m</w:t>
            </w:r>
            <w:r w:rsidRPr="003D1848">
              <w:rPr>
                <w:sz w:val="20"/>
                <w:szCs w:val="20"/>
              </w:rPr>
              <w:t xml:space="preserve">um and </w:t>
            </w:r>
            <w:r w:rsidRPr="003D1848">
              <w:rPr>
                <w:b/>
                <w:bCs/>
                <w:sz w:val="20"/>
                <w:szCs w:val="20"/>
              </w:rPr>
              <w:t>m</w:t>
            </w:r>
            <w:r w:rsidRPr="003D1848">
              <w:rPr>
                <w:sz w:val="20"/>
                <w:szCs w:val="20"/>
              </w:rPr>
              <w:t xml:space="preserve">ouse especially if the sound is in both English and first language. </w:t>
            </w:r>
          </w:p>
          <w:p w14:paraId="30C30082" w14:textId="002C458C" w:rsidR="00BB6ABF" w:rsidRPr="003D1848" w:rsidRDefault="00E3037E" w:rsidP="003D1848">
            <w:pPr>
              <w:pStyle w:val="ListParagraph"/>
              <w:numPr>
                <w:ilvl w:val="0"/>
                <w:numId w:val="32"/>
              </w:numPr>
              <w:rPr>
                <w:sz w:val="20"/>
                <w:szCs w:val="20"/>
              </w:rPr>
            </w:pPr>
            <w:r w:rsidRPr="003D1848">
              <w:rPr>
                <w:sz w:val="20"/>
                <w:szCs w:val="20"/>
              </w:rPr>
              <w:t>Can repeat sounds in a VC and CVC word and can orally blend.</w:t>
            </w:r>
          </w:p>
        </w:tc>
        <w:tc>
          <w:tcPr>
            <w:tcW w:w="3813" w:type="dxa"/>
            <w:tcBorders>
              <w:left w:val="single" w:sz="18" w:space="0" w:color="auto"/>
              <w:right w:val="single" w:sz="18" w:space="0" w:color="auto"/>
            </w:tcBorders>
            <w:shd w:val="clear" w:color="auto" w:fill="F4EAFA"/>
          </w:tcPr>
          <w:p w14:paraId="43F757C3" w14:textId="1D245A99" w:rsidR="00BB6ABF" w:rsidRPr="003D1848" w:rsidRDefault="00BB6ABF" w:rsidP="003D1848">
            <w:pPr>
              <w:pStyle w:val="ListParagraph"/>
              <w:numPr>
                <w:ilvl w:val="0"/>
                <w:numId w:val="32"/>
              </w:numPr>
              <w:rPr>
                <w:sz w:val="20"/>
                <w:szCs w:val="20"/>
              </w:rPr>
            </w:pPr>
            <w:r w:rsidRPr="003D1848">
              <w:rPr>
                <w:sz w:val="20"/>
                <w:szCs w:val="20"/>
              </w:rPr>
              <w:t>Can choose a rhyming pair from three given words.</w:t>
            </w:r>
          </w:p>
        </w:tc>
      </w:tr>
      <w:tr w:rsidR="00BB6ABF" w14:paraId="2C59F305" w14:textId="77777777" w:rsidTr="00765783">
        <w:trPr>
          <w:gridAfter w:val="3"/>
          <w:wAfter w:w="10455" w:type="dxa"/>
          <w:trHeight w:val="309"/>
        </w:trPr>
        <w:tc>
          <w:tcPr>
            <w:tcW w:w="14563" w:type="dxa"/>
            <w:gridSpan w:val="4"/>
            <w:tcBorders>
              <w:left w:val="single" w:sz="18" w:space="0" w:color="auto"/>
              <w:right w:val="single" w:sz="18" w:space="0" w:color="auto"/>
            </w:tcBorders>
            <w:shd w:val="clear" w:color="auto" w:fill="EBDAF6"/>
          </w:tcPr>
          <w:p w14:paraId="1682A0A7" w14:textId="7908BA89" w:rsidR="00BB6ABF" w:rsidRPr="003D1848" w:rsidRDefault="00BB6ABF" w:rsidP="00BB6ABF">
            <w:pPr>
              <w:rPr>
                <w:b/>
                <w:bCs/>
                <w:sz w:val="20"/>
                <w:szCs w:val="20"/>
              </w:rPr>
            </w:pPr>
            <w:r w:rsidRPr="003D1848">
              <w:rPr>
                <w:b/>
                <w:bCs/>
                <w:sz w:val="20"/>
                <w:szCs w:val="20"/>
              </w:rPr>
              <w:t>Grapheme Phoneme Correspondence (GPC)</w:t>
            </w:r>
          </w:p>
        </w:tc>
      </w:tr>
      <w:tr w:rsidR="00BB6ABF" w14:paraId="33029A9C" w14:textId="2CB78040" w:rsidTr="00765783">
        <w:trPr>
          <w:gridAfter w:val="3"/>
          <w:wAfter w:w="10455" w:type="dxa"/>
          <w:trHeight w:val="624"/>
        </w:trPr>
        <w:tc>
          <w:tcPr>
            <w:tcW w:w="3521" w:type="dxa"/>
            <w:tcBorders>
              <w:left w:val="single" w:sz="18" w:space="0" w:color="auto"/>
              <w:right w:val="single" w:sz="18" w:space="0" w:color="auto"/>
            </w:tcBorders>
            <w:shd w:val="clear" w:color="auto" w:fill="EBDAF6"/>
          </w:tcPr>
          <w:p w14:paraId="31F4E2D9" w14:textId="009C9166" w:rsidR="00BB6ABF" w:rsidRPr="003D1848" w:rsidRDefault="00BB6ABF" w:rsidP="003D1848">
            <w:pPr>
              <w:pStyle w:val="ListParagraph"/>
              <w:numPr>
                <w:ilvl w:val="0"/>
                <w:numId w:val="33"/>
              </w:numPr>
              <w:rPr>
                <w:sz w:val="20"/>
                <w:szCs w:val="20"/>
              </w:rPr>
            </w:pPr>
            <w:r w:rsidRPr="003D1848">
              <w:rPr>
                <w:sz w:val="20"/>
                <w:szCs w:val="20"/>
              </w:rPr>
              <w:t xml:space="preserve">Distinguishing between letters and pictures in the environment </w:t>
            </w:r>
          </w:p>
        </w:tc>
        <w:tc>
          <w:tcPr>
            <w:tcW w:w="3402" w:type="dxa"/>
            <w:tcBorders>
              <w:left w:val="single" w:sz="18" w:space="0" w:color="auto"/>
              <w:right w:val="single" w:sz="18" w:space="0" w:color="auto"/>
            </w:tcBorders>
            <w:shd w:val="clear" w:color="auto" w:fill="EBDAF6"/>
          </w:tcPr>
          <w:p w14:paraId="15778498" w14:textId="0BA8E39E" w:rsidR="00BB6ABF" w:rsidRPr="003D1848" w:rsidRDefault="00BB6ABF" w:rsidP="003D1848">
            <w:pPr>
              <w:pStyle w:val="ListParagraph"/>
              <w:numPr>
                <w:ilvl w:val="0"/>
                <w:numId w:val="33"/>
              </w:numPr>
              <w:rPr>
                <w:sz w:val="20"/>
                <w:szCs w:val="20"/>
              </w:rPr>
            </w:pPr>
            <w:r w:rsidRPr="003D1848">
              <w:rPr>
                <w:sz w:val="20"/>
                <w:szCs w:val="20"/>
              </w:rPr>
              <w:t>Begins to recognise familiar grapheme phoneme correspondence (GPC) for familiar words such as names but there may be interference from letter names (alphabet) or first language.</w:t>
            </w:r>
          </w:p>
          <w:p w14:paraId="1AAF7A06" w14:textId="0E4B85A1" w:rsidR="00BB6ABF" w:rsidRPr="00F46EAE" w:rsidRDefault="00BB6ABF" w:rsidP="00BB6ABF">
            <w:pPr>
              <w:rPr>
                <w:sz w:val="20"/>
                <w:szCs w:val="20"/>
              </w:rPr>
            </w:pPr>
          </w:p>
        </w:tc>
        <w:tc>
          <w:tcPr>
            <w:tcW w:w="3827" w:type="dxa"/>
            <w:tcBorders>
              <w:left w:val="single" w:sz="18" w:space="0" w:color="auto"/>
              <w:right w:val="single" w:sz="18" w:space="0" w:color="auto"/>
            </w:tcBorders>
            <w:shd w:val="clear" w:color="auto" w:fill="EBDAF6"/>
          </w:tcPr>
          <w:p w14:paraId="02A22C7B" w14:textId="6E97720A" w:rsidR="00BB6ABF" w:rsidRPr="003D1848" w:rsidRDefault="00BB6ABF" w:rsidP="00BB6ABF">
            <w:pPr>
              <w:pStyle w:val="ListParagraph"/>
              <w:numPr>
                <w:ilvl w:val="0"/>
                <w:numId w:val="33"/>
              </w:numPr>
              <w:rPr>
                <w:sz w:val="20"/>
                <w:szCs w:val="20"/>
              </w:rPr>
            </w:pPr>
            <w:r w:rsidRPr="003D1848">
              <w:rPr>
                <w:sz w:val="20"/>
                <w:szCs w:val="20"/>
              </w:rPr>
              <w:t xml:space="preserve">Speedily recognises most single letter sounds </w:t>
            </w:r>
          </w:p>
          <w:p w14:paraId="18003E85" w14:textId="1E31D119" w:rsidR="00BB6ABF" w:rsidRPr="003D1848" w:rsidRDefault="00BB6ABF" w:rsidP="00BB6ABF">
            <w:pPr>
              <w:pStyle w:val="ListParagraph"/>
              <w:numPr>
                <w:ilvl w:val="0"/>
                <w:numId w:val="33"/>
              </w:numPr>
              <w:rPr>
                <w:sz w:val="20"/>
                <w:szCs w:val="20"/>
              </w:rPr>
            </w:pPr>
            <w:r w:rsidRPr="003D1848">
              <w:rPr>
                <w:sz w:val="20"/>
                <w:szCs w:val="20"/>
              </w:rPr>
              <w:t xml:space="preserve">Blends known sounds using taught grapheme phoneme correspondence (GPC) in order to read a range of familiar CVC words </w:t>
            </w:r>
            <w:proofErr w:type="gramStart"/>
            <w:r w:rsidRPr="003D1848">
              <w:rPr>
                <w:sz w:val="20"/>
                <w:szCs w:val="20"/>
              </w:rPr>
              <w:t>e.g.</w:t>
            </w:r>
            <w:proofErr w:type="gramEnd"/>
            <w:r w:rsidRPr="003D1848">
              <w:rPr>
                <w:sz w:val="20"/>
                <w:szCs w:val="20"/>
              </w:rPr>
              <w:t xml:space="preserve"> c-a-t&gt;cat, d-o-g&gt;dog.</w:t>
            </w:r>
          </w:p>
        </w:tc>
        <w:tc>
          <w:tcPr>
            <w:tcW w:w="3813" w:type="dxa"/>
            <w:tcBorders>
              <w:left w:val="single" w:sz="18" w:space="0" w:color="auto"/>
              <w:right w:val="single" w:sz="18" w:space="0" w:color="auto"/>
            </w:tcBorders>
            <w:shd w:val="clear" w:color="auto" w:fill="EBDAF6"/>
          </w:tcPr>
          <w:p w14:paraId="323F2D0C" w14:textId="0D85AF52" w:rsidR="00BB6ABF" w:rsidRPr="003D1848" w:rsidRDefault="00BB6ABF" w:rsidP="00BB6ABF">
            <w:pPr>
              <w:pStyle w:val="ListParagraph"/>
              <w:numPr>
                <w:ilvl w:val="0"/>
                <w:numId w:val="33"/>
              </w:numPr>
              <w:rPr>
                <w:sz w:val="20"/>
                <w:szCs w:val="20"/>
              </w:rPr>
            </w:pPr>
            <w:r w:rsidRPr="003D1848">
              <w:rPr>
                <w:sz w:val="20"/>
                <w:szCs w:val="20"/>
              </w:rPr>
              <w:t xml:space="preserve">Speedily recognises all single letter sounds </w:t>
            </w:r>
          </w:p>
          <w:p w14:paraId="3CAFED71" w14:textId="77777777" w:rsidR="00BB6ABF" w:rsidRPr="003D1848" w:rsidRDefault="00BB6ABF" w:rsidP="003D1848">
            <w:pPr>
              <w:pStyle w:val="ListParagraph"/>
              <w:numPr>
                <w:ilvl w:val="0"/>
                <w:numId w:val="33"/>
              </w:numPr>
              <w:rPr>
                <w:sz w:val="20"/>
                <w:szCs w:val="20"/>
              </w:rPr>
            </w:pPr>
            <w:r w:rsidRPr="003D1848">
              <w:rPr>
                <w:sz w:val="20"/>
                <w:szCs w:val="20"/>
              </w:rPr>
              <w:t>Blends longer words silently in accordance with the phonics scheme followed</w:t>
            </w:r>
          </w:p>
          <w:p w14:paraId="58E8EDD4" w14:textId="359F0B78" w:rsidR="00BB6ABF" w:rsidRPr="00F46EAE" w:rsidRDefault="00BB6ABF" w:rsidP="00BB6ABF">
            <w:pPr>
              <w:rPr>
                <w:sz w:val="20"/>
                <w:szCs w:val="20"/>
              </w:rPr>
            </w:pPr>
          </w:p>
        </w:tc>
      </w:tr>
      <w:tr w:rsidR="00BB6ABF" w14:paraId="4CAE89DD" w14:textId="77777777" w:rsidTr="00765783">
        <w:trPr>
          <w:gridAfter w:val="3"/>
          <w:wAfter w:w="10455" w:type="dxa"/>
          <w:trHeight w:val="395"/>
        </w:trPr>
        <w:tc>
          <w:tcPr>
            <w:tcW w:w="14563" w:type="dxa"/>
            <w:gridSpan w:val="4"/>
            <w:tcBorders>
              <w:left w:val="single" w:sz="18" w:space="0" w:color="auto"/>
              <w:right w:val="single" w:sz="18" w:space="0" w:color="auto"/>
            </w:tcBorders>
            <w:shd w:val="clear" w:color="auto" w:fill="DDBEF0"/>
          </w:tcPr>
          <w:p w14:paraId="4F961B9F" w14:textId="48DE05DE" w:rsidR="00BB6ABF" w:rsidRPr="003D1848" w:rsidRDefault="00BB6ABF" w:rsidP="00BB6ABF">
            <w:pPr>
              <w:rPr>
                <w:b/>
                <w:bCs/>
                <w:sz w:val="20"/>
                <w:szCs w:val="20"/>
              </w:rPr>
            </w:pPr>
            <w:r w:rsidRPr="003D1848">
              <w:rPr>
                <w:b/>
                <w:bCs/>
                <w:sz w:val="20"/>
                <w:szCs w:val="20"/>
              </w:rPr>
              <w:t>Sight recognition</w:t>
            </w:r>
          </w:p>
        </w:tc>
      </w:tr>
      <w:tr w:rsidR="00BB6ABF" w14:paraId="0F4928E7" w14:textId="7FFD6A0F" w:rsidTr="00765783">
        <w:trPr>
          <w:gridAfter w:val="3"/>
          <w:wAfter w:w="10455" w:type="dxa"/>
          <w:trHeight w:val="624"/>
        </w:trPr>
        <w:tc>
          <w:tcPr>
            <w:tcW w:w="3521" w:type="dxa"/>
            <w:tcBorders>
              <w:left w:val="single" w:sz="18" w:space="0" w:color="auto"/>
              <w:right w:val="single" w:sz="18" w:space="0" w:color="auto"/>
            </w:tcBorders>
            <w:shd w:val="clear" w:color="auto" w:fill="DDBEF0"/>
          </w:tcPr>
          <w:p w14:paraId="1C814791" w14:textId="39F13194" w:rsidR="00BB6ABF" w:rsidRPr="003D1848" w:rsidRDefault="00BB6ABF" w:rsidP="00BB6ABF">
            <w:pPr>
              <w:pStyle w:val="ListParagraph"/>
              <w:numPr>
                <w:ilvl w:val="0"/>
                <w:numId w:val="34"/>
              </w:numPr>
              <w:rPr>
                <w:sz w:val="20"/>
                <w:szCs w:val="20"/>
              </w:rPr>
            </w:pPr>
            <w:r w:rsidRPr="003D1848">
              <w:rPr>
                <w:sz w:val="20"/>
                <w:szCs w:val="20"/>
              </w:rPr>
              <w:t>Recognises name when scaffolded by visual prompt</w:t>
            </w:r>
          </w:p>
          <w:p w14:paraId="1B69C84A" w14:textId="3A9154C8" w:rsidR="00BB6ABF" w:rsidRPr="003D1848" w:rsidRDefault="00BB6ABF" w:rsidP="003D1848">
            <w:pPr>
              <w:pStyle w:val="ListParagraph"/>
              <w:numPr>
                <w:ilvl w:val="0"/>
                <w:numId w:val="34"/>
              </w:numPr>
              <w:rPr>
                <w:sz w:val="20"/>
                <w:szCs w:val="20"/>
              </w:rPr>
            </w:pPr>
            <w:r w:rsidRPr="003D1848">
              <w:rPr>
                <w:sz w:val="20"/>
                <w:szCs w:val="20"/>
              </w:rPr>
              <w:t xml:space="preserve">Shows interest in pictures, print and symbols used in the environment </w:t>
            </w:r>
            <w:r w:rsidR="00DB152E" w:rsidRPr="003D1848">
              <w:rPr>
                <w:sz w:val="20"/>
                <w:szCs w:val="20"/>
              </w:rPr>
              <w:t>e.g.,</w:t>
            </w:r>
            <w:r w:rsidRPr="003D1848">
              <w:rPr>
                <w:sz w:val="20"/>
                <w:szCs w:val="20"/>
              </w:rPr>
              <w:t xml:space="preserve"> picture on coat peg </w:t>
            </w:r>
          </w:p>
        </w:tc>
        <w:tc>
          <w:tcPr>
            <w:tcW w:w="3402" w:type="dxa"/>
            <w:tcBorders>
              <w:left w:val="single" w:sz="18" w:space="0" w:color="auto"/>
              <w:right w:val="single" w:sz="18" w:space="0" w:color="auto"/>
            </w:tcBorders>
            <w:shd w:val="clear" w:color="auto" w:fill="DDBEF0"/>
          </w:tcPr>
          <w:p w14:paraId="5A7F8478" w14:textId="3D7B5FC9" w:rsidR="00BB6ABF" w:rsidRPr="003D1848" w:rsidRDefault="00BB6ABF" w:rsidP="00BB6ABF">
            <w:pPr>
              <w:pStyle w:val="ListParagraph"/>
              <w:numPr>
                <w:ilvl w:val="0"/>
                <w:numId w:val="34"/>
              </w:numPr>
              <w:rPr>
                <w:sz w:val="20"/>
                <w:szCs w:val="20"/>
              </w:rPr>
            </w:pPr>
            <w:r w:rsidRPr="003D1848">
              <w:rPr>
                <w:sz w:val="20"/>
                <w:szCs w:val="20"/>
              </w:rPr>
              <w:t>Recognises name independently in print</w:t>
            </w:r>
          </w:p>
          <w:p w14:paraId="40C8A2D8" w14:textId="5EE91DB7" w:rsidR="00BB6ABF" w:rsidRPr="003D1848" w:rsidRDefault="00BB6ABF" w:rsidP="003D1848">
            <w:pPr>
              <w:pStyle w:val="ListParagraph"/>
              <w:numPr>
                <w:ilvl w:val="0"/>
                <w:numId w:val="34"/>
              </w:numPr>
              <w:rPr>
                <w:sz w:val="20"/>
                <w:szCs w:val="20"/>
              </w:rPr>
            </w:pPr>
            <w:r w:rsidRPr="003D1848">
              <w:rPr>
                <w:sz w:val="20"/>
                <w:szCs w:val="20"/>
              </w:rPr>
              <w:t>Recognises environmental print when accompanied by visual prompts (coat, toilet, books, water).</w:t>
            </w:r>
          </w:p>
          <w:p w14:paraId="0C2DCFEB" w14:textId="548E1BE6" w:rsidR="00BB6ABF" w:rsidRPr="00F46EAE" w:rsidRDefault="00BB6ABF" w:rsidP="00BB6ABF">
            <w:pPr>
              <w:rPr>
                <w:sz w:val="20"/>
                <w:szCs w:val="20"/>
              </w:rPr>
            </w:pPr>
          </w:p>
          <w:p w14:paraId="48896C6E" w14:textId="77777777" w:rsidR="00BB6ABF" w:rsidRDefault="00BB6ABF" w:rsidP="00BB6ABF">
            <w:pPr>
              <w:rPr>
                <w:sz w:val="20"/>
                <w:szCs w:val="20"/>
              </w:rPr>
            </w:pPr>
          </w:p>
          <w:p w14:paraId="4C8BF1B6" w14:textId="77777777" w:rsidR="003D1848" w:rsidRDefault="003D1848" w:rsidP="00BB6ABF">
            <w:pPr>
              <w:rPr>
                <w:sz w:val="20"/>
                <w:szCs w:val="20"/>
              </w:rPr>
            </w:pPr>
          </w:p>
          <w:p w14:paraId="29E9651F" w14:textId="77777777" w:rsidR="003D1848" w:rsidRDefault="003D1848" w:rsidP="00BB6ABF">
            <w:pPr>
              <w:rPr>
                <w:sz w:val="20"/>
                <w:szCs w:val="20"/>
              </w:rPr>
            </w:pPr>
          </w:p>
          <w:p w14:paraId="3FCE7747" w14:textId="77777777" w:rsidR="003D1848" w:rsidRDefault="003D1848" w:rsidP="00BB6ABF">
            <w:pPr>
              <w:rPr>
                <w:sz w:val="20"/>
                <w:szCs w:val="20"/>
              </w:rPr>
            </w:pPr>
          </w:p>
          <w:p w14:paraId="4435743C" w14:textId="2A52A69C" w:rsidR="0031242F" w:rsidRPr="00F46EAE" w:rsidRDefault="0031242F" w:rsidP="00BB6ABF">
            <w:pPr>
              <w:rPr>
                <w:sz w:val="20"/>
                <w:szCs w:val="20"/>
              </w:rPr>
            </w:pPr>
          </w:p>
        </w:tc>
        <w:tc>
          <w:tcPr>
            <w:tcW w:w="3827" w:type="dxa"/>
            <w:tcBorders>
              <w:left w:val="single" w:sz="18" w:space="0" w:color="auto"/>
              <w:right w:val="single" w:sz="18" w:space="0" w:color="auto"/>
            </w:tcBorders>
            <w:shd w:val="clear" w:color="auto" w:fill="DDBEF0"/>
          </w:tcPr>
          <w:p w14:paraId="51B8F8DD" w14:textId="210F47C6" w:rsidR="00BB6ABF" w:rsidRPr="003D1848" w:rsidRDefault="00BB6ABF" w:rsidP="003D1848">
            <w:pPr>
              <w:pStyle w:val="ListParagraph"/>
              <w:numPr>
                <w:ilvl w:val="0"/>
                <w:numId w:val="34"/>
              </w:numPr>
              <w:rPr>
                <w:sz w:val="20"/>
                <w:szCs w:val="20"/>
              </w:rPr>
            </w:pPr>
            <w:r w:rsidRPr="003D1848">
              <w:rPr>
                <w:sz w:val="20"/>
                <w:szCs w:val="20"/>
              </w:rPr>
              <w:t>Starts to recognise some taught common exception words in accordance with the phonics scheme followed</w:t>
            </w:r>
          </w:p>
        </w:tc>
        <w:tc>
          <w:tcPr>
            <w:tcW w:w="3813" w:type="dxa"/>
            <w:tcBorders>
              <w:left w:val="single" w:sz="18" w:space="0" w:color="auto"/>
              <w:right w:val="single" w:sz="18" w:space="0" w:color="auto"/>
            </w:tcBorders>
            <w:shd w:val="clear" w:color="auto" w:fill="DDBEF0"/>
          </w:tcPr>
          <w:p w14:paraId="37DAB67D" w14:textId="3025F0BD" w:rsidR="00BB6ABF" w:rsidRPr="003D1848" w:rsidRDefault="00BB6ABF" w:rsidP="003D1848">
            <w:pPr>
              <w:pStyle w:val="ListParagraph"/>
              <w:numPr>
                <w:ilvl w:val="0"/>
                <w:numId w:val="34"/>
              </w:numPr>
              <w:rPr>
                <w:sz w:val="20"/>
                <w:szCs w:val="20"/>
              </w:rPr>
            </w:pPr>
            <w:r w:rsidRPr="003D1848">
              <w:rPr>
                <w:sz w:val="20"/>
                <w:szCs w:val="20"/>
              </w:rPr>
              <w:t xml:space="preserve">Recognises most taught common exception words in accordance with the phonics scheme </w:t>
            </w:r>
          </w:p>
        </w:tc>
      </w:tr>
      <w:tr w:rsidR="00BB6ABF" w14:paraId="3B870FFF" w14:textId="77777777" w:rsidTr="00765783">
        <w:trPr>
          <w:gridAfter w:val="3"/>
          <w:wAfter w:w="10455" w:type="dxa"/>
          <w:trHeight w:val="287"/>
        </w:trPr>
        <w:tc>
          <w:tcPr>
            <w:tcW w:w="14563" w:type="dxa"/>
            <w:gridSpan w:val="4"/>
            <w:tcBorders>
              <w:left w:val="single" w:sz="18" w:space="0" w:color="auto"/>
              <w:right w:val="single" w:sz="18" w:space="0" w:color="auto"/>
            </w:tcBorders>
            <w:shd w:val="clear" w:color="auto" w:fill="CDA2E8"/>
          </w:tcPr>
          <w:p w14:paraId="7F74B66A" w14:textId="48A60F60" w:rsidR="00BB6ABF" w:rsidRPr="003D1848" w:rsidRDefault="00BB6ABF" w:rsidP="00BB6ABF">
            <w:pPr>
              <w:rPr>
                <w:b/>
                <w:bCs/>
                <w:sz w:val="20"/>
                <w:szCs w:val="20"/>
              </w:rPr>
            </w:pPr>
            <w:r w:rsidRPr="003D1848">
              <w:rPr>
                <w:b/>
                <w:bCs/>
                <w:sz w:val="20"/>
                <w:szCs w:val="20"/>
              </w:rPr>
              <w:lastRenderedPageBreak/>
              <w:t>Book behaviour</w:t>
            </w:r>
          </w:p>
        </w:tc>
      </w:tr>
      <w:tr w:rsidR="00BB6ABF" w14:paraId="3700209F" w14:textId="49C90E3F" w:rsidTr="00765783">
        <w:trPr>
          <w:gridAfter w:val="3"/>
          <w:wAfter w:w="10455" w:type="dxa"/>
          <w:trHeight w:val="624"/>
        </w:trPr>
        <w:tc>
          <w:tcPr>
            <w:tcW w:w="3521" w:type="dxa"/>
            <w:tcBorders>
              <w:left w:val="single" w:sz="18" w:space="0" w:color="auto"/>
              <w:right w:val="single" w:sz="18" w:space="0" w:color="auto"/>
            </w:tcBorders>
            <w:shd w:val="clear" w:color="auto" w:fill="CDA2E8"/>
          </w:tcPr>
          <w:p w14:paraId="191602C5" w14:textId="58E33EA5" w:rsidR="00BB6ABF" w:rsidRPr="003D1848" w:rsidRDefault="00BB6ABF" w:rsidP="00BB6ABF">
            <w:pPr>
              <w:pStyle w:val="ListParagraph"/>
              <w:numPr>
                <w:ilvl w:val="0"/>
                <w:numId w:val="35"/>
              </w:numPr>
              <w:rPr>
                <w:sz w:val="20"/>
                <w:szCs w:val="20"/>
              </w:rPr>
            </w:pPr>
            <w:r w:rsidRPr="003D1848">
              <w:rPr>
                <w:sz w:val="20"/>
                <w:szCs w:val="20"/>
              </w:rPr>
              <w:t>Chooses to look at books</w:t>
            </w:r>
          </w:p>
          <w:p w14:paraId="2DFB9A67" w14:textId="28EAEC2C" w:rsidR="00BB6ABF" w:rsidRPr="003D1848" w:rsidRDefault="00BB6ABF" w:rsidP="003D1848">
            <w:pPr>
              <w:pStyle w:val="ListParagraph"/>
              <w:numPr>
                <w:ilvl w:val="0"/>
                <w:numId w:val="35"/>
              </w:numPr>
              <w:rPr>
                <w:sz w:val="20"/>
                <w:szCs w:val="20"/>
              </w:rPr>
            </w:pPr>
            <w:r w:rsidRPr="003D1848">
              <w:rPr>
                <w:sz w:val="20"/>
                <w:szCs w:val="20"/>
              </w:rPr>
              <w:t xml:space="preserve">Holds a book orientated correctly, turns the </w:t>
            </w:r>
            <w:r w:rsidR="007C1149" w:rsidRPr="003D1848">
              <w:rPr>
                <w:sz w:val="20"/>
                <w:szCs w:val="20"/>
              </w:rPr>
              <w:t>pages,</w:t>
            </w:r>
            <w:r w:rsidRPr="003D1848">
              <w:rPr>
                <w:sz w:val="20"/>
                <w:szCs w:val="20"/>
              </w:rPr>
              <w:t xml:space="preserve"> and handles carefully.</w:t>
            </w:r>
          </w:p>
          <w:p w14:paraId="2F738D20" w14:textId="77777777" w:rsidR="00BB6ABF" w:rsidRPr="003D1848" w:rsidRDefault="00BB6ABF" w:rsidP="00BB6ABF">
            <w:pPr>
              <w:rPr>
                <w:sz w:val="20"/>
                <w:szCs w:val="20"/>
              </w:rPr>
            </w:pPr>
          </w:p>
          <w:p w14:paraId="04B2E649" w14:textId="687881BB" w:rsidR="00BB6ABF" w:rsidRPr="003D1848" w:rsidRDefault="00BB6ABF" w:rsidP="00BB6ABF">
            <w:pPr>
              <w:rPr>
                <w:sz w:val="20"/>
                <w:szCs w:val="20"/>
              </w:rPr>
            </w:pPr>
          </w:p>
        </w:tc>
        <w:tc>
          <w:tcPr>
            <w:tcW w:w="3402" w:type="dxa"/>
            <w:tcBorders>
              <w:left w:val="single" w:sz="18" w:space="0" w:color="auto"/>
              <w:right w:val="single" w:sz="18" w:space="0" w:color="auto"/>
            </w:tcBorders>
            <w:shd w:val="clear" w:color="auto" w:fill="CDA2E8"/>
          </w:tcPr>
          <w:p w14:paraId="3E4EE763" w14:textId="2D32D502" w:rsidR="00BB6ABF" w:rsidRPr="003D1848" w:rsidRDefault="00BB6ABF" w:rsidP="00BB6ABF">
            <w:pPr>
              <w:pStyle w:val="ListParagraph"/>
              <w:numPr>
                <w:ilvl w:val="0"/>
                <w:numId w:val="35"/>
              </w:numPr>
              <w:rPr>
                <w:sz w:val="20"/>
                <w:szCs w:val="20"/>
              </w:rPr>
            </w:pPr>
            <w:r w:rsidRPr="003D1848">
              <w:rPr>
                <w:sz w:val="20"/>
                <w:szCs w:val="20"/>
              </w:rPr>
              <w:t>Shows an awareness that print is read from left to right in English. This will depend on characteristics of print in first language.</w:t>
            </w:r>
          </w:p>
          <w:p w14:paraId="6771063B" w14:textId="59A0A5F2" w:rsidR="00BB6ABF" w:rsidRPr="003D1848" w:rsidRDefault="00BB6ABF" w:rsidP="003D1848">
            <w:pPr>
              <w:pStyle w:val="ListParagraph"/>
              <w:numPr>
                <w:ilvl w:val="0"/>
                <w:numId w:val="35"/>
              </w:numPr>
              <w:rPr>
                <w:sz w:val="20"/>
                <w:szCs w:val="20"/>
              </w:rPr>
            </w:pPr>
            <w:r w:rsidRPr="003D1848">
              <w:rPr>
                <w:sz w:val="20"/>
                <w:szCs w:val="20"/>
              </w:rPr>
              <w:t>Revisits familiar/favourite books</w:t>
            </w:r>
          </w:p>
          <w:p w14:paraId="5E39331E" w14:textId="0F7A71EB" w:rsidR="00BB6ABF" w:rsidRPr="003D1848" w:rsidRDefault="00BB6ABF" w:rsidP="00BB6ABF">
            <w:pPr>
              <w:rPr>
                <w:sz w:val="20"/>
                <w:szCs w:val="20"/>
              </w:rPr>
            </w:pPr>
          </w:p>
        </w:tc>
        <w:tc>
          <w:tcPr>
            <w:tcW w:w="3827" w:type="dxa"/>
            <w:tcBorders>
              <w:left w:val="single" w:sz="18" w:space="0" w:color="auto"/>
              <w:right w:val="single" w:sz="18" w:space="0" w:color="auto"/>
            </w:tcBorders>
            <w:shd w:val="clear" w:color="auto" w:fill="CDA2E8"/>
          </w:tcPr>
          <w:p w14:paraId="0EF482E8" w14:textId="6BD3F32C" w:rsidR="00BB6ABF" w:rsidRPr="003D1848" w:rsidRDefault="00BB6ABF" w:rsidP="00BB6ABF">
            <w:pPr>
              <w:pStyle w:val="ListParagraph"/>
              <w:numPr>
                <w:ilvl w:val="0"/>
                <w:numId w:val="35"/>
              </w:numPr>
              <w:rPr>
                <w:sz w:val="20"/>
                <w:szCs w:val="20"/>
              </w:rPr>
            </w:pPr>
            <w:r w:rsidRPr="003D1848">
              <w:rPr>
                <w:sz w:val="20"/>
                <w:szCs w:val="20"/>
              </w:rPr>
              <w:t xml:space="preserve">Engages in group reading activities by joining with choral reading or responses. May independently repeat phrases or refrains heard in books in different contexts </w:t>
            </w:r>
            <w:proofErr w:type="gramStart"/>
            <w:r w:rsidRPr="003D1848">
              <w:rPr>
                <w:sz w:val="20"/>
                <w:szCs w:val="20"/>
              </w:rPr>
              <w:t>e.g.</w:t>
            </w:r>
            <w:proofErr w:type="gramEnd"/>
            <w:r w:rsidRPr="003D1848">
              <w:rPr>
                <w:sz w:val="20"/>
                <w:szCs w:val="20"/>
              </w:rPr>
              <w:t xml:space="preserve"> fee, fi, </w:t>
            </w:r>
            <w:proofErr w:type="spellStart"/>
            <w:r w:rsidRPr="003D1848">
              <w:rPr>
                <w:sz w:val="20"/>
                <w:szCs w:val="20"/>
              </w:rPr>
              <w:t>fo</w:t>
            </w:r>
            <w:proofErr w:type="spellEnd"/>
            <w:r w:rsidRPr="003D1848">
              <w:rPr>
                <w:sz w:val="20"/>
                <w:szCs w:val="20"/>
              </w:rPr>
              <w:t xml:space="preserve">, </w:t>
            </w:r>
            <w:proofErr w:type="spellStart"/>
            <w:r w:rsidRPr="003D1848">
              <w:rPr>
                <w:sz w:val="20"/>
                <w:szCs w:val="20"/>
              </w:rPr>
              <w:t>fum</w:t>
            </w:r>
            <w:proofErr w:type="spellEnd"/>
          </w:p>
          <w:p w14:paraId="536AF35E" w14:textId="78A06F19" w:rsidR="00BB6ABF" w:rsidRPr="003D1848" w:rsidRDefault="00BB6ABF" w:rsidP="003D1848">
            <w:pPr>
              <w:pStyle w:val="ListParagraph"/>
              <w:numPr>
                <w:ilvl w:val="0"/>
                <w:numId w:val="35"/>
              </w:numPr>
              <w:rPr>
                <w:sz w:val="20"/>
                <w:szCs w:val="20"/>
              </w:rPr>
            </w:pPr>
            <w:r w:rsidRPr="003D1848">
              <w:rPr>
                <w:sz w:val="20"/>
                <w:szCs w:val="20"/>
              </w:rPr>
              <w:t xml:space="preserve">Locates some features of a book </w:t>
            </w:r>
            <w:proofErr w:type="gramStart"/>
            <w:r w:rsidRPr="003D1848">
              <w:rPr>
                <w:sz w:val="20"/>
                <w:szCs w:val="20"/>
              </w:rPr>
              <w:t>i.e.</w:t>
            </w:r>
            <w:proofErr w:type="gramEnd"/>
            <w:r w:rsidRPr="003D1848">
              <w:rPr>
                <w:sz w:val="20"/>
                <w:szCs w:val="20"/>
              </w:rPr>
              <w:t xml:space="preserve"> back cover, front cover, pictures, words</w:t>
            </w:r>
          </w:p>
        </w:tc>
        <w:tc>
          <w:tcPr>
            <w:tcW w:w="3813" w:type="dxa"/>
            <w:tcBorders>
              <w:left w:val="single" w:sz="18" w:space="0" w:color="auto"/>
              <w:right w:val="single" w:sz="18" w:space="0" w:color="auto"/>
            </w:tcBorders>
            <w:shd w:val="clear" w:color="auto" w:fill="CDA2E8"/>
          </w:tcPr>
          <w:p w14:paraId="01EBA850" w14:textId="776E5C1E" w:rsidR="00BB6ABF" w:rsidRPr="003D1848" w:rsidRDefault="00BB6ABF" w:rsidP="00BB6ABF">
            <w:pPr>
              <w:pStyle w:val="ListParagraph"/>
              <w:numPr>
                <w:ilvl w:val="0"/>
                <w:numId w:val="35"/>
              </w:numPr>
              <w:rPr>
                <w:sz w:val="20"/>
                <w:szCs w:val="20"/>
              </w:rPr>
            </w:pPr>
            <w:r w:rsidRPr="003D1848">
              <w:rPr>
                <w:sz w:val="20"/>
                <w:szCs w:val="20"/>
              </w:rPr>
              <w:t xml:space="preserve">Shows engagement with a range of texts </w:t>
            </w:r>
            <w:r w:rsidR="00DB152E" w:rsidRPr="003D1848">
              <w:rPr>
                <w:sz w:val="20"/>
                <w:szCs w:val="20"/>
              </w:rPr>
              <w:t>e.g.,</w:t>
            </w:r>
            <w:r w:rsidRPr="003D1848">
              <w:rPr>
                <w:sz w:val="20"/>
                <w:szCs w:val="20"/>
              </w:rPr>
              <w:t xml:space="preserve"> makes comments or asks questions e.g. I have bike, where’s wolf? (May be in broken English) </w:t>
            </w:r>
          </w:p>
          <w:p w14:paraId="3A7D717F" w14:textId="64DA2625" w:rsidR="00BB6ABF" w:rsidRPr="003D1848" w:rsidRDefault="00BB6ABF" w:rsidP="00BB6ABF">
            <w:pPr>
              <w:pStyle w:val="ListParagraph"/>
              <w:numPr>
                <w:ilvl w:val="0"/>
                <w:numId w:val="35"/>
              </w:numPr>
              <w:rPr>
                <w:sz w:val="20"/>
                <w:szCs w:val="20"/>
              </w:rPr>
            </w:pPr>
            <w:r w:rsidRPr="003D1848">
              <w:rPr>
                <w:sz w:val="20"/>
                <w:szCs w:val="20"/>
              </w:rPr>
              <w:t>Is aware of the way stories are structured</w:t>
            </w:r>
          </w:p>
          <w:p w14:paraId="49074573" w14:textId="147603D8" w:rsidR="00BB6ABF" w:rsidRPr="003D1848" w:rsidRDefault="00BB6ABF" w:rsidP="003D1848">
            <w:pPr>
              <w:pStyle w:val="ListParagraph"/>
              <w:rPr>
                <w:sz w:val="20"/>
                <w:szCs w:val="20"/>
              </w:rPr>
            </w:pPr>
          </w:p>
        </w:tc>
      </w:tr>
      <w:tr w:rsidR="00BB6ABF" w14:paraId="2D17B1D7" w14:textId="77777777" w:rsidTr="00765783">
        <w:trPr>
          <w:gridAfter w:val="3"/>
          <w:wAfter w:w="10455" w:type="dxa"/>
          <w:trHeight w:val="217"/>
        </w:trPr>
        <w:tc>
          <w:tcPr>
            <w:tcW w:w="14563" w:type="dxa"/>
            <w:gridSpan w:val="4"/>
            <w:tcBorders>
              <w:left w:val="single" w:sz="18" w:space="0" w:color="auto"/>
              <w:right w:val="single" w:sz="18" w:space="0" w:color="auto"/>
            </w:tcBorders>
            <w:shd w:val="clear" w:color="auto" w:fill="C28DE3"/>
          </w:tcPr>
          <w:p w14:paraId="623F2FC0" w14:textId="1039E8B7" w:rsidR="00BB6ABF" w:rsidRPr="00765783" w:rsidRDefault="00BB6ABF" w:rsidP="00BB6ABF">
            <w:pPr>
              <w:rPr>
                <w:b/>
                <w:bCs/>
                <w:sz w:val="20"/>
                <w:szCs w:val="20"/>
              </w:rPr>
            </w:pPr>
            <w:r w:rsidRPr="00765783">
              <w:rPr>
                <w:b/>
                <w:bCs/>
                <w:sz w:val="20"/>
                <w:szCs w:val="20"/>
              </w:rPr>
              <w:t>Reading for Understanding</w:t>
            </w:r>
          </w:p>
        </w:tc>
      </w:tr>
      <w:tr w:rsidR="00BB6ABF" w14:paraId="224AD4C4" w14:textId="12E5406F" w:rsidTr="00765783">
        <w:trPr>
          <w:gridAfter w:val="3"/>
          <w:wAfter w:w="10455" w:type="dxa"/>
          <w:trHeight w:val="624"/>
        </w:trPr>
        <w:tc>
          <w:tcPr>
            <w:tcW w:w="3521" w:type="dxa"/>
            <w:tcBorders>
              <w:left w:val="single" w:sz="18" w:space="0" w:color="auto"/>
              <w:right w:val="single" w:sz="18" w:space="0" w:color="auto"/>
            </w:tcBorders>
            <w:shd w:val="clear" w:color="auto" w:fill="C28DE3"/>
          </w:tcPr>
          <w:p w14:paraId="645A8150" w14:textId="3139D126" w:rsidR="00BB6ABF" w:rsidRPr="00765783" w:rsidRDefault="00BB6ABF" w:rsidP="00BB6ABF">
            <w:pPr>
              <w:pStyle w:val="ListParagraph"/>
              <w:numPr>
                <w:ilvl w:val="0"/>
                <w:numId w:val="36"/>
              </w:numPr>
              <w:rPr>
                <w:sz w:val="20"/>
                <w:szCs w:val="20"/>
              </w:rPr>
            </w:pPr>
            <w:r w:rsidRPr="00765783">
              <w:rPr>
                <w:sz w:val="20"/>
                <w:szCs w:val="20"/>
              </w:rPr>
              <w:t>Joins in and engages in story time</w:t>
            </w:r>
          </w:p>
          <w:p w14:paraId="043B8DA9" w14:textId="3FB240A1" w:rsidR="00BB6ABF" w:rsidRPr="00765783" w:rsidRDefault="00BB6ABF" w:rsidP="0031242F">
            <w:pPr>
              <w:pStyle w:val="ListParagraph"/>
              <w:numPr>
                <w:ilvl w:val="0"/>
                <w:numId w:val="36"/>
              </w:numPr>
              <w:rPr>
                <w:sz w:val="20"/>
                <w:szCs w:val="20"/>
              </w:rPr>
            </w:pPr>
            <w:r w:rsidRPr="00765783">
              <w:rPr>
                <w:sz w:val="20"/>
                <w:szCs w:val="20"/>
              </w:rPr>
              <w:t>Chooses stories based on own interests and may make comments in home language by using picture clues on the cover</w:t>
            </w:r>
          </w:p>
          <w:p w14:paraId="1AF0576B" w14:textId="31D645AB" w:rsidR="00BB6ABF" w:rsidRPr="00765783" w:rsidRDefault="00BB6ABF" w:rsidP="00BB6ABF">
            <w:pPr>
              <w:rPr>
                <w:sz w:val="20"/>
                <w:szCs w:val="20"/>
              </w:rPr>
            </w:pPr>
          </w:p>
        </w:tc>
        <w:tc>
          <w:tcPr>
            <w:tcW w:w="3402" w:type="dxa"/>
            <w:tcBorders>
              <w:left w:val="single" w:sz="18" w:space="0" w:color="auto"/>
              <w:right w:val="single" w:sz="18" w:space="0" w:color="auto"/>
            </w:tcBorders>
            <w:shd w:val="clear" w:color="auto" w:fill="C28DE3"/>
          </w:tcPr>
          <w:p w14:paraId="536239FF" w14:textId="130DCD8F" w:rsidR="00BB6ABF" w:rsidRPr="00765783" w:rsidRDefault="00BB6ABF" w:rsidP="00BB6ABF">
            <w:pPr>
              <w:pStyle w:val="ListParagraph"/>
              <w:numPr>
                <w:ilvl w:val="0"/>
                <w:numId w:val="36"/>
              </w:numPr>
              <w:rPr>
                <w:sz w:val="20"/>
                <w:szCs w:val="20"/>
              </w:rPr>
            </w:pPr>
            <w:r w:rsidRPr="00765783">
              <w:rPr>
                <w:sz w:val="20"/>
                <w:szCs w:val="20"/>
              </w:rPr>
              <w:t>Enjoys listening to stories read in English with repetitive language and visuals to support understanding.</w:t>
            </w:r>
          </w:p>
          <w:p w14:paraId="09F1A4A9" w14:textId="7787980F" w:rsidR="00BB6ABF" w:rsidRPr="00765783" w:rsidRDefault="00BB6ABF" w:rsidP="00BB6ABF">
            <w:pPr>
              <w:pStyle w:val="ListParagraph"/>
              <w:numPr>
                <w:ilvl w:val="0"/>
                <w:numId w:val="36"/>
              </w:numPr>
              <w:rPr>
                <w:sz w:val="20"/>
                <w:szCs w:val="20"/>
              </w:rPr>
            </w:pPr>
            <w:r w:rsidRPr="00765783">
              <w:rPr>
                <w:sz w:val="20"/>
                <w:szCs w:val="20"/>
              </w:rPr>
              <w:t>Begins to show understanding by pointing to familiar characters or pictures or uses actions or noises to match the story.</w:t>
            </w:r>
          </w:p>
          <w:p w14:paraId="5D5B8B55" w14:textId="5CCB01FA" w:rsidR="00BB6ABF" w:rsidRPr="00765783" w:rsidRDefault="00BB6ABF" w:rsidP="0031242F">
            <w:pPr>
              <w:pStyle w:val="ListParagraph"/>
              <w:numPr>
                <w:ilvl w:val="0"/>
                <w:numId w:val="36"/>
              </w:numPr>
              <w:rPr>
                <w:sz w:val="20"/>
                <w:szCs w:val="20"/>
              </w:rPr>
            </w:pPr>
            <w:r w:rsidRPr="00765783">
              <w:rPr>
                <w:sz w:val="20"/>
                <w:szCs w:val="20"/>
              </w:rPr>
              <w:t>Begins to respond to ‘where’ questions by pointing to supporting pictures.</w:t>
            </w:r>
          </w:p>
          <w:p w14:paraId="7317C2B6" w14:textId="7195B9B9" w:rsidR="005908FD" w:rsidRPr="00765783" w:rsidRDefault="005908FD" w:rsidP="00BB6ABF">
            <w:pPr>
              <w:rPr>
                <w:sz w:val="20"/>
                <w:szCs w:val="20"/>
              </w:rPr>
            </w:pPr>
          </w:p>
          <w:p w14:paraId="1802E6EB" w14:textId="77777777" w:rsidR="005908FD" w:rsidRPr="00765783" w:rsidRDefault="005908FD" w:rsidP="00BB6ABF">
            <w:pPr>
              <w:rPr>
                <w:sz w:val="20"/>
                <w:szCs w:val="20"/>
              </w:rPr>
            </w:pPr>
          </w:p>
          <w:p w14:paraId="388B2B58" w14:textId="77777777" w:rsidR="00BB6ABF" w:rsidRPr="00765783" w:rsidRDefault="00BB6ABF" w:rsidP="00BB6ABF">
            <w:pPr>
              <w:rPr>
                <w:sz w:val="20"/>
                <w:szCs w:val="20"/>
              </w:rPr>
            </w:pPr>
          </w:p>
          <w:p w14:paraId="089F0E86" w14:textId="77777777" w:rsidR="00BB6ABF" w:rsidRPr="00765783" w:rsidRDefault="00BB6ABF" w:rsidP="00BB6ABF">
            <w:pPr>
              <w:rPr>
                <w:sz w:val="20"/>
                <w:szCs w:val="20"/>
              </w:rPr>
            </w:pPr>
          </w:p>
          <w:p w14:paraId="048EA11E" w14:textId="222EA0B6" w:rsidR="00BB6ABF" w:rsidRPr="00765783" w:rsidRDefault="00BB6ABF" w:rsidP="00BB6ABF">
            <w:pPr>
              <w:rPr>
                <w:sz w:val="20"/>
                <w:szCs w:val="20"/>
              </w:rPr>
            </w:pPr>
          </w:p>
          <w:p w14:paraId="71D83923" w14:textId="0F14D773" w:rsidR="00FA0F7B" w:rsidRPr="00765783" w:rsidRDefault="00FA0F7B" w:rsidP="00BB6ABF">
            <w:pPr>
              <w:rPr>
                <w:sz w:val="20"/>
                <w:szCs w:val="20"/>
              </w:rPr>
            </w:pPr>
          </w:p>
          <w:p w14:paraId="2D9A0143" w14:textId="277C934A" w:rsidR="00FA0F7B" w:rsidRPr="00765783" w:rsidRDefault="00FA0F7B" w:rsidP="00BB6ABF">
            <w:pPr>
              <w:rPr>
                <w:sz w:val="20"/>
                <w:szCs w:val="20"/>
              </w:rPr>
            </w:pPr>
          </w:p>
          <w:p w14:paraId="712B3879" w14:textId="77777777" w:rsidR="0031242F" w:rsidRPr="00765783" w:rsidRDefault="0031242F" w:rsidP="00BB6ABF">
            <w:pPr>
              <w:rPr>
                <w:sz w:val="20"/>
                <w:szCs w:val="20"/>
              </w:rPr>
            </w:pPr>
          </w:p>
          <w:p w14:paraId="17D5F408" w14:textId="05FF9E8B" w:rsidR="00FA0F7B" w:rsidRPr="00765783" w:rsidRDefault="00FA0F7B" w:rsidP="00BB6ABF">
            <w:pPr>
              <w:rPr>
                <w:sz w:val="20"/>
                <w:szCs w:val="20"/>
              </w:rPr>
            </w:pPr>
          </w:p>
          <w:p w14:paraId="3A71E07C" w14:textId="3DBDD268" w:rsidR="00FA0F7B" w:rsidRPr="00765783" w:rsidRDefault="00FA0F7B" w:rsidP="00BB6ABF">
            <w:pPr>
              <w:rPr>
                <w:sz w:val="20"/>
                <w:szCs w:val="20"/>
              </w:rPr>
            </w:pPr>
          </w:p>
          <w:p w14:paraId="363DC60F" w14:textId="7AE404F6" w:rsidR="00FA0F7B" w:rsidRPr="00765783" w:rsidRDefault="00FA0F7B" w:rsidP="00BB6ABF">
            <w:pPr>
              <w:rPr>
                <w:sz w:val="20"/>
                <w:szCs w:val="20"/>
              </w:rPr>
            </w:pPr>
          </w:p>
          <w:p w14:paraId="189F5791" w14:textId="33EF1571" w:rsidR="00FA0F7B" w:rsidRPr="00765783" w:rsidRDefault="00FA0F7B" w:rsidP="00BB6ABF">
            <w:pPr>
              <w:rPr>
                <w:sz w:val="20"/>
                <w:szCs w:val="20"/>
              </w:rPr>
            </w:pPr>
          </w:p>
          <w:p w14:paraId="761659A1" w14:textId="77777777" w:rsidR="00FA0F7B" w:rsidRPr="00765783" w:rsidRDefault="00FA0F7B" w:rsidP="00BB6ABF">
            <w:pPr>
              <w:rPr>
                <w:sz w:val="20"/>
                <w:szCs w:val="20"/>
              </w:rPr>
            </w:pPr>
          </w:p>
          <w:p w14:paraId="7B8BFF78" w14:textId="77777777" w:rsidR="00BB6ABF" w:rsidRPr="00765783" w:rsidRDefault="00BB6ABF" w:rsidP="00BB6ABF">
            <w:pPr>
              <w:rPr>
                <w:sz w:val="20"/>
                <w:szCs w:val="20"/>
              </w:rPr>
            </w:pPr>
          </w:p>
          <w:p w14:paraId="11566DAE" w14:textId="6EC7A183" w:rsidR="00BB6ABF" w:rsidRPr="00765783" w:rsidRDefault="00BB6ABF" w:rsidP="00BB6ABF">
            <w:pPr>
              <w:rPr>
                <w:sz w:val="20"/>
                <w:szCs w:val="20"/>
              </w:rPr>
            </w:pPr>
          </w:p>
        </w:tc>
        <w:tc>
          <w:tcPr>
            <w:tcW w:w="3827" w:type="dxa"/>
            <w:tcBorders>
              <w:left w:val="single" w:sz="18" w:space="0" w:color="auto"/>
              <w:right w:val="single" w:sz="18" w:space="0" w:color="auto"/>
            </w:tcBorders>
            <w:shd w:val="clear" w:color="auto" w:fill="C28DE3"/>
          </w:tcPr>
          <w:p w14:paraId="4C5FD1CE" w14:textId="7613C243" w:rsidR="00BB6ABF" w:rsidRPr="00765783" w:rsidRDefault="00BB6ABF" w:rsidP="00BB6ABF">
            <w:pPr>
              <w:pStyle w:val="ListParagraph"/>
              <w:numPr>
                <w:ilvl w:val="0"/>
                <w:numId w:val="36"/>
              </w:numPr>
              <w:rPr>
                <w:sz w:val="20"/>
                <w:szCs w:val="20"/>
              </w:rPr>
            </w:pPr>
            <w:r w:rsidRPr="00765783">
              <w:rPr>
                <w:sz w:val="20"/>
                <w:szCs w:val="20"/>
              </w:rPr>
              <w:t>Able to verbally answer questions beginning with ‘who, what and where’ in relation to a familiar story i.e. ‘What is he doing?’ ‘Where is the cat?’</w:t>
            </w:r>
          </w:p>
          <w:p w14:paraId="3BBA5C77" w14:textId="6764A338" w:rsidR="00BB6ABF" w:rsidRPr="00765783" w:rsidRDefault="00BB6ABF" w:rsidP="0031242F">
            <w:pPr>
              <w:pStyle w:val="ListParagraph"/>
              <w:numPr>
                <w:ilvl w:val="0"/>
                <w:numId w:val="36"/>
              </w:numPr>
              <w:rPr>
                <w:sz w:val="20"/>
                <w:szCs w:val="20"/>
              </w:rPr>
            </w:pPr>
            <w:r w:rsidRPr="00765783">
              <w:rPr>
                <w:sz w:val="20"/>
                <w:szCs w:val="20"/>
              </w:rPr>
              <w:t xml:space="preserve">Acts out favourite characters or situations from stories in their play. </w:t>
            </w:r>
          </w:p>
        </w:tc>
        <w:tc>
          <w:tcPr>
            <w:tcW w:w="3813" w:type="dxa"/>
            <w:tcBorders>
              <w:left w:val="single" w:sz="18" w:space="0" w:color="auto"/>
              <w:right w:val="single" w:sz="18" w:space="0" w:color="auto"/>
            </w:tcBorders>
            <w:shd w:val="clear" w:color="auto" w:fill="C28DE3"/>
          </w:tcPr>
          <w:p w14:paraId="7B03505A" w14:textId="3C557DE6" w:rsidR="00BB6ABF" w:rsidRPr="00765783" w:rsidRDefault="00BB6ABF" w:rsidP="0031242F">
            <w:pPr>
              <w:pStyle w:val="ListParagraph"/>
              <w:numPr>
                <w:ilvl w:val="0"/>
                <w:numId w:val="36"/>
              </w:numPr>
              <w:rPr>
                <w:sz w:val="20"/>
                <w:szCs w:val="20"/>
              </w:rPr>
            </w:pPr>
            <w:r w:rsidRPr="00765783">
              <w:rPr>
                <w:sz w:val="20"/>
                <w:szCs w:val="20"/>
              </w:rPr>
              <w:t>Can orally re-tell the story in a familiar book with support e.g. (props, oral prompts such as…’after that…then…finally’). Asks the meaning of unfamiliar words and is often able to give the corresponding word in L1</w:t>
            </w:r>
          </w:p>
          <w:p w14:paraId="777A1A2B" w14:textId="59F1EBFC" w:rsidR="00BB6ABF" w:rsidRPr="00765783" w:rsidRDefault="00BB6ABF" w:rsidP="0031242F">
            <w:pPr>
              <w:pStyle w:val="ListParagraph"/>
              <w:rPr>
                <w:sz w:val="20"/>
                <w:szCs w:val="20"/>
              </w:rPr>
            </w:pPr>
          </w:p>
        </w:tc>
      </w:tr>
      <w:tr w:rsidR="00BB6ABF" w14:paraId="1B49E452" w14:textId="6725B3D9" w:rsidTr="00B20F04">
        <w:tc>
          <w:tcPr>
            <w:tcW w:w="14563" w:type="dxa"/>
            <w:gridSpan w:val="4"/>
            <w:tcBorders>
              <w:top w:val="single" w:sz="18" w:space="0" w:color="auto"/>
              <w:left w:val="single" w:sz="18" w:space="0" w:color="auto"/>
              <w:bottom w:val="single" w:sz="18" w:space="0" w:color="auto"/>
              <w:right w:val="single" w:sz="18" w:space="0" w:color="auto"/>
            </w:tcBorders>
          </w:tcPr>
          <w:p w14:paraId="1ACE1220" w14:textId="41DF5A85" w:rsidR="00BB6ABF" w:rsidRPr="00F46EAE" w:rsidRDefault="00BB6ABF" w:rsidP="00BB6ABF">
            <w:pPr>
              <w:rPr>
                <w:b/>
                <w:bCs/>
                <w:color w:val="FF0000"/>
                <w:sz w:val="24"/>
                <w:szCs w:val="24"/>
              </w:rPr>
            </w:pPr>
            <w:r w:rsidRPr="00F46EAE">
              <w:rPr>
                <w:b/>
                <w:bCs/>
                <w:sz w:val="24"/>
                <w:szCs w:val="24"/>
              </w:rPr>
              <w:lastRenderedPageBreak/>
              <w:t xml:space="preserve">Writing  </w:t>
            </w:r>
          </w:p>
        </w:tc>
        <w:tc>
          <w:tcPr>
            <w:tcW w:w="3485" w:type="dxa"/>
          </w:tcPr>
          <w:p w14:paraId="2C717243" w14:textId="77777777" w:rsidR="00BB6ABF" w:rsidRDefault="00BB6ABF" w:rsidP="00BB6ABF"/>
        </w:tc>
        <w:tc>
          <w:tcPr>
            <w:tcW w:w="3485" w:type="dxa"/>
          </w:tcPr>
          <w:p w14:paraId="1739336F" w14:textId="77777777" w:rsidR="00BB6ABF" w:rsidRDefault="00BB6ABF" w:rsidP="00BB6ABF"/>
        </w:tc>
        <w:tc>
          <w:tcPr>
            <w:tcW w:w="3485" w:type="dxa"/>
            <w:tcBorders>
              <w:left w:val="single" w:sz="18" w:space="0" w:color="auto"/>
              <w:right w:val="single" w:sz="18" w:space="0" w:color="auto"/>
            </w:tcBorders>
            <w:shd w:val="clear" w:color="auto" w:fill="44546A" w:themeFill="text2"/>
          </w:tcPr>
          <w:p w14:paraId="0876DA8E" w14:textId="77777777" w:rsidR="00BB6ABF" w:rsidRDefault="00BB6ABF" w:rsidP="00BB6ABF"/>
        </w:tc>
      </w:tr>
      <w:tr w:rsidR="00BB6ABF" w14:paraId="19890646" w14:textId="7051A4DF" w:rsidTr="001B7888">
        <w:trPr>
          <w:gridAfter w:val="3"/>
          <w:wAfter w:w="10455" w:type="dxa"/>
          <w:trHeight w:val="624"/>
        </w:trPr>
        <w:tc>
          <w:tcPr>
            <w:tcW w:w="3521" w:type="dxa"/>
            <w:tcBorders>
              <w:top w:val="single" w:sz="18" w:space="0" w:color="auto"/>
              <w:left w:val="single" w:sz="18" w:space="0" w:color="auto"/>
              <w:right w:val="single" w:sz="18" w:space="0" w:color="auto"/>
            </w:tcBorders>
            <w:vAlign w:val="center"/>
          </w:tcPr>
          <w:p w14:paraId="7CC8E052" w14:textId="77777777" w:rsidR="00BB6ABF" w:rsidRPr="00F46EAE" w:rsidRDefault="00BB6ABF" w:rsidP="00BB6ABF">
            <w:pPr>
              <w:jc w:val="center"/>
              <w:rPr>
                <w:b/>
                <w:bCs/>
                <w:sz w:val="36"/>
                <w:szCs w:val="36"/>
              </w:rPr>
            </w:pPr>
            <w:r w:rsidRPr="00F46EAE">
              <w:rPr>
                <w:b/>
                <w:bCs/>
                <w:sz w:val="36"/>
                <w:szCs w:val="36"/>
              </w:rPr>
              <w:t>A</w:t>
            </w:r>
          </w:p>
        </w:tc>
        <w:tc>
          <w:tcPr>
            <w:tcW w:w="3402" w:type="dxa"/>
            <w:tcBorders>
              <w:top w:val="single" w:sz="18" w:space="0" w:color="auto"/>
              <w:left w:val="single" w:sz="18" w:space="0" w:color="auto"/>
              <w:right w:val="single" w:sz="18" w:space="0" w:color="auto"/>
            </w:tcBorders>
            <w:vAlign w:val="center"/>
          </w:tcPr>
          <w:p w14:paraId="4152B561" w14:textId="77777777" w:rsidR="00BB6ABF" w:rsidRPr="00F46EAE" w:rsidRDefault="00BB6ABF" w:rsidP="00BB6ABF">
            <w:pPr>
              <w:jc w:val="center"/>
              <w:rPr>
                <w:b/>
                <w:bCs/>
                <w:sz w:val="36"/>
                <w:szCs w:val="36"/>
              </w:rPr>
            </w:pPr>
            <w:r w:rsidRPr="00F46EAE">
              <w:rPr>
                <w:b/>
                <w:bCs/>
                <w:sz w:val="36"/>
                <w:szCs w:val="36"/>
              </w:rPr>
              <w:t>B</w:t>
            </w:r>
          </w:p>
        </w:tc>
        <w:tc>
          <w:tcPr>
            <w:tcW w:w="3827" w:type="dxa"/>
            <w:tcBorders>
              <w:top w:val="single" w:sz="18" w:space="0" w:color="auto"/>
              <w:left w:val="single" w:sz="18" w:space="0" w:color="auto"/>
              <w:right w:val="single" w:sz="18" w:space="0" w:color="auto"/>
            </w:tcBorders>
            <w:vAlign w:val="center"/>
          </w:tcPr>
          <w:p w14:paraId="1D05335D" w14:textId="77777777" w:rsidR="00BB6ABF" w:rsidRPr="00F46EAE" w:rsidRDefault="00BB6ABF" w:rsidP="00BB6ABF">
            <w:pPr>
              <w:jc w:val="center"/>
              <w:rPr>
                <w:b/>
                <w:bCs/>
                <w:sz w:val="36"/>
                <w:szCs w:val="36"/>
              </w:rPr>
            </w:pPr>
            <w:r w:rsidRPr="00F46EAE">
              <w:rPr>
                <w:b/>
                <w:bCs/>
                <w:sz w:val="36"/>
                <w:szCs w:val="36"/>
              </w:rPr>
              <w:t>C</w:t>
            </w:r>
          </w:p>
        </w:tc>
        <w:tc>
          <w:tcPr>
            <w:tcW w:w="3813" w:type="dxa"/>
            <w:tcBorders>
              <w:top w:val="single" w:sz="18" w:space="0" w:color="auto"/>
              <w:left w:val="single" w:sz="18" w:space="0" w:color="auto"/>
              <w:right w:val="single" w:sz="18" w:space="0" w:color="auto"/>
            </w:tcBorders>
            <w:vAlign w:val="center"/>
          </w:tcPr>
          <w:p w14:paraId="6B904A8D" w14:textId="77777777" w:rsidR="00BB6ABF" w:rsidRPr="00F46EAE" w:rsidRDefault="00BB6ABF" w:rsidP="00BB6ABF">
            <w:pPr>
              <w:jc w:val="center"/>
              <w:rPr>
                <w:b/>
                <w:bCs/>
                <w:sz w:val="36"/>
                <w:szCs w:val="36"/>
              </w:rPr>
            </w:pPr>
            <w:r w:rsidRPr="00F46EAE">
              <w:rPr>
                <w:b/>
                <w:bCs/>
                <w:sz w:val="36"/>
                <w:szCs w:val="36"/>
              </w:rPr>
              <w:t>D</w:t>
            </w:r>
          </w:p>
        </w:tc>
      </w:tr>
      <w:tr w:rsidR="00BB6ABF" w14:paraId="51B38706" w14:textId="77777777" w:rsidTr="00765783">
        <w:trPr>
          <w:gridAfter w:val="3"/>
          <w:wAfter w:w="10455" w:type="dxa"/>
          <w:trHeight w:val="274"/>
        </w:trPr>
        <w:tc>
          <w:tcPr>
            <w:tcW w:w="14563" w:type="dxa"/>
            <w:gridSpan w:val="4"/>
            <w:tcBorders>
              <w:top w:val="single" w:sz="4" w:space="0" w:color="1E8BCD"/>
              <w:left w:val="single" w:sz="18" w:space="0" w:color="auto"/>
              <w:right w:val="single" w:sz="18" w:space="0" w:color="auto"/>
            </w:tcBorders>
            <w:shd w:val="clear" w:color="auto" w:fill="FCEBE0"/>
            <w:vAlign w:val="center"/>
          </w:tcPr>
          <w:p w14:paraId="45DD3127" w14:textId="0F94F0ED" w:rsidR="00BB6ABF" w:rsidRPr="003D1848" w:rsidRDefault="00BB6ABF" w:rsidP="00BB6ABF">
            <w:pPr>
              <w:spacing w:line="257" w:lineRule="auto"/>
              <w:rPr>
                <w:b/>
                <w:bCs/>
                <w:sz w:val="20"/>
                <w:szCs w:val="20"/>
              </w:rPr>
            </w:pPr>
            <w:r w:rsidRPr="003D1848">
              <w:rPr>
                <w:b/>
                <w:bCs/>
                <w:sz w:val="20"/>
                <w:szCs w:val="20"/>
              </w:rPr>
              <w:t>Sentence level</w:t>
            </w:r>
          </w:p>
        </w:tc>
      </w:tr>
      <w:tr w:rsidR="0031242F" w14:paraId="6AECE758" w14:textId="2F1348F9" w:rsidTr="00765783">
        <w:trPr>
          <w:gridAfter w:val="3"/>
          <w:wAfter w:w="10455" w:type="dxa"/>
          <w:trHeight w:val="2332"/>
        </w:trPr>
        <w:tc>
          <w:tcPr>
            <w:tcW w:w="3521" w:type="dxa"/>
            <w:tcBorders>
              <w:top w:val="single" w:sz="4" w:space="0" w:color="1E8BCD"/>
              <w:left w:val="single" w:sz="18" w:space="0" w:color="auto"/>
              <w:right w:val="single" w:sz="18" w:space="0" w:color="auto"/>
            </w:tcBorders>
            <w:shd w:val="clear" w:color="auto" w:fill="FCEBE0"/>
          </w:tcPr>
          <w:p w14:paraId="5E71ECDE" w14:textId="77777777" w:rsidR="0031242F" w:rsidRPr="0031242F" w:rsidRDefault="0031242F" w:rsidP="0031242F">
            <w:pPr>
              <w:pStyle w:val="ListParagraph"/>
              <w:numPr>
                <w:ilvl w:val="0"/>
                <w:numId w:val="37"/>
              </w:numPr>
              <w:rPr>
                <w:rFonts w:ascii="Calibri" w:eastAsia="Calibri" w:hAnsi="Calibri" w:cs="Calibri"/>
                <w:sz w:val="20"/>
                <w:szCs w:val="20"/>
              </w:rPr>
            </w:pPr>
            <w:r w:rsidRPr="0031242F">
              <w:rPr>
                <w:rFonts w:ascii="Calibri" w:eastAsia="Calibri" w:hAnsi="Calibri" w:cs="Calibri"/>
                <w:sz w:val="20"/>
                <w:szCs w:val="20"/>
              </w:rPr>
              <w:t>Attempts to repeat words and phrases drilled by a familiar and sympathetically speaking adult</w:t>
            </w:r>
          </w:p>
          <w:p w14:paraId="57669544" w14:textId="6119D679" w:rsidR="0031242F" w:rsidRPr="003D1848" w:rsidRDefault="0031242F" w:rsidP="0031242F">
            <w:pPr>
              <w:rPr>
                <w:rFonts w:ascii="Calibri" w:eastAsia="Calibri" w:hAnsi="Calibri" w:cs="Calibri"/>
                <w:sz w:val="20"/>
                <w:szCs w:val="20"/>
              </w:rPr>
            </w:pPr>
          </w:p>
          <w:p w14:paraId="499A7894" w14:textId="5CAF4252" w:rsidR="0031242F" w:rsidRPr="003D1848" w:rsidRDefault="0031242F" w:rsidP="0031242F">
            <w:pPr>
              <w:rPr>
                <w:rFonts w:ascii="Calibri" w:eastAsia="Calibri" w:hAnsi="Calibri" w:cs="Calibri"/>
                <w:sz w:val="20"/>
                <w:szCs w:val="20"/>
              </w:rPr>
            </w:pPr>
          </w:p>
        </w:tc>
        <w:tc>
          <w:tcPr>
            <w:tcW w:w="3402" w:type="dxa"/>
            <w:tcBorders>
              <w:left w:val="single" w:sz="18" w:space="0" w:color="auto"/>
              <w:right w:val="single" w:sz="18" w:space="0" w:color="auto"/>
            </w:tcBorders>
            <w:shd w:val="clear" w:color="auto" w:fill="FCEBE0"/>
          </w:tcPr>
          <w:p w14:paraId="63D94DDF" w14:textId="1F7565A7" w:rsidR="0031242F" w:rsidRPr="0031242F" w:rsidRDefault="0031242F" w:rsidP="0031242F">
            <w:pPr>
              <w:pStyle w:val="ListParagraph"/>
              <w:numPr>
                <w:ilvl w:val="0"/>
                <w:numId w:val="37"/>
              </w:numPr>
              <w:rPr>
                <w:sz w:val="20"/>
                <w:szCs w:val="20"/>
              </w:rPr>
            </w:pPr>
            <w:r w:rsidRPr="0031242F">
              <w:rPr>
                <w:sz w:val="20"/>
                <w:szCs w:val="20"/>
              </w:rPr>
              <w:t>Rehearses and composes simple sentences which reflect their spoken language</w:t>
            </w:r>
          </w:p>
          <w:p w14:paraId="22D7BFD9" w14:textId="7EF171E0" w:rsidR="0031242F" w:rsidRPr="0031242F" w:rsidRDefault="0031242F" w:rsidP="0031242F">
            <w:pPr>
              <w:pStyle w:val="ListParagraph"/>
              <w:numPr>
                <w:ilvl w:val="0"/>
                <w:numId w:val="37"/>
              </w:numPr>
              <w:rPr>
                <w:sz w:val="20"/>
                <w:szCs w:val="20"/>
              </w:rPr>
            </w:pPr>
            <w:r w:rsidRPr="0031242F">
              <w:rPr>
                <w:sz w:val="20"/>
                <w:szCs w:val="20"/>
              </w:rPr>
              <w:t>Makes connections between speech and writing</w:t>
            </w:r>
          </w:p>
          <w:p w14:paraId="035DAB31" w14:textId="2065332E" w:rsidR="0031242F" w:rsidRPr="003D1848" w:rsidRDefault="0031242F" w:rsidP="0031242F">
            <w:pPr>
              <w:rPr>
                <w:rFonts w:ascii="Calibri" w:eastAsia="Calibri" w:hAnsi="Calibri" w:cs="Calibri"/>
                <w:sz w:val="20"/>
                <w:szCs w:val="20"/>
              </w:rPr>
            </w:pPr>
          </w:p>
        </w:tc>
        <w:tc>
          <w:tcPr>
            <w:tcW w:w="3827" w:type="dxa"/>
            <w:tcBorders>
              <w:left w:val="single" w:sz="18" w:space="0" w:color="auto"/>
              <w:right w:val="single" w:sz="18" w:space="0" w:color="auto"/>
            </w:tcBorders>
            <w:shd w:val="clear" w:color="auto" w:fill="FCEBE0"/>
          </w:tcPr>
          <w:p w14:paraId="475FD265" w14:textId="6F69BC54" w:rsidR="0031242F" w:rsidRPr="0031242F" w:rsidRDefault="0031242F" w:rsidP="0031242F">
            <w:pPr>
              <w:pStyle w:val="ListParagraph"/>
              <w:numPr>
                <w:ilvl w:val="0"/>
                <w:numId w:val="37"/>
              </w:numPr>
              <w:rPr>
                <w:sz w:val="20"/>
                <w:szCs w:val="20"/>
              </w:rPr>
            </w:pPr>
            <w:r w:rsidRPr="0031242F">
              <w:rPr>
                <w:sz w:val="20"/>
                <w:szCs w:val="20"/>
              </w:rPr>
              <w:t>Can rehearse and compose simple sentences with some use of basic tenses</w:t>
            </w:r>
          </w:p>
        </w:tc>
        <w:tc>
          <w:tcPr>
            <w:tcW w:w="3813" w:type="dxa"/>
            <w:tcBorders>
              <w:left w:val="single" w:sz="18" w:space="0" w:color="auto"/>
              <w:right w:val="single" w:sz="18" w:space="0" w:color="auto"/>
            </w:tcBorders>
            <w:shd w:val="clear" w:color="auto" w:fill="FCEBE0"/>
          </w:tcPr>
          <w:p w14:paraId="58CCF9F2" w14:textId="4DA41F25" w:rsidR="0031242F" w:rsidRPr="0031242F" w:rsidRDefault="0031242F" w:rsidP="0031242F">
            <w:pPr>
              <w:pStyle w:val="ListParagraph"/>
              <w:numPr>
                <w:ilvl w:val="0"/>
                <w:numId w:val="37"/>
              </w:numPr>
              <w:spacing w:line="257" w:lineRule="auto"/>
              <w:rPr>
                <w:sz w:val="20"/>
                <w:szCs w:val="20"/>
              </w:rPr>
            </w:pPr>
            <w:r w:rsidRPr="0031242F">
              <w:rPr>
                <w:sz w:val="20"/>
                <w:szCs w:val="20"/>
              </w:rPr>
              <w:t xml:space="preserve">Can rehearse and compose simple sentences with a growing vocabulary gathered from stories </w:t>
            </w:r>
            <w:r w:rsidRPr="0031242F">
              <w:rPr>
                <w:rFonts w:ascii="Calibri" w:eastAsia="Calibri" w:hAnsi="Calibri" w:cs="Calibri"/>
                <w:sz w:val="20"/>
                <w:szCs w:val="20"/>
              </w:rPr>
              <w:t>(Examples include: ‘enormous’, ‘forest’, ‘roar’)</w:t>
            </w:r>
          </w:p>
          <w:p w14:paraId="0AE8B317" w14:textId="57D380DD" w:rsidR="0031242F" w:rsidRPr="0031242F" w:rsidRDefault="0031242F" w:rsidP="0031242F">
            <w:pPr>
              <w:pStyle w:val="ListParagraph"/>
              <w:numPr>
                <w:ilvl w:val="0"/>
                <w:numId w:val="37"/>
              </w:numPr>
              <w:rPr>
                <w:sz w:val="20"/>
                <w:szCs w:val="20"/>
              </w:rPr>
            </w:pPr>
            <w:r w:rsidRPr="0031242F">
              <w:rPr>
                <w:sz w:val="20"/>
                <w:szCs w:val="20"/>
              </w:rPr>
              <w:t>Begins to write short sentences with words with known sound-letter correspondences</w:t>
            </w:r>
          </w:p>
        </w:tc>
      </w:tr>
      <w:tr w:rsidR="003D1848" w14:paraId="29702455" w14:textId="77777777" w:rsidTr="00765783">
        <w:trPr>
          <w:gridAfter w:val="3"/>
          <w:wAfter w:w="10455" w:type="dxa"/>
          <w:trHeight w:val="312"/>
        </w:trPr>
        <w:tc>
          <w:tcPr>
            <w:tcW w:w="14563" w:type="dxa"/>
            <w:gridSpan w:val="4"/>
            <w:tcBorders>
              <w:left w:val="single" w:sz="18" w:space="0" w:color="auto"/>
              <w:right w:val="single" w:sz="18" w:space="0" w:color="auto"/>
            </w:tcBorders>
            <w:shd w:val="clear" w:color="auto" w:fill="FADCCA"/>
          </w:tcPr>
          <w:p w14:paraId="316C7924" w14:textId="283DBFA3" w:rsidR="003D1848" w:rsidRPr="003D1848" w:rsidRDefault="003D1848" w:rsidP="00BB6ABF">
            <w:pPr>
              <w:spacing w:line="257" w:lineRule="auto"/>
              <w:rPr>
                <w:rFonts w:ascii="Calibri" w:eastAsia="Calibri" w:hAnsi="Calibri" w:cs="Calibri"/>
              </w:rPr>
            </w:pPr>
            <w:r w:rsidRPr="003D1848">
              <w:rPr>
                <w:rFonts w:ascii="Calibri" w:eastAsia="Calibri" w:hAnsi="Calibri" w:cs="Calibri"/>
                <w:b/>
                <w:bCs/>
                <w:sz w:val="20"/>
                <w:szCs w:val="20"/>
              </w:rPr>
              <w:t>Phonics/Word level</w:t>
            </w:r>
          </w:p>
        </w:tc>
      </w:tr>
      <w:tr w:rsidR="0031242F" w14:paraId="6A0DB2F5" w14:textId="6899A74C" w:rsidTr="00765783">
        <w:trPr>
          <w:gridAfter w:val="3"/>
          <w:wAfter w:w="10455" w:type="dxa"/>
          <w:trHeight w:val="2686"/>
        </w:trPr>
        <w:tc>
          <w:tcPr>
            <w:tcW w:w="3521" w:type="dxa"/>
            <w:tcBorders>
              <w:left w:val="single" w:sz="18" w:space="0" w:color="auto"/>
              <w:right w:val="single" w:sz="18" w:space="0" w:color="auto"/>
            </w:tcBorders>
            <w:shd w:val="clear" w:color="auto" w:fill="FADCCA"/>
          </w:tcPr>
          <w:p w14:paraId="0F833CA1" w14:textId="64543633" w:rsidR="0031242F" w:rsidRPr="0031242F" w:rsidRDefault="0031242F" w:rsidP="00BB6ABF">
            <w:pPr>
              <w:pStyle w:val="ListParagraph"/>
              <w:numPr>
                <w:ilvl w:val="0"/>
                <w:numId w:val="38"/>
              </w:numPr>
              <w:rPr>
                <w:rFonts w:ascii="Calibri" w:eastAsia="Calibri" w:hAnsi="Calibri" w:cs="Calibri"/>
                <w:sz w:val="20"/>
                <w:szCs w:val="20"/>
              </w:rPr>
            </w:pPr>
            <w:r w:rsidRPr="0031242F">
              <w:rPr>
                <w:rFonts w:ascii="Calibri" w:eastAsia="Calibri" w:hAnsi="Calibri" w:cs="Calibri"/>
                <w:sz w:val="20"/>
                <w:szCs w:val="20"/>
              </w:rPr>
              <w:t>Echoes phonics sounds when modelled by a familiar and sympathetically speaking adult</w:t>
            </w:r>
          </w:p>
          <w:p w14:paraId="2EF25597" w14:textId="45AD342B" w:rsidR="0031242F" w:rsidRPr="0031242F" w:rsidRDefault="0031242F" w:rsidP="00BB6ABF">
            <w:pPr>
              <w:pStyle w:val="ListParagraph"/>
              <w:numPr>
                <w:ilvl w:val="0"/>
                <w:numId w:val="38"/>
              </w:numPr>
              <w:rPr>
                <w:rFonts w:ascii="Calibri" w:eastAsia="Calibri" w:hAnsi="Calibri" w:cs="Calibri"/>
                <w:sz w:val="20"/>
                <w:szCs w:val="20"/>
              </w:rPr>
            </w:pPr>
            <w:r w:rsidRPr="0031242F">
              <w:rPr>
                <w:sz w:val="20"/>
                <w:szCs w:val="20"/>
              </w:rPr>
              <w:t>Able to repeat or produce a sound and produce an image or action to represent it</w:t>
            </w:r>
          </w:p>
          <w:p w14:paraId="7F50A40E" w14:textId="34BD3BB6" w:rsidR="0031242F" w:rsidRPr="0031242F" w:rsidRDefault="0031242F" w:rsidP="0031242F">
            <w:pPr>
              <w:pStyle w:val="ListParagraph"/>
              <w:numPr>
                <w:ilvl w:val="0"/>
                <w:numId w:val="38"/>
              </w:numPr>
              <w:rPr>
                <w:sz w:val="20"/>
                <w:szCs w:val="20"/>
              </w:rPr>
            </w:pPr>
            <w:r w:rsidRPr="0031242F">
              <w:rPr>
                <w:sz w:val="20"/>
                <w:szCs w:val="20"/>
              </w:rPr>
              <w:t>NB ‘Interference’ from first language skills can impact on a child’s ability to hear and make English sounds.</w:t>
            </w:r>
          </w:p>
        </w:tc>
        <w:tc>
          <w:tcPr>
            <w:tcW w:w="3402" w:type="dxa"/>
            <w:tcBorders>
              <w:left w:val="single" w:sz="18" w:space="0" w:color="auto"/>
              <w:right w:val="single" w:sz="18" w:space="0" w:color="auto"/>
            </w:tcBorders>
            <w:shd w:val="clear" w:color="auto" w:fill="FADCCA"/>
          </w:tcPr>
          <w:p w14:paraId="4D21B88B" w14:textId="51F60C6F" w:rsidR="0031242F" w:rsidRPr="0031242F" w:rsidRDefault="0031242F" w:rsidP="0031242F">
            <w:pPr>
              <w:pStyle w:val="ListParagraph"/>
              <w:numPr>
                <w:ilvl w:val="0"/>
                <w:numId w:val="38"/>
              </w:numPr>
              <w:rPr>
                <w:sz w:val="20"/>
                <w:szCs w:val="20"/>
              </w:rPr>
            </w:pPr>
            <w:r w:rsidRPr="0031242F">
              <w:rPr>
                <w:sz w:val="20"/>
                <w:szCs w:val="20"/>
              </w:rPr>
              <w:t>Begins to write recognisable letters to represent a given sound in accordance with your phonics scheme.</w:t>
            </w:r>
          </w:p>
        </w:tc>
        <w:tc>
          <w:tcPr>
            <w:tcW w:w="3827" w:type="dxa"/>
            <w:tcBorders>
              <w:left w:val="single" w:sz="18" w:space="0" w:color="auto"/>
              <w:right w:val="single" w:sz="18" w:space="0" w:color="auto"/>
            </w:tcBorders>
            <w:shd w:val="clear" w:color="auto" w:fill="FADCCA"/>
          </w:tcPr>
          <w:p w14:paraId="6747DB88" w14:textId="426190D3" w:rsidR="0031242F" w:rsidRPr="0031242F" w:rsidRDefault="0031242F" w:rsidP="0031242F">
            <w:pPr>
              <w:pStyle w:val="ListParagraph"/>
              <w:numPr>
                <w:ilvl w:val="0"/>
                <w:numId w:val="38"/>
              </w:numPr>
              <w:spacing w:line="257" w:lineRule="auto"/>
              <w:rPr>
                <w:rFonts w:ascii="Calibri" w:eastAsia="Calibri" w:hAnsi="Calibri" w:cs="Calibri"/>
                <w:sz w:val="20"/>
                <w:szCs w:val="20"/>
              </w:rPr>
            </w:pPr>
            <w:r w:rsidRPr="0031242F">
              <w:rPr>
                <w:rFonts w:ascii="Calibri" w:eastAsia="Calibri" w:hAnsi="Calibri" w:cs="Calibri"/>
                <w:sz w:val="20"/>
                <w:szCs w:val="20"/>
              </w:rPr>
              <w:t>Begins to spell words by identifying the sounds and then writing the sound with letter/s (segmenting).</w:t>
            </w:r>
          </w:p>
          <w:p w14:paraId="21B181D7" w14:textId="65B9BFFB" w:rsidR="0031242F" w:rsidRPr="003D1848" w:rsidRDefault="0031242F" w:rsidP="00BB6ABF">
            <w:pPr>
              <w:rPr>
                <w:sz w:val="20"/>
                <w:szCs w:val="20"/>
              </w:rPr>
            </w:pPr>
          </w:p>
        </w:tc>
        <w:tc>
          <w:tcPr>
            <w:tcW w:w="3813" w:type="dxa"/>
            <w:tcBorders>
              <w:left w:val="single" w:sz="18" w:space="0" w:color="auto"/>
              <w:right w:val="single" w:sz="18" w:space="0" w:color="auto"/>
            </w:tcBorders>
            <w:shd w:val="clear" w:color="auto" w:fill="FADCCA"/>
          </w:tcPr>
          <w:p w14:paraId="54A0AE31" w14:textId="77777777" w:rsidR="0031242F" w:rsidRPr="0031242F" w:rsidRDefault="0031242F" w:rsidP="0031242F">
            <w:pPr>
              <w:pStyle w:val="ListParagraph"/>
              <w:numPr>
                <w:ilvl w:val="0"/>
                <w:numId w:val="38"/>
              </w:numPr>
              <w:spacing w:line="257" w:lineRule="auto"/>
              <w:rPr>
                <w:rFonts w:ascii="Calibri" w:eastAsia="Calibri" w:hAnsi="Calibri" w:cs="Calibri"/>
                <w:sz w:val="20"/>
                <w:szCs w:val="20"/>
              </w:rPr>
            </w:pPr>
            <w:r w:rsidRPr="0031242F">
              <w:rPr>
                <w:rFonts w:ascii="Calibri" w:eastAsia="Calibri" w:hAnsi="Calibri" w:cs="Calibri"/>
                <w:sz w:val="20"/>
                <w:szCs w:val="20"/>
              </w:rPr>
              <w:t>Becoming more confident in spelling words by identifying the sounds (segmenting) and then writing the sound with letter/s.</w:t>
            </w:r>
          </w:p>
          <w:p w14:paraId="23DC0E7F" w14:textId="77777777" w:rsidR="0031242F" w:rsidRPr="0031242F" w:rsidRDefault="0031242F" w:rsidP="0031242F">
            <w:pPr>
              <w:pStyle w:val="ListParagraph"/>
              <w:numPr>
                <w:ilvl w:val="0"/>
                <w:numId w:val="38"/>
              </w:numPr>
              <w:spacing w:line="257" w:lineRule="auto"/>
              <w:rPr>
                <w:sz w:val="20"/>
                <w:szCs w:val="20"/>
              </w:rPr>
            </w:pPr>
            <w:r w:rsidRPr="0031242F">
              <w:rPr>
                <w:sz w:val="20"/>
                <w:szCs w:val="20"/>
              </w:rPr>
              <w:t xml:space="preserve">Attempts to write some familiar high content words </w:t>
            </w:r>
            <w:proofErr w:type="gramStart"/>
            <w:r w:rsidRPr="0031242F">
              <w:rPr>
                <w:sz w:val="20"/>
                <w:szCs w:val="20"/>
              </w:rPr>
              <w:t>e.g.</w:t>
            </w:r>
            <w:proofErr w:type="gramEnd"/>
            <w:r w:rsidRPr="0031242F">
              <w:rPr>
                <w:sz w:val="20"/>
                <w:szCs w:val="20"/>
              </w:rPr>
              <w:t xml:space="preserve"> </w:t>
            </w:r>
            <w:r w:rsidRPr="0031242F">
              <w:rPr>
                <w:i/>
                <w:iCs/>
                <w:sz w:val="20"/>
                <w:szCs w:val="20"/>
              </w:rPr>
              <w:t>dog, sun, ran, play</w:t>
            </w:r>
          </w:p>
          <w:p w14:paraId="31CEEAAD" w14:textId="4C24EB3D" w:rsidR="0031242F" w:rsidRPr="0031242F" w:rsidRDefault="0031242F" w:rsidP="0031242F">
            <w:pPr>
              <w:pStyle w:val="ListParagraph"/>
              <w:numPr>
                <w:ilvl w:val="0"/>
                <w:numId w:val="38"/>
              </w:numPr>
              <w:rPr>
                <w:rFonts w:ascii="Calibri" w:eastAsia="Calibri" w:hAnsi="Calibri" w:cs="Calibri"/>
                <w:sz w:val="20"/>
                <w:szCs w:val="20"/>
              </w:rPr>
            </w:pPr>
            <w:r w:rsidRPr="0031242F">
              <w:rPr>
                <w:sz w:val="20"/>
                <w:szCs w:val="20"/>
              </w:rPr>
              <w:t>Attempts to write some taught familiar common exception words in accordance with your phonics scheme</w:t>
            </w:r>
          </w:p>
        </w:tc>
      </w:tr>
      <w:tr w:rsidR="00BB6ABF" w14:paraId="7977E6A5" w14:textId="77777777" w:rsidTr="00765783">
        <w:trPr>
          <w:gridAfter w:val="3"/>
          <w:wAfter w:w="10455" w:type="dxa"/>
          <w:trHeight w:val="265"/>
        </w:trPr>
        <w:tc>
          <w:tcPr>
            <w:tcW w:w="14563" w:type="dxa"/>
            <w:gridSpan w:val="4"/>
            <w:tcBorders>
              <w:left w:val="single" w:sz="18" w:space="0" w:color="auto"/>
              <w:right w:val="single" w:sz="18" w:space="0" w:color="auto"/>
            </w:tcBorders>
            <w:shd w:val="clear" w:color="auto" w:fill="F8CFB6"/>
          </w:tcPr>
          <w:p w14:paraId="7587E562" w14:textId="3171364C" w:rsidR="00BB6ABF" w:rsidRPr="003D1848" w:rsidRDefault="00541374" w:rsidP="00BB6ABF">
            <w:pPr>
              <w:spacing w:line="257" w:lineRule="auto"/>
              <w:rPr>
                <w:rFonts w:ascii="Calibri" w:eastAsia="Calibri" w:hAnsi="Calibri" w:cs="Calibri"/>
                <w:b/>
                <w:bCs/>
                <w:sz w:val="20"/>
                <w:szCs w:val="20"/>
              </w:rPr>
            </w:pPr>
            <w:r w:rsidRPr="003D1848">
              <w:rPr>
                <w:rFonts w:ascii="Calibri" w:eastAsia="Calibri" w:hAnsi="Calibri" w:cs="Calibri"/>
                <w:b/>
                <w:bCs/>
                <w:sz w:val="20"/>
                <w:szCs w:val="20"/>
              </w:rPr>
              <w:t>H</w:t>
            </w:r>
            <w:r w:rsidR="00BB6ABF" w:rsidRPr="003D1848">
              <w:rPr>
                <w:rFonts w:ascii="Calibri" w:eastAsia="Calibri" w:hAnsi="Calibri" w:cs="Calibri"/>
                <w:b/>
                <w:bCs/>
                <w:sz w:val="20"/>
                <w:szCs w:val="20"/>
              </w:rPr>
              <w:t>andwriting</w:t>
            </w:r>
          </w:p>
        </w:tc>
      </w:tr>
      <w:tr w:rsidR="00BB6ABF" w14:paraId="3F483513" w14:textId="177CDDEA" w:rsidTr="00765783">
        <w:trPr>
          <w:gridAfter w:val="3"/>
          <w:wAfter w:w="10455" w:type="dxa"/>
          <w:trHeight w:val="624"/>
        </w:trPr>
        <w:tc>
          <w:tcPr>
            <w:tcW w:w="3521" w:type="dxa"/>
            <w:tcBorders>
              <w:left w:val="single" w:sz="18" w:space="0" w:color="auto"/>
              <w:right w:val="single" w:sz="18" w:space="0" w:color="auto"/>
            </w:tcBorders>
            <w:shd w:val="clear" w:color="auto" w:fill="F8CFB6"/>
          </w:tcPr>
          <w:p w14:paraId="10EDB8C1" w14:textId="77777777" w:rsidR="00BB6ABF" w:rsidRPr="0031242F" w:rsidRDefault="00BB6ABF" w:rsidP="0031242F">
            <w:pPr>
              <w:pStyle w:val="ListParagraph"/>
              <w:numPr>
                <w:ilvl w:val="0"/>
                <w:numId w:val="39"/>
              </w:numPr>
              <w:rPr>
                <w:rFonts w:ascii="Calibri" w:eastAsia="Calibri" w:hAnsi="Calibri" w:cs="Calibri"/>
                <w:sz w:val="20"/>
                <w:szCs w:val="20"/>
              </w:rPr>
            </w:pPr>
            <w:r w:rsidRPr="0031242F">
              <w:rPr>
                <w:rFonts w:ascii="Calibri" w:eastAsia="Calibri" w:hAnsi="Calibri" w:cs="Calibri"/>
                <w:sz w:val="20"/>
                <w:szCs w:val="20"/>
              </w:rPr>
              <w:t>Imitates adults’ writing by making continuous lines of shapes and symbols (early writing) from left to right</w:t>
            </w:r>
          </w:p>
          <w:p w14:paraId="129F48F4" w14:textId="116471E3" w:rsidR="00BB6ABF" w:rsidRPr="0031242F" w:rsidRDefault="00BB6ABF" w:rsidP="0031242F">
            <w:pPr>
              <w:pStyle w:val="ListParagraph"/>
              <w:numPr>
                <w:ilvl w:val="0"/>
                <w:numId w:val="39"/>
              </w:numPr>
              <w:rPr>
                <w:rFonts w:ascii="Calibri" w:eastAsia="Calibri" w:hAnsi="Calibri" w:cs="Calibri"/>
                <w:sz w:val="20"/>
                <w:szCs w:val="20"/>
              </w:rPr>
            </w:pPr>
            <w:r w:rsidRPr="0031242F">
              <w:rPr>
                <w:rFonts w:ascii="Calibri" w:eastAsia="Calibri" w:hAnsi="Calibri" w:cs="Calibri"/>
                <w:sz w:val="20"/>
                <w:szCs w:val="20"/>
              </w:rPr>
              <w:t>Can make a continuous line of shapes or symbols from left to right</w:t>
            </w:r>
          </w:p>
          <w:p w14:paraId="20D662D8" w14:textId="3B38AAB9" w:rsidR="00BB6ABF" w:rsidRPr="003D1848" w:rsidRDefault="00BB6ABF" w:rsidP="00A63CB3">
            <w:pPr>
              <w:rPr>
                <w:rFonts w:ascii="Calibri" w:eastAsia="Calibri" w:hAnsi="Calibri" w:cs="Calibri"/>
                <w:sz w:val="20"/>
                <w:szCs w:val="20"/>
              </w:rPr>
            </w:pPr>
          </w:p>
        </w:tc>
        <w:tc>
          <w:tcPr>
            <w:tcW w:w="3402" w:type="dxa"/>
            <w:tcBorders>
              <w:left w:val="single" w:sz="18" w:space="0" w:color="auto"/>
              <w:right w:val="single" w:sz="18" w:space="0" w:color="auto"/>
            </w:tcBorders>
            <w:shd w:val="clear" w:color="auto" w:fill="F8CFB6"/>
          </w:tcPr>
          <w:p w14:paraId="6709370E" w14:textId="75E116EB" w:rsidR="00BB6ABF" w:rsidRPr="0031242F" w:rsidRDefault="00BB6ABF" w:rsidP="00BB6ABF">
            <w:pPr>
              <w:pStyle w:val="ListParagraph"/>
              <w:numPr>
                <w:ilvl w:val="0"/>
                <w:numId w:val="39"/>
              </w:numPr>
              <w:spacing w:line="257" w:lineRule="auto"/>
              <w:rPr>
                <w:rFonts w:ascii="Calibri" w:eastAsia="Calibri" w:hAnsi="Calibri" w:cs="Calibri"/>
                <w:sz w:val="20"/>
                <w:szCs w:val="20"/>
              </w:rPr>
            </w:pPr>
            <w:r w:rsidRPr="0031242F">
              <w:rPr>
                <w:rFonts w:ascii="Calibri" w:eastAsia="Calibri" w:hAnsi="Calibri" w:cs="Calibri"/>
                <w:sz w:val="20"/>
                <w:szCs w:val="20"/>
              </w:rPr>
              <w:t>Is beginning to write letter-like shapes which may be influenced by the writing conventions and script of the home language.</w:t>
            </w:r>
          </w:p>
          <w:p w14:paraId="150742B2" w14:textId="77777777" w:rsidR="00FA0F7B" w:rsidRPr="0031242F" w:rsidRDefault="00BB6ABF" w:rsidP="0031242F">
            <w:pPr>
              <w:pStyle w:val="ListParagraph"/>
              <w:numPr>
                <w:ilvl w:val="0"/>
                <w:numId w:val="39"/>
              </w:numPr>
              <w:spacing w:line="257" w:lineRule="auto"/>
              <w:rPr>
                <w:rFonts w:ascii="Calibri" w:eastAsia="Calibri" w:hAnsi="Calibri" w:cs="Calibri"/>
                <w:sz w:val="20"/>
                <w:szCs w:val="20"/>
              </w:rPr>
            </w:pPr>
            <w:r w:rsidRPr="0031242F">
              <w:rPr>
                <w:rFonts w:ascii="Calibri" w:eastAsia="Calibri" w:hAnsi="Calibri" w:cs="Calibri"/>
                <w:sz w:val="20"/>
                <w:szCs w:val="20"/>
              </w:rPr>
              <w:t xml:space="preserve">Writes some recognisable letters - mainly those of immediate </w:t>
            </w:r>
            <w:r w:rsidRPr="0031242F">
              <w:rPr>
                <w:rFonts w:ascii="Calibri" w:eastAsia="Calibri" w:hAnsi="Calibri" w:cs="Calibri"/>
                <w:sz w:val="20"/>
                <w:szCs w:val="20"/>
              </w:rPr>
              <w:lastRenderedPageBreak/>
              <w:t>importance such as those in own name.</w:t>
            </w:r>
          </w:p>
          <w:p w14:paraId="617C02C8" w14:textId="246C456D" w:rsidR="00BB6ABF" w:rsidRPr="0031242F" w:rsidRDefault="00FA0F7B" w:rsidP="00BB6ABF">
            <w:pPr>
              <w:pStyle w:val="ListParagraph"/>
              <w:numPr>
                <w:ilvl w:val="0"/>
                <w:numId w:val="39"/>
              </w:numPr>
              <w:spacing w:line="257" w:lineRule="auto"/>
              <w:rPr>
                <w:rFonts w:ascii="Calibri" w:eastAsia="Calibri" w:hAnsi="Calibri" w:cs="Calibri"/>
                <w:sz w:val="20"/>
                <w:szCs w:val="20"/>
              </w:rPr>
            </w:pPr>
            <w:r w:rsidRPr="0031242F">
              <w:rPr>
                <w:rFonts w:ascii="Calibri" w:eastAsia="Calibri" w:hAnsi="Calibri" w:cs="Calibri"/>
                <w:sz w:val="20"/>
                <w:szCs w:val="20"/>
              </w:rPr>
              <w:t>Understands the</w:t>
            </w:r>
            <w:r w:rsidR="00BB6ABF" w:rsidRPr="0031242F">
              <w:rPr>
                <w:rFonts w:ascii="Calibri" w:eastAsia="Calibri" w:hAnsi="Calibri" w:cs="Calibri"/>
                <w:sz w:val="20"/>
                <w:szCs w:val="20"/>
              </w:rPr>
              <w:t xml:space="preserve"> language of direction (‘up’, ‘down’, ‘round’, ‘back’, etc).</w:t>
            </w:r>
          </w:p>
          <w:p w14:paraId="621E3D8F" w14:textId="559BF1D2" w:rsidR="00BB6ABF" w:rsidRPr="0031242F" w:rsidRDefault="00BB6ABF" w:rsidP="0031242F">
            <w:pPr>
              <w:pStyle w:val="ListParagraph"/>
              <w:numPr>
                <w:ilvl w:val="0"/>
                <w:numId w:val="39"/>
              </w:numPr>
              <w:spacing w:line="257" w:lineRule="auto"/>
              <w:rPr>
                <w:rFonts w:ascii="Calibri" w:eastAsia="Calibri" w:hAnsi="Calibri" w:cs="Calibri"/>
                <w:sz w:val="20"/>
                <w:szCs w:val="20"/>
              </w:rPr>
            </w:pPr>
            <w:r w:rsidRPr="0031242F">
              <w:rPr>
                <w:rFonts w:ascii="Calibri" w:eastAsia="Calibri" w:hAnsi="Calibri" w:cs="Calibri"/>
                <w:sz w:val="20"/>
                <w:szCs w:val="20"/>
              </w:rPr>
              <w:t>Understands when letters are referred to by names or sounds.</w:t>
            </w:r>
          </w:p>
          <w:p w14:paraId="075D1AC6" w14:textId="52DD9406" w:rsidR="00BB6ABF" w:rsidRPr="003D1848" w:rsidRDefault="00BB6ABF" w:rsidP="00BB6ABF">
            <w:pPr>
              <w:spacing w:line="257" w:lineRule="auto"/>
              <w:rPr>
                <w:sz w:val="20"/>
                <w:szCs w:val="20"/>
              </w:rPr>
            </w:pPr>
          </w:p>
        </w:tc>
        <w:tc>
          <w:tcPr>
            <w:tcW w:w="3827" w:type="dxa"/>
            <w:tcBorders>
              <w:left w:val="single" w:sz="18" w:space="0" w:color="auto"/>
              <w:right w:val="single" w:sz="18" w:space="0" w:color="auto"/>
            </w:tcBorders>
            <w:shd w:val="clear" w:color="auto" w:fill="F8CFB6"/>
          </w:tcPr>
          <w:p w14:paraId="75102C06" w14:textId="1E1ED154" w:rsidR="00BB6ABF" w:rsidRPr="0031242F" w:rsidRDefault="00BB6ABF" w:rsidP="00BB6ABF">
            <w:pPr>
              <w:pStyle w:val="ListParagraph"/>
              <w:numPr>
                <w:ilvl w:val="0"/>
                <w:numId w:val="39"/>
              </w:numPr>
              <w:spacing w:line="257" w:lineRule="auto"/>
              <w:rPr>
                <w:rFonts w:ascii="Calibri" w:eastAsia="Calibri" w:hAnsi="Calibri" w:cs="Calibri"/>
                <w:sz w:val="20"/>
                <w:szCs w:val="20"/>
              </w:rPr>
            </w:pPr>
            <w:r w:rsidRPr="0031242F">
              <w:rPr>
                <w:rFonts w:ascii="Calibri" w:eastAsia="Calibri" w:hAnsi="Calibri" w:cs="Calibri"/>
                <w:sz w:val="20"/>
                <w:szCs w:val="20"/>
              </w:rPr>
              <w:lastRenderedPageBreak/>
              <w:t>Writes a growing number of recognisable letters with increasing accuracy.</w:t>
            </w:r>
          </w:p>
          <w:p w14:paraId="3A372F14" w14:textId="2D977F85" w:rsidR="00BB6ABF" w:rsidRPr="0031242F" w:rsidRDefault="001B0C7F" w:rsidP="0031242F">
            <w:pPr>
              <w:pStyle w:val="ListParagraph"/>
              <w:numPr>
                <w:ilvl w:val="0"/>
                <w:numId w:val="39"/>
              </w:numPr>
              <w:spacing w:line="257" w:lineRule="auto"/>
              <w:rPr>
                <w:rFonts w:ascii="Calibri" w:eastAsia="Calibri" w:hAnsi="Calibri" w:cs="Calibri"/>
                <w:sz w:val="20"/>
                <w:szCs w:val="20"/>
              </w:rPr>
            </w:pPr>
            <w:r w:rsidRPr="0031242F">
              <w:rPr>
                <w:rFonts w:ascii="Calibri" w:eastAsia="Calibri" w:hAnsi="Calibri" w:cs="Calibri"/>
                <w:sz w:val="20"/>
                <w:szCs w:val="20"/>
              </w:rPr>
              <w:t>Can</w:t>
            </w:r>
            <w:r w:rsidR="00BB6ABF" w:rsidRPr="0031242F">
              <w:rPr>
                <w:rFonts w:ascii="Calibri" w:eastAsia="Calibri" w:hAnsi="Calibri" w:cs="Calibri"/>
                <w:sz w:val="20"/>
                <w:szCs w:val="20"/>
              </w:rPr>
              <w:t xml:space="preserve"> refer to letters by names or sounds, sometimes using a combination of both. (Children also need to know </w:t>
            </w:r>
            <w:r w:rsidR="00BB6ABF" w:rsidRPr="0031242F">
              <w:rPr>
                <w:rFonts w:ascii="Calibri" w:eastAsia="Calibri" w:hAnsi="Calibri" w:cs="Calibri"/>
                <w:sz w:val="20"/>
                <w:szCs w:val="20"/>
              </w:rPr>
              <w:lastRenderedPageBreak/>
              <w:t>the language of direction (‘up’, ‘down’, ‘round’, ‘back’, etc).</w:t>
            </w:r>
          </w:p>
          <w:p w14:paraId="2ECBEA16" w14:textId="5FE022BC" w:rsidR="00BB6ABF" w:rsidRPr="003D1848" w:rsidRDefault="00BB6ABF" w:rsidP="00BB6ABF">
            <w:pPr>
              <w:spacing w:line="257" w:lineRule="auto"/>
              <w:rPr>
                <w:rFonts w:ascii="Calibri" w:eastAsia="Calibri" w:hAnsi="Calibri" w:cs="Calibri"/>
                <w:sz w:val="20"/>
                <w:szCs w:val="20"/>
              </w:rPr>
            </w:pPr>
          </w:p>
          <w:p w14:paraId="19D8CC3D" w14:textId="53C7E35A" w:rsidR="00BB6ABF" w:rsidRPr="003D1848" w:rsidRDefault="00BB6ABF" w:rsidP="00A63CB3">
            <w:pPr>
              <w:spacing w:line="257" w:lineRule="auto"/>
              <w:rPr>
                <w:sz w:val="20"/>
                <w:szCs w:val="20"/>
              </w:rPr>
            </w:pPr>
          </w:p>
        </w:tc>
        <w:tc>
          <w:tcPr>
            <w:tcW w:w="3813" w:type="dxa"/>
            <w:tcBorders>
              <w:left w:val="single" w:sz="18" w:space="0" w:color="auto"/>
              <w:right w:val="single" w:sz="18" w:space="0" w:color="auto"/>
            </w:tcBorders>
            <w:shd w:val="clear" w:color="auto" w:fill="F8CFB6"/>
          </w:tcPr>
          <w:p w14:paraId="60907D5F" w14:textId="35C678B8" w:rsidR="00BB6ABF" w:rsidRPr="0031242F" w:rsidRDefault="001B0C7F" w:rsidP="0031242F">
            <w:pPr>
              <w:pStyle w:val="ListParagraph"/>
              <w:numPr>
                <w:ilvl w:val="0"/>
                <w:numId w:val="39"/>
              </w:numPr>
              <w:spacing w:line="257" w:lineRule="auto"/>
              <w:rPr>
                <w:rFonts w:ascii="Calibri" w:eastAsia="Calibri" w:hAnsi="Calibri" w:cs="Calibri"/>
                <w:sz w:val="20"/>
                <w:szCs w:val="20"/>
              </w:rPr>
            </w:pPr>
            <w:r w:rsidRPr="0031242F">
              <w:rPr>
                <w:rFonts w:ascii="Calibri" w:eastAsia="Calibri" w:hAnsi="Calibri" w:cs="Calibri"/>
                <w:sz w:val="20"/>
                <w:szCs w:val="20"/>
              </w:rPr>
              <w:lastRenderedPageBreak/>
              <w:t>Writes and</w:t>
            </w:r>
            <w:r w:rsidR="00BB6ABF" w:rsidRPr="0031242F">
              <w:rPr>
                <w:rFonts w:ascii="Calibri" w:eastAsia="Calibri" w:hAnsi="Calibri" w:cs="Calibri"/>
                <w:sz w:val="20"/>
                <w:szCs w:val="20"/>
              </w:rPr>
              <w:t xml:space="preserve"> can </w:t>
            </w:r>
            <w:r w:rsidR="007C1149" w:rsidRPr="0031242F">
              <w:rPr>
                <w:rFonts w:ascii="Calibri" w:eastAsia="Calibri" w:hAnsi="Calibri" w:cs="Calibri"/>
                <w:sz w:val="20"/>
                <w:szCs w:val="20"/>
              </w:rPr>
              <w:t>identify</w:t>
            </w:r>
            <w:r w:rsidR="00BB6ABF" w:rsidRPr="0031242F">
              <w:rPr>
                <w:rFonts w:ascii="Calibri" w:eastAsia="Calibri" w:hAnsi="Calibri" w:cs="Calibri"/>
                <w:sz w:val="20"/>
                <w:szCs w:val="20"/>
              </w:rPr>
              <w:t xml:space="preserve"> by sound or letter name a growing number of recognisable letters accurately including lower-case and some capital letters (Children also need to know the language of direction (‘up’, ‘down’, ‘round’, ‘back’, etc).</w:t>
            </w:r>
          </w:p>
          <w:p w14:paraId="2D1FFD61" w14:textId="27B83330" w:rsidR="00BB6ABF" w:rsidRPr="003D1848" w:rsidRDefault="00BB6ABF" w:rsidP="00BB6ABF">
            <w:pPr>
              <w:spacing w:line="257" w:lineRule="auto"/>
              <w:rPr>
                <w:rFonts w:ascii="Calibri" w:eastAsia="Calibri" w:hAnsi="Calibri" w:cs="Calibri"/>
                <w:sz w:val="20"/>
                <w:szCs w:val="20"/>
              </w:rPr>
            </w:pPr>
          </w:p>
        </w:tc>
      </w:tr>
      <w:tr w:rsidR="00BB6ABF" w14:paraId="379CAF27" w14:textId="77777777" w:rsidTr="00765783">
        <w:trPr>
          <w:gridAfter w:val="3"/>
          <w:wAfter w:w="10455" w:type="dxa"/>
          <w:trHeight w:val="251"/>
        </w:trPr>
        <w:tc>
          <w:tcPr>
            <w:tcW w:w="14563" w:type="dxa"/>
            <w:gridSpan w:val="4"/>
            <w:tcBorders>
              <w:left w:val="single" w:sz="18" w:space="0" w:color="auto"/>
              <w:right w:val="single" w:sz="18" w:space="0" w:color="auto"/>
            </w:tcBorders>
            <w:shd w:val="clear" w:color="auto" w:fill="F4B690"/>
          </w:tcPr>
          <w:p w14:paraId="5FA427EE" w14:textId="47AFCCB0" w:rsidR="00BB6ABF" w:rsidRPr="003D1848" w:rsidRDefault="00BB6ABF" w:rsidP="00BB6ABF">
            <w:pPr>
              <w:rPr>
                <w:b/>
                <w:bCs/>
                <w:color w:val="538135" w:themeColor="accent6" w:themeShade="BF"/>
                <w:sz w:val="20"/>
                <w:szCs w:val="20"/>
              </w:rPr>
            </w:pPr>
            <w:r w:rsidRPr="003D1848">
              <w:rPr>
                <w:rFonts w:ascii="Calibri" w:eastAsia="Calibri" w:hAnsi="Calibri" w:cs="Calibri"/>
                <w:b/>
                <w:bCs/>
                <w:sz w:val="20"/>
                <w:szCs w:val="20"/>
              </w:rPr>
              <w:lastRenderedPageBreak/>
              <w:t>Name</w:t>
            </w:r>
          </w:p>
        </w:tc>
      </w:tr>
      <w:tr w:rsidR="00BB6ABF" w14:paraId="021ED73F" w14:textId="14C72B1A" w:rsidTr="00765783">
        <w:trPr>
          <w:gridAfter w:val="3"/>
          <w:wAfter w:w="10455" w:type="dxa"/>
          <w:trHeight w:val="624"/>
        </w:trPr>
        <w:tc>
          <w:tcPr>
            <w:tcW w:w="3521" w:type="dxa"/>
            <w:tcBorders>
              <w:left w:val="single" w:sz="18" w:space="0" w:color="auto"/>
              <w:right w:val="single" w:sz="18" w:space="0" w:color="auto"/>
            </w:tcBorders>
            <w:shd w:val="clear" w:color="auto" w:fill="F4B690"/>
          </w:tcPr>
          <w:p w14:paraId="38B689EC" w14:textId="1BF3005C" w:rsidR="00BB6ABF" w:rsidRPr="0031242F" w:rsidRDefault="00BB6ABF" w:rsidP="0031242F">
            <w:pPr>
              <w:pStyle w:val="ListParagraph"/>
              <w:numPr>
                <w:ilvl w:val="0"/>
                <w:numId w:val="40"/>
              </w:numPr>
              <w:rPr>
                <w:rFonts w:ascii="Calibri" w:eastAsia="Calibri" w:hAnsi="Calibri" w:cs="Calibri"/>
                <w:sz w:val="20"/>
                <w:szCs w:val="20"/>
              </w:rPr>
            </w:pPr>
            <w:r w:rsidRPr="0031242F">
              <w:rPr>
                <w:rFonts w:ascii="Calibri" w:eastAsia="Calibri" w:hAnsi="Calibri" w:cs="Calibri"/>
                <w:sz w:val="20"/>
                <w:szCs w:val="20"/>
              </w:rPr>
              <w:t>Can recognise own name.</w:t>
            </w:r>
          </w:p>
          <w:p w14:paraId="0787AD61" w14:textId="29A85594" w:rsidR="00BB6ABF" w:rsidRPr="0031242F" w:rsidRDefault="00BB6ABF" w:rsidP="0031242F">
            <w:pPr>
              <w:pStyle w:val="ListParagraph"/>
              <w:numPr>
                <w:ilvl w:val="0"/>
                <w:numId w:val="40"/>
              </w:numPr>
              <w:rPr>
                <w:rFonts w:ascii="Calibri" w:eastAsia="Calibri" w:hAnsi="Calibri" w:cs="Calibri"/>
                <w:sz w:val="20"/>
                <w:szCs w:val="20"/>
              </w:rPr>
            </w:pPr>
            <w:r w:rsidRPr="0031242F">
              <w:rPr>
                <w:rFonts w:ascii="Calibri" w:eastAsia="Calibri" w:hAnsi="Calibri" w:cs="Calibri"/>
                <w:sz w:val="20"/>
                <w:szCs w:val="20"/>
              </w:rPr>
              <w:t xml:space="preserve">Will engage in writing-like activities such as tracing name with fingertip, copying in sand, </w:t>
            </w:r>
            <w:proofErr w:type="gramStart"/>
            <w:r w:rsidRPr="0031242F">
              <w:rPr>
                <w:rFonts w:ascii="Calibri" w:eastAsia="Calibri" w:hAnsi="Calibri" w:cs="Calibri"/>
                <w:sz w:val="20"/>
                <w:szCs w:val="20"/>
              </w:rPr>
              <w:t>colouring</w:t>
            </w:r>
            <w:proofErr w:type="gramEnd"/>
            <w:r w:rsidRPr="0031242F">
              <w:rPr>
                <w:rFonts w:ascii="Calibri" w:eastAsia="Calibri" w:hAnsi="Calibri" w:cs="Calibri"/>
                <w:sz w:val="20"/>
                <w:szCs w:val="20"/>
              </w:rPr>
              <w:t xml:space="preserve"> or painting initial letter</w:t>
            </w:r>
          </w:p>
        </w:tc>
        <w:tc>
          <w:tcPr>
            <w:tcW w:w="3402" w:type="dxa"/>
            <w:tcBorders>
              <w:left w:val="single" w:sz="18" w:space="0" w:color="auto"/>
              <w:right w:val="single" w:sz="18" w:space="0" w:color="auto"/>
            </w:tcBorders>
            <w:shd w:val="clear" w:color="auto" w:fill="F4B690"/>
          </w:tcPr>
          <w:p w14:paraId="2DC6413E" w14:textId="6ED0BCFA" w:rsidR="00BB6ABF" w:rsidRPr="0031242F" w:rsidRDefault="00BB6ABF" w:rsidP="00BB6ABF">
            <w:pPr>
              <w:pStyle w:val="ListParagraph"/>
              <w:numPr>
                <w:ilvl w:val="0"/>
                <w:numId w:val="40"/>
              </w:numPr>
              <w:rPr>
                <w:sz w:val="20"/>
                <w:szCs w:val="20"/>
              </w:rPr>
            </w:pPr>
            <w:r w:rsidRPr="0031242F">
              <w:rPr>
                <w:sz w:val="20"/>
                <w:szCs w:val="20"/>
              </w:rPr>
              <w:t xml:space="preserve">Copies own name with adult support </w:t>
            </w:r>
          </w:p>
          <w:p w14:paraId="53D37DDA" w14:textId="77777777" w:rsidR="00BB6ABF" w:rsidRPr="0031242F" w:rsidRDefault="00BB6ABF" w:rsidP="0031242F">
            <w:pPr>
              <w:pStyle w:val="ListParagraph"/>
              <w:numPr>
                <w:ilvl w:val="0"/>
                <w:numId w:val="40"/>
              </w:numPr>
              <w:rPr>
                <w:rFonts w:ascii="Calibri" w:eastAsia="Calibri" w:hAnsi="Calibri" w:cs="Calibri"/>
                <w:sz w:val="20"/>
                <w:szCs w:val="20"/>
              </w:rPr>
            </w:pPr>
            <w:r w:rsidRPr="0031242F">
              <w:rPr>
                <w:rFonts w:ascii="Calibri" w:eastAsia="Calibri" w:hAnsi="Calibri" w:cs="Calibri"/>
                <w:sz w:val="20"/>
                <w:szCs w:val="20"/>
              </w:rPr>
              <w:t>Attempts to write their own name, or other familiar names and words, using combinations of lines, circles and curves, or letter-type shapes</w:t>
            </w:r>
          </w:p>
          <w:p w14:paraId="4E3E1025" w14:textId="6A32075B" w:rsidR="00BB6ABF" w:rsidRPr="003D1848" w:rsidRDefault="00BB6ABF" w:rsidP="00BB6ABF">
            <w:pPr>
              <w:spacing w:line="259" w:lineRule="auto"/>
              <w:rPr>
                <w:sz w:val="20"/>
                <w:szCs w:val="20"/>
              </w:rPr>
            </w:pPr>
          </w:p>
        </w:tc>
        <w:tc>
          <w:tcPr>
            <w:tcW w:w="3827" w:type="dxa"/>
            <w:tcBorders>
              <w:left w:val="single" w:sz="18" w:space="0" w:color="auto"/>
              <w:right w:val="single" w:sz="18" w:space="0" w:color="auto"/>
            </w:tcBorders>
            <w:shd w:val="clear" w:color="auto" w:fill="F4B690"/>
          </w:tcPr>
          <w:p w14:paraId="3DFE29BE" w14:textId="599DCD3F" w:rsidR="00BB6ABF" w:rsidRPr="0031242F" w:rsidRDefault="00BB6ABF" w:rsidP="0031242F">
            <w:pPr>
              <w:pStyle w:val="ListParagraph"/>
              <w:numPr>
                <w:ilvl w:val="0"/>
                <w:numId w:val="40"/>
              </w:numPr>
              <w:rPr>
                <w:rFonts w:ascii="Calibri" w:eastAsia="Calibri" w:hAnsi="Calibri" w:cs="Calibri"/>
                <w:sz w:val="20"/>
                <w:szCs w:val="20"/>
              </w:rPr>
            </w:pPr>
            <w:r w:rsidRPr="0031242F">
              <w:rPr>
                <w:rFonts w:ascii="Calibri" w:eastAsia="Calibri" w:hAnsi="Calibri" w:cs="Calibri"/>
                <w:sz w:val="20"/>
                <w:szCs w:val="20"/>
              </w:rPr>
              <w:t xml:space="preserve">Writes some or </w:t>
            </w:r>
            <w:proofErr w:type="gramStart"/>
            <w:r w:rsidRPr="0031242F">
              <w:rPr>
                <w:rFonts w:ascii="Calibri" w:eastAsia="Calibri" w:hAnsi="Calibri" w:cs="Calibri"/>
                <w:sz w:val="20"/>
                <w:szCs w:val="20"/>
              </w:rPr>
              <w:t>all of</w:t>
            </w:r>
            <w:proofErr w:type="gramEnd"/>
            <w:r w:rsidRPr="0031242F">
              <w:rPr>
                <w:rFonts w:ascii="Calibri" w:eastAsia="Calibri" w:hAnsi="Calibri" w:cs="Calibri"/>
                <w:sz w:val="20"/>
                <w:szCs w:val="20"/>
              </w:rPr>
              <w:t xml:space="preserve"> their name.</w:t>
            </w:r>
          </w:p>
        </w:tc>
        <w:tc>
          <w:tcPr>
            <w:tcW w:w="3813" w:type="dxa"/>
            <w:tcBorders>
              <w:left w:val="single" w:sz="18" w:space="0" w:color="auto"/>
              <w:right w:val="single" w:sz="18" w:space="0" w:color="auto"/>
            </w:tcBorders>
            <w:shd w:val="clear" w:color="auto" w:fill="F4B690"/>
          </w:tcPr>
          <w:p w14:paraId="5A9430BE" w14:textId="2226838D" w:rsidR="00BB6ABF" w:rsidRPr="0031242F" w:rsidRDefault="00BB6ABF" w:rsidP="0031242F">
            <w:pPr>
              <w:pStyle w:val="ListParagraph"/>
              <w:numPr>
                <w:ilvl w:val="0"/>
                <w:numId w:val="40"/>
              </w:numPr>
              <w:rPr>
                <w:sz w:val="20"/>
                <w:szCs w:val="20"/>
              </w:rPr>
            </w:pPr>
            <w:r w:rsidRPr="0031242F">
              <w:rPr>
                <w:sz w:val="20"/>
                <w:szCs w:val="20"/>
              </w:rPr>
              <w:t>Writes their first name accurately</w:t>
            </w:r>
          </w:p>
        </w:tc>
      </w:tr>
      <w:tr w:rsidR="00BB6ABF" w14:paraId="1F956541" w14:textId="77777777" w:rsidTr="00765783">
        <w:trPr>
          <w:gridAfter w:val="3"/>
          <w:wAfter w:w="10455" w:type="dxa"/>
          <w:trHeight w:val="189"/>
        </w:trPr>
        <w:tc>
          <w:tcPr>
            <w:tcW w:w="14563" w:type="dxa"/>
            <w:gridSpan w:val="4"/>
            <w:tcBorders>
              <w:left w:val="single" w:sz="18" w:space="0" w:color="auto"/>
              <w:right w:val="single" w:sz="18" w:space="0" w:color="auto"/>
            </w:tcBorders>
            <w:shd w:val="clear" w:color="auto" w:fill="F3A671"/>
          </w:tcPr>
          <w:p w14:paraId="0850D203" w14:textId="5207A488" w:rsidR="00BB6ABF" w:rsidRPr="003D1848" w:rsidRDefault="00BB6ABF" w:rsidP="00BB6ABF">
            <w:pPr>
              <w:spacing w:line="257" w:lineRule="auto"/>
              <w:rPr>
                <w:rFonts w:ascii="Calibri" w:eastAsia="Calibri" w:hAnsi="Calibri" w:cs="Calibri"/>
                <w:b/>
                <w:bCs/>
                <w:sz w:val="20"/>
                <w:szCs w:val="20"/>
              </w:rPr>
            </w:pPr>
            <w:r w:rsidRPr="003D1848">
              <w:rPr>
                <w:rFonts w:ascii="Calibri" w:eastAsia="Calibri" w:hAnsi="Calibri" w:cs="Calibri"/>
                <w:b/>
                <w:bCs/>
                <w:sz w:val="20"/>
                <w:szCs w:val="20"/>
              </w:rPr>
              <w:t>Writing for a purpose</w:t>
            </w:r>
          </w:p>
        </w:tc>
      </w:tr>
      <w:tr w:rsidR="00BB6ABF" w14:paraId="253EBA97" w14:textId="5970CD2D" w:rsidTr="00765783">
        <w:trPr>
          <w:gridAfter w:val="3"/>
          <w:wAfter w:w="10455" w:type="dxa"/>
          <w:trHeight w:val="624"/>
        </w:trPr>
        <w:tc>
          <w:tcPr>
            <w:tcW w:w="3521" w:type="dxa"/>
            <w:tcBorders>
              <w:left w:val="single" w:sz="18" w:space="0" w:color="auto"/>
              <w:right w:val="single" w:sz="18" w:space="0" w:color="auto"/>
            </w:tcBorders>
            <w:shd w:val="clear" w:color="auto" w:fill="F3A671"/>
          </w:tcPr>
          <w:p w14:paraId="33F8FA83" w14:textId="77777777" w:rsidR="00BB6ABF" w:rsidRPr="0031242F" w:rsidRDefault="00BB6ABF" w:rsidP="0031242F">
            <w:pPr>
              <w:pStyle w:val="ListParagraph"/>
              <w:numPr>
                <w:ilvl w:val="0"/>
                <w:numId w:val="41"/>
              </w:numPr>
              <w:rPr>
                <w:rFonts w:ascii="Calibri" w:eastAsia="Calibri" w:hAnsi="Calibri" w:cs="Calibri"/>
                <w:sz w:val="20"/>
                <w:szCs w:val="20"/>
              </w:rPr>
            </w:pPr>
            <w:r w:rsidRPr="0031242F">
              <w:rPr>
                <w:rFonts w:ascii="Calibri" w:eastAsia="Calibri" w:hAnsi="Calibri" w:cs="Calibri"/>
                <w:sz w:val="20"/>
                <w:szCs w:val="20"/>
              </w:rPr>
              <w:t>Includes mark making and early writing in their play and enjoys drawing and writing on paper, on screen and on different textures, such as in sand or playdough.</w:t>
            </w:r>
          </w:p>
          <w:p w14:paraId="7072FE74" w14:textId="779D4D15" w:rsidR="00BB6ABF" w:rsidRPr="003D1848" w:rsidRDefault="00BB6ABF" w:rsidP="00BB6ABF">
            <w:pPr>
              <w:rPr>
                <w:rFonts w:ascii="Calibri" w:eastAsia="Calibri" w:hAnsi="Calibri" w:cs="Calibri"/>
                <w:sz w:val="20"/>
                <w:szCs w:val="20"/>
              </w:rPr>
            </w:pPr>
          </w:p>
        </w:tc>
        <w:tc>
          <w:tcPr>
            <w:tcW w:w="3402" w:type="dxa"/>
            <w:tcBorders>
              <w:left w:val="single" w:sz="18" w:space="0" w:color="auto"/>
              <w:right w:val="single" w:sz="18" w:space="0" w:color="auto"/>
            </w:tcBorders>
            <w:shd w:val="clear" w:color="auto" w:fill="F3A671"/>
          </w:tcPr>
          <w:p w14:paraId="71AF525F" w14:textId="77777777" w:rsidR="00BB6ABF" w:rsidRPr="0031242F" w:rsidRDefault="00BB6ABF" w:rsidP="0031242F">
            <w:pPr>
              <w:pStyle w:val="ListParagraph"/>
              <w:numPr>
                <w:ilvl w:val="0"/>
                <w:numId w:val="41"/>
              </w:numPr>
              <w:rPr>
                <w:rFonts w:ascii="Calibri" w:eastAsia="Calibri" w:hAnsi="Calibri" w:cs="Calibri"/>
                <w:sz w:val="20"/>
                <w:szCs w:val="20"/>
              </w:rPr>
            </w:pPr>
            <w:r w:rsidRPr="0031242F">
              <w:rPr>
                <w:rFonts w:ascii="Calibri" w:eastAsia="Calibri" w:hAnsi="Calibri" w:cs="Calibri"/>
                <w:sz w:val="20"/>
                <w:szCs w:val="20"/>
              </w:rPr>
              <w:t>Distinguishes between different marks they make and sometimes gives meaning to their drawings and paintings</w:t>
            </w:r>
          </w:p>
          <w:p w14:paraId="25BABFFC" w14:textId="5DB2F072" w:rsidR="00BB6ABF" w:rsidRPr="0031242F" w:rsidRDefault="00BB6ABF" w:rsidP="0031242F">
            <w:pPr>
              <w:pStyle w:val="ListParagraph"/>
              <w:numPr>
                <w:ilvl w:val="0"/>
                <w:numId w:val="41"/>
              </w:numPr>
              <w:rPr>
                <w:rFonts w:ascii="Calibri" w:eastAsia="Calibri" w:hAnsi="Calibri" w:cs="Calibri"/>
                <w:sz w:val="20"/>
                <w:szCs w:val="20"/>
              </w:rPr>
            </w:pPr>
            <w:r w:rsidRPr="0031242F">
              <w:rPr>
                <w:rFonts w:ascii="Calibri" w:eastAsia="Calibri" w:hAnsi="Calibri" w:cs="Calibri"/>
                <w:sz w:val="20"/>
                <w:szCs w:val="20"/>
              </w:rPr>
              <w:t>Identifies and distinguishes between ‘writing’ and other forms of mark making.</w:t>
            </w:r>
          </w:p>
          <w:p w14:paraId="148C37A9" w14:textId="35384FD1" w:rsidR="00BB6ABF" w:rsidRPr="003D1848" w:rsidRDefault="00BB6ABF" w:rsidP="00BB6ABF">
            <w:pPr>
              <w:rPr>
                <w:sz w:val="20"/>
                <w:szCs w:val="20"/>
              </w:rPr>
            </w:pPr>
          </w:p>
        </w:tc>
        <w:tc>
          <w:tcPr>
            <w:tcW w:w="3827" w:type="dxa"/>
            <w:tcBorders>
              <w:left w:val="single" w:sz="18" w:space="0" w:color="auto"/>
              <w:right w:val="single" w:sz="18" w:space="0" w:color="auto"/>
            </w:tcBorders>
            <w:shd w:val="clear" w:color="auto" w:fill="F3A671"/>
          </w:tcPr>
          <w:p w14:paraId="6DF7FE18" w14:textId="77777777" w:rsidR="00BB6ABF" w:rsidRPr="0031242F" w:rsidRDefault="00BB6ABF" w:rsidP="0031242F">
            <w:pPr>
              <w:pStyle w:val="ListParagraph"/>
              <w:numPr>
                <w:ilvl w:val="0"/>
                <w:numId w:val="41"/>
              </w:numPr>
              <w:spacing w:line="257" w:lineRule="auto"/>
              <w:rPr>
                <w:rFonts w:ascii="Calibri" w:eastAsia="Calibri" w:hAnsi="Calibri" w:cs="Calibri"/>
                <w:sz w:val="20"/>
                <w:szCs w:val="20"/>
              </w:rPr>
            </w:pPr>
            <w:r w:rsidRPr="0031242F">
              <w:rPr>
                <w:rFonts w:ascii="Calibri" w:eastAsia="Calibri" w:hAnsi="Calibri" w:cs="Calibri"/>
                <w:sz w:val="20"/>
                <w:szCs w:val="20"/>
              </w:rPr>
              <w:t>Uses some of their print and letter knowledge in their early writing. For example: writing a pretend shopping list that starts at the top of the page; writing ‘m’ for mummy.</w:t>
            </w:r>
          </w:p>
          <w:p w14:paraId="62400012" w14:textId="19EA9BB3" w:rsidR="00BB6ABF" w:rsidRPr="003D1848" w:rsidRDefault="00BB6ABF" w:rsidP="00BB6ABF">
            <w:pPr>
              <w:rPr>
                <w:sz w:val="20"/>
                <w:szCs w:val="20"/>
              </w:rPr>
            </w:pPr>
          </w:p>
        </w:tc>
        <w:tc>
          <w:tcPr>
            <w:tcW w:w="3813" w:type="dxa"/>
            <w:tcBorders>
              <w:left w:val="single" w:sz="18" w:space="0" w:color="auto"/>
              <w:right w:val="single" w:sz="18" w:space="0" w:color="auto"/>
            </w:tcBorders>
            <w:shd w:val="clear" w:color="auto" w:fill="F3A671"/>
          </w:tcPr>
          <w:p w14:paraId="7C4B93B6" w14:textId="77D3D47F" w:rsidR="00BB6ABF" w:rsidRPr="0031242F" w:rsidRDefault="00BB6ABF" w:rsidP="00BB6ABF">
            <w:pPr>
              <w:pStyle w:val="ListParagraph"/>
              <w:numPr>
                <w:ilvl w:val="0"/>
                <w:numId w:val="41"/>
              </w:numPr>
              <w:spacing w:line="257" w:lineRule="auto"/>
              <w:rPr>
                <w:rFonts w:ascii="Calibri" w:eastAsia="Calibri" w:hAnsi="Calibri" w:cs="Calibri"/>
                <w:sz w:val="20"/>
                <w:szCs w:val="20"/>
              </w:rPr>
            </w:pPr>
            <w:r w:rsidRPr="0031242F">
              <w:rPr>
                <w:rFonts w:ascii="Calibri" w:eastAsia="Calibri" w:hAnsi="Calibri" w:cs="Calibri"/>
                <w:sz w:val="20"/>
                <w:szCs w:val="20"/>
              </w:rPr>
              <w:t>Continues to write for a further range of purposes some of which may be read and understood by others.</w:t>
            </w:r>
          </w:p>
          <w:p w14:paraId="4C4F9CC9" w14:textId="3C150632" w:rsidR="00BB6ABF" w:rsidRPr="0031242F" w:rsidRDefault="00BB6ABF" w:rsidP="0031242F">
            <w:pPr>
              <w:pStyle w:val="ListParagraph"/>
              <w:numPr>
                <w:ilvl w:val="0"/>
                <w:numId w:val="41"/>
              </w:numPr>
              <w:spacing w:line="257" w:lineRule="auto"/>
              <w:rPr>
                <w:sz w:val="20"/>
                <w:szCs w:val="20"/>
              </w:rPr>
            </w:pPr>
            <w:r w:rsidRPr="0031242F">
              <w:rPr>
                <w:rFonts w:ascii="Calibri" w:eastAsia="Calibri" w:hAnsi="Calibri" w:cs="Calibri"/>
                <w:sz w:val="20"/>
                <w:szCs w:val="20"/>
              </w:rPr>
              <w:t>May re-read what they have written to share its meaning with others.</w:t>
            </w:r>
          </w:p>
        </w:tc>
      </w:tr>
    </w:tbl>
    <w:p w14:paraId="67423A69" w14:textId="0C4688B7" w:rsidR="00B1435B" w:rsidRDefault="00B1435B" w:rsidP="00784698"/>
    <w:sectPr w:rsidR="00B1435B" w:rsidSect="00CA1D77">
      <w:headerReference w:type="default" r:id="rId12"/>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B4C2A" w14:textId="77777777" w:rsidR="00E97087" w:rsidRDefault="00E97087" w:rsidP="00677610">
      <w:pPr>
        <w:spacing w:after="0" w:line="240" w:lineRule="auto"/>
      </w:pPr>
      <w:r>
        <w:separator/>
      </w:r>
    </w:p>
  </w:endnote>
  <w:endnote w:type="continuationSeparator" w:id="0">
    <w:p w14:paraId="362DF88C" w14:textId="77777777" w:rsidR="00E97087" w:rsidRDefault="00E97087" w:rsidP="00677610">
      <w:pPr>
        <w:spacing w:after="0" w:line="240" w:lineRule="auto"/>
      </w:pPr>
      <w:r>
        <w:continuationSeparator/>
      </w:r>
    </w:p>
  </w:endnote>
  <w:endnote w:type="continuationNotice" w:id="1">
    <w:p w14:paraId="7D980684" w14:textId="77777777" w:rsidR="00E97087" w:rsidRDefault="00E97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EBB3" w14:textId="77777777" w:rsidR="00E97087" w:rsidRDefault="00E97087" w:rsidP="00677610">
      <w:pPr>
        <w:spacing w:after="0" w:line="240" w:lineRule="auto"/>
      </w:pPr>
      <w:r>
        <w:separator/>
      </w:r>
    </w:p>
  </w:footnote>
  <w:footnote w:type="continuationSeparator" w:id="0">
    <w:p w14:paraId="7F32165A" w14:textId="77777777" w:rsidR="00E97087" w:rsidRDefault="00E97087" w:rsidP="00677610">
      <w:pPr>
        <w:spacing w:after="0" w:line="240" w:lineRule="auto"/>
      </w:pPr>
      <w:r>
        <w:continuationSeparator/>
      </w:r>
    </w:p>
  </w:footnote>
  <w:footnote w:type="continuationNotice" w:id="1">
    <w:p w14:paraId="23E76564" w14:textId="77777777" w:rsidR="00E97087" w:rsidRDefault="00E970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3374" w14:textId="33D6B6CF" w:rsidR="00677610" w:rsidRDefault="00677610">
    <w:pPr>
      <w:pStyle w:val="Header"/>
    </w:pPr>
    <w:r w:rsidRPr="00677610">
      <w:rPr>
        <w:noProof/>
      </w:rPr>
      <w:drawing>
        <wp:anchor distT="0" distB="0" distL="114300" distR="114300" simplePos="0" relativeHeight="251658241" behindDoc="0" locked="0" layoutInCell="1" allowOverlap="1" wp14:anchorId="6CB95DEE" wp14:editId="31D839D3">
          <wp:simplePos x="0" y="0"/>
          <wp:positionH relativeFrom="margin">
            <wp:posOffset>-616688</wp:posOffset>
          </wp:positionH>
          <wp:positionV relativeFrom="paragraph">
            <wp:posOffset>-315757</wp:posOffset>
          </wp:positionV>
          <wp:extent cx="870585" cy="605790"/>
          <wp:effectExtent l="0" t="0" r="5715" b="3810"/>
          <wp:wrapSquare wrapText="bothSides"/>
          <wp:docPr id="11269" name="Picture 4">
            <a:extLst xmlns:a="http://schemas.openxmlformats.org/drawingml/2006/main">
              <a:ext uri="{FF2B5EF4-FFF2-40B4-BE49-F238E27FC236}">
                <a16:creationId xmlns:a16="http://schemas.microsoft.com/office/drawing/2014/main" id="{BF48A515-6ED6-48A1-9E87-B1E17880F4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 name="Picture 4">
                    <a:extLst>
                      <a:ext uri="{FF2B5EF4-FFF2-40B4-BE49-F238E27FC236}">
                        <a16:creationId xmlns:a16="http://schemas.microsoft.com/office/drawing/2014/main" id="{BF48A515-6ED6-48A1-9E87-B1E17880F42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605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4FE4"/>
    <w:multiLevelType w:val="hybridMultilevel"/>
    <w:tmpl w:val="41A0F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EC136F"/>
    <w:multiLevelType w:val="hybridMultilevel"/>
    <w:tmpl w:val="77102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363808"/>
    <w:multiLevelType w:val="hybridMultilevel"/>
    <w:tmpl w:val="7F242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047850"/>
    <w:multiLevelType w:val="hybridMultilevel"/>
    <w:tmpl w:val="C250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50CAB"/>
    <w:multiLevelType w:val="hybridMultilevel"/>
    <w:tmpl w:val="04C4535E"/>
    <w:lvl w:ilvl="0" w:tplc="1C7AC9C4">
      <w:numFmt w:val="bullet"/>
      <w:lvlText w:val="•"/>
      <w:lvlJc w:val="left"/>
      <w:pPr>
        <w:ind w:left="281" w:hanging="171"/>
      </w:pPr>
      <w:rPr>
        <w:rFonts w:ascii="Roboto" w:eastAsia="Roboto" w:hAnsi="Roboto" w:cs="Roboto" w:hint="default"/>
        <w:color w:val="231F20"/>
        <w:w w:val="104"/>
        <w:sz w:val="14"/>
        <w:szCs w:val="14"/>
        <w:lang w:val="en-GB" w:eastAsia="en-US" w:bidi="ar-SA"/>
      </w:rPr>
    </w:lvl>
    <w:lvl w:ilvl="1" w:tplc="1D8AA444">
      <w:numFmt w:val="bullet"/>
      <w:lvlText w:val="•"/>
      <w:lvlJc w:val="left"/>
      <w:pPr>
        <w:ind w:left="851" w:hanging="171"/>
      </w:pPr>
      <w:rPr>
        <w:lang w:val="en-GB" w:eastAsia="en-US" w:bidi="ar-SA"/>
      </w:rPr>
    </w:lvl>
    <w:lvl w:ilvl="2" w:tplc="6C625352">
      <w:numFmt w:val="bullet"/>
      <w:lvlText w:val="•"/>
      <w:lvlJc w:val="left"/>
      <w:pPr>
        <w:ind w:left="1422" w:hanging="171"/>
      </w:pPr>
      <w:rPr>
        <w:lang w:val="en-GB" w:eastAsia="en-US" w:bidi="ar-SA"/>
      </w:rPr>
    </w:lvl>
    <w:lvl w:ilvl="3" w:tplc="FB685448">
      <w:numFmt w:val="bullet"/>
      <w:lvlText w:val="•"/>
      <w:lvlJc w:val="left"/>
      <w:pPr>
        <w:ind w:left="1993" w:hanging="171"/>
      </w:pPr>
      <w:rPr>
        <w:lang w:val="en-GB" w:eastAsia="en-US" w:bidi="ar-SA"/>
      </w:rPr>
    </w:lvl>
    <w:lvl w:ilvl="4" w:tplc="B6D8F86E">
      <w:numFmt w:val="bullet"/>
      <w:lvlText w:val="•"/>
      <w:lvlJc w:val="left"/>
      <w:pPr>
        <w:ind w:left="2564" w:hanging="171"/>
      </w:pPr>
      <w:rPr>
        <w:lang w:val="en-GB" w:eastAsia="en-US" w:bidi="ar-SA"/>
      </w:rPr>
    </w:lvl>
    <w:lvl w:ilvl="5" w:tplc="4E22EAC6">
      <w:numFmt w:val="bullet"/>
      <w:lvlText w:val="•"/>
      <w:lvlJc w:val="left"/>
      <w:pPr>
        <w:ind w:left="3136" w:hanging="171"/>
      </w:pPr>
      <w:rPr>
        <w:lang w:val="en-GB" w:eastAsia="en-US" w:bidi="ar-SA"/>
      </w:rPr>
    </w:lvl>
    <w:lvl w:ilvl="6" w:tplc="4A18CE34">
      <w:numFmt w:val="bullet"/>
      <w:lvlText w:val="•"/>
      <w:lvlJc w:val="left"/>
      <w:pPr>
        <w:ind w:left="3707" w:hanging="171"/>
      </w:pPr>
      <w:rPr>
        <w:lang w:val="en-GB" w:eastAsia="en-US" w:bidi="ar-SA"/>
      </w:rPr>
    </w:lvl>
    <w:lvl w:ilvl="7" w:tplc="1DE0A104">
      <w:numFmt w:val="bullet"/>
      <w:lvlText w:val="•"/>
      <w:lvlJc w:val="left"/>
      <w:pPr>
        <w:ind w:left="4278" w:hanging="171"/>
      </w:pPr>
      <w:rPr>
        <w:lang w:val="en-GB" w:eastAsia="en-US" w:bidi="ar-SA"/>
      </w:rPr>
    </w:lvl>
    <w:lvl w:ilvl="8" w:tplc="9702A30A">
      <w:numFmt w:val="bullet"/>
      <w:lvlText w:val="•"/>
      <w:lvlJc w:val="left"/>
      <w:pPr>
        <w:ind w:left="4849" w:hanging="171"/>
      </w:pPr>
      <w:rPr>
        <w:lang w:val="en-GB" w:eastAsia="en-US" w:bidi="ar-SA"/>
      </w:rPr>
    </w:lvl>
  </w:abstractNum>
  <w:abstractNum w:abstractNumId="5" w15:restartNumberingAfterBreak="0">
    <w:nsid w:val="15B332A0"/>
    <w:multiLevelType w:val="hybridMultilevel"/>
    <w:tmpl w:val="AABA4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361649"/>
    <w:multiLevelType w:val="hybridMultilevel"/>
    <w:tmpl w:val="9FD2E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EB3748"/>
    <w:multiLevelType w:val="hybridMultilevel"/>
    <w:tmpl w:val="E3804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6E174C"/>
    <w:multiLevelType w:val="hybridMultilevel"/>
    <w:tmpl w:val="DD5A5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95E79"/>
    <w:multiLevelType w:val="hybridMultilevel"/>
    <w:tmpl w:val="C7BE49D2"/>
    <w:lvl w:ilvl="0" w:tplc="147EABE6">
      <w:numFmt w:val="bullet"/>
      <w:lvlText w:val="•"/>
      <w:lvlJc w:val="left"/>
      <w:pPr>
        <w:ind w:left="281" w:hanging="171"/>
      </w:pPr>
      <w:rPr>
        <w:rFonts w:ascii="Roboto" w:eastAsia="Roboto" w:hAnsi="Roboto" w:cs="Roboto" w:hint="default"/>
        <w:color w:val="231F20"/>
        <w:w w:val="104"/>
        <w:sz w:val="14"/>
        <w:szCs w:val="14"/>
        <w:lang w:val="en-GB" w:eastAsia="en-US" w:bidi="ar-SA"/>
      </w:rPr>
    </w:lvl>
    <w:lvl w:ilvl="1" w:tplc="024436CE">
      <w:numFmt w:val="bullet"/>
      <w:lvlText w:val="•"/>
      <w:lvlJc w:val="left"/>
      <w:pPr>
        <w:ind w:left="851" w:hanging="171"/>
      </w:pPr>
      <w:rPr>
        <w:lang w:val="en-GB" w:eastAsia="en-US" w:bidi="ar-SA"/>
      </w:rPr>
    </w:lvl>
    <w:lvl w:ilvl="2" w:tplc="10000F0A">
      <w:numFmt w:val="bullet"/>
      <w:lvlText w:val="•"/>
      <w:lvlJc w:val="left"/>
      <w:pPr>
        <w:ind w:left="1422" w:hanging="171"/>
      </w:pPr>
      <w:rPr>
        <w:lang w:val="en-GB" w:eastAsia="en-US" w:bidi="ar-SA"/>
      </w:rPr>
    </w:lvl>
    <w:lvl w:ilvl="3" w:tplc="77662308">
      <w:numFmt w:val="bullet"/>
      <w:lvlText w:val="•"/>
      <w:lvlJc w:val="left"/>
      <w:pPr>
        <w:ind w:left="1993" w:hanging="171"/>
      </w:pPr>
      <w:rPr>
        <w:lang w:val="en-GB" w:eastAsia="en-US" w:bidi="ar-SA"/>
      </w:rPr>
    </w:lvl>
    <w:lvl w:ilvl="4" w:tplc="516E6FCE">
      <w:numFmt w:val="bullet"/>
      <w:lvlText w:val="•"/>
      <w:lvlJc w:val="left"/>
      <w:pPr>
        <w:ind w:left="2564" w:hanging="171"/>
      </w:pPr>
      <w:rPr>
        <w:lang w:val="en-GB" w:eastAsia="en-US" w:bidi="ar-SA"/>
      </w:rPr>
    </w:lvl>
    <w:lvl w:ilvl="5" w:tplc="C9C073FC">
      <w:numFmt w:val="bullet"/>
      <w:lvlText w:val="•"/>
      <w:lvlJc w:val="left"/>
      <w:pPr>
        <w:ind w:left="3136" w:hanging="171"/>
      </w:pPr>
      <w:rPr>
        <w:lang w:val="en-GB" w:eastAsia="en-US" w:bidi="ar-SA"/>
      </w:rPr>
    </w:lvl>
    <w:lvl w:ilvl="6" w:tplc="2ED8A218">
      <w:numFmt w:val="bullet"/>
      <w:lvlText w:val="•"/>
      <w:lvlJc w:val="left"/>
      <w:pPr>
        <w:ind w:left="3707" w:hanging="171"/>
      </w:pPr>
      <w:rPr>
        <w:lang w:val="en-GB" w:eastAsia="en-US" w:bidi="ar-SA"/>
      </w:rPr>
    </w:lvl>
    <w:lvl w:ilvl="7" w:tplc="FD96F050">
      <w:numFmt w:val="bullet"/>
      <w:lvlText w:val="•"/>
      <w:lvlJc w:val="left"/>
      <w:pPr>
        <w:ind w:left="4278" w:hanging="171"/>
      </w:pPr>
      <w:rPr>
        <w:lang w:val="en-GB" w:eastAsia="en-US" w:bidi="ar-SA"/>
      </w:rPr>
    </w:lvl>
    <w:lvl w:ilvl="8" w:tplc="AEF2F204">
      <w:numFmt w:val="bullet"/>
      <w:lvlText w:val="•"/>
      <w:lvlJc w:val="left"/>
      <w:pPr>
        <w:ind w:left="4849" w:hanging="171"/>
      </w:pPr>
      <w:rPr>
        <w:lang w:val="en-GB" w:eastAsia="en-US" w:bidi="ar-SA"/>
      </w:rPr>
    </w:lvl>
  </w:abstractNum>
  <w:abstractNum w:abstractNumId="10" w15:restartNumberingAfterBreak="0">
    <w:nsid w:val="24563463"/>
    <w:multiLevelType w:val="hybridMultilevel"/>
    <w:tmpl w:val="08725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7542A"/>
    <w:multiLevelType w:val="hybridMultilevel"/>
    <w:tmpl w:val="8B408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547092"/>
    <w:multiLevelType w:val="hybridMultilevel"/>
    <w:tmpl w:val="78945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5F0B73"/>
    <w:multiLevelType w:val="hybridMultilevel"/>
    <w:tmpl w:val="EA229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9C057E"/>
    <w:multiLevelType w:val="hybridMultilevel"/>
    <w:tmpl w:val="FE8AB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FF0CBA"/>
    <w:multiLevelType w:val="hybridMultilevel"/>
    <w:tmpl w:val="C6D0C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5201D3"/>
    <w:multiLevelType w:val="hybridMultilevel"/>
    <w:tmpl w:val="F41ED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B45FC3"/>
    <w:multiLevelType w:val="hybridMultilevel"/>
    <w:tmpl w:val="EA00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D73C94"/>
    <w:multiLevelType w:val="hybridMultilevel"/>
    <w:tmpl w:val="7876D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697112"/>
    <w:multiLevelType w:val="hybridMultilevel"/>
    <w:tmpl w:val="610EA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F27E6E"/>
    <w:multiLevelType w:val="hybridMultilevel"/>
    <w:tmpl w:val="BFA48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96EFB"/>
    <w:multiLevelType w:val="hybridMultilevel"/>
    <w:tmpl w:val="E5660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2D60E5"/>
    <w:multiLevelType w:val="hybridMultilevel"/>
    <w:tmpl w:val="6BBE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242A99"/>
    <w:multiLevelType w:val="hybridMultilevel"/>
    <w:tmpl w:val="6EE6D32E"/>
    <w:lvl w:ilvl="0" w:tplc="08090001">
      <w:start w:val="1"/>
      <w:numFmt w:val="bullet"/>
      <w:lvlText w:val=""/>
      <w:lvlJc w:val="left"/>
      <w:pPr>
        <w:ind w:left="360" w:hanging="360"/>
      </w:pPr>
      <w:rPr>
        <w:rFonts w:ascii="Symbol" w:hAnsi="Symbol" w:hint="default"/>
      </w:rPr>
    </w:lvl>
    <w:lvl w:ilvl="1" w:tplc="3F3E8CCC">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3A726E"/>
    <w:multiLevelType w:val="hybridMultilevel"/>
    <w:tmpl w:val="84BCA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4E69F3"/>
    <w:multiLevelType w:val="hybridMultilevel"/>
    <w:tmpl w:val="653E5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ED4421"/>
    <w:multiLevelType w:val="hybridMultilevel"/>
    <w:tmpl w:val="49607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8C19A4"/>
    <w:multiLevelType w:val="hybridMultilevel"/>
    <w:tmpl w:val="D48CB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FD0440"/>
    <w:multiLevelType w:val="hybridMultilevel"/>
    <w:tmpl w:val="59A68A3C"/>
    <w:lvl w:ilvl="0" w:tplc="9992EA80">
      <w:numFmt w:val="bullet"/>
      <w:lvlText w:val="•"/>
      <w:lvlJc w:val="left"/>
      <w:pPr>
        <w:ind w:left="281" w:hanging="171"/>
      </w:pPr>
      <w:rPr>
        <w:rFonts w:ascii="Roboto" w:eastAsia="Roboto" w:hAnsi="Roboto" w:cs="Roboto" w:hint="default"/>
        <w:color w:val="231F20"/>
        <w:w w:val="104"/>
        <w:sz w:val="14"/>
        <w:szCs w:val="14"/>
        <w:lang w:val="en-GB" w:eastAsia="en-US" w:bidi="ar-SA"/>
      </w:rPr>
    </w:lvl>
    <w:lvl w:ilvl="1" w:tplc="EDE2C0E0">
      <w:numFmt w:val="bullet"/>
      <w:lvlText w:val="•"/>
      <w:lvlJc w:val="left"/>
      <w:pPr>
        <w:ind w:left="851" w:hanging="171"/>
      </w:pPr>
      <w:rPr>
        <w:lang w:val="en-GB" w:eastAsia="en-US" w:bidi="ar-SA"/>
      </w:rPr>
    </w:lvl>
    <w:lvl w:ilvl="2" w:tplc="C738520C">
      <w:numFmt w:val="bullet"/>
      <w:lvlText w:val="•"/>
      <w:lvlJc w:val="left"/>
      <w:pPr>
        <w:ind w:left="1422" w:hanging="171"/>
      </w:pPr>
      <w:rPr>
        <w:lang w:val="en-GB" w:eastAsia="en-US" w:bidi="ar-SA"/>
      </w:rPr>
    </w:lvl>
    <w:lvl w:ilvl="3" w:tplc="2E328EF6">
      <w:numFmt w:val="bullet"/>
      <w:lvlText w:val="•"/>
      <w:lvlJc w:val="left"/>
      <w:pPr>
        <w:ind w:left="1993" w:hanging="171"/>
      </w:pPr>
      <w:rPr>
        <w:lang w:val="en-GB" w:eastAsia="en-US" w:bidi="ar-SA"/>
      </w:rPr>
    </w:lvl>
    <w:lvl w:ilvl="4" w:tplc="E998F280">
      <w:numFmt w:val="bullet"/>
      <w:lvlText w:val="•"/>
      <w:lvlJc w:val="left"/>
      <w:pPr>
        <w:ind w:left="2564" w:hanging="171"/>
      </w:pPr>
      <w:rPr>
        <w:lang w:val="en-GB" w:eastAsia="en-US" w:bidi="ar-SA"/>
      </w:rPr>
    </w:lvl>
    <w:lvl w:ilvl="5" w:tplc="DBB8B200">
      <w:numFmt w:val="bullet"/>
      <w:lvlText w:val="•"/>
      <w:lvlJc w:val="left"/>
      <w:pPr>
        <w:ind w:left="3136" w:hanging="171"/>
      </w:pPr>
      <w:rPr>
        <w:lang w:val="en-GB" w:eastAsia="en-US" w:bidi="ar-SA"/>
      </w:rPr>
    </w:lvl>
    <w:lvl w:ilvl="6" w:tplc="4E1A9EDA">
      <w:numFmt w:val="bullet"/>
      <w:lvlText w:val="•"/>
      <w:lvlJc w:val="left"/>
      <w:pPr>
        <w:ind w:left="3707" w:hanging="171"/>
      </w:pPr>
      <w:rPr>
        <w:lang w:val="en-GB" w:eastAsia="en-US" w:bidi="ar-SA"/>
      </w:rPr>
    </w:lvl>
    <w:lvl w:ilvl="7" w:tplc="9A1EE682">
      <w:numFmt w:val="bullet"/>
      <w:lvlText w:val="•"/>
      <w:lvlJc w:val="left"/>
      <w:pPr>
        <w:ind w:left="4278" w:hanging="171"/>
      </w:pPr>
      <w:rPr>
        <w:lang w:val="en-GB" w:eastAsia="en-US" w:bidi="ar-SA"/>
      </w:rPr>
    </w:lvl>
    <w:lvl w:ilvl="8" w:tplc="982662F0">
      <w:numFmt w:val="bullet"/>
      <w:lvlText w:val="•"/>
      <w:lvlJc w:val="left"/>
      <w:pPr>
        <w:ind w:left="4849" w:hanging="171"/>
      </w:pPr>
      <w:rPr>
        <w:lang w:val="en-GB" w:eastAsia="en-US" w:bidi="ar-SA"/>
      </w:rPr>
    </w:lvl>
  </w:abstractNum>
  <w:abstractNum w:abstractNumId="29" w15:restartNumberingAfterBreak="0">
    <w:nsid w:val="65635B85"/>
    <w:multiLevelType w:val="hybridMultilevel"/>
    <w:tmpl w:val="67EC6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DD0FF2"/>
    <w:multiLevelType w:val="hybridMultilevel"/>
    <w:tmpl w:val="F73EC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5341E1"/>
    <w:multiLevelType w:val="hybridMultilevel"/>
    <w:tmpl w:val="1BFC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E4A63"/>
    <w:multiLevelType w:val="hybridMultilevel"/>
    <w:tmpl w:val="0BAC4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F20E4D"/>
    <w:multiLevelType w:val="hybridMultilevel"/>
    <w:tmpl w:val="8DAA5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535351A"/>
    <w:multiLevelType w:val="hybridMultilevel"/>
    <w:tmpl w:val="C4F8E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526C5C"/>
    <w:multiLevelType w:val="hybridMultilevel"/>
    <w:tmpl w:val="92F68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CA6237"/>
    <w:multiLevelType w:val="hybridMultilevel"/>
    <w:tmpl w:val="E4427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8B7285"/>
    <w:multiLevelType w:val="hybridMultilevel"/>
    <w:tmpl w:val="7D42B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4442117">
    <w:abstractNumId w:val="28"/>
  </w:num>
  <w:num w:numId="2" w16cid:durableId="233273425">
    <w:abstractNumId w:val="4"/>
  </w:num>
  <w:num w:numId="3" w16cid:durableId="1578251319">
    <w:abstractNumId w:val="9"/>
  </w:num>
  <w:num w:numId="4" w16cid:durableId="12846290">
    <w:abstractNumId w:val="9"/>
  </w:num>
  <w:num w:numId="5" w16cid:durableId="1446657478">
    <w:abstractNumId w:val="4"/>
  </w:num>
  <w:num w:numId="6" w16cid:durableId="2020959560">
    <w:abstractNumId w:val="19"/>
  </w:num>
  <w:num w:numId="7" w16cid:durableId="608859364">
    <w:abstractNumId w:val="16"/>
  </w:num>
  <w:num w:numId="8" w16cid:durableId="2121563056">
    <w:abstractNumId w:val="2"/>
  </w:num>
  <w:num w:numId="9" w16cid:durableId="1754009114">
    <w:abstractNumId w:val="37"/>
  </w:num>
  <w:num w:numId="10" w16cid:durableId="450442823">
    <w:abstractNumId w:val="5"/>
  </w:num>
  <w:num w:numId="11" w16cid:durableId="398989253">
    <w:abstractNumId w:val="22"/>
  </w:num>
  <w:num w:numId="12" w16cid:durableId="379718803">
    <w:abstractNumId w:val="12"/>
  </w:num>
  <w:num w:numId="13" w16cid:durableId="1970361157">
    <w:abstractNumId w:val="27"/>
  </w:num>
  <w:num w:numId="14" w16cid:durableId="2018195260">
    <w:abstractNumId w:val="7"/>
  </w:num>
  <w:num w:numId="15" w16cid:durableId="283537601">
    <w:abstractNumId w:val="8"/>
  </w:num>
  <w:num w:numId="16" w16cid:durableId="684096845">
    <w:abstractNumId w:val="25"/>
  </w:num>
  <w:num w:numId="17" w16cid:durableId="1114783835">
    <w:abstractNumId w:val="3"/>
  </w:num>
  <w:num w:numId="18" w16cid:durableId="2103526205">
    <w:abstractNumId w:val="17"/>
  </w:num>
  <w:num w:numId="19" w16cid:durableId="1615480687">
    <w:abstractNumId w:val="23"/>
  </w:num>
  <w:num w:numId="20" w16cid:durableId="1143622957">
    <w:abstractNumId w:val="36"/>
  </w:num>
  <w:num w:numId="21" w16cid:durableId="1236013761">
    <w:abstractNumId w:val="31"/>
  </w:num>
  <w:num w:numId="22" w16cid:durableId="13581457">
    <w:abstractNumId w:val="22"/>
  </w:num>
  <w:num w:numId="23" w16cid:durableId="1663846659">
    <w:abstractNumId w:val="6"/>
  </w:num>
  <w:num w:numId="24" w16cid:durableId="807669538">
    <w:abstractNumId w:val="32"/>
  </w:num>
  <w:num w:numId="25" w16cid:durableId="655456716">
    <w:abstractNumId w:val="15"/>
  </w:num>
  <w:num w:numId="26" w16cid:durableId="1327711028">
    <w:abstractNumId w:val="11"/>
  </w:num>
  <w:num w:numId="27" w16cid:durableId="13507994">
    <w:abstractNumId w:val="24"/>
  </w:num>
  <w:num w:numId="28" w16cid:durableId="1330786857">
    <w:abstractNumId w:val="10"/>
  </w:num>
  <w:num w:numId="29" w16cid:durableId="1727728010">
    <w:abstractNumId w:val="20"/>
  </w:num>
  <w:num w:numId="30" w16cid:durableId="1715888108">
    <w:abstractNumId w:val="26"/>
  </w:num>
  <w:num w:numId="31" w16cid:durableId="1042706588">
    <w:abstractNumId w:val="14"/>
  </w:num>
  <w:num w:numId="32" w16cid:durableId="1726444587">
    <w:abstractNumId w:val="34"/>
  </w:num>
  <w:num w:numId="33" w16cid:durableId="1937320198">
    <w:abstractNumId w:val="0"/>
  </w:num>
  <w:num w:numId="34" w16cid:durableId="1518277961">
    <w:abstractNumId w:val="18"/>
  </w:num>
  <w:num w:numId="35" w16cid:durableId="1609043450">
    <w:abstractNumId w:val="29"/>
  </w:num>
  <w:num w:numId="36" w16cid:durableId="1908421320">
    <w:abstractNumId w:val="21"/>
  </w:num>
  <w:num w:numId="37" w16cid:durableId="580021263">
    <w:abstractNumId w:val="13"/>
  </w:num>
  <w:num w:numId="38" w16cid:durableId="1100950593">
    <w:abstractNumId w:val="35"/>
  </w:num>
  <w:num w:numId="39" w16cid:durableId="757756714">
    <w:abstractNumId w:val="30"/>
  </w:num>
  <w:num w:numId="40" w16cid:durableId="1037706342">
    <w:abstractNumId w:val="1"/>
  </w:num>
  <w:num w:numId="41" w16cid:durableId="68382585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CD"/>
    <w:rsid w:val="00000893"/>
    <w:rsid w:val="00004404"/>
    <w:rsid w:val="00004B53"/>
    <w:rsid w:val="000056ED"/>
    <w:rsid w:val="00005FD2"/>
    <w:rsid w:val="00010A76"/>
    <w:rsid w:val="000117ED"/>
    <w:rsid w:val="0001294C"/>
    <w:rsid w:val="00014AF9"/>
    <w:rsid w:val="00015BE9"/>
    <w:rsid w:val="00020A21"/>
    <w:rsid w:val="00020EAE"/>
    <w:rsid w:val="00023BF8"/>
    <w:rsid w:val="000307B6"/>
    <w:rsid w:val="000330B6"/>
    <w:rsid w:val="00034261"/>
    <w:rsid w:val="00035843"/>
    <w:rsid w:val="00035DB3"/>
    <w:rsid w:val="0003664D"/>
    <w:rsid w:val="000402B4"/>
    <w:rsid w:val="0004125D"/>
    <w:rsid w:val="0004235C"/>
    <w:rsid w:val="000431F2"/>
    <w:rsid w:val="00047909"/>
    <w:rsid w:val="00047BAF"/>
    <w:rsid w:val="00050475"/>
    <w:rsid w:val="00055788"/>
    <w:rsid w:val="00055BB7"/>
    <w:rsid w:val="00056932"/>
    <w:rsid w:val="00060C6B"/>
    <w:rsid w:val="00061D26"/>
    <w:rsid w:val="00064DE8"/>
    <w:rsid w:val="00067CD7"/>
    <w:rsid w:val="00071304"/>
    <w:rsid w:val="0007156B"/>
    <w:rsid w:val="00071660"/>
    <w:rsid w:val="00074324"/>
    <w:rsid w:val="00075499"/>
    <w:rsid w:val="00076588"/>
    <w:rsid w:val="00077043"/>
    <w:rsid w:val="00077F4C"/>
    <w:rsid w:val="00080083"/>
    <w:rsid w:val="00080FB6"/>
    <w:rsid w:val="000836B7"/>
    <w:rsid w:val="0008421B"/>
    <w:rsid w:val="00086116"/>
    <w:rsid w:val="00094349"/>
    <w:rsid w:val="000949CE"/>
    <w:rsid w:val="000949F0"/>
    <w:rsid w:val="00096E2D"/>
    <w:rsid w:val="000A24C2"/>
    <w:rsid w:val="000A29CE"/>
    <w:rsid w:val="000A2BA0"/>
    <w:rsid w:val="000A3007"/>
    <w:rsid w:val="000A38EC"/>
    <w:rsid w:val="000A587D"/>
    <w:rsid w:val="000A5981"/>
    <w:rsid w:val="000A640D"/>
    <w:rsid w:val="000A6816"/>
    <w:rsid w:val="000A70B1"/>
    <w:rsid w:val="000A7E11"/>
    <w:rsid w:val="000B03F8"/>
    <w:rsid w:val="000B0A33"/>
    <w:rsid w:val="000B0A41"/>
    <w:rsid w:val="000B0B9E"/>
    <w:rsid w:val="000B2F78"/>
    <w:rsid w:val="000B35A2"/>
    <w:rsid w:val="000B3635"/>
    <w:rsid w:val="000B6CCF"/>
    <w:rsid w:val="000C069E"/>
    <w:rsid w:val="000C1C44"/>
    <w:rsid w:val="000C3F09"/>
    <w:rsid w:val="000C5124"/>
    <w:rsid w:val="000C55D5"/>
    <w:rsid w:val="000C5DF8"/>
    <w:rsid w:val="000D0512"/>
    <w:rsid w:val="000D2663"/>
    <w:rsid w:val="000D35B8"/>
    <w:rsid w:val="000D6475"/>
    <w:rsid w:val="000E042E"/>
    <w:rsid w:val="000E095D"/>
    <w:rsid w:val="000E100D"/>
    <w:rsid w:val="000E328F"/>
    <w:rsid w:val="000E430A"/>
    <w:rsid w:val="000E5254"/>
    <w:rsid w:val="000F0D65"/>
    <w:rsid w:val="000F10A9"/>
    <w:rsid w:val="000F3808"/>
    <w:rsid w:val="00100762"/>
    <w:rsid w:val="001024DF"/>
    <w:rsid w:val="0010311B"/>
    <w:rsid w:val="00103397"/>
    <w:rsid w:val="00106745"/>
    <w:rsid w:val="0011150F"/>
    <w:rsid w:val="00111A7F"/>
    <w:rsid w:val="00112AAF"/>
    <w:rsid w:val="00113F0E"/>
    <w:rsid w:val="00114557"/>
    <w:rsid w:val="00115119"/>
    <w:rsid w:val="0011592C"/>
    <w:rsid w:val="001179F3"/>
    <w:rsid w:val="001209EC"/>
    <w:rsid w:val="001228DA"/>
    <w:rsid w:val="001241C6"/>
    <w:rsid w:val="0012472E"/>
    <w:rsid w:val="00125C68"/>
    <w:rsid w:val="00127C78"/>
    <w:rsid w:val="00134D40"/>
    <w:rsid w:val="00134F6D"/>
    <w:rsid w:val="00135A9D"/>
    <w:rsid w:val="0013615D"/>
    <w:rsid w:val="00136737"/>
    <w:rsid w:val="00137634"/>
    <w:rsid w:val="00143D97"/>
    <w:rsid w:val="001444B2"/>
    <w:rsid w:val="00144C62"/>
    <w:rsid w:val="0014603F"/>
    <w:rsid w:val="00146269"/>
    <w:rsid w:val="0015004E"/>
    <w:rsid w:val="00151A1A"/>
    <w:rsid w:val="00152154"/>
    <w:rsid w:val="001525E9"/>
    <w:rsid w:val="0015390A"/>
    <w:rsid w:val="00154331"/>
    <w:rsid w:val="00156011"/>
    <w:rsid w:val="00157578"/>
    <w:rsid w:val="00160D1F"/>
    <w:rsid w:val="00160F7F"/>
    <w:rsid w:val="00162288"/>
    <w:rsid w:val="0016434A"/>
    <w:rsid w:val="001661AA"/>
    <w:rsid w:val="001664CC"/>
    <w:rsid w:val="0016662F"/>
    <w:rsid w:val="001668A3"/>
    <w:rsid w:val="00170259"/>
    <w:rsid w:val="00172D6E"/>
    <w:rsid w:val="0017479D"/>
    <w:rsid w:val="001754C4"/>
    <w:rsid w:val="00176942"/>
    <w:rsid w:val="00176959"/>
    <w:rsid w:val="00176B41"/>
    <w:rsid w:val="00177FAC"/>
    <w:rsid w:val="001802B4"/>
    <w:rsid w:val="001806D2"/>
    <w:rsid w:val="00180C6D"/>
    <w:rsid w:val="00181BC4"/>
    <w:rsid w:val="0018334B"/>
    <w:rsid w:val="00184E98"/>
    <w:rsid w:val="00185C30"/>
    <w:rsid w:val="00187D8D"/>
    <w:rsid w:val="00191E43"/>
    <w:rsid w:val="00192BAA"/>
    <w:rsid w:val="00196B84"/>
    <w:rsid w:val="00196BD6"/>
    <w:rsid w:val="00197D18"/>
    <w:rsid w:val="00197DE4"/>
    <w:rsid w:val="001A0289"/>
    <w:rsid w:val="001A1749"/>
    <w:rsid w:val="001A37F6"/>
    <w:rsid w:val="001A4F3A"/>
    <w:rsid w:val="001A75A8"/>
    <w:rsid w:val="001B0C7F"/>
    <w:rsid w:val="001B39EE"/>
    <w:rsid w:val="001B4BCC"/>
    <w:rsid w:val="001B7553"/>
    <w:rsid w:val="001B7888"/>
    <w:rsid w:val="001C08F5"/>
    <w:rsid w:val="001C159C"/>
    <w:rsid w:val="001C2195"/>
    <w:rsid w:val="001C2FFE"/>
    <w:rsid w:val="001C6C8C"/>
    <w:rsid w:val="001D17FE"/>
    <w:rsid w:val="001D1F7C"/>
    <w:rsid w:val="001D21AB"/>
    <w:rsid w:val="001D2AB2"/>
    <w:rsid w:val="001D5C06"/>
    <w:rsid w:val="001D6137"/>
    <w:rsid w:val="001D70D7"/>
    <w:rsid w:val="001D71F0"/>
    <w:rsid w:val="001E180A"/>
    <w:rsid w:val="001E3CD4"/>
    <w:rsid w:val="001E4267"/>
    <w:rsid w:val="001E4482"/>
    <w:rsid w:val="001E4BCE"/>
    <w:rsid w:val="001E4F88"/>
    <w:rsid w:val="001E57C7"/>
    <w:rsid w:val="001E7213"/>
    <w:rsid w:val="001E7706"/>
    <w:rsid w:val="001F0023"/>
    <w:rsid w:val="001F19E4"/>
    <w:rsid w:val="001F2171"/>
    <w:rsid w:val="001F274B"/>
    <w:rsid w:val="001F2E9D"/>
    <w:rsid w:val="001F40E2"/>
    <w:rsid w:val="001F45E8"/>
    <w:rsid w:val="001F4D49"/>
    <w:rsid w:val="001F4DC4"/>
    <w:rsid w:val="001F68EC"/>
    <w:rsid w:val="002045BD"/>
    <w:rsid w:val="002048A3"/>
    <w:rsid w:val="00204A1A"/>
    <w:rsid w:val="00206725"/>
    <w:rsid w:val="00206ADD"/>
    <w:rsid w:val="00210878"/>
    <w:rsid w:val="00211210"/>
    <w:rsid w:val="00212634"/>
    <w:rsid w:val="00212925"/>
    <w:rsid w:val="00212C4C"/>
    <w:rsid w:val="002136CC"/>
    <w:rsid w:val="00214CAC"/>
    <w:rsid w:val="0021572A"/>
    <w:rsid w:val="00215EBF"/>
    <w:rsid w:val="00216F8E"/>
    <w:rsid w:val="00220DEE"/>
    <w:rsid w:val="00220F10"/>
    <w:rsid w:val="00225612"/>
    <w:rsid w:val="0022576F"/>
    <w:rsid w:val="0022605D"/>
    <w:rsid w:val="00226128"/>
    <w:rsid w:val="00226D74"/>
    <w:rsid w:val="0022738D"/>
    <w:rsid w:val="00227D1C"/>
    <w:rsid w:val="002300EB"/>
    <w:rsid w:val="00232997"/>
    <w:rsid w:val="00232B6C"/>
    <w:rsid w:val="00232EA8"/>
    <w:rsid w:val="00233C57"/>
    <w:rsid w:val="00234E98"/>
    <w:rsid w:val="00235580"/>
    <w:rsid w:val="00236028"/>
    <w:rsid w:val="00237508"/>
    <w:rsid w:val="002375C2"/>
    <w:rsid w:val="00241B3D"/>
    <w:rsid w:val="00242C19"/>
    <w:rsid w:val="00243D11"/>
    <w:rsid w:val="00244149"/>
    <w:rsid w:val="0024710F"/>
    <w:rsid w:val="0024729B"/>
    <w:rsid w:val="00251ED2"/>
    <w:rsid w:val="00252305"/>
    <w:rsid w:val="00253549"/>
    <w:rsid w:val="00253915"/>
    <w:rsid w:val="00253A21"/>
    <w:rsid w:val="00253C77"/>
    <w:rsid w:val="002566A8"/>
    <w:rsid w:val="002570FE"/>
    <w:rsid w:val="00257822"/>
    <w:rsid w:val="0026210A"/>
    <w:rsid w:val="002631CC"/>
    <w:rsid w:val="00265867"/>
    <w:rsid w:val="00270D9F"/>
    <w:rsid w:val="002749F4"/>
    <w:rsid w:val="0027595E"/>
    <w:rsid w:val="0028067B"/>
    <w:rsid w:val="00280703"/>
    <w:rsid w:val="00283A81"/>
    <w:rsid w:val="002848CA"/>
    <w:rsid w:val="00286002"/>
    <w:rsid w:val="00292984"/>
    <w:rsid w:val="002938B6"/>
    <w:rsid w:val="002954F8"/>
    <w:rsid w:val="002967F0"/>
    <w:rsid w:val="00297AA4"/>
    <w:rsid w:val="002A11CE"/>
    <w:rsid w:val="002A357D"/>
    <w:rsid w:val="002A3D27"/>
    <w:rsid w:val="002A48C8"/>
    <w:rsid w:val="002A6F84"/>
    <w:rsid w:val="002B256F"/>
    <w:rsid w:val="002B3604"/>
    <w:rsid w:val="002B75B1"/>
    <w:rsid w:val="002C01D5"/>
    <w:rsid w:val="002C1193"/>
    <w:rsid w:val="002C3CCF"/>
    <w:rsid w:val="002C534A"/>
    <w:rsid w:val="002C642C"/>
    <w:rsid w:val="002C6717"/>
    <w:rsid w:val="002C68A8"/>
    <w:rsid w:val="002C6AC7"/>
    <w:rsid w:val="002C7BE9"/>
    <w:rsid w:val="002D24D6"/>
    <w:rsid w:val="002D2720"/>
    <w:rsid w:val="002D2F15"/>
    <w:rsid w:val="002D368B"/>
    <w:rsid w:val="002D3FFE"/>
    <w:rsid w:val="002D4A38"/>
    <w:rsid w:val="002E00FF"/>
    <w:rsid w:val="002E051E"/>
    <w:rsid w:val="002E060D"/>
    <w:rsid w:val="002E1019"/>
    <w:rsid w:val="002E5C17"/>
    <w:rsid w:val="002E72CB"/>
    <w:rsid w:val="002F04E3"/>
    <w:rsid w:val="002F09D7"/>
    <w:rsid w:val="002F226E"/>
    <w:rsid w:val="002F5653"/>
    <w:rsid w:val="0030246F"/>
    <w:rsid w:val="00303B40"/>
    <w:rsid w:val="0030488E"/>
    <w:rsid w:val="00305E0A"/>
    <w:rsid w:val="00305F01"/>
    <w:rsid w:val="00306056"/>
    <w:rsid w:val="00306639"/>
    <w:rsid w:val="0031242F"/>
    <w:rsid w:val="0031272D"/>
    <w:rsid w:val="003145B4"/>
    <w:rsid w:val="00315E2C"/>
    <w:rsid w:val="00320BA5"/>
    <w:rsid w:val="00321A67"/>
    <w:rsid w:val="00321DF1"/>
    <w:rsid w:val="00323037"/>
    <w:rsid w:val="003235AD"/>
    <w:rsid w:val="00324394"/>
    <w:rsid w:val="003259C1"/>
    <w:rsid w:val="00327398"/>
    <w:rsid w:val="003328E0"/>
    <w:rsid w:val="003338DC"/>
    <w:rsid w:val="00333AB7"/>
    <w:rsid w:val="00333FBA"/>
    <w:rsid w:val="00334B25"/>
    <w:rsid w:val="0033689D"/>
    <w:rsid w:val="00337C4C"/>
    <w:rsid w:val="0034351C"/>
    <w:rsid w:val="0034447F"/>
    <w:rsid w:val="00351BB1"/>
    <w:rsid w:val="00352E45"/>
    <w:rsid w:val="003536FC"/>
    <w:rsid w:val="00353984"/>
    <w:rsid w:val="00355FA7"/>
    <w:rsid w:val="003574B5"/>
    <w:rsid w:val="003601F9"/>
    <w:rsid w:val="0036301B"/>
    <w:rsid w:val="0036367F"/>
    <w:rsid w:val="00363FCD"/>
    <w:rsid w:val="0036422A"/>
    <w:rsid w:val="00364A90"/>
    <w:rsid w:val="00367305"/>
    <w:rsid w:val="00377A01"/>
    <w:rsid w:val="00382F1D"/>
    <w:rsid w:val="0038556B"/>
    <w:rsid w:val="00385A19"/>
    <w:rsid w:val="00385D1B"/>
    <w:rsid w:val="0038728B"/>
    <w:rsid w:val="00390CAB"/>
    <w:rsid w:val="003913D7"/>
    <w:rsid w:val="003925E0"/>
    <w:rsid w:val="00393679"/>
    <w:rsid w:val="003959F5"/>
    <w:rsid w:val="003A00BA"/>
    <w:rsid w:val="003A18C5"/>
    <w:rsid w:val="003A2184"/>
    <w:rsid w:val="003A2613"/>
    <w:rsid w:val="003A778F"/>
    <w:rsid w:val="003B139D"/>
    <w:rsid w:val="003B2CB7"/>
    <w:rsid w:val="003B3B8E"/>
    <w:rsid w:val="003B59A2"/>
    <w:rsid w:val="003B610E"/>
    <w:rsid w:val="003B643F"/>
    <w:rsid w:val="003B7A7D"/>
    <w:rsid w:val="003B7F29"/>
    <w:rsid w:val="003C0938"/>
    <w:rsid w:val="003C2404"/>
    <w:rsid w:val="003C3C8C"/>
    <w:rsid w:val="003C4F62"/>
    <w:rsid w:val="003D05EA"/>
    <w:rsid w:val="003D147F"/>
    <w:rsid w:val="003D1848"/>
    <w:rsid w:val="003D2CE0"/>
    <w:rsid w:val="003D48D6"/>
    <w:rsid w:val="003D55A2"/>
    <w:rsid w:val="003D67F9"/>
    <w:rsid w:val="003E1DB8"/>
    <w:rsid w:val="003E3CC7"/>
    <w:rsid w:val="003E73C6"/>
    <w:rsid w:val="003E75AE"/>
    <w:rsid w:val="003E790D"/>
    <w:rsid w:val="003E7F1F"/>
    <w:rsid w:val="003F0AB2"/>
    <w:rsid w:val="003F1072"/>
    <w:rsid w:val="003F234D"/>
    <w:rsid w:val="003F241E"/>
    <w:rsid w:val="003F363F"/>
    <w:rsid w:val="003F74EB"/>
    <w:rsid w:val="004000D6"/>
    <w:rsid w:val="00401126"/>
    <w:rsid w:val="0040133E"/>
    <w:rsid w:val="00401B9F"/>
    <w:rsid w:val="00402D34"/>
    <w:rsid w:val="004059B1"/>
    <w:rsid w:val="00405B21"/>
    <w:rsid w:val="004077EB"/>
    <w:rsid w:val="004124B6"/>
    <w:rsid w:val="00415BCB"/>
    <w:rsid w:val="00415D0C"/>
    <w:rsid w:val="00420816"/>
    <w:rsid w:val="004258C6"/>
    <w:rsid w:val="0042657A"/>
    <w:rsid w:val="00431C11"/>
    <w:rsid w:val="004358BD"/>
    <w:rsid w:val="00435D37"/>
    <w:rsid w:val="0043770E"/>
    <w:rsid w:val="00440D6D"/>
    <w:rsid w:val="00441BFF"/>
    <w:rsid w:val="00442C37"/>
    <w:rsid w:val="00445572"/>
    <w:rsid w:val="0044584D"/>
    <w:rsid w:val="00445D0A"/>
    <w:rsid w:val="004476AD"/>
    <w:rsid w:val="004529B5"/>
    <w:rsid w:val="004546DC"/>
    <w:rsid w:val="004558B1"/>
    <w:rsid w:val="0045774A"/>
    <w:rsid w:val="00460856"/>
    <w:rsid w:val="004629B6"/>
    <w:rsid w:val="00466901"/>
    <w:rsid w:val="00467393"/>
    <w:rsid w:val="00467648"/>
    <w:rsid w:val="00467EB5"/>
    <w:rsid w:val="004720AD"/>
    <w:rsid w:val="004722C6"/>
    <w:rsid w:val="004723B1"/>
    <w:rsid w:val="00473B17"/>
    <w:rsid w:val="00474929"/>
    <w:rsid w:val="004776D2"/>
    <w:rsid w:val="00477B9B"/>
    <w:rsid w:val="00480483"/>
    <w:rsid w:val="00481248"/>
    <w:rsid w:val="00481AA0"/>
    <w:rsid w:val="004845E9"/>
    <w:rsid w:val="00484B0D"/>
    <w:rsid w:val="00487A35"/>
    <w:rsid w:val="004912A7"/>
    <w:rsid w:val="004927BE"/>
    <w:rsid w:val="004936EE"/>
    <w:rsid w:val="00494FFD"/>
    <w:rsid w:val="004953FD"/>
    <w:rsid w:val="0049A45D"/>
    <w:rsid w:val="004A24FF"/>
    <w:rsid w:val="004A308B"/>
    <w:rsid w:val="004A52A1"/>
    <w:rsid w:val="004A54F8"/>
    <w:rsid w:val="004B2068"/>
    <w:rsid w:val="004B226D"/>
    <w:rsid w:val="004B3167"/>
    <w:rsid w:val="004B3480"/>
    <w:rsid w:val="004B3CAC"/>
    <w:rsid w:val="004B431B"/>
    <w:rsid w:val="004B63DC"/>
    <w:rsid w:val="004B696D"/>
    <w:rsid w:val="004B7DAA"/>
    <w:rsid w:val="004C0C5C"/>
    <w:rsid w:val="004C1494"/>
    <w:rsid w:val="004C1C26"/>
    <w:rsid w:val="004C1EC0"/>
    <w:rsid w:val="004C4027"/>
    <w:rsid w:val="004C5C7F"/>
    <w:rsid w:val="004C66E0"/>
    <w:rsid w:val="004C67DB"/>
    <w:rsid w:val="004C7864"/>
    <w:rsid w:val="004D00B8"/>
    <w:rsid w:val="004D0130"/>
    <w:rsid w:val="004D04C3"/>
    <w:rsid w:val="004D14C2"/>
    <w:rsid w:val="004D159D"/>
    <w:rsid w:val="004D2B52"/>
    <w:rsid w:val="004D3E0B"/>
    <w:rsid w:val="004D51F5"/>
    <w:rsid w:val="004D6DBF"/>
    <w:rsid w:val="004D74A0"/>
    <w:rsid w:val="004E7C29"/>
    <w:rsid w:val="004F0D56"/>
    <w:rsid w:val="004F1070"/>
    <w:rsid w:val="004F3AF9"/>
    <w:rsid w:val="005026C0"/>
    <w:rsid w:val="0050333E"/>
    <w:rsid w:val="005052FB"/>
    <w:rsid w:val="00507C1B"/>
    <w:rsid w:val="0051039B"/>
    <w:rsid w:val="00511E0B"/>
    <w:rsid w:val="005121E1"/>
    <w:rsid w:val="00514B0C"/>
    <w:rsid w:val="0051536F"/>
    <w:rsid w:val="005229C9"/>
    <w:rsid w:val="005243A6"/>
    <w:rsid w:val="0052748E"/>
    <w:rsid w:val="0052761D"/>
    <w:rsid w:val="00531520"/>
    <w:rsid w:val="00531A8E"/>
    <w:rsid w:val="00534E9E"/>
    <w:rsid w:val="00535047"/>
    <w:rsid w:val="00535889"/>
    <w:rsid w:val="00536AA4"/>
    <w:rsid w:val="00536FF2"/>
    <w:rsid w:val="00541374"/>
    <w:rsid w:val="00542C76"/>
    <w:rsid w:val="0054329A"/>
    <w:rsid w:val="00543650"/>
    <w:rsid w:val="00544C4B"/>
    <w:rsid w:val="005501D4"/>
    <w:rsid w:val="0055051E"/>
    <w:rsid w:val="00550782"/>
    <w:rsid w:val="00550CED"/>
    <w:rsid w:val="00551483"/>
    <w:rsid w:val="005514FC"/>
    <w:rsid w:val="005515AD"/>
    <w:rsid w:val="00551FFC"/>
    <w:rsid w:val="005525B7"/>
    <w:rsid w:val="00552D9C"/>
    <w:rsid w:val="00556436"/>
    <w:rsid w:val="005573C0"/>
    <w:rsid w:val="005575B4"/>
    <w:rsid w:val="00557DD3"/>
    <w:rsid w:val="005625FA"/>
    <w:rsid w:val="005637D6"/>
    <w:rsid w:val="005675A3"/>
    <w:rsid w:val="0056786A"/>
    <w:rsid w:val="00567A5F"/>
    <w:rsid w:val="00567EC9"/>
    <w:rsid w:val="00571250"/>
    <w:rsid w:val="00572AA8"/>
    <w:rsid w:val="005736CE"/>
    <w:rsid w:val="00574405"/>
    <w:rsid w:val="005748A5"/>
    <w:rsid w:val="00576324"/>
    <w:rsid w:val="00576A26"/>
    <w:rsid w:val="0058093D"/>
    <w:rsid w:val="00581D5E"/>
    <w:rsid w:val="0058284E"/>
    <w:rsid w:val="0058303B"/>
    <w:rsid w:val="0058529C"/>
    <w:rsid w:val="00585707"/>
    <w:rsid w:val="005872FB"/>
    <w:rsid w:val="00587FC8"/>
    <w:rsid w:val="005908FD"/>
    <w:rsid w:val="00590D3D"/>
    <w:rsid w:val="005923BA"/>
    <w:rsid w:val="005978A8"/>
    <w:rsid w:val="005A076A"/>
    <w:rsid w:val="005A0964"/>
    <w:rsid w:val="005A348A"/>
    <w:rsid w:val="005A348E"/>
    <w:rsid w:val="005A7B5D"/>
    <w:rsid w:val="005B1B17"/>
    <w:rsid w:val="005B1C69"/>
    <w:rsid w:val="005B2493"/>
    <w:rsid w:val="005B24F1"/>
    <w:rsid w:val="005B2C17"/>
    <w:rsid w:val="005B32DD"/>
    <w:rsid w:val="005B38FF"/>
    <w:rsid w:val="005B58E2"/>
    <w:rsid w:val="005C1051"/>
    <w:rsid w:val="005C2FDC"/>
    <w:rsid w:val="005C71C3"/>
    <w:rsid w:val="005D0D70"/>
    <w:rsid w:val="005D1F7C"/>
    <w:rsid w:val="005D2107"/>
    <w:rsid w:val="005D2232"/>
    <w:rsid w:val="005D37D0"/>
    <w:rsid w:val="005D5AAD"/>
    <w:rsid w:val="005D6D61"/>
    <w:rsid w:val="005E0BB2"/>
    <w:rsid w:val="005E1863"/>
    <w:rsid w:val="005E2702"/>
    <w:rsid w:val="005E3114"/>
    <w:rsid w:val="005E448D"/>
    <w:rsid w:val="005E51C9"/>
    <w:rsid w:val="005E6ABE"/>
    <w:rsid w:val="005E71EF"/>
    <w:rsid w:val="005F0E7C"/>
    <w:rsid w:val="005F1581"/>
    <w:rsid w:val="005F2F44"/>
    <w:rsid w:val="005F575F"/>
    <w:rsid w:val="005F70E2"/>
    <w:rsid w:val="005F7A4D"/>
    <w:rsid w:val="0060169D"/>
    <w:rsid w:val="00601727"/>
    <w:rsid w:val="006058B4"/>
    <w:rsid w:val="006066C7"/>
    <w:rsid w:val="006102FF"/>
    <w:rsid w:val="006120B2"/>
    <w:rsid w:val="0061279D"/>
    <w:rsid w:val="006134E1"/>
    <w:rsid w:val="00614364"/>
    <w:rsid w:val="00617BBE"/>
    <w:rsid w:val="00617ED0"/>
    <w:rsid w:val="006213B8"/>
    <w:rsid w:val="00621BD2"/>
    <w:rsid w:val="00621F6B"/>
    <w:rsid w:val="006229AB"/>
    <w:rsid w:val="00623E1F"/>
    <w:rsid w:val="00625026"/>
    <w:rsid w:val="0062521B"/>
    <w:rsid w:val="0062697B"/>
    <w:rsid w:val="00626C37"/>
    <w:rsid w:val="00626FC0"/>
    <w:rsid w:val="00627DD9"/>
    <w:rsid w:val="006323E3"/>
    <w:rsid w:val="0063412F"/>
    <w:rsid w:val="00635835"/>
    <w:rsid w:val="00636E77"/>
    <w:rsid w:val="00640080"/>
    <w:rsid w:val="006412B9"/>
    <w:rsid w:val="00644CAF"/>
    <w:rsid w:val="00645D86"/>
    <w:rsid w:val="006462E8"/>
    <w:rsid w:val="00647BE7"/>
    <w:rsid w:val="00647D43"/>
    <w:rsid w:val="00651562"/>
    <w:rsid w:val="0065187E"/>
    <w:rsid w:val="00653B68"/>
    <w:rsid w:val="006554A6"/>
    <w:rsid w:val="00655721"/>
    <w:rsid w:val="0066099F"/>
    <w:rsid w:val="00660B04"/>
    <w:rsid w:val="00661FBA"/>
    <w:rsid w:val="00662461"/>
    <w:rsid w:val="0066261B"/>
    <w:rsid w:val="00663067"/>
    <w:rsid w:val="00663730"/>
    <w:rsid w:val="00663913"/>
    <w:rsid w:val="00663B2A"/>
    <w:rsid w:val="00664002"/>
    <w:rsid w:val="00664750"/>
    <w:rsid w:val="0066505C"/>
    <w:rsid w:val="00665679"/>
    <w:rsid w:val="00667A2A"/>
    <w:rsid w:val="00667F4C"/>
    <w:rsid w:val="0067069E"/>
    <w:rsid w:val="00672EBF"/>
    <w:rsid w:val="0067442B"/>
    <w:rsid w:val="006753DC"/>
    <w:rsid w:val="006757F0"/>
    <w:rsid w:val="00675C9B"/>
    <w:rsid w:val="00676AFA"/>
    <w:rsid w:val="00677610"/>
    <w:rsid w:val="00684A67"/>
    <w:rsid w:val="00685DD5"/>
    <w:rsid w:val="0068751F"/>
    <w:rsid w:val="006910E8"/>
    <w:rsid w:val="00691C5A"/>
    <w:rsid w:val="00691CDC"/>
    <w:rsid w:val="00692ED5"/>
    <w:rsid w:val="0069457F"/>
    <w:rsid w:val="006947E1"/>
    <w:rsid w:val="00694FA2"/>
    <w:rsid w:val="0069722F"/>
    <w:rsid w:val="00697D6A"/>
    <w:rsid w:val="006A02C3"/>
    <w:rsid w:val="006A1907"/>
    <w:rsid w:val="006A1FED"/>
    <w:rsid w:val="006A247B"/>
    <w:rsid w:val="006A4FC3"/>
    <w:rsid w:val="006A5632"/>
    <w:rsid w:val="006A66B6"/>
    <w:rsid w:val="006B0667"/>
    <w:rsid w:val="006B0AFB"/>
    <w:rsid w:val="006B167A"/>
    <w:rsid w:val="006B2D2B"/>
    <w:rsid w:val="006B3747"/>
    <w:rsid w:val="006B402D"/>
    <w:rsid w:val="006B4406"/>
    <w:rsid w:val="006B633E"/>
    <w:rsid w:val="006C2423"/>
    <w:rsid w:val="006C50FF"/>
    <w:rsid w:val="006C655D"/>
    <w:rsid w:val="006C7C4C"/>
    <w:rsid w:val="006D0343"/>
    <w:rsid w:val="006D2EDA"/>
    <w:rsid w:val="006D2FCB"/>
    <w:rsid w:val="006D5DD4"/>
    <w:rsid w:val="006D5F52"/>
    <w:rsid w:val="006D7299"/>
    <w:rsid w:val="006D7484"/>
    <w:rsid w:val="006E0119"/>
    <w:rsid w:val="006E03FC"/>
    <w:rsid w:val="006E19CD"/>
    <w:rsid w:val="006E325B"/>
    <w:rsid w:val="006E4CCD"/>
    <w:rsid w:val="006E7A1F"/>
    <w:rsid w:val="006F2566"/>
    <w:rsid w:val="006F2DC2"/>
    <w:rsid w:val="006F3C64"/>
    <w:rsid w:val="006F4E82"/>
    <w:rsid w:val="006F69DB"/>
    <w:rsid w:val="006F6B78"/>
    <w:rsid w:val="006F72D1"/>
    <w:rsid w:val="00703045"/>
    <w:rsid w:val="00704860"/>
    <w:rsid w:val="00705495"/>
    <w:rsid w:val="00710EB6"/>
    <w:rsid w:val="007110D9"/>
    <w:rsid w:val="0071116C"/>
    <w:rsid w:val="00711984"/>
    <w:rsid w:val="00713206"/>
    <w:rsid w:val="007133ED"/>
    <w:rsid w:val="0072074E"/>
    <w:rsid w:val="00720D94"/>
    <w:rsid w:val="0072178B"/>
    <w:rsid w:val="00723064"/>
    <w:rsid w:val="00723EDD"/>
    <w:rsid w:val="00724787"/>
    <w:rsid w:val="007301C3"/>
    <w:rsid w:val="007302BA"/>
    <w:rsid w:val="00733759"/>
    <w:rsid w:val="00734FEE"/>
    <w:rsid w:val="00735C4A"/>
    <w:rsid w:val="0074195D"/>
    <w:rsid w:val="0074345B"/>
    <w:rsid w:val="00745910"/>
    <w:rsid w:val="00746062"/>
    <w:rsid w:val="00746C4E"/>
    <w:rsid w:val="00752C4D"/>
    <w:rsid w:val="00755ABA"/>
    <w:rsid w:val="00756E0B"/>
    <w:rsid w:val="00757F07"/>
    <w:rsid w:val="00762519"/>
    <w:rsid w:val="00762DE7"/>
    <w:rsid w:val="0076343D"/>
    <w:rsid w:val="00763A3E"/>
    <w:rsid w:val="00765783"/>
    <w:rsid w:val="00765AFD"/>
    <w:rsid w:val="00767083"/>
    <w:rsid w:val="00773C07"/>
    <w:rsid w:val="00775C78"/>
    <w:rsid w:val="00777A7C"/>
    <w:rsid w:val="0078223F"/>
    <w:rsid w:val="007826C0"/>
    <w:rsid w:val="00783077"/>
    <w:rsid w:val="0078324F"/>
    <w:rsid w:val="00784698"/>
    <w:rsid w:val="007853FA"/>
    <w:rsid w:val="0078774D"/>
    <w:rsid w:val="007913EB"/>
    <w:rsid w:val="00791988"/>
    <w:rsid w:val="007919E8"/>
    <w:rsid w:val="00792AB6"/>
    <w:rsid w:val="007933A2"/>
    <w:rsid w:val="007A17CD"/>
    <w:rsid w:val="007B32E5"/>
    <w:rsid w:val="007B3D5D"/>
    <w:rsid w:val="007B691C"/>
    <w:rsid w:val="007B6FC7"/>
    <w:rsid w:val="007B70C0"/>
    <w:rsid w:val="007C0255"/>
    <w:rsid w:val="007C05C3"/>
    <w:rsid w:val="007C1149"/>
    <w:rsid w:val="007C52B9"/>
    <w:rsid w:val="007C5620"/>
    <w:rsid w:val="007C56A7"/>
    <w:rsid w:val="007C6F51"/>
    <w:rsid w:val="007D0545"/>
    <w:rsid w:val="007D230B"/>
    <w:rsid w:val="007D3190"/>
    <w:rsid w:val="007D34B0"/>
    <w:rsid w:val="007D690A"/>
    <w:rsid w:val="007E3231"/>
    <w:rsid w:val="007E5BCB"/>
    <w:rsid w:val="007E6561"/>
    <w:rsid w:val="007F16F2"/>
    <w:rsid w:val="007F3CB4"/>
    <w:rsid w:val="007F4FCA"/>
    <w:rsid w:val="007F5085"/>
    <w:rsid w:val="007F7869"/>
    <w:rsid w:val="007F7FCD"/>
    <w:rsid w:val="00800388"/>
    <w:rsid w:val="00800925"/>
    <w:rsid w:val="00802DAA"/>
    <w:rsid w:val="00803AC8"/>
    <w:rsid w:val="00804781"/>
    <w:rsid w:val="00805B06"/>
    <w:rsid w:val="00813099"/>
    <w:rsid w:val="0081341D"/>
    <w:rsid w:val="00815A5D"/>
    <w:rsid w:val="0081685B"/>
    <w:rsid w:val="00822596"/>
    <w:rsid w:val="008252AB"/>
    <w:rsid w:val="00825459"/>
    <w:rsid w:val="00825F47"/>
    <w:rsid w:val="0082779C"/>
    <w:rsid w:val="00830F3D"/>
    <w:rsid w:val="00833BFE"/>
    <w:rsid w:val="00834638"/>
    <w:rsid w:val="00835D17"/>
    <w:rsid w:val="00836BE4"/>
    <w:rsid w:val="00836F53"/>
    <w:rsid w:val="00840B7B"/>
    <w:rsid w:val="00840D54"/>
    <w:rsid w:val="00841A8D"/>
    <w:rsid w:val="008426B7"/>
    <w:rsid w:val="00844249"/>
    <w:rsid w:val="00845044"/>
    <w:rsid w:val="008501FC"/>
    <w:rsid w:val="00850AC4"/>
    <w:rsid w:val="00850D8B"/>
    <w:rsid w:val="00854DF3"/>
    <w:rsid w:val="00855A1C"/>
    <w:rsid w:val="00856FBD"/>
    <w:rsid w:val="0086276E"/>
    <w:rsid w:val="00864599"/>
    <w:rsid w:val="00865725"/>
    <w:rsid w:val="00865D93"/>
    <w:rsid w:val="008666C4"/>
    <w:rsid w:val="00866F68"/>
    <w:rsid w:val="00867F73"/>
    <w:rsid w:val="00870564"/>
    <w:rsid w:val="00870E2E"/>
    <w:rsid w:val="00870F30"/>
    <w:rsid w:val="00872142"/>
    <w:rsid w:val="00872536"/>
    <w:rsid w:val="00872788"/>
    <w:rsid w:val="00874CE6"/>
    <w:rsid w:val="0087658B"/>
    <w:rsid w:val="00877425"/>
    <w:rsid w:val="00880698"/>
    <w:rsid w:val="00881C37"/>
    <w:rsid w:val="008834F4"/>
    <w:rsid w:val="00884C0B"/>
    <w:rsid w:val="00886CBE"/>
    <w:rsid w:val="00886D29"/>
    <w:rsid w:val="00886E81"/>
    <w:rsid w:val="0088794A"/>
    <w:rsid w:val="00887F90"/>
    <w:rsid w:val="00891085"/>
    <w:rsid w:val="00892805"/>
    <w:rsid w:val="00894859"/>
    <w:rsid w:val="008949C6"/>
    <w:rsid w:val="008966BE"/>
    <w:rsid w:val="0089712B"/>
    <w:rsid w:val="008A0297"/>
    <w:rsid w:val="008A3755"/>
    <w:rsid w:val="008A3F32"/>
    <w:rsid w:val="008A5F8E"/>
    <w:rsid w:val="008A6A8A"/>
    <w:rsid w:val="008A7C59"/>
    <w:rsid w:val="008B0484"/>
    <w:rsid w:val="008B14F0"/>
    <w:rsid w:val="008B15EA"/>
    <w:rsid w:val="008B3B7B"/>
    <w:rsid w:val="008B521D"/>
    <w:rsid w:val="008B66A3"/>
    <w:rsid w:val="008B6D66"/>
    <w:rsid w:val="008C0D0B"/>
    <w:rsid w:val="008C18F8"/>
    <w:rsid w:val="008C1F7E"/>
    <w:rsid w:val="008C2A24"/>
    <w:rsid w:val="008C7B3A"/>
    <w:rsid w:val="008D1242"/>
    <w:rsid w:val="008D16F7"/>
    <w:rsid w:val="008D1DFB"/>
    <w:rsid w:val="008D1F58"/>
    <w:rsid w:val="008D65C6"/>
    <w:rsid w:val="008D746B"/>
    <w:rsid w:val="008E52D6"/>
    <w:rsid w:val="008E73DA"/>
    <w:rsid w:val="008F0438"/>
    <w:rsid w:val="008F205B"/>
    <w:rsid w:val="008F27F3"/>
    <w:rsid w:val="008F2A24"/>
    <w:rsid w:val="008F4240"/>
    <w:rsid w:val="008F5D5A"/>
    <w:rsid w:val="008F6868"/>
    <w:rsid w:val="008F78C0"/>
    <w:rsid w:val="0090060F"/>
    <w:rsid w:val="00902849"/>
    <w:rsid w:val="00902E35"/>
    <w:rsid w:val="009038A9"/>
    <w:rsid w:val="00904CF8"/>
    <w:rsid w:val="0090522C"/>
    <w:rsid w:val="009114AE"/>
    <w:rsid w:val="00912BE1"/>
    <w:rsid w:val="00912D9B"/>
    <w:rsid w:val="00913056"/>
    <w:rsid w:val="00913C33"/>
    <w:rsid w:val="0091504D"/>
    <w:rsid w:val="00920A53"/>
    <w:rsid w:val="009210A2"/>
    <w:rsid w:val="00921F72"/>
    <w:rsid w:val="0092592E"/>
    <w:rsid w:val="00927CB6"/>
    <w:rsid w:val="009301BD"/>
    <w:rsid w:val="00931290"/>
    <w:rsid w:val="00931841"/>
    <w:rsid w:val="00942AD3"/>
    <w:rsid w:val="009443C1"/>
    <w:rsid w:val="00944F1B"/>
    <w:rsid w:val="00946D2D"/>
    <w:rsid w:val="00951049"/>
    <w:rsid w:val="009515F9"/>
    <w:rsid w:val="00955ADC"/>
    <w:rsid w:val="00955B2A"/>
    <w:rsid w:val="00955B90"/>
    <w:rsid w:val="00959B68"/>
    <w:rsid w:val="0096031F"/>
    <w:rsid w:val="00962DFF"/>
    <w:rsid w:val="0096513D"/>
    <w:rsid w:val="0096693F"/>
    <w:rsid w:val="00966A18"/>
    <w:rsid w:val="009718DF"/>
    <w:rsid w:val="00971D8B"/>
    <w:rsid w:val="00972F3E"/>
    <w:rsid w:val="009741AC"/>
    <w:rsid w:val="00975BE6"/>
    <w:rsid w:val="009769E5"/>
    <w:rsid w:val="00976B7B"/>
    <w:rsid w:val="0097705B"/>
    <w:rsid w:val="00980B26"/>
    <w:rsid w:val="00981A25"/>
    <w:rsid w:val="00981C41"/>
    <w:rsid w:val="009831FE"/>
    <w:rsid w:val="00984DE4"/>
    <w:rsid w:val="00986B0A"/>
    <w:rsid w:val="009940D9"/>
    <w:rsid w:val="00995CDC"/>
    <w:rsid w:val="009963DC"/>
    <w:rsid w:val="009A0665"/>
    <w:rsid w:val="009A0E71"/>
    <w:rsid w:val="009A10F4"/>
    <w:rsid w:val="009A311D"/>
    <w:rsid w:val="009A692F"/>
    <w:rsid w:val="009A7976"/>
    <w:rsid w:val="009A7B45"/>
    <w:rsid w:val="009B04D2"/>
    <w:rsid w:val="009B117B"/>
    <w:rsid w:val="009B1485"/>
    <w:rsid w:val="009B39E3"/>
    <w:rsid w:val="009B509D"/>
    <w:rsid w:val="009B5804"/>
    <w:rsid w:val="009B6ACA"/>
    <w:rsid w:val="009B71B4"/>
    <w:rsid w:val="009C109C"/>
    <w:rsid w:val="009C24C0"/>
    <w:rsid w:val="009C2FCF"/>
    <w:rsid w:val="009C3765"/>
    <w:rsid w:val="009C3788"/>
    <w:rsid w:val="009C40F7"/>
    <w:rsid w:val="009C6EB4"/>
    <w:rsid w:val="009C73BE"/>
    <w:rsid w:val="009C7D58"/>
    <w:rsid w:val="009D097B"/>
    <w:rsid w:val="009D1445"/>
    <w:rsid w:val="009D14F3"/>
    <w:rsid w:val="009D25C6"/>
    <w:rsid w:val="009D28BC"/>
    <w:rsid w:val="009D5972"/>
    <w:rsid w:val="009D6BC0"/>
    <w:rsid w:val="009E0D4A"/>
    <w:rsid w:val="009E2E0B"/>
    <w:rsid w:val="009E3022"/>
    <w:rsid w:val="009E50F7"/>
    <w:rsid w:val="009F228A"/>
    <w:rsid w:val="009F570F"/>
    <w:rsid w:val="00A00E43"/>
    <w:rsid w:val="00A01979"/>
    <w:rsid w:val="00A01EB8"/>
    <w:rsid w:val="00A02271"/>
    <w:rsid w:val="00A037AD"/>
    <w:rsid w:val="00A06509"/>
    <w:rsid w:val="00A06CC2"/>
    <w:rsid w:val="00A13018"/>
    <w:rsid w:val="00A13965"/>
    <w:rsid w:val="00A13AE3"/>
    <w:rsid w:val="00A149EE"/>
    <w:rsid w:val="00A215E4"/>
    <w:rsid w:val="00A21A66"/>
    <w:rsid w:val="00A21AA5"/>
    <w:rsid w:val="00A21BF8"/>
    <w:rsid w:val="00A22179"/>
    <w:rsid w:val="00A251DC"/>
    <w:rsid w:val="00A27603"/>
    <w:rsid w:val="00A30D27"/>
    <w:rsid w:val="00A32284"/>
    <w:rsid w:val="00A3588C"/>
    <w:rsid w:val="00A35DEA"/>
    <w:rsid w:val="00A35F1B"/>
    <w:rsid w:val="00A372EE"/>
    <w:rsid w:val="00A433B0"/>
    <w:rsid w:val="00A4569B"/>
    <w:rsid w:val="00A4621B"/>
    <w:rsid w:val="00A47F3A"/>
    <w:rsid w:val="00A51BAB"/>
    <w:rsid w:val="00A52795"/>
    <w:rsid w:val="00A55B2E"/>
    <w:rsid w:val="00A611FE"/>
    <w:rsid w:val="00A62AD3"/>
    <w:rsid w:val="00A63CB3"/>
    <w:rsid w:val="00A63E9C"/>
    <w:rsid w:val="00A65708"/>
    <w:rsid w:val="00A7361D"/>
    <w:rsid w:val="00A73CC4"/>
    <w:rsid w:val="00A73D7A"/>
    <w:rsid w:val="00A757CE"/>
    <w:rsid w:val="00A75A6F"/>
    <w:rsid w:val="00A75CA1"/>
    <w:rsid w:val="00A7609F"/>
    <w:rsid w:val="00A76CC5"/>
    <w:rsid w:val="00A77845"/>
    <w:rsid w:val="00A80663"/>
    <w:rsid w:val="00A81BB7"/>
    <w:rsid w:val="00A84B30"/>
    <w:rsid w:val="00A85558"/>
    <w:rsid w:val="00A85B93"/>
    <w:rsid w:val="00A8698D"/>
    <w:rsid w:val="00A86BF9"/>
    <w:rsid w:val="00A91115"/>
    <w:rsid w:val="00A91A01"/>
    <w:rsid w:val="00A91D0C"/>
    <w:rsid w:val="00AA0DB0"/>
    <w:rsid w:val="00AA45C5"/>
    <w:rsid w:val="00AA4697"/>
    <w:rsid w:val="00AA4703"/>
    <w:rsid w:val="00AA58E4"/>
    <w:rsid w:val="00AA705F"/>
    <w:rsid w:val="00AA7AA4"/>
    <w:rsid w:val="00AB31BD"/>
    <w:rsid w:val="00AB5B20"/>
    <w:rsid w:val="00AB5EBF"/>
    <w:rsid w:val="00AB7C98"/>
    <w:rsid w:val="00AC14C2"/>
    <w:rsid w:val="00AC14FD"/>
    <w:rsid w:val="00AC27F5"/>
    <w:rsid w:val="00AC3EAE"/>
    <w:rsid w:val="00AC401E"/>
    <w:rsid w:val="00AC6E28"/>
    <w:rsid w:val="00AD1030"/>
    <w:rsid w:val="00AD27AE"/>
    <w:rsid w:val="00AD2E8A"/>
    <w:rsid w:val="00AD452A"/>
    <w:rsid w:val="00AD683E"/>
    <w:rsid w:val="00AE0B7F"/>
    <w:rsid w:val="00AE2A18"/>
    <w:rsid w:val="00AE30E1"/>
    <w:rsid w:val="00AE322A"/>
    <w:rsid w:val="00AE5F27"/>
    <w:rsid w:val="00AE72F0"/>
    <w:rsid w:val="00AE79DB"/>
    <w:rsid w:val="00AE7BAC"/>
    <w:rsid w:val="00AF1B31"/>
    <w:rsid w:val="00AF499C"/>
    <w:rsid w:val="00AF7506"/>
    <w:rsid w:val="00B02228"/>
    <w:rsid w:val="00B044E4"/>
    <w:rsid w:val="00B05ACD"/>
    <w:rsid w:val="00B05E82"/>
    <w:rsid w:val="00B06F89"/>
    <w:rsid w:val="00B101A5"/>
    <w:rsid w:val="00B10D34"/>
    <w:rsid w:val="00B11F9C"/>
    <w:rsid w:val="00B12510"/>
    <w:rsid w:val="00B13DEC"/>
    <w:rsid w:val="00B1435B"/>
    <w:rsid w:val="00B14703"/>
    <w:rsid w:val="00B15751"/>
    <w:rsid w:val="00B1651E"/>
    <w:rsid w:val="00B167F1"/>
    <w:rsid w:val="00B17E7B"/>
    <w:rsid w:val="00B20F04"/>
    <w:rsid w:val="00B2100F"/>
    <w:rsid w:val="00B214E8"/>
    <w:rsid w:val="00B218FB"/>
    <w:rsid w:val="00B21FCB"/>
    <w:rsid w:val="00B22321"/>
    <w:rsid w:val="00B300D8"/>
    <w:rsid w:val="00B302F7"/>
    <w:rsid w:val="00B35482"/>
    <w:rsid w:val="00B3578B"/>
    <w:rsid w:val="00B36691"/>
    <w:rsid w:val="00B36E38"/>
    <w:rsid w:val="00B37FB5"/>
    <w:rsid w:val="00B4042D"/>
    <w:rsid w:val="00B41557"/>
    <w:rsid w:val="00B423D7"/>
    <w:rsid w:val="00B4500C"/>
    <w:rsid w:val="00B46FF0"/>
    <w:rsid w:val="00B51359"/>
    <w:rsid w:val="00B51501"/>
    <w:rsid w:val="00B52B56"/>
    <w:rsid w:val="00B54EDB"/>
    <w:rsid w:val="00B553A2"/>
    <w:rsid w:val="00B555C8"/>
    <w:rsid w:val="00B60D33"/>
    <w:rsid w:val="00B6234B"/>
    <w:rsid w:val="00B6343D"/>
    <w:rsid w:val="00B64B89"/>
    <w:rsid w:val="00B64F64"/>
    <w:rsid w:val="00B651F1"/>
    <w:rsid w:val="00B6528E"/>
    <w:rsid w:val="00B66CC0"/>
    <w:rsid w:val="00B6758E"/>
    <w:rsid w:val="00B7199B"/>
    <w:rsid w:val="00B72C8B"/>
    <w:rsid w:val="00B738CD"/>
    <w:rsid w:val="00B73DD7"/>
    <w:rsid w:val="00B74590"/>
    <w:rsid w:val="00B75907"/>
    <w:rsid w:val="00B77E2F"/>
    <w:rsid w:val="00B80D13"/>
    <w:rsid w:val="00B80EA8"/>
    <w:rsid w:val="00B83103"/>
    <w:rsid w:val="00B8388C"/>
    <w:rsid w:val="00B855A5"/>
    <w:rsid w:val="00B90350"/>
    <w:rsid w:val="00B90D82"/>
    <w:rsid w:val="00B95C61"/>
    <w:rsid w:val="00B96095"/>
    <w:rsid w:val="00B9680A"/>
    <w:rsid w:val="00B97D45"/>
    <w:rsid w:val="00BA105E"/>
    <w:rsid w:val="00BA10BC"/>
    <w:rsid w:val="00BA1CC1"/>
    <w:rsid w:val="00BA4BC7"/>
    <w:rsid w:val="00BA64AF"/>
    <w:rsid w:val="00BA72DF"/>
    <w:rsid w:val="00BB1FFB"/>
    <w:rsid w:val="00BB59BF"/>
    <w:rsid w:val="00BB6ABF"/>
    <w:rsid w:val="00BC09BA"/>
    <w:rsid w:val="00BC1E12"/>
    <w:rsid w:val="00BC389C"/>
    <w:rsid w:val="00BD4646"/>
    <w:rsid w:val="00BD51AF"/>
    <w:rsid w:val="00BD53BF"/>
    <w:rsid w:val="00BD615A"/>
    <w:rsid w:val="00BD659B"/>
    <w:rsid w:val="00BD78FA"/>
    <w:rsid w:val="00BD7D24"/>
    <w:rsid w:val="00BE039B"/>
    <w:rsid w:val="00BE213E"/>
    <w:rsid w:val="00BE35A3"/>
    <w:rsid w:val="00BE3DFF"/>
    <w:rsid w:val="00BE4765"/>
    <w:rsid w:val="00BE772F"/>
    <w:rsid w:val="00BF403F"/>
    <w:rsid w:val="00C00616"/>
    <w:rsid w:val="00C022DD"/>
    <w:rsid w:val="00C02AC8"/>
    <w:rsid w:val="00C03DEA"/>
    <w:rsid w:val="00C0572C"/>
    <w:rsid w:val="00C06631"/>
    <w:rsid w:val="00C11202"/>
    <w:rsid w:val="00C133A0"/>
    <w:rsid w:val="00C13FA3"/>
    <w:rsid w:val="00C149E9"/>
    <w:rsid w:val="00C14AA3"/>
    <w:rsid w:val="00C156A2"/>
    <w:rsid w:val="00C17237"/>
    <w:rsid w:val="00C21511"/>
    <w:rsid w:val="00C2459F"/>
    <w:rsid w:val="00C24E81"/>
    <w:rsid w:val="00C27132"/>
    <w:rsid w:val="00C2785A"/>
    <w:rsid w:val="00C30257"/>
    <w:rsid w:val="00C312B3"/>
    <w:rsid w:val="00C31C99"/>
    <w:rsid w:val="00C31CE6"/>
    <w:rsid w:val="00C336FB"/>
    <w:rsid w:val="00C33F81"/>
    <w:rsid w:val="00C35229"/>
    <w:rsid w:val="00C37C7B"/>
    <w:rsid w:val="00C37EFD"/>
    <w:rsid w:val="00C40F86"/>
    <w:rsid w:val="00C4115D"/>
    <w:rsid w:val="00C418E7"/>
    <w:rsid w:val="00C4248F"/>
    <w:rsid w:val="00C4533D"/>
    <w:rsid w:val="00C47E32"/>
    <w:rsid w:val="00C50F10"/>
    <w:rsid w:val="00C54611"/>
    <w:rsid w:val="00C5639D"/>
    <w:rsid w:val="00C5702D"/>
    <w:rsid w:val="00C57093"/>
    <w:rsid w:val="00C70834"/>
    <w:rsid w:val="00C745CB"/>
    <w:rsid w:val="00C75322"/>
    <w:rsid w:val="00C7583A"/>
    <w:rsid w:val="00C76E93"/>
    <w:rsid w:val="00C779BF"/>
    <w:rsid w:val="00C77F32"/>
    <w:rsid w:val="00C824F8"/>
    <w:rsid w:val="00C84DDA"/>
    <w:rsid w:val="00C85723"/>
    <w:rsid w:val="00C85D4C"/>
    <w:rsid w:val="00C8705D"/>
    <w:rsid w:val="00C92470"/>
    <w:rsid w:val="00C92DC4"/>
    <w:rsid w:val="00C93487"/>
    <w:rsid w:val="00C95AD9"/>
    <w:rsid w:val="00C97BC8"/>
    <w:rsid w:val="00CA01A4"/>
    <w:rsid w:val="00CA0941"/>
    <w:rsid w:val="00CA1D77"/>
    <w:rsid w:val="00CA4B21"/>
    <w:rsid w:val="00CA609C"/>
    <w:rsid w:val="00CB32F8"/>
    <w:rsid w:val="00CB46C2"/>
    <w:rsid w:val="00CB46D1"/>
    <w:rsid w:val="00CB5634"/>
    <w:rsid w:val="00CC0C66"/>
    <w:rsid w:val="00CC0CD5"/>
    <w:rsid w:val="00CC2412"/>
    <w:rsid w:val="00CC34C3"/>
    <w:rsid w:val="00CC40FE"/>
    <w:rsid w:val="00CC6BBF"/>
    <w:rsid w:val="00CD12E1"/>
    <w:rsid w:val="00CD1B2B"/>
    <w:rsid w:val="00CD1C6A"/>
    <w:rsid w:val="00CD2E12"/>
    <w:rsid w:val="00CD2E40"/>
    <w:rsid w:val="00CD5C3C"/>
    <w:rsid w:val="00CE18E2"/>
    <w:rsid w:val="00CE714C"/>
    <w:rsid w:val="00CF0614"/>
    <w:rsid w:val="00CF126B"/>
    <w:rsid w:val="00CF2B15"/>
    <w:rsid w:val="00CF2DE1"/>
    <w:rsid w:val="00CF455B"/>
    <w:rsid w:val="00D01D72"/>
    <w:rsid w:val="00D04964"/>
    <w:rsid w:val="00D04B30"/>
    <w:rsid w:val="00D04FB5"/>
    <w:rsid w:val="00D07896"/>
    <w:rsid w:val="00D10304"/>
    <w:rsid w:val="00D110A1"/>
    <w:rsid w:val="00D11C0E"/>
    <w:rsid w:val="00D11F2B"/>
    <w:rsid w:val="00D131A7"/>
    <w:rsid w:val="00D1343F"/>
    <w:rsid w:val="00D162AB"/>
    <w:rsid w:val="00D2133E"/>
    <w:rsid w:val="00D26C9A"/>
    <w:rsid w:val="00D27EEB"/>
    <w:rsid w:val="00D32ADC"/>
    <w:rsid w:val="00D3320B"/>
    <w:rsid w:val="00D36863"/>
    <w:rsid w:val="00D3773A"/>
    <w:rsid w:val="00D37F2A"/>
    <w:rsid w:val="00D41A09"/>
    <w:rsid w:val="00D45CDF"/>
    <w:rsid w:val="00D465B5"/>
    <w:rsid w:val="00D4F301"/>
    <w:rsid w:val="00D507E4"/>
    <w:rsid w:val="00D51E1F"/>
    <w:rsid w:val="00D52275"/>
    <w:rsid w:val="00D52861"/>
    <w:rsid w:val="00D52C4E"/>
    <w:rsid w:val="00D53B9E"/>
    <w:rsid w:val="00D54D1A"/>
    <w:rsid w:val="00D55184"/>
    <w:rsid w:val="00D556AD"/>
    <w:rsid w:val="00D56ED0"/>
    <w:rsid w:val="00D6021F"/>
    <w:rsid w:val="00D60975"/>
    <w:rsid w:val="00D60FFE"/>
    <w:rsid w:val="00D6165A"/>
    <w:rsid w:val="00D66489"/>
    <w:rsid w:val="00D67F1D"/>
    <w:rsid w:val="00D70C1D"/>
    <w:rsid w:val="00D70CC4"/>
    <w:rsid w:val="00D741F4"/>
    <w:rsid w:val="00D76055"/>
    <w:rsid w:val="00D77C39"/>
    <w:rsid w:val="00D82FE6"/>
    <w:rsid w:val="00D84D30"/>
    <w:rsid w:val="00D84DA6"/>
    <w:rsid w:val="00D923C6"/>
    <w:rsid w:val="00D92EC2"/>
    <w:rsid w:val="00D93295"/>
    <w:rsid w:val="00D935A9"/>
    <w:rsid w:val="00D93BC1"/>
    <w:rsid w:val="00D95CC6"/>
    <w:rsid w:val="00DA060C"/>
    <w:rsid w:val="00DA0EC1"/>
    <w:rsid w:val="00DA12CC"/>
    <w:rsid w:val="00DA1825"/>
    <w:rsid w:val="00DA3722"/>
    <w:rsid w:val="00DA5296"/>
    <w:rsid w:val="00DA60EB"/>
    <w:rsid w:val="00DA644B"/>
    <w:rsid w:val="00DB06FA"/>
    <w:rsid w:val="00DB122D"/>
    <w:rsid w:val="00DB152E"/>
    <w:rsid w:val="00DB1615"/>
    <w:rsid w:val="00DB1A1F"/>
    <w:rsid w:val="00DB1D3F"/>
    <w:rsid w:val="00DC2325"/>
    <w:rsid w:val="00DC3D83"/>
    <w:rsid w:val="00DC3D95"/>
    <w:rsid w:val="00DC3F3F"/>
    <w:rsid w:val="00DC72EA"/>
    <w:rsid w:val="00DD0B88"/>
    <w:rsid w:val="00DD450E"/>
    <w:rsid w:val="00DD498B"/>
    <w:rsid w:val="00DD61D6"/>
    <w:rsid w:val="00DE12DF"/>
    <w:rsid w:val="00DE19BC"/>
    <w:rsid w:val="00DE2B1B"/>
    <w:rsid w:val="00DE2F1E"/>
    <w:rsid w:val="00DE38E0"/>
    <w:rsid w:val="00DE69B1"/>
    <w:rsid w:val="00DE6E29"/>
    <w:rsid w:val="00DE7650"/>
    <w:rsid w:val="00DE7E32"/>
    <w:rsid w:val="00DF1257"/>
    <w:rsid w:val="00DF1C23"/>
    <w:rsid w:val="00DF5F3C"/>
    <w:rsid w:val="00E004A8"/>
    <w:rsid w:val="00E00D8D"/>
    <w:rsid w:val="00E00F78"/>
    <w:rsid w:val="00E01058"/>
    <w:rsid w:val="00E01B60"/>
    <w:rsid w:val="00E06A7B"/>
    <w:rsid w:val="00E10209"/>
    <w:rsid w:val="00E1126A"/>
    <w:rsid w:val="00E1431B"/>
    <w:rsid w:val="00E148D0"/>
    <w:rsid w:val="00E156F3"/>
    <w:rsid w:val="00E16134"/>
    <w:rsid w:val="00E16883"/>
    <w:rsid w:val="00E16FDB"/>
    <w:rsid w:val="00E176A9"/>
    <w:rsid w:val="00E21307"/>
    <w:rsid w:val="00E23C89"/>
    <w:rsid w:val="00E24E41"/>
    <w:rsid w:val="00E2719F"/>
    <w:rsid w:val="00E279D1"/>
    <w:rsid w:val="00E3037E"/>
    <w:rsid w:val="00E3415B"/>
    <w:rsid w:val="00E37212"/>
    <w:rsid w:val="00E40A67"/>
    <w:rsid w:val="00E431B8"/>
    <w:rsid w:val="00E44771"/>
    <w:rsid w:val="00E45127"/>
    <w:rsid w:val="00E5009C"/>
    <w:rsid w:val="00E50527"/>
    <w:rsid w:val="00E50733"/>
    <w:rsid w:val="00E513C3"/>
    <w:rsid w:val="00E5167D"/>
    <w:rsid w:val="00E525F8"/>
    <w:rsid w:val="00E529A9"/>
    <w:rsid w:val="00E53237"/>
    <w:rsid w:val="00E5416C"/>
    <w:rsid w:val="00E54348"/>
    <w:rsid w:val="00E54969"/>
    <w:rsid w:val="00E55369"/>
    <w:rsid w:val="00E55D99"/>
    <w:rsid w:val="00E570B1"/>
    <w:rsid w:val="00E576CD"/>
    <w:rsid w:val="00E57C52"/>
    <w:rsid w:val="00E60F92"/>
    <w:rsid w:val="00E6138D"/>
    <w:rsid w:val="00E63DEA"/>
    <w:rsid w:val="00E64682"/>
    <w:rsid w:val="00E67043"/>
    <w:rsid w:val="00E67BF3"/>
    <w:rsid w:val="00E71083"/>
    <w:rsid w:val="00E75CA3"/>
    <w:rsid w:val="00E77AF0"/>
    <w:rsid w:val="00E82179"/>
    <w:rsid w:val="00E83E5E"/>
    <w:rsid w:val="00E853A7"/>
    <w:rsid w:val="00E85FA4"/>
    <w:rsid w:val="00E86DEC"/>
    <w:rsid w:val="00E90CA9"/>
    <w:rsid w:val="00E9299A"/>
    <w:rsid w:val="00E93C85"/>
    <w:rsid w:val="00E96F50"/>
    <w:rsid w:val="00E97087"/>
    <w:rsid w:val="00E97DA5"/>
    <w:rsid w:val="00EA1ACD"/>
    <w:rsid w:val="00EA257F"/>
    <w:rsid w:val="00EA3015"/>
    <w:rsid w:val="00EA322E"/>
    <w:rsid w:val="00EA34D5"/>
    <w:rsid w:val="00EA3D90"/>
    <w:rsid w:val="00EA4345"/>
    <w:rsid w:val="00EA4757"/>
    <w:rsid w:val="00EA77D7"/>
    <w:rsid w:val="00EAED00"/>
    <w:rsid w:val="00EB26C6"/>
    <w:rsid w:val="00EB36EC"/>
    <w:rsid w:val="00EB454E"/>
    <w:rsid w:val="00EB48A3"/>
    <w:rsid w:val="00EB76BB"/>
    <w:rsid w:val="00EB76ED"/>
    <w:rsid w:val="00EC1C84"/>
    <w:rsid w:val="00EC35A8"/>
    <w:rsid w:val="00EC480A"/>
    <w:rsid w:val="00EC4A7E"/>
    <w:rsid w:val="00EC5336"/>
    <w:rsid w:val="00EC5648"/>
    <w:rsid w:val="00EC6F73"/>
    <w:rsid w:val="00ED1B59"/>
    <w:rsid w:val="00ED285A"/>
    <w:rsid w:val="00ED3093"/>
    <w:rsid w:val="00ED34A1"/>
    <w:rsid w:val="00ED4066"/>
    <w:rsid w:val="00ED5108"/>
    <w:rsid w:val="00ED71C2"/>
    <w:rsid w:val="00ED74FD"/>
    <w:rsid w:val="00EE2CBE"/>
    <w:rsid w:val="00EE4CDC"/>
    <w:rsid w:val="00EE5607"/>
    <w:rsid w:val="00EE7BC4"/>
    <w:rsid w:val="00EF1386"/>
    <w:rsid w:val="00EF57D7"/>
    <w:rsid w:val="00EF5E99"/>
    <w:rsid w:val="00F0072F"/>
    <w:rsid w:val="00F0174E"/>
    <w:rsid w:val="00F02A89"/>
    <w:rsid w:val="00F0302D"/>
    <w:rsid w:val="00F03E51"/>
    <w:rsid w:val="00F041AA"/>
    <w:rsid w:val="00F07D04"/>
    <w:rsid w:val="00F11D7D"/>
    <w:rsid w:val="00F132C1"/>
    <w:rsid w:val="00F135D5"/>
    <w:rsid w:val="00F16CC6"/>
    <w:rsid w:val="00F17434"/>
    <w:rsid w:val="00F17B5A"/>
    <w:rsid w:val="00F22313"/>
    <w:rsid w:val="00F2420F"/>
    <w:rsid w:val="00F2737D"/>
    <w:rsid w:val="00F347D1"/>
    <w:rsid w:val="00F349B4"/>
    <w:rsid w:val="00F408CF"/>
    <w:rsid w:val="00F40E5A"/>
    <w:rsid w:val="00F41F9E"/>
    <w:rsid w:val="00F42FD5"/>
    <w:rsid w:val="00F439E6"/>
    <w:rsid w:val="00F45B60"/>
    <w:rsid w:val="00F460AE"/>
    <w:rsid w:val="00F46537"/>
    <w:rsid w:val="00F46A1C"/>
    <w:rsid w:val="00F46EAE"/>
    <w:rsid w:val="00F47988"/>
    <w:rsid w:val="00F47C27"/>
    <w:rsid w:val="00F527B4"/>
    <w:rsid w:val="00F5615B"/>
    <w:rsid w:val="00F624E2"/>
    <w:rsid w:val="00F63104"/>
    <w:rsid w:val="00F64516"/>
    <w:rsid w:val="00F65791"/>
    <w:rsid w:val="00F6584A"/>
    <w:rsid w:val="00F672EC"/>
    <w:rsid w:val="00F6793D"/>
    <w:rsid w:val="00F67A80"/>
    <w:rsid w:val="00F71199"/>
    <w:rsid w:val="00F71D2D"/>
    <w:rsid w:val="00F757A5"/>
    <w:rsid w:val="00F75FBF"/>
    <w:rsid w:val="00F77819"/>
    <w:rsid w:val="00F77BF3"/>
    <w:rsid w:val="00F81BFC"/>
    <w:rsid w:val="00F81F87"/>
    <w:rsid w:val="00F82AFF"/>
    <w:rsid w:val="00F82BF0"/>
    <w:rsid w:val="00F842DA"/>
    <w:rsid w:val="00F86F54"/>
    <w:rsid w:val="00F878C0"/>
    <w:rsid w:val="00F91778"/>
    <w:rsid w:val="00F92633"/>
    <w:rsid w:val="00F92C96"/>
    <w:rsid w:val="00F930DB"/>
    <w:rsid w:val="00F94AB8"/>
    <w:rsid w:val="00F97B35"/>
    <w:rsid w:val="00FA0F7B"/>
    <w:rsid w:val="00FA16A9"/>
    <w:rsid w:val="00FA32A9"/>
    <w:rsid w:val="00FA64C6"/>
    <w:rsid w:val="00FB4381"/>
    <w:rsid w:val="00FB4385"/>
    <w:rsid w:val="00FB617B"/>
    <w:rsid w:val="00FC027E"/>
    <w:rsid w:val="00FC2DB5"/>
    <w:rsid w:val="00FC3761"/>
    <w:rsid w:val="00FC3BF0"/>
    <w:rsid w:val="00FC7B22"/>
    <w:rsid w:val="00FD1820"/>
    <w:rsid w:val="00FD3609"/>
    <w:rsid w:val="00FD390B"/>
    <w:rsid w:val="00FD3DB6"/>
    <w:rsid w:val="00FD4BBD"/>
    <w:rsid w:val="00FD65F9"/>
    <w:rsid w:val="00FD69EE"/>
    <w:rsid w:val="00FD7DFA"/>
    <w:rsid w:val="00FE031F"/>
    <w:rsid w:val="00FE6938"/>
    <w:rsid w:val="00FF10C7"/>
    <w:rsid w:val="00FF313E"/>
    <w:rsid w:val="00FF320A"/>
    <w:rsid w:val="00FF36E3"/>
    <w:rsid w:val="00FF650E"/>
    <w:rsid w:val="00FF6CC0"/>
    <w:rsid w:val="00FF73CF"/>
    <w:rsid w:val="01839BE4"/>
    <w:rsid w:val="01A2EA64"/>
    <w:rsid w:val="01C52E3C"/>
    <w:rsid w:val="01F35596"/>
    <w:rsid w:val="02215502"/>
    <w:rsid w:val="02267E53"/>
    <w:rsid w:val="0251A6B8"/>
    <w:rsid w:val="029D7D46"/>
    <w:rsid w:val="02B61EF8"/>
    <w:rsid w:val="02E0CE4A"/>
    <w:rsid w:val="03870BB3"/>
    <w:rsid w:val="038A704A"/>
    <w:rsid w:val="03C512E9"/>
    <w:rsid w:val="03D59EE4"/>
    <w:rsid w:val="04057C87"/>
    <w:rsid w:val="042B7D9C"/>
    <w:rsid w:val="045005D0"/>
    <w:rsid w:val="04512ADB"/>
    <w:rsid w:val="045EA23C"/>
    <w:rsid w:val="04AA45F9"/>
    <w:rsid w:val="04AE1989"/>
    <w:rsid w:val="04B77368"/>
    <w:rsid w:val="04F1BA4A"/>
    <w:rsid w:val="0549E031"/>
    <w:rsid w:val="05791872"/>
    <w:rsid w:val="066CCBB5"/>
    <w:rsid w:val="066ED3A3"/>
    <w:rsid w:val="0691177B"/>
    <w:rsid w:val="06B1C2A4"/>
    <w:rsid w:val="06B3CA92"/>
    <w:rsid w:val="06C56A10"/>
    <w:rsid w:val="06D7C985"/>
    <w:rsid w:val="07648ED4"/>
    <w:rsid w:val="07F3FCA8"/>
    <w:rsid w:val="07F5D1C5"/>
    <w:rsid w:val="0823A428"/>
    <w:rsid w:val="0885726A"/>
    <w:rsid w:val="08F7927C"/>
    <w:rsid w:val="0959C46F"/>
    <w:rsid w:val="0960E5FE"/>
    <w:rsid w:val="099C7FEC"/>
    <w:rsid w:val="09E0274D"/>
    <w:rsid w:val="0A1F5942"/>
    <w:rsid w:val="0A44E068"/>
    <w:rsid w:val="0A8196C3"/>
    <w:rsid w:val="0A8C46D0"/>
    <w:rsid w:val="0A9362DD"/>
    <w:rsid w:val="0AEBAE59"/>
    <w:rsid w:val="0B005F20"/>
    <w:rsid w:val="0B3A802C"/>
    <w:rsid w:val="0B6D28C1"/>
    <w:rsid w:val="0BA48247"/>
    <w:rsid w:val="0BBE50D1"/>
    <w:rsid w:val="0C3E2715"/>
    <w:rsid w:val="0C532B2A"/>
    <w:rsid w:val="0C831E04"/>
    <w:rsid w:val="0C8E9247"/>
    <w:rsid w:val="0CA26C84"/>
    <w:rsid w:val="0CADE692"/>
    <w:rsid w:val="0CECE369"/>
    <w:rsid w:val="0CEF8D67"/>
    <w:rsid w:val="0CFC6788"/>
    <w:rsid w:val="0D2DB090"/>
    <w:rsid w:val="0D33AF75"/>
    <w:rsid w:val="0D545A9E"/>
    <w:rsid w:val="0D5ED7DA"/>
    <w:rsid w:val="0D848049"/>
    <w:rsid w:val="0DAA4E4C"/>
    <w:rsid w:val="0DC64F0F"/>
    <w:rsid w:val="0DC8FBED"/>
    <w:rsid w:val="0DFC9FF5"/>
    <w:rsid w:val="0E24A031"/>
    <w:rsid w:val="0E3EA23F"/>
    <w:rsid w:val="0EEB4281"/>
    <w:rsid w:val="0F0D8659"/>
    <w:rsid w:val="0F1B355B"/>
    <w:rsid w:val="0F2E3182"/>
    <w:rsid w:val="0F4F87F0"/>
    <w:rsid w:val="0F66D400"/>
    <w:rsid w:val="0F6EC186"/>
    <w:rsid w:val="0F930EEC"/>
    <w:rsid w:val="0FB79798"/>
    <w:rsid w:val="0FC1186D"/>
    <w:rsid w:val="0FC17C61"/>
    <w:rsid w:val="0FC905F3"/>
    <w:rsid w:val="0FDEF5C4"/>
    <w:rsid w:val="0FE4951A"/>
    <w:rsid w:val="1095E124"/>
    <w:rsid w:val="10B73792"/>
    <w:rsid w:val="10D005E0"/>
    <w:rsid w:val="111BAFD2"/>
    <w:rsid w:val="112C909A"/>
    <w:rsid w:val="11B8CCA8"/>
    <w:rsid w:val="1236C9F0"/>
    <w:rsid w:val="12419A4B"/>
    <w:rsid w:val="1291B086"/>
    <w:rsid w:val="12F586B6"/>
    <w:rsid w:val="12F8B92F"/>
    <w:rsid w:val="1300A6B5"/>
    <w:rsid w:val="1311E18C"/>
    <w:rsid w:val="133ABA13"/>
    <w:rsid w:val="1342FC90"/>
    <w:rsid w:val="13524C5A"/>
    <w:rsid w:val="139066B5"/>
    <w:rsid w:val="13B72BC0"/>
    <w:rsid w:val="13E0C4AB"/>
    <w:rsid w:val="13EC9E90"/>
    <w:rsid w:val="14295302"/>
    <w:rsid w:val="14537818"/>
    <w:rsid w:val="1453C0CE"/>
    <w:rsid w:val="146C0F32"/>
    <w:rsid w:val="14756C33"/>
    <w:rsid w:val="14A74166"/>
    <w:rsid w:val="14ACE6F1"/>
    <w:rsid w:val="14C7DF53"/>
    <w:rsid w:val="14F1AB0F"/>
    <w:rsid w:val="150B0125"/>
    <w:rsid w:val="15130EB9"/>
    <w:rsid w:val="1531D789"/>
    <w:rsid w:val="153349AD"/>
    <w:rsid w:val="1564B7BF"/>
    <w:rsid w:val="1576CE78"/>
    <w:rsid w:val="1583C2E1"/>
    <w:rsid w:val="15AFD794"/>
    <w:rsid w:val="15B382EA"/>
    <w:rsid w:val="15C1EC85"/>
    <w:rsid w:val="15DE030A"/>
    <w:rsid w:val="15E79911"/>
    <w:rsid w:val="1608443A"/>
    <w:rsid w:val="16149693"/>
    <w:rsid w:val="1615E174"/>
    <w:rsid w:val="1687B4DC"/>
    <w:rsid w:val="16A43738"/>
    <w:rsid w:val="16A93E1B"/>
    <w:rsid w:val="16D4C4F2"/>
    <w:rsid w:val="16F8B246"/>
    <w:rsid w:val="1709BFDF"/>
    <w:rsid w:val="1731240B"/>
    <w:rsid w:val="1745D329"/>
    <w:rsid w:val="1771FBCA"/>
    <w:rsid w:val="17783FD4"/>
    <w:rsid w:val="1779D36B"/>
    <w:rsid w:val="177DA2DE"/>
    <w:rsid w:val="178B1F0F"/>
    <w:rsid w:val="17C299CD"/>
    <w:rsid w:val="17DEE228"/>
    <w:rsid w:val="17E8423C"/>
    <w:rsid w:val="17E8FB32"/>
    <w:rsid w:val="17EF974F"/>
    <w:rsid w:val="1804BC6D"/>
    <w:rsid w:val="18159157"/>
    <w:rsid w:val="18490A8B"/>
    <w:rsid w:val="18565BA7"/>
    <w:rsid w:val="1861ACC9"/>
    <w:rsid w:val="18BAFEFC"/>
    <w:rsid w:val="18BFDCE2"/>
    <w:rsid w:val="18CD5913"/>
    <w:rsid w:val="18DC6EA6"/>
    <w:rsid w:val="18DD1003"/>
    <w:rsid w:val="18F30182"/>
    <w:rsid w:val="194C41ED"/>
    <w:rsid w:val="197AB289"/>
    <w:rsid w:val="198154E6"/>
    <w:rsid w:val="19847C14"/>
    <w:rsid w:val="19DD159F"/>
    <w:rsid w:val="19E8BCB3"/>
    <w:rsid w:val="19EAC4A1"/>
    <w:rsid w:val="19F22C08"/>
    <w:rsid w:val="1A0A1321"/>
    <w:rsid w:val="1A0D77B8"/>
    <w:rsid w:val="1A3A753A"/>
    <w:rsid w:val="1A640E25"/>
    <w:rsid w:val="1A6772BC"/>
    <w:rsid w:val="1A7C0792"/>
    <w:rsid w:val="1A7CDC73"/>
    <w:rsid w:val="1A89B694"/>
    <w:rsid w:val="1AB1742D"/>
    <w:rsid w:val="1B359EC8"/>
    <w:rsid w:val="1B4C4908"/>
    <w:rsid w:val="1B82503D"/>
    <w:rsid w:val="1B97DA71"/>
    <w:rsid w:val="1BCF225E"/>
    <w:rsid w:val="1BDA7A70"/>
    <w:rsid w:val="1C28E0F4"/>
    <w:rsid w:val="1C3E8719"/>
    <w:rsid w:val="1C76899F"/>
    <w:rsid w:val="1C8106DB"/>
    <w:rsid w:val="1C9F9B75"/>
    <w:rsid w:val="1CA7BAD1"/>
    <w:rsid w:val="1D8D9B3E"/>
    <w:rsid w:val="1DB8C3A3"/>
    <w:rsid w:val="1DD5F6C4"/>
    <w:rsid w:val="1DE0412F"/>
    <w:rsid w:val="1E185DFD"/>
    <w:rsid w:val="1E1B2084"/>
    <w:rsid w:val="1E1F0668"/>
    <w:rsid w:val="1E25381E"/>
    <w:rsid w:val="1E2AB814"/>
    <w:rsid w:val="1E438B32"/>
    <w:rsid w:val="1E6531C7"/>
    <w:rsid w:val="1E84B318"/>
    <w:rsid w:val="1E90323E"/>
    <w:rsid w:val="1ED4EA5C"/>
    <w:rsid w:val="1F25ACF9"/>
    <w:rsid w:val="1F3B9E78"/>
    <w:rsid w:val="1F929A87"/>
    <w:rsid w:val="1FDF29BD"/>
    <w:rsid w:val="1FF20210"/>
    <w:rsid w:val="1FF883F0"/>
    <w:rsid w:val="201B682A"/>
    <w:rsid w:val="2029172C"/>
    <w:rsid w:val="203F08AB"/>
    <w:rsid w:val="2051D018"/>
    <w:rsid w:val="20579260"/>
    <w:rsid w:val="2079825E"/>
    <w:rsid w:val="20A380EB"/>
    <w:rsid w:val="210A7058"/>
    <w:rsid w:val="2120B5B1"/>
    <w:rsid w:val="214272DE"/>
    <w:rsid w:val="2163C94C"/>
    <w:rsid w:val="216760B4"/>
    <w:rsid w:val="2190C6CE"/>
    <w:rsid w:val="219720BD"/>
    <w:rsid w:val="21A8C03B"/>
    <w:rsid w:val="21C7D300"/>
    <w:rsid w:val="21E0DD09"/>
    <w:rsid w:val="21F33720"/>
    <w:rsid w:val="2202BB3F"/>
    <w:rsid w:val="2218DF8F"/>
    <w:rsid w:val="222C86FB"/>
    <w:rsid w:val="2232CA39"/>
    <w:rsid w:val="22C50787"/>
    <w:rsid w:val="22C54DB3"/>
    <w:rsid w:val="22E07D03"/>
    <w:rsid w:val="22E4146B"/>
    <w:rsid w:val="232FF12E"/>
    <w:rsid w:val="23311B06"/>
    <w:rsid w:val="23376E7A"/>
    <w:rsid w:val="23509C57"/>
    <w:rsid w:val="235E1888"/>
    <w:rsid w:val="236895C4"/>
    <w:rsid w:val="2382971F"/>
    <w:rsid w:val="23A1E59F"/>
    <w:rsid w:val="23E7B16F"/>
    <w:rsid w:val="24065DDF"/>
    <w:rsid w:val="2413DA10"/>
    <w:rsid w:val="243D9A7F"/>
    <w:rsid w:val="243F0275"/>
    <w:rsid w:val="244B913C"/>
    <w:rsid w:val="2455DBA7"/>
    <w:rsid w:val="2463BD7A"/>
    <w:rsid w:val="24A54FD2"/>
    <w:rsid w:val="24B9A5BE"/>
    <w:rsid w:val="24C5FAFB"/>
    <w:rsid w:val="24CBF513"/>
    <w:rsid w:val="24D24D54"/>
    <w:rsid w:val="24DFFC56"/>
    <w:rsid w:val="24F5006B"/>
    <w:rsid w:val="24FFECE6"/>
    <w:rsid w:val="252A733B"/>
    <w:rsid w:val="2578945A"/>
    <w:rsid w:val="257BF8F1"/>
    <w:rsid w:val="2582C90F"/>
    <w:rsid w:val="25A3BCBF"/>
    <w:rsid w:val="262FB28B"/>
    <w:rsid w:val="263D306A"/>
    <w:rsid w:val="264B108F"/>
    <w:rsid w:val="26610E43"/>
    <w:rsid w:val="2674A97A"/>
    <w:rsid w:val="26A19568"/>
    <w:rsid w:val="26AC60A6"/>
    <w:rsid w:val="26AC9377"/>
    <w:rsid w:val="26B36EB3"/>
    <w:rsid w:val="27373BEE"/>
    <w:rsid w:val="2756BD3F"/>
    <w:rsid w:val="27BE60CA"/>
    <w:rsid w:val="281C8596"/>
    <w:rsid w:val="287B7DE0"/>
    <w:rsid w:val="289B6E70"/>
    <w:rsid w:val="289BF638"/>
    <w:rsid w:val="28CB2E79"/>
    <w:rsid w:val="28FE31D0"/>
    <w:rsid w:val="291B9330"/>
    <w:rsid w:val="291FEFC9"/>
    <w:rsid w:val="296153B3"/>
    <w:rsid w:val="2986DF36"/>
    <w:rsid w:val="2993B957"/>
    <w:rsid w:val="299F606B"/>
    <w:rsid w:val="29C0E9AA"/>
    <w:rsid w:val="29E4575A"/>
    <w:rsid w:val="2A97238A"/>
    <w:rsid w:val="2AA1A0C6"/>
    <w:rsid w:val="2AB6A4DB"/>
    <w:rsid w:val="2ACE6B77"/>
    <w:rsid w:val="2B28E742"/>
    <w:rsid w:val="2B34943A"/>
    <w:rsid w:val="2B3B3697"/>
    <w:rsid w:val="2B47E7CC"/>
    <w:rsid w:val="2B60B61A"/>
    <w:rsid w:val="2BA0618D"/>
    <w:rsid w:val="2BC7BE10"/>
    <w:rsid w:val="2C0237C3"/>
    <w:rsid w:val="2C07414A"/>
    <w:rsid w:val="2C1E547D"/>
    <w:rsid w:val="2C590101"/>
    <w:rsid w:val="2C7BB418"/>
    <w:rsid w:val="2C907BBF"/>
    <w:rsid w:val="2C9172C6"/>
    <w:rsid w:val="2CC4B7A3"/>
    <w:rsid w:val="2CD5E1ED"/>
    <w:rsid w:val="2CD706F8"/>
    <w:rsid w:val="2D0A85A7"/>
    <w:rsid w:val="2D5C6B34"/>
    <w:rsid w:val="2D93B321"/>
    <w:rsid w:val="2DAE5835"/>
    <w:rsid w:val="2DF1458D"/>
    <w:rsid w:val="2E63F497"/>
    <w:rsid w:val="2E74A6AB"/>
    <w:rsid w:val="2E841CC8"/>
    <w:rsid w:val="2E8D2DAB"/>
    <w:rsid w:val="2E9E7267"/>
    <w:rsid w:val="2EC48A15"/>
    <w:rsid w:val="2ED716FD"/>
    <w:rsid w:val="2ED8024F"/>
    <w:rsid w:val="2EF11858"/>
    <w:rsid w:val="2F3B8F3D"/>
    <w:rsid w:val="2F4B135C"/>
    <w:rsid w:val="2F6A61DC"/>
    <w:rsid w:val="2F6E2C15"/>
    <w:rsid w:val="2F80862C"/>
    <w:rsid w:val="2FC75238"/>
    <w:rsid w:val="2FEA3820"/>
    <w:rsid w:val="2FFC5865"/>
    <w:rsid w:val="30A670A5"/>
    <w:rsid w:val="30CAEF3C"/>
    <w:rsid w:val="30CFE81D"/>
    <w:rsid w:val="310CBE02"/>
    <w:rsid w:val="3147D028"/>
    <w:rsid w:val="314EB5FC"/>
    <w:rsid w:val="316C6598"/>
    <w:rsid w:val="319084C2"/>
    <w:rsid w:val="31AA781B"/>
    <w:rsid w:val="31B991C8"/>
    <w:rsid w:val="31C0AA6D"/>
    <w:rsid w:val="320E5318"/>
    <w:rsid w:val="320FA311"/>
    <w:rsid w:val="32285473"/>
    <w:rsid w:val="322FA986"/>
    <w:rsid w:val="325F9C60"/>
    <w:rsid w:val="3293EEF5"/>
    <w:rsid w:val="32AF1A28"/>
    <w:rsid w:val="33015669"/>
    <w:rsid w:val="3309AD9F"/>
    <w:rsid w:val="33239565"/>
    <w:rsid w:val="3336AB21"/>
    <w:rsid w:val="33912DED"/>
    <w:rsid w:val="33975928"/>
    <w:rsid w:val="33A3003C"/>
    <w:rsid w:val="33F4EB94"/>
    <w:rsid w:val="33FD1C78"/>
    <w:rsid w:val="343A9D1C"/>
    <w:rsid w:val="347F940B"/>
    <w:rsid w:val="34FC6F2F"/>
    <w:rsid w:val="35088A9A"/>
    <w:rsid w:val="35225CEC"/>
    <w:rsid w:val="352F6AE3"/>
    <w:rsid w:val="3551AEBB"/>
    <w:rsid w:val="35C3D5FD"/>
    <w:rsid w:val="35D5DBD0"/>
    <w:rsid w:val="35FBBFFA"/>
    <w:rsid w:val="36138696"/>
    <w:rsid w:val="3615FF9B"/>
    <w:rsid w:val="3622B34A"/>
    <w:rsid w:val="36429F77"/>
    <w:rsid w:val="365FD298"/>
    <w:rsid w:val="366A1D03"/>
    <w:rsid w:val="368CD01A"/>
    <w:rsid w:val="36CF3753"/>
    <w:rsid w:val="37648508"/>
    <w:rsid w:val="37C7823A"/>
    <w:rsid w:val="37D1CCA5"/>
    <w:rsid w:val="37EA9AF3"/>
    <w:rsid w:val="37F14DF6"/>
    <w:rsid w:val="382BC7A9"/>
    <w:rsid w:val="38A90E37"/>
    <w:rsid w:val="38CF0B9D"/>
    <w:rsid w:val="38E56E16"/>
    <w:rsid w:val="390FE35C"/>
    <w:rsid w:val="3928CD9B"/>
    <w:rsid w:val="3953580D"/>
    <w:rsid w:val="3955FDA8"/>
    <w:rsid w:val="39B8FF3D"/>
    <w:rsid w:val="39C149AE"/>
    <w:rsid w:val="39D6CBEE"/>
    <w:rsid w:val="39EDA520"/>
    <w:rsid w:val="3A381C05"/>
    <w:rsid w:val="3A48C05F"/>
    <w:rsid w:val="3A76CA63"/>
    <w:rsid w:val="3A898239"/>
    <w:rsid w:val="3AAFAFCC"/>
    <w:rsid w:val="3AB27253"/>
    <w:rsid w:val="3AC863D2"/>
    <w:rsid w:val="3ACFB8E5"/>
    <w:rsid w:val="3B3A5843"/>
    <w:rsid w:val="3B825244"/>
    <w:rsid w:val="3B9F2362"/>
    <w:rsid w:val="3BAC4CB4"/>
    <w:rsid w:val="3BAD7AA9"/>
    <w:rsid w:val="3BB024A7"/>
    <w:rsid w:val="3BC74933"/>
    <w:rsid w:val="3BDF7571"/>
    <w:rsid w:val="3C1A132B"/>
    <w:rsid w:val="3C2F1C25"/>
    <w:rsid w:val="3C451789"/>
    <w:rsid w:val="3C9E57F4"/>
    <w:rsid w:val="3CA98FC9"/>
    <w:rsid w:val="3CE6443B"/>
    <w:rsid w:val="3D065DB7"/>
    <w:rsid w:val="3D2F2BA6"/>
    <w:rsid w:val="3DCAEC86"/>
    <w:rsid w:val="3E134759"/>
    <w:rsid w:val="3E2C6A9E"/>
    <w:rsid w:val="3E35FA70"/>
    <w:rsid w:val="3E55161F"/>
    <w:rsid w:val="3E884C47"/>
    <w:rsid w:val="3E902845"/>
    <w:rsid w:val="3E970E19"/>
    <w:rsid w:val="3ED4EC63"/>
    <w:rsid w:val="3ED6C424"/>
    <w:rsid w:val="3EE9F078"/>
    <w:rsid w:val="3F040544"/>
    <w:rsid w:val="3F612871"/>
    <w:rsid w:val="3F6395B9"/>
    <w:rsid w:val="3F7AF6FB"/>
    <w:rsid w:val="3F909D20"/>
    <w:rsid w:val="3FD5613E"/>
    <w:rsid w:val="4005296A"/>
    <w:rsid w:val="400C3058"/>
    <w:rsid w:val="400D9695"/>
    <w:rsid w:val="4024D61C"/>
    <w:rsid w:val="403C6934"/>
    <w:rsid w:val="403DFE79"/>
    <w:rsid w:val="40481048"/>
    <w:rsid w:val="40720ED5"/>
    <w:rsid w:val="40C062C5"/>
    <w:rsid w:val="40C3C75C"/>
    <w:rsid w:val="40C481F5"/>
    <w:rsid w:val="40DDDC28"/>
    <w:rsid w:val="40E0977F"/>
    <w:rsid w:val="41038497"/>
    <w:rsid w:val="416A7404"/>
    <w:rsid w:val="418A76E8"/>
    <w:rsid w:val="41B747CE"/>
    <w:rsid w:val="41C7EC28"/>
    <w:rsid w:val="41D1E154"/>
    <w:rsid w:val="41D6C91F"/>
    <w:rsid w:val="41F461E2"/>
    <w:rsid w:val="4206C69D"/>
    <w:rsid w:val="42349725"/>
    <w:rsid w:val="42533ACC"/>
    <w:rsid w:val="42A7B5DA"/>
    <w:rsid w:val="42BCECC0"/>
    <w:rsid w:val="42E4B08E"/>
    <w:rsid w:val="432B7C9A"/>
    <w:rsid w:val="43AC436A"/>
    <w:rsid w:val="43D1C3A0"/>
    <w:rsid w:val="43DC1D9F"/>
    <w:rsid w:val="440C71D2"/>
    <w:rsid w:val="4447824A"/>
    <w:rsid w:val="4461D7E2"/>
    <w:rsid w:val="449488E5"/>
    <w:rsid w:val="458A4416"/>
    <w:rsid w:val="45A84233"/>
    <w:rsid w:val="4639D333"/>
    <w:rsid w:val="4683310D"/>
    <w:rsid w:val="46898481"/>
    <w:rsid w:val="4689AB39"/>
    <w:rsid w:val="4692E7FD"/>
    <w:rsid w:val="46B2367D"/>
    <w:rsid w:val="46F3FBA6"/>
    <w:rsid w:val="47222300"/>
    <w:rsid w:val="479DA743"/>
    <w:rsid w:val="48181102"/>
    <w:rsid w:val="4825383C"/>
    <w:rsid w:val="48258D33"/>
    <w:rsid w:val="48396770"/>
    <w:rsid w:val="48F87CC4"/>
    <w:rsid w:val="499AEBD7"/>
    <w:rsid w:val="49AA4A73"/>
    <w:rsid w:val="49C14BFB"/>
    <w:rsid w:val="49F1E7E6"/>
    <w:rsid w:val="49FEA97E"/>
    <w:rsid w:val="4A058F52"/>
    <w:rsid w:val="4A32B458"/>
    <w:rsid w:val="4A445B06"/>
    <w:rsid w:val="4A580272"/>
    <w:rsid w:val="4AD4E35E"/>
    <w:rsid w:val="4B55653D"/>
    <w:rsid w:val="4B5D1C5C"/>
    <w:rsid w:val="4B62C1B8"/>
    <w:rsid w:val="4B6F7649"/>
    <w:rsid w:val="4BCE84B9"/>
    <w:rsid w:val="4C00E5FE"/>
    <w:rsid w:val="4C09E48F"/>
    <w:rsid w:val="4C49CA7B"/>
    <w:rsid w:val="4C5C6F13"/>
    <w:rsid w:val="4C7E5829"/>
    <w:rsid w:val="4CB6FCBF"/>
    <w:rsid w:val="4CE3FA41"/>
    <w:rsid w:val="4D1CB357"/>
    <w:rsid w:val="4D577C14"/>
    <w:rsid w:val="4D906865"/>
    <w:rsid w:val="4DA5B4F0"/>
    <w:rsid w:val="4DC48EEF"/>
    <w:rsid w:val="4DF71B64"/>
    <w:rsid w:val="4E134D78"/>
    <w:rsid w:val="4E280962"/>
    <w:rsid w:val="4E5E0D75"/>
    <w:rsid w:val="4E93D298"/>
    <w:rsid w:val="4EA7170B"/>
    <w:rsid w:val="4EB32118"/>
    <w:rsid w:val="4EBBAAE6"/>
    <w:rsid w:val="4ED4D343"/>
    <w:rsid w:val="4F436D02"/>
    <w:rsid w:val="4F4F1416"/>
    <w:rsid w:val="4F64182B"/>
    <w:rsid w:val="4F6F57B4"/>
    <w:rsid w:val="4F706A84"/>
    <w:rsid w:val="4F940FD5"/>
    <w:rsid w:val="4FB26C1B"/>
    <w:rsid w:val="4FCEB789"/>
    <w:rsid w:val="4FD16848"/>
    <w:rsid w:val="5005120C"/>
    <w:rsid w:val="500F5C77"/>
    <w:rsid w:val="50548637"/>
    <w:rsid w:val="50577B47"/>
    <w:rsid w:val="5077394E"/>
    <w:rsid w:val="50A436D0"/>
    <w:rsid w:val="50B96DB6"/>
    <w:rsid w:val="50BA53F0"/>
    <w:rsid w:val="50E5C928"/>
    <w:rsid w:val="50FACD3D"/>
    <w:rsid w:val="5118FF21"/>
    <w:rsid w:val="513F915B"/>
    <w:rsid w:val="51627743"/>
    <w:rsid w:val="519DDE60"/>
    <w:rsid w:val="51BD5FB1"/>
    <w:rsid w:val="51C6BCB2"/>
    <w:rsid w:val="51F6E25D"/>
    <w:rsid w:val="51FE049F"/>
    <w:rsid w:val="520C7405"/>
    <w:rsid w:val="5216D2ED"/>
    <w:rsid w:val="5220EA87"/>
    <w:rsid w:val="527A6BB4"/>
    <w:rsid w:val="527ED7B5"/>
    <w:rsid w:val="5288254E"/>
    <w:rsid w:val="529D2963"/>
    <w:rsid w:val="52BC77E3"/>
    <w:rsid w:val="53145A2C"/>
    <w:rsid w:val="5332BE55"/>
    <w:rsid w:val="533C6A9F"/>
    <w:rsid w:val="538F1C09"/>
    <w:rsid w:val="53DB401A"/>
    <w:rsid w:val="53F1F4B2"/>
    <w:rsid w:val="540303E8"/>
    <w:rsid w:val="543A7EA6"/>
    <w:rsid w:val="543C53C3"/>
    <w:rsid w:val="5469A4EA"/>
    <w:rsid w:val="546A7B1D"/>
    <w:rsid w:val="55048D06"/>
    <w:rsid w:val="550E6B09"/>
    <w:rsid w:val="551DC377"/>
    <w:rsid w:val="552122DF"/>
    <w:rsid w:val="552AF64F"/>
    <w:rsid w:val="5532D9F0"/>
    <w:rsid w:val="55548F3A"/>
    <w:rsid w:val="556AE65B"/>
    <w:rsid w:val="557A6A7A"/>
    <w:rsid w:val="5584B4E5"/>
    <w:rsid w:val="558F6E8F"/>
    <w:rsid w:val="559B5BAE"/>
    <w:rsid w:val="55B1B267"/>
    <w:rsid w:val="55D133B8"/>
    <w:rsid w:val="560B3EDF"/>
    <w:rsid w:val="56BFA373"/>
    <w:rsid w:val="56E343F4"/>
    <w:rsid w:val="56E96F2F"/>
    <w:rsid w:val="56F51643"/>
    <w:rsid w:val="57F12B63"/>
    <w:rsid w:val="5819997B"/>
    <w:rsid w:val="584DF951"/>
    <w:rsid w:val="589C3CDE"/>
    <w:rsid w:val="589D11BF"/>
    <w:rsid w:val="58CEED27"/>
    <w:rsid w:val="5913E416"/>
    <w:rsid w:val="594DD601"/>
    <w:rsid w:val="59740638"/>
    <w:rsid w:val="59BFCA72"/>
    <w:rsid w:val="59E2CAB8"/>
    <w:rsid w:val="59F6DF8E"/>
    <w:rsid w:val="5A474AC0"/>
    <w:rsid w:val="5A5B57CE"/>
    <w:rsid w:val="5A6C0D81"/>
    <w:rsid w:val="5A6CECB4"/>
    <w:rsid w:val="5A7C9239"/>
    <w:rsid w:val="5A885550"/>
    <w:rsid w:val="5AB1EE3B"/>
    <w:rsid w:val="5B24157D"/>
    <w:rsid w:val="5B3CB0FA"/>
    <w:rsid w:val="5B9A2DEE"/>
    <w:rsid w:val="5C1D0274"/>
    <w:rsid w:val="5C22178E"/>
    <w:rsid w:val="5C401B2D"/>
    <w:rsid w:val="5C6D18AF"/>
    <w:rsid w:val="5C76FD78"/>
    <w:rsid w:val="5D135FB5"/>
    <w:rsid w:val="5D197CEE"/>
    <w:rsid w:val="5D3DEBD5"/>
    <w:rsid w:val="5D6231D0"/>
    <w:rsid w:val="5D6FAE01"/>
    <w:rsid w:val="5D890417"/>
    <w:rsid w:val="5D8F2F52"/>
    <w:rsid w:val="5D9AD666"/>
    <w:rsid w:val="5D9CDE54"/>
    <w:rsid w:val="5DA7652D"/>
    <w:rsid w:val="5E1650C4"/>
    <w:rsid w:val="5E3185DC"/>
    <w:rsid w:val="5E3BD047"/>
    <w:rsid w:val="5E49CE0B"/>
    <w:rsid w:val="5E731834"/>
    <w:rsid w:val="5E7A6D47"/>
    <w:rsid w:val="5E7FE63C"/>
    <w:rsid w:val="5ED4684B"/>
    <w:rsid w:val="5ED69508"/>
    <w:rsid w:val="5EDD619E"/>
    <w:rsid w:val="5F05B7CE"/>
    <w:rsid w:val="5F813C11"/>
    <w:rsid w:val="5F8FE7E5"/>
    <w:rsid w:val="5FA4A9C1"/>
    <w:rsid w:val="5FE59E6C"/>
    <w:rsid w:val="60083497"/>
    <w:rsid w:val="60086768"/>
    <w:rsid w:val="60726569"/>
    <w:rsid w:val="608EF0AF"/>
    <w:rsid w:val="60BBEE31"/>
    <w:rsid w:val="60D86540"/>
    <w:rsid w:val="60F588B1"/>
    <w:rsid w:val="6142E6B7"/>
    <w:rsid w:val="6172829A"/>
    <w:rsid w:val="61881077"/>
    <w:rsid w:val="61CD0766"/>
    <w:rsid w:val="61D7C9C7"/>
    <w:rsid w:val="61F8349B"/>
    <w:rsid w:val="62115CF8"/>
    <w:rsid w:val="6227026A"/>
    <w:rsid w:val="625B1891"/>
    <w:rsid w:val="627D98D7"/>
    <w:rsid w:val="62CD0D02"/>
    <w:rsid w:val="62CDAF12"/>
    <w:rsid w:val="630AB87B"/>
    <w:rsid w:val="6359857E"/>
    <w:rsid w:val="63B0DF33"/>
    <w:rsid w:val="63F2F77B"/>
    <w:rsid w:val="6409149B"/>
    <w:rsid w:val="640AC17E"/>
    <w:rsid w:val="640C4716"/>
    <w:rsid w:val="641245FB"/>
    <w:rsid w:val="6431C74C"/>
    <w:rsid w:val="645AA181"/>
    <w:rsid w:val="64CEE422"/>
    <w:rsid w:val="65095DD5"/>
    <w:rsid w:val="651A022F"/>
    <w:rsid w:val="6545D68C"/>
    <w:rsid w:val="65DB6DED"/>
    <w:rsid w:val="660F02C7"/>
    <w:rsid w:val="667D92A1"/>
    <w:rsid w:val="66C28990"/>
    <w:rsid w:val="66C32BA0"/>
    <w:rsid w:val="66CBA5BE"/>
    <w:rsid w:val="66DBDFA6"/>
    <w:rsid w:val="672F80BB"/>
    <w:rsid w:val="673EE45D"/>
    <w:rsid w:val="6753FF52"/>
    <w:rsid w:val="67767F98"/>
    <w:rsid w:val="67842E9A"/>
    <w:rsid w:val="67C0F67D"/>
    <w:rsid w:val="67C71D9B"/>
    <w:rsid w:val="67D07A9C"/>
    <w:rsid w:val="68205E06"/>
    <w:rsid w:val="68644EF1"/>
    <w:rsid w:val="68DE620B"/>
    <w:rsid w:val="6912F209"/>
    <w:rsid w:val="699D448E"/>
    <w:rsid w:val="69A71FBA"/>
    <w:rsid w:val="69AA5180"/>
    <w:rsid w:val="69D41D3C"/>
    <w:rsid w:val="6A034680"/>
    <w:rsid w:val="6A0CC1D2"/>
    <w:rsid w:val="6A6CE3F4"/>
    <w:rsid w:val="6A743907"/>
    <w:rsid w:val="6A8BDD7D"/>
    <w:rsid w:val="6AA45EB2"/>
    <w:rsid w:val="6AB1DAE3"/>
    <w:rsid w:val="6AEC58B3"/>
    <w:rsid w:val="6AFA07B5"/>
    <w:rsid w:val="6B314FA2"/>
    <w:rsid w:val="6B497BE0"/>
    <w:rsid w:val="6B51F496"/>
    <w:rsid w:val="6B6A2709"/>
    <w:rsid w:val="6B774E43"/>
    <w:rsid w:val="6B8B7D77"/>
    <w:rsid w:val="6B91D766"/>
    <w:rsid w:val="6B992C79"/>
    <w:rsid w:val="6B9F16E1"/>
    <w:rsid w:val="6BD07466"/>
    <w:rsid w:val="6BEDEDC9"/>
    <w:rsid w:val="6BF69D9C"/>
    <w:rsid w:val="6C6F6659"/>
    <w:rsid w:val="6C9306DA"/>
    <w:rsid w:val="6CD3DE99"/>
    <w:rsid w:val="6CED01DE"/>
    <w:rsid w:val="6D0E8B1D"/>
    <w:rsid w:val="6D238F32"/>
    <w:rsid w:val="6D378E3E"/>
    <w:rsid w:val="6D45D30A"/>
    <w:rsid w:val="6D4C7028"/>
    <w:rsid w:val="6D50BF85"/>
    <w:rsid w:val="6D540F9F"/>
    <w:rsid w:val="6D57A559"/>
    <w:rsid w:val="6D7DBD07"/>
    <w:rsid w:val="6DAFF6E1"/>
    <w:rsid w:val="6DE8E42D"/>
    <w:rsid w:val="6E493D3D"/>
    <w:rsid w:val="6E5B0F8C"/>
    <w:rsid w:val="6EE84089"/>
    <w:rsid w:val="6EEF8443"/>
    <w:rsid w:val="6EF391DA"/>
    <w:rsid w:val="6F11FAEC"/>
    <w:rsid w:val="6F6F5A87"/>
    <w:rsid w:val="6F7DBCF2"/>
    <w:rsid w:val="70009D78"/>
    <w:rsid w:val="704304B1"/>
    <w:rsid w:val="705606A3"/>
    <w:rsid w:val="706F6023"/>
    <w:rsid w:val="70BBAC25"/>
    <w:rsid w:val="70EF8529"/>
    <w:rsid w:val="7101AAC6"/>
    <w:rsid w:val="7123562B"/>
    <w:rsid w:val="7145CCD4"/>
    <w:rsid w:val="715AD0E9"/>
    <w:rsid w:val="717E716A"/>
    <w:rsid w:val="71AA8182"/>
    <w:rsid w:val="71DFC181"/>
    <w:rsid w:val="721645EB"/>
    <w:rsid w:val="722ADF8E"/>
    <w:rsid w:val="725C332E"/>
    <w:rsid w:val="72616CE2"/>
    <w:rsid w:val="72958309"/>
    <w:rsid w:val="7308A152"/>
    <w:rsid w:val="731F70E7"/>
    <w:rsid w:val="7334A7CD"/>
    <w:rsid w:val="73796BEB"/>
    <w:rsid w:val="739C51D3"/>
    <w:rsid w:val="73A49450"/>
    <w:rsid w:val="73A6CFC2"/>
    <w:rsid w:val="73A70198"/>
    <w:rsid w:val="73E69ACC"/>
    <w:rsid w:val="73E86B04"/>
    <w:rsid w:val="740AE1AD"/>
    <w:rsid w:val="74159B57"/>
    <w:rsid w:val="741987B6"/>
    <w:rsid w:val="74360A12"/>
    <w:rsid w:val="743B43C6"/>
    <w:rsid w:val="745A9246"/>
    <w:rsid w:val="746F965B"/>
    <w:rsid w:val="7491A762"/>
    <w:rsid w:val="749D8147"/>
    <w:rsid w:val="74F6F483"/>
    <w:rsid w:val="75094E9A"/>
    <w:rsid w:val="7523F205"/>
    <w:rsid w:val="752681BB"/>
    <w:rsid w:val="75A9CDEF"/>
    <w:rsid w:val="75B2BDC9"/>
    <w:rsid w:val="75EF3F6A"/>
    <w:rsid w:val="76125823"/>
    <w:rsid w:val="76332455"/>
    <w:rsid w:val="763F55A5"/>
    <w:rsid w:val="7651D0C5"/>
    <w:rsid w:val="768436AF"/>
    <w:rsid w:val="76844C94"/>
    <w:rsid w:val="76E85F32"/>
    <w:rsid w:val="7729F18A"/>
    <w:rsid w:val="775519EF"/>
    <w:rsid w:val="77573010"/>
    <w:rsid w:val="7791CE61"/>
    <w:rsid w:val="77D93E55"/>
    <w:rsid w:val="7818F9B8"/>
    <w:rsid w:val="7834B0D0"/>
    <w:rsid w:val="7873D05E"/>
    <w:rsid w:val="78A6A541"/>
    <w:rsid w:val="78ADF16A"/>
    <w:rsid w:val="78E151C5"/>
    <w:rsid w:val="79342A87"/>
    <w:rsid w:val="793F984F"/>
    <w:rsid w:val="79ADD9AD"/>
    <w:rsid w:val="7A1C36B6"/>
    <w:rsid w:val="7A3A15E9"/>
    <w:rsid w:val="7A56E33A"/>
    <w:rsid w:val="7A6A9716"/>
    <w:rsid w:val="7AC0325F"/>
    <w:rsid w:val="7AC647F5"/>
    <w:rsid w:val="7AD8A20C"/>
    <w:rsid w:val="7AF0ABDC"/>
    <w:rsid w:val="7B11F1E7"/>
    <w:rsid w:val="7B3E409C"/>
    <w:rsid w:val="7B473536"/>
    <w:rsid w:val="7B7005E6"/>
    <w:rsid w:val="7B7793FF"/>
    <w:rsid w:val="7B98B94A"/>
    <w:rsid w:val="7BA034E8"/>
    <w:rsid w:val="7BA49181"/>
    <w:rsid w:val="7BB2137D"/>
    <w:rsid w:val="7BBA0103"/>
    <w:rsid w:val="7C8FD541"/>
    <w:rsid w:val="7C9FEC08"/>
    <w:rsid w:val="7D009A0F"/>
    <w:rsid w:val="7D0E4911"/>
    <w:rsid w:val="7D7E6865"/>
    <w:rsid w:val="7D803D82"/>
    <w:rsid w:val="7D8DEC84"/>
    <w:rsid w:val="7D9F8C02"/>
    <w:rsid w:val="7DB4DFD4"/>
    <w:rsid w:val="7DCA0C22"/>
    <w:rsid w:val="7DD0DB85"/>
    <w:rsid w:val="7DEA35B8"/>
    <w:rsid w:val="7E11B344"/>
    <w:rsid w:val="7E1F9517"/>
    <w:rsid w:val="7E56AA33"/>
    <w:rsid w:val="7E5C2A29"/>
    <w:rsid w:val="7E7D75FF"/>
    <w:rsid w:val="7EB5E18F"/>
    <w:rsid w:val="7ECFF3B7"/>
    <w:rsid w:val="7F131589"/>
    <w:rsid w:val="7F3D31EC"/>
    <w:rsid w:val="7F463A29"/>
    <w:rsid w:val="7F4EDF35"/>
    <w:rsid w:val="7F6D108D"/>
    <w:rsid w:val="7F9F0B55"/>
    <w:rsid w:val="7FDF04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A19E"/>
  <w15:chartTrackingRefBased/>
  <w15:docId w15:val="{BED8B959-93F3-41DA-8216-89457ED7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5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7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610"/>
  </w:style>
  <w:style w:type="paragraph" w:styleId="Footer">
    <w:name w:val="footer"/>
    <w:basedOn w:val="Normal"/>
    <w:link w:val="FooterChar"/>
    <w:uiPriority w:val="99"/>
    <w:unhideWhenUsed/>
    <w:rsid w:val="00677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610"/>
  </w:style>
  <w:style w:type="paragraph" w:customStyle="1" w:styleId="TableParagraph">
    <w:name w:val="Table Paragraph"/>
    <w:basedOn w:val="Normal"/>
    <w:uiPriority w:val="1"/>
    <w:qFormat/>
    <w:rsid w:val="0072074E"/>
    <w:pPr>
      <w:widowControl w:val="0"/>
      <w:autoSpaceDE w:val="0"/>
      <w:autoSpaceDN w:val="0"/>
      <w:spacing w:before="41" w:after="0" w:line="240" w:lineRule="auto"/>
      <w:ind w:left="281" w:hanging="171"/>
    </w:pPr>
    <w:rPr>
      <w:rFonts w:ascii="Roboto" w:eastAsia="Roboto" w:hAnsi="Roboto" w:cs="Roboto"/>
    </w:rPr>
  </w:style>
  <w:style w:type="paragraph" w:styleId="ListParagraph">
    <w:name w:val="List Paragraph"/>
    <w:basedOn w:val="Normal"/>
    <w:uiPriority w:val="34"/>
    <w:qFormat/>
    <w:rsid w:val="00494FFD"/>
    <w:pPr>
      <w:ind w:left="720"/>
      <w:contextualSpacing/>
    </w:pPr>
  </w:style>
  <w:style w:type="character" w:customStyle="1" w:styleId="fontstyle01">
    <w:name w:val="fontstyle01"/>
    <w:basedOn w:val="DefaultParagraphFont"/>
    <w:rsid w:val="00B06F89"/>
    <w:rPr>
      <w:rFonts w:ascii="ArialMT" w:hAnsi="ArialMT" w:hint="default"/>
      <w:b w:val="0"/>
      <w:bCs w:val="0"/>
      <w:i w:val="0"/>
      <w:iCs w:val="0"/>
      <w:color w:val="000000"/>
      <w:sz w:val="20"/>
      <w:szCs w:val="20"/>
    </w:rPr>
  </w:style>
  <w:style w:type="paragraph" w:styleId="NoSpacing">
    <w:name w:val="No Spacing"/>
    <w:link w:val="NoSpacingChar"/>
    <w:uiPriority w:val="1"/>
    <w:qFormat/>
    <w:rsid w:val="001F4DC4"/>
    <w:pPr>
      <w:spacing w:after="0" w:line="240" w:lineRule="auto"/>
    </w:pPr>
  </w:style>
  <w:style w:type="character" w:customStyle="1" w:styleId="NoSpacingChar">
    <w:name w:val="No Spacing Char"/>
    <w:basedOn w:val="DefaultParagraphFont"/>
    <w:link w:val="NoSpacing"/>
    <w:uiPriority w:val="1"/>
    <w:rsid w:val="00CA1D77"/>
  </w:style>
  <w:style w:type="character" w:customStyle="1" w:styleId="cf01">
    <w:name w:val="cf01"/>
    <w:basedOn w:val="DefaultParagraphFont"/>
    <w:rsid w:val="00144C62"/>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1338">
      <w:bodyDiv w:val="1"/>
      <w:marLeft w:val="0"/>
      <w:marRight w:val="0"/>
      <w:marTop w:val="0"/>
      <w:marBottom w:val="0"/>
      <w:divBdr>
        <w:top w:val="none" w:sz="0" w:space="0" w:color="auto"/>
        <w:left w:val="none" w:sz="0" w:space="0" w:color="auto"/>
        <w:bottom w:val="none" w:sz="0" w:space="0" w:color="auto"/>
        <w:right w:val="none" w:sz="0" w:space="0" w:color="auto"/>
      </w:divBdr>
    </w:div>
    <w:div w:id="141890151">
      <w:bodyDiv w:val="1"/>
      <w:marLeft w:val="0"/>
      <w:marRight w:val="0"/>
      <w:marTop w:val="0"/>
      <w:marBottom w:val="0"/>
      <w:divBdr>
        <w:top w:val="none" w:sz="0" w:space="0" w:color="auto"/>
        <w:left w:val="none" w:sz="0" w:space="0" w:color="auto"/>
        <w:bottom w:val="none" w:sz="0" w:space="0" w:color="auto"/>
        <w:right w:val="none" w:sz="0" w:space="0" w:color="auto"/>
      </w:divBdr>
    </w:div>
    <w:div w:id="227109096">
      <w:bodyDiv w:val="1"/>
      <w:marLeft w:val="0"/>
      <w:marRight w:val="0"/>
      <w:marTop w:val="0"/>
      <w:marBottom w:val="0"/>
      <w:divBdr>
        <w:top w:val="none" w:sz="0" w:space="0" w:color="auto"/>
        <w:left w:val="none" w:sz="0" w:space="0" w:color="auto"/>
        <w:bottom w:val="none" w:sz="0" w:space="0" w:color="auto"/>
        <w:right w:val="none" w:sz="0" w:space="0" w:color="auto"/>
      </w:divBdr>
    </w:div>
    <w:div w:id="737745161">
      <w:bodyDiv w:val="1"/>
      <w:marLeft w:val="0"/>
      <w:marRight w:val="0"/>
      <w:marTop w:val="0"/>
      <w:marBottom w:val="0"/>
      <w:divBdr>
        <w:top w:val="none" w:sz="0" w:space="0" w:color="auto"/>
        <w:left w:val="none" w:sz="0" w:space="0" w:color="auto"/>
        <w:bottom w:val="none" w:sz="0" w:space="0" w:color="auto"/>
        <w:right w:val="none" w:sz="0" w:space="0" w:color="auto"/>
      </w:divBdr>
    </w:div>
    <w:div w:id="1075782387">
      <w:bodyDiv w:val="1"/>
      <w:marLeft w:val="0"/>
      <w:marRight w:val="0"/>
      <w:marTop w:val="0"/>
      <w:marBottom w:val="0"/>
      <w:divBdr>
        <w:top w:val="none" w:sz="0" w:space="0" w:color="auto"/>
        <w:left w:val="none" w:sz="0" w:space="0" w:color="auto"/>
        <w:bottom w:val="none" w:sz="0" w:space="0" w:color="auto"/>
        <w:right w:val="none" w:sz="0" w:space="0" w:color="auto"/>
      </w:divBdr>
    </w:div>
    <w:div w:id="1132216607">
      <w:bodyDiv w:val="1"/>
      <w:marLeft w:val="0"/>
      <w:marRight w:val="0"/>
      <w:marTop w:val="0"/>
      <w:marBottom w:val="0"/>
      <w:divBdr>
        <w:top w:val="none" w:sz="0" w:space="0" w:color="auto"/>
        <w:left w:val="none" w:sz="0" w:space="0" w:color="auto"/>
        <w:bottom w:val="none" w:sz="0" w:space="0" w:color="auto"/>
        <w:right w:val="none" w:sz="0" w:space="0" w:color="auto"/>
      </w:divBdr>
    </w:div>
    <w:div w:id="1139109369">
      <w:bodyDiv w:val="1"/>
      <w:marLeft w:val="0"/>
      <w:marRight w:val="0"/>
      <w:marTop w:val="0"/>
      <w:marBottom w:val="0"/>
      <w:divBdr>
        <w:top w:val="none" w:sz="0" w:space="0" w:color="auto"/>
        <w:left w:val="none" w:sz="0" w:space="0" w:color="auto"/>
        <w:bottom w:val="none" w:sz="0" w:space="0" w:color="auto"/>
        <w:right w:val="none" w:sz="0" w:space="0" w:color="auto"/>
      </w:divBdr>
    </w:div>
    <w:div w:id="1210919617">
      <w:bodyDiv w:val="1"/>
      <w:marLeft w:val="0"/>
      <w:marRight w:val="0"/>
      <w:marTop w:val="0"/>
      <w:marBottom w:val="0"/>
      <w:divBdr>
        <w:top w:val="none" w:sz="0" w:space="0" w:color="auto"/>
        <w:left w:val="none" w:sz="0" w:space="0" w:color="auto"/>
        <w:bottom w:val="none" w:sz="0" w:space="0" w:color="auto"/>
        <w:right w:val="none" w:sz="0" w:space="0" w:color="auto"/>
      </w:divBdr>
    </w:div>
    <w:div w:id="1220477373">
      <w:bodyDiv w:val="1"/>
      <w:marLeft w:val="0"/>
      <w:marRight w:val="0"/>
      <w:marTop w:val="0"/>
      <w:marBottom w:val="0"/>
      <w:divBdr>
        <w:top w:val="none" w:sz="0" w:space="0" w:color="auto"/>
        <w:left w:val="none" w:sz="0" w:space="0" w:color="auto"/>
        <w:bottom w:val="none" w:sz="0" w:space="0" w:color="auto"/>
        <w:right w:val="none" w:sz="0" w:space="0" w:color="auto"/>
      </w:divBdr>
    </w:div>
    <w:div w:id="1234701374">
      <w:bodyDiv w:val="1"/>
      <w:marLeft w:val="0"/>
      <w:marRight w:val="0"/>
      <w:marTop w:val="0"/>
      <w:marBottom w:val="0"/>
      <w:divBdr>
        <w:top w:val="none" w:sz="0" w:space="0" w:color="auto"/>
        <w:left w:val="none" w:sz="0" w:space="0" w:color="auto"/>
        <w:bottom w:val="none" w:sz="0" w:space="0" w:color="auto"/>
        <w:right w:val="none" w:sz="0" w:space="0" w:color="auto"/>
      </w:divBdr>
    </w:div>
    <w:div w:id="1545752447">
      <w:bodyDiv w:val="1"/>
      <w:marLeft w:val="0"/>
      <w:marRight w:val="0"/>
      <w:marTop w:val="0"/>
      <w:marBottom w:val="0"/>
      <w:divBdr>
        <w:top w:val="none" w:sz="0" w:space="0" w:color="auto"/>
        <w:left w:val="none" w:sz="0" w:space="0" w:color="auto"/>
        <w:bottom w:val="none" w:sz="0" w:space="0" w:color="auto"/>
        <w:right w:val="none" w:sz="0" w:space="0" w:color="auto"/>
      </w:divBdr>
    </w:div>
    <w:div w:id="166169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E8E73-AA28-4F7E-81CB-0FCB8451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3654</Words>
  <Characters>20831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English Proficiency Scale For English as an additional language/Multilingual Learners</vt:lpstr>
    </vt:vector>
  </TitlesOfParts>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Proficiency Scale For English as an additional language/Multilingual Learners</dc:title>
  <dc:subject>Early Years Foundation Stage</dc:subject>
  <dc:creator>Coventry Ethnic Minority Achievement Service (EMAS)</dc:creator>
  <cp:keywords/>
  <dc:description/>
  <cp:lastModifiedBy>Millican, Amanda</cp:lastModifiedBy>
  <cp:revision>2</cp:revision>
  <cp:lastPrinted>2022-06-01T01:21:00Z</cp:lastPrinted>
  <dcterms:created xsi:type="dcterms:W3CDTF">2023-07-21T10:17:00Z</dcterms:created>
  <dcterms:modified xsi:type="dcterms:W3CDTF">2023-07-21T10:17:00Z</dcterms:modified>
</cp:coreProperties>
</file>