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C83955" w14:textId="77777777" w:rsidR="00EC646C" w:rsidRDefault="00EC646C" w:rsidP="00EC646C">
      <w:r>
        <w:t>PSPO for St Michaels Ward and associated areas</w:t>
      </w:r>
    </w:p>
    <w:p w14:paraId="45B90BE6" w14:textId="77777777" w:rsidR="00EC646C" w:rsidRDefault="00EC646C" w:rsidP="00EC646C"/>
    <w:p w14:paraId="5E4C432D" w14:textId="77777777" w:rsidR="00EC646C" w:rsidRDefault="00EC646C" w:rsidP="00EC646C">
      <w:r>
        <w:t xml:space="preserve">COVENTRY CITY COUNCIL PUBLIC SPACES PROTECTION ORDER </w:t>
      </w:r>
    </w:p>
    <w:p w14:paraId="2EB9F243" w14:textId="77777777" w:rsidR="00EC646C" w:rsidRDefault="00EC646C" w:rsidP="00EC646C">
      <w:r>
        <w:t>ST MICHAELS AREA ANTI-SOCIAL BEHAVIOUR</w:t>
      </w:r>
    </w:p>
    <w:p w14:paraId="1050D4A9" w14:textId="77777777" w:rsidR="00EC646C" w:rsidRDefault="00EC646C" w:rsidP="00EC646C"/>
    <w:p w14:paraId="2E8FB0CF" w14:textId="77777777" w:rsidR="00EC646C" w:rsidRDefault="00EC646C" w:rsidP="00EC646C">
      <w:r>
        <w:t>The Council of the City of Coventry (“the Council”) hereby makes the following Public</w:t>
      </w:r>
    </w:p>
    <w:p w14:paraId="597EBF14" w14:textId="77777777" w:rsidR="00EC646C" w:rsidRDefault="00EC646C" w:rsidP="00EC646C">
      <w:r>
        <w:t xml:space="preserve">Spaces Protection Order (St Michaels Area Park Anti-Social Behaviour) under Sections 59 </w:t>
      </w:r>
    </w:p>
    <w:p w14:paraId="6E753FD9" w14:textId="77777777" w:rsidR="00EC646C" w:rsidRDefault="00EC646C" w:rsidP="00EC646C">
      <w:r>
        <w:t>to 75 of the Anti-social Behaviour, Crime and Policing Act 2014.</w:t>
      </w:r>
    </w:p>
    <w:p w14:paraId="47DF3C06" w14:textId="77777777" w:rsidR="00EC646C" w:rsidRDefault="00EC646C" w:rsidP="00EC646C"/>
    <w:p w14:paraId="06265B9C" w14:textId="5A0E93A9" w:rsidR="00EC646C" w:rsidRDefault="00EC646C" w:rsidP="00EC646C">
      <w:r>
        <w:t xml:space="preserve">1. This Order shall come into operation on 10th June 2022 and shall have effect for a </w:t>
      </w:r>
    </w:p>
    <w:p w14:paraId="08952A45" w14:textId="77777777" w:rsidR="00EC646C" w:rsidRDefault="00EC646C" w:rsidP="00EC646C">
      <w:r>
        <w:t xml:space="preserve">period of 3 years thereafter, unless extended by further orders under the Council’s </w:t>
      </w:r>
    </w:p>
    <w:p w14:paraId="5D834E30" w14:textId="77777777" w:rsidR="00EC646C" w:rsidRDefault="00EC646C" w:rsidP="00EC646C">
      <w:r>
        <w:t>statutory powers.</w:t>
      </w:r>
    </w:p>
    <w:p w14:paraId="112CA4B2" w14:textId="77777777" w:rsidR="00EC646C" w:rsidRDefault="00EC646C" w:rsidP="00EC646C"/>
    <w:p w14:paraId="115B7F53" w14:textId="77777777" w:rsidR="00EC646C" w:rsidRDefault="00EC646C" w:rsidP="00EC646C">
      <w:r>
        <w:t>2. This Order relates to St Michael Ward and connected areas (see map).</w:t>
      </w:r>
    </w:p>
    <w:p w14:paraId="1D7BDDDB" w14:textId="77777777" w:rsidR="00EC646C" w:rsidRDefault="00EC646C" w:rsidP="00EC646C"/>
    <w:p w14:paraId="7E305E9A" w14:textId="77777777" w:rsidR="00EC646C" w:rsidRDefault="00EC646C" w:rsidP="00EC646C">
      <w:r>
        <w:t xml:space="preserve">3. The purpose of this order is to prevent any activities associated with Child </w:t>
      </w:r>
    </w:p>
    <w:p w14:paraId="20AA36C7" w14:textId="77777777" w:rsidR="00EC646C" w:rsidRDefault="00EC646C" w:rsidP="00EC646C">
      <w:r>
        <w:t xml:space="preserve">Exploitation, both sexual and criminal and any other type of anti-social behaviour in </w:t>
      </w:r>
    </w:p>
    <w:p w14:paraId="3D043B72" w14:textId="77777777" w:rsidR="00EC646C" w:rsidRDefault="00EC646C" w:rsidP="00EC646C">
      <w:r>
        <w:t xml:space="preserve">the Designated Area including but not limited to violence, including the use of </w:t>
      </w:r>
    </w:p>
    <w:p w14:paraId="6669655F" w14:textId="77777777" w:rsidR="00EC646C" w:rsidRDefault="00EC646C" w:rsidP="00EC646C">
      <w:r>
        <w:t xml:space="preserve">weapons such as knives, alcohol misuse, drug taking and dealing, and abusive and </w:t>
      </w:r>
    </w:p>
    <w:p w14:paraId="7462C8FF" w14:textId="77777777" w:rsidR="00EC646C" w:rsidRDefault="00EC646C" w:rsidP="00EC646C">
      <w:r>
        <w:t>intimidating behaviour and language.</w:t>
      </w:r>
    </w:p>
    <w:p w14:paraId="0CC5D687" w14:textId="77777777" w:rsidR="00EC646C" w:rsidRDefault="00EC646C" w:rsidP="00EC646C">
      <w:r>
        <w:t xml:space="preserve">The Council makes this Order because it is satisfied on reasonable grounds that </w:t>
      </w:r>
    </w:p>
    <w:p w14:paraId="1CC39E23" w14:textId="77777777" w:rsidR="00EC646C" w:rsidRDefault="00EC646C" w:rsidP="00EC646C">
      <w:r>
        <w:t xml:space="preserve">groups of people within the Designated Area are and have carried out anti-social </w:t>
      </w:r>
    </w:p>
    <w:p w14:paraId="179654D2" w14:textId="77777777" w:rsidR="00EC646C" w:rsidRDefault="00EC646C" w:rsidP="00EC646C">
      <w:r>
        <w:t xml:space="preserve">activities including the procurement of young people for criminal and sexual activities. </w:t>
      </w:r>
    </w:p>
    <w:p w14:paraId="7D40C74A" w14:textId="77777777" w:rsidR="00EC646C" w:rsidRDefault="00EC646C" w:rsidP="00EC646C">
      <w:r>
        <w:t xml:space="preserve">These activities are persistent and continuing and have resulted in members of the </w:t>
      </w:r>
    </w:p>
    <w:p w14:paraId="392A5B44" w14:textId="77777777" w:rsidR="00EC646C" w:rsidRDefault="00EC646C" w:rsidP="00EC646C">
      <w:r>
        <w:t>community feeling intimidated and unsafe.</w:t>
      </w:r>
    </w:p>
    <w:p w14:paraId="49695EA6" w14:textId="77777777" w:rsidR="00EC646C" w:rsidRDefault="00EC646C" w:rsidP="00EC646C"/>
    <w:p w14:paraId="28FC236F" w14:textId="77777777" w:rsidR="00EC646C" w:rsidRDefault="00EC646C" w:rsidP="00EC646C">
      <w:r>
        <w:t xml:space="preserve">4. The effect of this Order is to prohibit the congregation of groups of 2 or more persons </w:t>
      </w:r>
    </w:p>
    <w:p w14:paraId="6BE82A18" w14:textId="77777777" w:rsidR="00EC646C" w:rsidRDefault="00EC646C" w:rsidP="00EC646C">
      <w:r>
        <w:t xml:space="preserve">in the Designated Area where the behaviour of some or all members of the group has </w:t>
      </w:r>
    </w:p>
    <w:p w14:paraId="44A3D394" w14:textId="77777777" w:rsidR="00EC646C" w:rsidRDefault="00EC646C" w:rsidP="00EC646C">
      <w:r>
        <w:t>or is likely to have a detrimental effect on the quality of life of those in the community.</w:t>
      </w:r>
    </w:p>
    <w:p w14:paraId="1FC3514A" w14:textId="77777777" w:rsidR="00EC646C" w:rsidRDefault="00EC646C" w:rsidP="00EC646C"/>
    <w:p w14:paraId="0220468D" w14:textId="5BFC983A" w:rsidR="001F39E9" w:rsidRDefault="00EC646C" w:rsidP="00EC646C">
      <w:r>
        <w:t>5. This order was agreed by Cabinet on 12th April 2022</w:t>
      </w:r>
    </w:p>
    <w:sectPr w:rsidR="001F39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46C"/>
    <w:rsid w:val="001F39E9"/>
    <w:rsid w:val="003A386D"/>
    <w:rsid w:val="00941B6E"/>
    <w:rsid w:val="00C557E7"/>
    <w:rsid w:val="00D21ADB"/>
    <w:rsid w:val="00EC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E2147"/>
  <w15:chartTrackingRefBased/>
  <w15:docId w15:val="{EE3B1143-3FB7-47AE-A410-59AF4B6EC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64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64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64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64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64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64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64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64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64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64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64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64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64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64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64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64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64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64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64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64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64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64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64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64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64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64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64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64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64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1463</Characters>
  <Application>Microsoft Office Word</Application>
  <DocSecurity>0</DocSecurity>
  <Lines>12</Lines>
  <Paragraphs>3</Paragraphs>
  <ScaleCrop>false</ScaleCrop>
  <Company>Coventry City Council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Nagle, Liam</dc:creator>
  <cp:keywords/>
  <dc:description/>
  <cp:lastModifiedBy>Nagle, Liam</cp:lastModifiedBy>
  <cp:revision>1</cp:revision>
  <dcterms:created xsi:type="dcterms:W3CDTF">2024-10-04T05:45:00Z</dcterms:created>
  <dcterms:modified xsi:type="dcterms:W3CDTF">2024-10-04T05:46:00Z</dcterms:modified>
</cp:coreProperties>
</file>