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9426" w14:textId="77777777" w:rsidR="006147DF" w:rsidRPr="000A585D" w:rsidRDefault="006147DF" w:rsidP="006147DF">
      <w:pPr>
        <w:shd w:val="clear" w:color="auto" w:fill="FFFFFF" w:themeFill="background1"/>
        <w:jc w:val="center"/>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585D">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Central Building &amp; Welding Academy</w:t>
      </w:r>
    </w:p>
    <w:p w14:paraId="411EF2DC" w14:textId="22E36AC4" w:rsidR="006147DF" w:rsidRDefault="006147DF" w:rsidP="006147DF">
      <w:pPr>
        <w:shd w:val="clear" w:color="auto" w:fill="FFFFFF" w:themeFill="background1"/>
        <w:jc w:val="center"/>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14-16 Pathway</w:t>
      </w:r>
    </w:p>
    <w:p w14:paraId="59F9FC0D" w14:textId="7BBDF945" w:rsidR="006147DF" w:rsidRDefault="006147DF" w:rsidP="006147DF">
      <w:pPr>
        <w:shd w:val="clear" w:color="auto" w:fill="FFFFFF" w:themeFill="background1"/>
        <w:jc w:val="center"/>
        <w:rPr>
          <w:noProof/>
        </w:rPr>
      </w:pPr>
      <w:r>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Outline &amp; Proposal</w:t>
      </w:r>
    </w:p>
    <w:p w14:paraId="5B57CA98" w14:textId="65EB3F2B" w:rsidR="006147DF" w:rsidRDefault="006147DF" w:rsidP="006147DF">
      <w:pPr>
        <w:pStyle w:val="NormalWeb"/>
      </w:pPr>
      <w:r>
        <w:rPr>
          <w:noProof/>
        </w:rPr>
        <w:t xml:space="preserve"> </w:t>
      </w:r>
      <w:r>
        <w:rPr>
          <w:noProof/>
        </w:rPr>
        <w:drawing>
          <wp:inline distT="0" distB="0" distL="0" distR="0" wp14:anchorId="6F07059B" wp14:editId="7B6EFC99">
            <wp:extent cx="2594610" cy="2110740"/>
            <wp:effectExtent l="19050" t="19050" r="15240" b="2286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4610" cy="2110740"/>
                    </a:xfrm>
                    <a:prstGeom prst="rect">
                      <a:avLst/>
                    </a:prstGeom>
                    <a:noFill/>
                    <a:ln w="12700">
                      <a:solidFill>
                        <a:sysClr val="windowText" lastClr="000000"/>
                      </a:solidFill>
                    </a:ln>
                  </pic:spPr>
                </pic:pic>
              </a:graphicData>
            </a:graphic>
          </wp:inline>
        </w:drawing>
      </w:r>
      <w:r>
        <w:rPr>
          <w:noProof/>
        </w:rPr>
        <w:t xml:space="preserve"> </w:t>
      </w:r>
      <w:r>
        <w:rPr>
          <w:noProof/>
        </w:rPr>
        <w:tab/>
        <w:t xml:space="preserve">  </w:t>
      </w:r>
      <w:r>
        <w:rPr>
          <w:noProof/>
        </w:rPr>
        <w:drawing>
          <wp:inline distT="0" distB="0" distL="0" distR="0" wp14:anchorId="6BDD6BFF" wp14:editId="2884FD90">
            <wp:extent cx="2792730" cy="2106930"/>
            <wp:effectExtent l="19050" t="19050" r="26670" b="266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2730" cy="2106930"/>
                    </a:xfrm>
                    <a:prstGeom prst="rect">
                      <a:avLst/>
                    </a:prstGeom>
                    <a:noFill/>
                    <a:ln w="12700">
                      <a:solidFill>
                        <a:sysClr val="windowText" lastClr="000000"/>
                      </a:solidFill>
                    </a:ln>
                  </pic:spPr>
                </pic:pic>
              </a:graphicData>
            </a:graphic>
          </wp:inline>
        </w:drawing>
      </w:r>
    </w:p>
    <w:p w14:paraId="52041FE8" w14:textId="77777777" w:rsidR="006147DF" w:rsidRPr="002F2031" w:rsidRDefault="006147DF" w:rsidP="006147DF">
      <w:pPr>
        <w:pStyle w:val="NormalWeb"/>
      </w:pPr>
      <w:r>
        <w:rPr>
          <w:noProof/>
        </w:rPr>
        <w:drawing>
          <wp:inline distT="0" distB="0" distL="0" distR="0" wp14:anchorId="110054C2" wp14:editId="54C048FA">
            <wp:extent cx="2632710" cy="2087880"/>
            <wp:effectExtent l="19050" t="19050" r="15240" b="266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710" cy="2087880"/>
                    </a:xfrm>
                    <a:prstGeom prst="rect">
                      <a:avLst/>
                    </a:prstGeom>
                    <a:noFill/>
                    <a:ln w="12700">
                      <a:solidFill>
                        <a:sysClr val="windowText" lastClr="000000"/>
                      </a:solidFill>
                    </a:ln>
                  </pic:spPr>
                </pic:pic>
              </a:graphicData>
            </a:graphic>
          </wp:inline>
        </w:drawing>
      </w:r>
      <w:r>
        <w:rPr>
          <w:noProof/>
        </w:rPr>
        <w:t xml:space="preserve">     </w:t>
      </w:r>
      <w:r>
        <w:rPr>
          <w:noProof/>
        </w:rPr>
        <w:drawing>
          <wp:inline distT="0" distB="0" distL="0" distR="0" wp14:anchorId="6FBC88FE" wp14:editId="2EE060E0">
            <wp:extent cx="2754630" cy="2095500"/>
            <wp:effectExtent l="19050" t="19050" r="26670" b="190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4630" cy="2095500"/>
                    </a:xfrm>
                    <a:prstGeom prst="rect">
                      <a:avLst/>
                    </a:prstGeom>
                    <a:noFill/>
                    <a:ln w="12700">
                      <a:solidFill>
                        <a:sysClr val="windowText" lastClr="000000"/>
                      </a:solidFill>
                    </a:ln>
                  </pic:spPr>
                </pic:pic>
              </a:graphicData>
            </a:graphic>
          </wp:inline>
        </w:drawing>
      </w:r>
    </w:p>
    <w:p w14:paraId="0348D656" w14:textId="77777777" w:rsidR="006147DF" w:rsidRDefault="006147DF" w:rsidP="006147DF">
      <w:pPr>
        <w:shd w:val="clear" w:color="auto" w:fill="FFFFFF" w:themeFill="background1"/>
        <w:rPr>
          <w:rFonts w:ascii="Arial" w:hAnsi="Arial" w:cs="Arial"/>
          <w:b/>
          <w:bCs/>
          <w:sz w:val="28"/>
          <w:szCs w:val="28"/>
        </w:rPr>
      </w:pPr>
    </w:p>
    <w:tbl>
      <w:tblPr>
        <w:tblStyle w:val="TableGrid"/>
        <w:tblpPr w:leftFromText="180" w:rightFromText="180" w:vertAnchor="text" w:tblpY="1"/>
        <w:tblOverlap w:val="never"/>
        <w:tblW w:w="0" w:type="auto"/>
        <w:tblLook w:val="04A0" w:firstRow="1" w:lastRow="0" w:firstColumn="1" w:lastColumn="0" w:noHBand="0" w:noVBand="1"/>
      </w:tblPr>
      <w:tblGrid>
        <w:gridCol w:w="4508"/>
        <w:gridCol w:w="4508"/>
      </w:tblGrid>
      <w:tr w:rsidR="006147DF" w:rsidRPr="00C23BEA" w14:paraId="7C19D302" w14:textId="77777777" w:rsidTr="0022196D">
        <w:tc>
          <w:tcPr>
            <w:tcW w:w="4508" w:type="dxa"/>
          </w:tcPr>
          <w:p w14:paraId="1C53468F" w14:textId="1FC41243" w:rsidR="006147DF" w:rsidRPr="00E54BCD" w:rsidRDefault="006147DF" w:rsidP="0022196D">
            <w:pPr>
              <w:rPr>
                <w:rFonts w:ascii="Arial" w:hAnsi="Arial" w:cs="Arial"/>
                <w:b/>
                <w:bCs/>
                <w:sz w:val="24"/>
                <w:szCs w:val="24"/>
              </w:rPr>
            </w:pPr>
            <w:r w:rsidRPr="00E54BCD">
              <w:rPr>
                <w:rFonts w:ascii="Arial" w:eastAsia="Times New Roman" w:hAnsi="Arial" w:cs="Arial"/>
                <w:b/>
                <w:bCs/>
                <w:sz w:val="24"/>
                <w:szCs w:val="24"/>
              </w:rPr>
              <w:t>Submitted to:</w:t>
            </w:r>
          </w:p>
        </w:tc>
        <w:tc>
          <w:tcPr>
            <w:tcW w:w="4508" w:type="dxa"/>
          </w:tcPr>
          <w:p w14:paraId="41C6A0F6" w14:textId="7BA43CC4" w:rsidR="006147DF" w:rsidRPr="00E54BCD" w:rsidRDefault="006147DF" w:rsidP="0022196D">
            <w:pPr>
              <w:rPr>
                <w:rFonts w:ascii="Arial" w:hAnsi="Arial" w:cs="Arial"/>
                <w:b/>
                <w:bCs/>
                <w:sz w:val="24"/>
                <w:szCs w:val="24"/>
              </w:rPr>
            </w:pPr>
            <w:r w:rsidRPr="00E54BCD">
              <w:rPr>
                <w:rFonts w:ascii="Arial" w:eastAsia="Times New Roman" w:hAnsi="Arial" w:cs="Arial"/>
                <w:b/>
                <w:bCs/>
                <w:sz w:val="24"/>
                <w:szCs w:val="24"/>
              </w:rPr>
              <w:t>Coventry Alternative Provision</w:t>
            </w:r>
          </w:p>
        </w:tc>
      </w:tr>
      <w:tr w:rsidR="006147DF" w:rsidRPr="00C23BEA" w14:paraId="26931AB8" w14:textId="77777777" w:rsidTr="0022196D">
        <w:tc>
          <w:tcPr>
            <w:tcW w:w="4508" w:type="dxa"/>
          </w:tcPr>
          <w:p w14:paraId="54247CC2" w14:textId="326143FF" w:rsidR="006147DF" w:rsidRPr="00E54BCD" w:rsidRDefault="006147DF" w:rsidP="0022196D">
            <w:pPr>
              <w:rPr>
                <w:rFonts w:ascii="Arial" w:hAnsi="Arial" w:cs="Arial"/>
                <w:b/>
                <w:bCs/>
                <w:sz w:val="24"/>
                <w:szCs w:val="24"/>
              </w:rPr>
            </w:pPr>
            <w:r w:rsidRPr="00E54BCD">
              <w:rPr>
                <w:rFonts w:ascii="Arial" w:eastAsia="Times New Roman" w:hAnsi="Arial" w:cs="Arial"/>
                <w:b/>
                <w:bCs/>
                <w:sz w:val="24"/>
                <w:szCs w:val="24"/>
                <w:lang w:eastAsia="en-GB"/>
              </w:rPr>
              <w:t>Submitted By:</w:t>
            </w:r>
          </w:p>
        </w:tc>
        <w:tc>
          <w:tcPr>
            <w:tcW w:w="4508" w:type="dxa"/>
          </w:tcPr>
          <w:p w14:paraId="39810B16" w14:textId="2A435852" w:rsidR="006147DF" w:rsidRPr="00E54BCD" w:rsidRDefault="006147DF" w:rsidP="0022196D">
            <w:pPr>
              <w:rPr>
                <w:rFonts w:ascii="Arial" w:hAnsi="Arial" w:cs="Arial"/>
                <w:b/>
                <w:bCs/>
                <w:sz w:val="24"/>
                <w:szCs w:val="24"/>
              </w:rPr>
            </w:pPr>
            <w:r w:rsidRPr="00E54BCD">
              <w:rPr>
                <w:rFonts w:ascii="Arial" w:eastAsia="Times New Roman" w:hAnsi="Arial" w:cs="Arial"/>
                <w:b/>
                <w:bCs/>
                <w:sz w:val="24"/>
                <w:szCs w:val="24"/>
                <w:lang w:eastAsia="en-GB"/>
              </w:rPr>
              <w:t>David Winterburn (Director)</w:t>
            </w:r>
          </w:p>
        </w:tc>
      </w:tr>
      <w:tr w:rsidR="006147DF" w:rsidRPr="00C23BEA" w14:paraId="2043E7B6" w14:textId="77777777" w:rsidTr="0022196D">
        <w:tc>
          <w:tcPr>
            <w:tcW w:w="4508" w:type="dxa"/>
          </w:tcPr>
          <w:p w14:paraId="17E3717E" w14:textId="1086D988" w:rsidR="006147DF" w:rsidRPr="00E54BCD" w:rsidRDefault="006147DF" w:rsidP="0022196D">
            <w:pPr>
              <w:rPr>
                <w:rFonts w:ascii="Arial" w:eastAsia="Times New Roman" w:hAnsi="Arial" w:cs="Arial"/>
                <w:b/>
                <w:bCs/>
                <w:sz w:val="24"/>
                <w:szCs w:val="24"/>
                <w:lang w:eastAsia="en-GB"/>
              </w:rPr>
            </w:pPr>
            <w:r w:rsidRPr="00E54BCD">
              <w:rPr>
                <w:rFonts w:ascii="Arial" w:eastAsia="Times New Roman" w:hAnsi="Arial" w:cs="Arial"/>
                <w:b/>
                <w:bCs/>
                <w:sz w:val="24"/>
                <w:szCs w:val="24"/>
                <w:lang w:eastAsia="en-GB"/>
              </w:rPr>
              <w:t>Submission Date:</w:t>
            </w:r>
          </w:p>
        </w:tc>
        <w:tc>
          <w:tcPr>
            <w:tcW w:w="4508" w:type="dxa"/>
          </w:tcPr>
          <w:p w14:paraId="0B859F7B" w14:textId="684A25CF" w:rsidR="006147DF" w:rsidRPr="00E54BCD" w:rsidRDefault="00583FD0" w:rsidP="0022196D">
            <w:pPr>
              <w:rPr>
                <w:rFonts w:ascii="Arial" w:eastAsia="Times New Roman" w:hAnsi="Arial" w:cs="Arial"/>
                <w:b/>
                <w:bCs/>
                <w:sz w:val="24"/>
                <w:szCs w:val="24"/>
                <w:lang w:eastAsia="en-GB"/>
              </w:rPr>
            </w:pPr>
            <w:r w:rsidRPr="00E54BCD">
              <w:rPr>
                <w:rFonts w:ascii="Arial" w:eastAsia="Times New Roman" w:hAnsi="Arial" w:cs="Arial"/>
                <w:b/>
                <w:bCs/>
                <w:sz w:val="24"/>
                <w:szCs w:val="24"/>
                <w:lang w:eastAsia="en-GB"/>
              </w:rPr>
              <w:t>TBA</w:t>
            </w:r>
          </w:p>
        </w:tc>
      </w:tr>
    </w:tbl>
    <w:p w14:paraId="7474C282" w14:textId="77777777" w:rsidR="006147DF" w:rsidRDefault="006147DF" w:rsidP="006147DF">
      <w:pPr>
        <w:jc w:val="center"/>
        <w:rPr>
          <w:b/>
          <w:bCs/>
          <w:sz w:val="32"/>
          <w:szCs w:val="32"/>
          <w:lang w:val="en-US"/>
        </w:rPr>
      </w:pPr>
      <w:r>
        <w:rPr>
          <w:b/>
          <w:bCs/>
          <w:sz w:val="32"/>
          <w:szCs w:val="32"/>
          <w:lang w:val="en-US"/>
        </w:rPr>
        <w:br w:type="textWrapping" w:clear="all"/>
      </w:r>
    </w:p>
    <w:p w14:paraId="4FE6E1C3" w14:textId="77777777" w:rsidR="006147DF" w:rsidRDefault="006147DF" w:rsidP="006147DF">
      <w:pPr>
        <w:jc w:val="center"/>
        <w:rPr>
          <w:b/>
          <w:bCs/>
          <w:sz w:val="32"/>
          <w:szCs w:val="32"/>
          <w:lang w:val="en-US"/>
        </w:rPr>
      </w:pPr>
    </w:p>
    <w:p w14:paraId="48A16AD2" w14:textId="77777777" w:rsidR="006147DF" w:rsidRDefault="006147DF" w:rsidP="006147DF">
      <w:pPr>
        <w:jc w:val="center"/>
        <w:rPr>
          <w:b/>
          <w:bCs/>
          <w:sz w:val="32"/>
          <w:szCs w:val="32"/>
          <w:lang w:val="en-US"/>
        </w:rPr>
      </w:pPr>
    </w:p>
    <w:p w14:paraId="5721DE7A" w14:textId="77777777" w:rsidR="006147DF" w:rsidRDefault="006147DF" w:rsidP="006147DF">
      <w:pPr>
        <w:jc w:val="center"/>
        <w:rPr>
          <w:b/>
          <w:bCs/>
          <w:sz w:val="32"/>
          <w:szCs w:val="32"/>
          <w:lang w:val="en-US"/>
        </w:rPr>
      </w:pPr>
    </w:p>
    <w:p w14:paraId="69139711" w14:textId="77777777" w:rsidR="00CF0FB8" w:rsidRDefault="00CF0FB8" w:rsidP="00CF0FB8">
      <w:pPr>
        <w:rPr>
          <w:rFonts w:ascii="Arial" w:hAnsi="Arial" w:cs="Arial"/>
          <w:b/>
          <w:bCs/>
          <w:sz w:val="24"/>
          <w:szCs w:val="24"/>
          <w:lang w:val="en-US"/>
        </w:rPr>
      </w:pPr>
    </w:p>
    <w:p w14:paraId="66CED4F0" w14:textId="77777777" w:rsidR="00CF0FB8" w:rsidRPr="00E22C7E" w:rsidRDefault="00CF0FB8" w:rsidP="00CF0FB8">
      <w:pPr>
        <w:jc w:val="center"/>
        <w:rPr>
          <w:b/>
          <w:bCs/>
          <w:sz w:val="40"/>
          <w:szCs w:val="40"/>
          <w:lang w:val="en-US"/>
        </w:rPr>
      </w:pPr>
      <w:r w:rsidRPr="00E22C7E">
        <w:rPr>
          <w:b/>
          <w:bCs/>
          <w:sz w:val="40"/>
          <w:szCs w:val="40"/>
          <w:lang w:val="en-US"/>
        </w:rPr>
        <w:t>Mission Statement</w:t>
      </w:r>
    </w:p>
    <w:p w14:paraId="27CBD7BA" w14:textId="77777777" w:rsidR="00CF0FB8" w:rsidRPr="00E14E39" w:rsidRDefault="00CF0FB8" w:rsidP="00FB254F">
      <w:pPr>
        <w:shd w:val="clear" w:color="auto" w:fill="FFFFFF" w:themeFill="background1"/>
        <w:jc w:val="both"/>
        <w:rPr>
          <w:rFonts w:ascii="Arial" w:hAnsi="Arial" w:cs="Arial"/>
          <w:b/>
          <w:bCs/>
          <w:sz w:val="24"/>
          <w:szCs w:val="24"/>
        </w:rPr>
      </w:pPr>
      <w:r w:rsidRPr="00E14E39">
        <w:rPr>
          <w:rFonts w:ascii="Arial" w:hAnsi="Arial" w:cs="Arial"/>
          <w:b/>
          <w:bCs/>
          <w:sz w:val="24"/>
          <w:szCs w:val="24"/>
        </w:rPr>
        <w:t>Our Mission</w:t>
      </w:r>
    </w:p>
    <w:p w14:paraId="521FBA8F" w14:textId="77777777" w:rsidR="00CF0FB8" w:rsidRPr="00E14E39" w:rsidRDefault="00CF0FB8" w:rsidP="00FB254F">
      <w:pPr>
        <w:shd w:val="clear" w:color="auto" w:fill="FFFFFF" w:themeFill="background1"/>
        <w:jc w:val="both"/>
        <w:rPr>
          <w:rFonts w:ascii="Arial" w:hAnsi="Arial" w:cs="Arial"/>
          <w:sz w:val="24"/>
          <w:szCs w:val="24"/>
        </w:rPr>
      </w:pPr>
      <w:r w:rsidRPr="00E14E39">
        <w:rPr>
          <w:rFonts w:ascii="Arial" w:hAnsi="Arial" w:cs="Arial"/>
          <w:sz w:val="24"/>
          <w:szCs w:val="24"/>
        </w:rPr>
        <w:t>To support and empower adults and young people by removing barriers and providing a safe and functional learning environment. We strive to provide highly skilled tutors that act with integrity and strive to deliver impactful training for all learners. We are highly motivated to upskill all learners and produce highly trained, competent tradespeople to bridge the skills gap in the construction industry.</w:t>
      </w:r>
    </w:p>
    <w:p w14:paraId="2644DE70" w14:textId="77777777" w:rsidR="00CF0FB8" w:rsidRPr="00E14E39" w:rsidRDefault="00CF0FB8" w:rsidP="00FB254F">
      <w:pPr>
        <w:jc w:val="both"/>
        <w:rPr>
          <w:rFonts w:ascii="Arial" w:hAnsi="Arial" w:cs="Arial"/>
          <w:sz w:val="24"/>
          <w:szCs w:val="24"/>
        </w:rPr>
      </w:pPr>
    </w:p>
    <w:p w14:paraId="3B162409" w14:textId="77777777" w:rsidR="00CF0FB8" w:rsidRPr="00E14E39" w:rsidRDefault="00CF0FB8" w:rsidP="00FB254F">
      <w:pPr>
        <w:jc w:val="both"/>
        <w:rPr>
          <w:rFonts w:ascii="Arial" w:hAnsi="Arial" w:cs="Arial"/>
          <w:sz w:val="24"/>
          <w:szCs w:val="24"/>
        </w:rPr>
      </w:pPr>
      <w:r w:rsidRPr="00E14E39">
        <w:rPr>
          <w:rFonts w:ascii="Arial" w:hAnsi="Arial" w:cs="Arial"/>
          <w:b/>
          <w:bCs/>
          <w:sz w:val="24"/>
          <w:szCs w:val="24"/>
        </w:rPr>
        <w:t>Our Vision</w:t>
      </w:r>
      <w:r w:rsidRPr="00E14E39">
        <w:rPr>
          <w:rFonts w:ascii="Arial" w:hAnsi="Arial" w:cs="Arial"/>
          <w:sz w:val="24"/>
          <w:szCs w:val="24"/>
        </w:rPr>
        <w:t xml:space="preserve"> is to promote an innovative, inclusive and accessible learning environment where learners are continually supported by dedicate professionals: To develop the skills necessary to have exciting and rewarding careers within the construction industry. </w:t>
      </w:r>
    </w:p>
    <w:p w14:paraId="5B7153B2" w14:textId="77777777" w:rsidR="00CF0FB8" w:rsidRPr="00E14E39" w:rsidRDefault="00CF0FB8" w:rsidP="00FB254F">
      <w:pPr>
        <w:jc w:val="both"/>
        <w:rPr>
          <w:rFonts w:ascii="Arial" w:hAnsi="Arial" w:cs="Arial"/>
          <w:sz w:val="24"/>
          <w:szCs w:val="24"/>
          <w:lang w:val="en-US"/>
        </w:rPr>
      </w:pPr>
    </w:p>
    <w:p w14:paraId="25A4B91E" w14:textId="77777777" w:rsidR="00CF0FB8" w:rsidRPr="00E14E39" w:rsidRDefault="00CF0FB8" w:rsidP="00FB254F">
      <w:pPr>
        <w:jc w:val="both"/>
        <w:rPr>
          <w:rFonts w:ascii="Arial" w:hAnsi="Arial" w:cs="Arial"/>
          <w:b/>
          <w:bCs/>
          <w:sz w:val="24"/>
          <w:szCs w:val="24"/>
          <w:lang w:val="en-US"/>
        </w:rPr>
      </w:pPr>
      <w:r w:rsidRPr="00E14E39">
        <w:rPr>
          <w:rFonts w:ascii="Arial" w:hAnsi="Arial" w:cs="Arial"/>
          <w:b/>
          <w:bCs/>
          <w:sz w:val="24"/>
          <w:szCs w:val="24"/>
          <w:lang w:val="en-US"/>
        </w:rPr>
        <w:t>Our Trademarks</w:t>
      </w:r>
    </w:p>
    <w:p w14:paraId="3B5E8B7D" w14:textId="77777777" w:rsidR="00CF0FB8" w:rsidRPr="00E14E39" w:rsidRDefault="00CF0FB8" w:rsidP="00FB254F">
      <w:pPr>
        <w:shd w:val="clear" w:color="auto" w:fill="FFFFFF" w:themeFill="background1"/>
        <w:spacing w:before="100" w:beforeAutospacing="1" w:after="100" w:afterAutospacing="1" w:line="450" w:lineRule="atLeast"/>
        <w:jc w:val="both"/>
        <w:rPr>
          <w:rFonts w:ascii="Arial" w:eastAsia="Times New Roman" w:hAnsi="Arial" w:cs="Arial"/>
          <w:color w:val="000000"/>
          <w:sz w:val="24"/>
          <w:szCs w:val="24"/>
          <w:lang w:eastAsia="en-GB"/>
        </w:rPr>
      </w:pPr>
      <w:r w:rsidRPr="00E14E39">
        <w:rPr>
          <w:rFonts w:ascii="Arial" w:eastAsia="Times New Roman" w:hAnsi="Arial" w:cs="Arial"/>
          <w:b/>
          <w:bCs/>
          <w:color w:val="000000"/>
          <w:sz w:val="24"/>
          <w:szCs w:val="24"/>
          <w:lang w:eastAsia="en-GB"/>
        </w:rPr>
        <w:t>Role Models</w:t>
      </w:r>
      <w:r w:rsidRPr="00E14E39">
        <w:rPr>
          <w:rFonts w:ascii="Arial" w:eastAsia="Times New Roman" w:hAnsi="Arial" w:cs="Arial"/>
          <w:color w:val="000000"/>
          <w:sz w:val="24"/>
          <w:szCs w:val="24"/>
          <w:lang w:eastAsia="en-GB"/>
        </w:rPr>
        <w:t>– We always present high moral standards, acting as role models for our learners’, we maintain high standards and strive for excellence at all times. We take pride in our work, and work to our full potential displaying integrity with everything we do.</w:t>
      </w:r>
    </w:p>
    <w:p w14:paraId="351A2136" w14:textId="77777777" w:rsidR="00CF0FB8" w:rsidRPr="00E14E39" w:rsidRDefault="00CF0FB8" w:rsidP="00FB254F">
      <w:pPr>
        <w:shd w:val="clear" w:color="auto" w:fill="FFFFFF" w:themeFill="background1"/>
        <w:spacing w:before="100" w:beforeAutospacing="1" w:after="100" w:afterAutospacing="1" w:line="450" w:lineRule="atLeast"/>
        <w:jc w:val="both"/>
        <w:rPr>
          <w:rFonts w:ascii="Arial" w:eastAsia="Times New Roman" w:hAnsi="Arial" w:cs="Arial"/>
          <w:color w:val="000000"/>
          <w:sz w:val="24"/>
          <w:szCs w:val="24"/>
          <w:lang w:eastAsia="en-GB"/>
        </w:rPr>
      </w:pPr>
      <w:r w:rsidRPr="00E14E39">
        <w:rPr>
          <w:rFonts w:ascii="Arial" w:eastAsia="Times New Roman" w:hAnsi="Arial" w:cs="Arial"/>
          <w:b/>
          <w:bCs/>
          <w:color w:val="000000"/>
          <w:sz w:val="24"/>
          <w:szCs w:val="24"/>
          <w:lang w:eastAsia="en-GB"/>
        </w:rPr>
        <w:t>Ownership-</w:t>
      </w:r>
      <w:r w:rsidRPr="00E14E39">
        <w:rPr>
          <w:rFonts w:ascii="Arial" w:eastAsia="Times New Roman" w:hAnsi="Arial" w:cs="Arial"/>
          <w:color w:val="000000"/>
          <w:sz w:val="24"/>
          <w:szCs w:val="24"/>
          <w:lang w:eastAsia="en-GB"/>
        </w:rPr>
        <w:t> We take personal responsibility for everything we do, including any issue or challenges we encounter; we own it until it is resolved and seek help and guidance when we need it.</w:t>
      </w:r>
    </w:p>
    <w:p w14:paraId="4678F68C" w14:textId="77777777" w:rsidR="00CF0FB8" w:rsidRPr="00E14E39" w:rsidRDefault="00CF0FB8" w:rsidP="00FB254F">
      <w:pPr>
        <w:shd w:val="clear" w:color="auto" w:fill="FFFFFF" w:themeFill="background1"/>
        <w:spacing w:before="100" w:beforeAutospacing="1" w:after="100" w:afterAutospacing="1" w:line="450" w:lineRule="atLeast"/>
        <w:jc w:val="both"/>
        <w:rPr>
          <w:rFonts w:ascii="Arial" w:eastAsia="Times New Roman" w:hAnsi="Arial" w:cs="Arial"/>
          <w:color w:val="000000"/>
          <w:sz w:val="24"/>
          <w:szCs w:val="24"/>
          <w:lang w:eastAsia="en-GB"/>
        </w:rPr>
      </w:pPr>
      <w:r w:rsidRPr="00E14E39">
        <w:rPr>
          <w:rFonts w:ascii="Arial" w:eastAsia="Times New Roman" w:hAnsi="Arial" w:cs="Arial"/>
          <w:b/>
          <w:bCs/>
          <w:color w:val="000000"/>
          <w:sz w:val="24"/>
          <w:szCs w:val="24"/>
          <w:lang w:eastAsia="en-GB"/>
        </w:rPr>
        <w:t>Leading by example-</w:t>
      </w:r>
      <w:r w:rsidRPr="00E14E39">
        <w:rPr>
          <w:rFonts w:ascii="Arial" w:eastAsia="Times New Roman" w:hAnsi="Arial" w:cs="Arial"/>
          <w:color w:val="000000"/>
          <w:sz w:val="24"/>
          <w:szCs w:val="24"/>
          <w:lang w:eastAsia="en-GB"/>
        </w:rPr>
        <w:t>Lifelong learners – to be able to keep up with new methods of working and best practices in teaching and industry, we regularly evaluate our performance and have the passion and desire complete the training that will drive quality in our delivery and provide truly exceptional programmes of learning.</w:t>
      </w:r>
    </w:p>
    <w:p w14:paraId="597D9E6D" w14:textId="77777777" w:rsidR="00CF0FB8" w:rsidRDefault="00CF0FB8" w:rsidP="00FB254F">
      <w:pPr>
        <w:jc w:val="both"/>
        <w:rPr>
          <w:rFonts w:ascii="Arial" w:hAnsi="Arial" w:cs="Arial"/>
          <w:b/>
          <w:bCs/>
          <w:sz w:val="24"/>
          <w:szCs w:val="24"/>
          <w:lang w:val="en-US"/>
        </w:rPr>
      </w:pPr>
    </w:p>
    <w:p w14:paraId="2C941FE3" w14:textId="77777777" w:rsidR="00CF0FB8" w:rsidRDefault="00CF0FB8" w:rsidP="00FB254F">
      <w:pPr>
        <w:jc w:val="both"/>
        <w:rPr>
          <w:rFonts w:ascii="Arial" w:hAnsi="Arial" w:cs="Arial"/>
          <w:b/>
          <w:bCs/>
          <w:sz w:val="24"/>
          <w:szCs w:val="24"/>
          <w:lang w:val="en-US"/>
        </w:rPr>
      </w:pPr>
    </w:p>
    <w:p w14:paraId="2075AFCE" w14:textId="77777777" w:rsidR="00AF341A" w:rsidRDefault="00AF341A" w:rsidP="00FB254F">
      <w:pPr>
        <w:jc w:val="both"/>
        <w:rPr>
          <w:rFonts w:ascii="Arial" w:hAnsi="Arial" w:cs="Arial"/>
          <w:b/>
          <w:bCs/>
          <w:sz w:val="24"/>
          <w:szCs w:val="24"/>
          <w:lang w:val="en-US"/>
        </w:rPr>
      </w:pPr>
    </w:p>
    <w:p w14:paraId="665F641D" w14:textId="77777777" w:rsidR="00AF341A" w:rsidRDefault="00AF341A" w:rsidP="00FB254F">
      <w:pPr>
        <w:jc w:val="both"/>
        <w:rPr>
          <w:rFonts w:ascii="Arial" w:hAnsi="Arial" w:cs="Arial"/>
          <w:b/>
          <w:bCs/>
          <w:sz w:val="24"/>
          <w:szCs w:val="24"/>
          <w:lang w:val="en-US"/>
        </w:rPr>
      </w:pPr>
    </w:p>
    <w:p w14:paraId="6A2EE3A3" w14:textId="77777777" w:rsidR="00AF341A" w:rsidRPr="00E54BCD" w:rsidRDefault="00AF341A" w:rsidP="00E54BCD">
      <w:pPr>
        <w:jc w:val="both"/>
        <w:rPr>
          <w:rFonts w:ascii="Arial" w:hAnsi="Arial" w:cs="Arial"/>
          <w:b/>
          <w:bCs/>
          <w:sz w:val="24"/>
          <w:szCs w:val="24"/>
          <w:lang w:val="en-US"/>
        </w:rPr>
      </w:pPr>
    </w:p>
    <w:p w14:paraId="5F324C76" w14:textId="5EF162DA" w:rsidR="00FF3D2A" w:rsidRPr="00E54BCD" w:rsidRDefault="009D5678"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Labour Market Information</w:t>
      </w:r>
    </w:p>
    <w:p w14:paraId="27AC21DC" w14:textId="7B1B416D" w:rsidR="00FF3D2A" w:rsidRPr="00E54BCD" w:rsidRDefault="00FF3D2A" w:rsidP="00E54BCD">
      <w:pPr>
        <w:pStyle w:val="NormalWeb"/>
        <w:jc w:val="both"/>
        <w:rPr>
          <w:rFonts w:ascii="Arial" w:hAnsi="Arial" w:cs="Arial"/>
        </w:rPr>
      </w:pPr>
      <w:r w:rsidRPr="00E54BCD">
        <w:rPr>
          <w:rFonts w:ascii="Arial" w:hAnsi="Arial" w:cs="Arial"/>
        </w:rPr>
        <w:t>The construction sector contributes almost £100 billion to the UK economy each year and it is predicted that this figure will continue to grow. In 202</w:t>
      </w:r>
      <w:r w:rsidR="00CD2366" w:rsidRPr="00E54BCD">
        <w:rPr>
          <w:rFonts w:ascii="Arial" w:hAnsi="Arial" w:cs="Arial"/>
        </w:rPr>
        <w:t>6</w:t>
      </w:r>
      <w:r w:rsidRPr="00E54BCD">
        <w:rPr>
          <w:rFonts w:ascii="Arial" w:hAnsi="Arial" w:cs="Arial"/>
        </w:rPr>
        <w:t>, the industry will need to recruit an additional 217,000 new workers just to meet demand. That’s the forecast from the Construction Skills Network (CSN) 2021-25, published by CITB today.</w:t>
      </w:r>
    </w:p>
    <w:p w14:paraId="119BCA58" w14:textId="18F393E2" w:rsidR="00FF3D2A" w:rsidRPr="00E54BCD" w:rsidRDefault="00FF3D2A" w:rsidP="00E54BCD">
      <w:pPr>
        <w:pStyle w:val="NormalWeb"/>
        <w:spacing w:before="0" w:beforeAutospacing="0" w:after="300" w:afterAutospacing="0"/>
        <w:jc w:val="both"/>
        <w:rPr>
          <w:rFonts w:ascii="Arial" w:hAnsi="Arial" w:cs="Arial"/>
        </w:rPr>
      </w:pPr>
      <w:r w:rsidRPr="00E54BCD">
        <w:rPr>
          <w:rFonts w:ascii="Arial" w:hAnsi="Arial" w:cs="Arial"/>
        </w:rPr>
        <w:t xml:space="preserve">According to the CSN, most </w:t>
      </w:r>
      <w:r w:rsidR="003E10DE" w:rsidRPr="00E54BCD">
        <w:rPr>
          <w:rFonts w:ascii="Arial" w:hAnsi="Arial" w:cs="Arial"/>
        </w:rPr>
        <w:t>Literacy</w:t>
      </w:r>
      <w:r w:rsidRPr="00E54BCD">
        <w:rPr>
          <w:rFonts w:ascii="Arial" w:hAnsi="Arial" w:cs="Arial"/>
        </w:rPr>
        <w:t xml:space="preserve"> regions will experience an increase in construction workers by 202</w:t>
      </w:r>
      <w:r w:rsidR="00CD2366" w:rsidRPr="00E54BCD">
        <w:rPr>
          <w:rFonts w:ascii="Arial" w:hAnsi="Arial" w:cs="Arial"/>
        </w:rPr>
        <w:t>6</w:t>
      </w:r>
      <w:r w:rsidRPr="00E54BCD">
        <w:rPr>
          <w:rFonts w:ascii="Arial" w:hAnsi="Arial" w:cs="Arial"/>
        </w:rPr>
        <w:t>, with East Midlands (1.7%) and West Midlands (1.4%) forecast to lead demand. Scotland (1.4%) and Wales (0.7%) are also predicted to fare well. The only region forecast to see a slight decline in workforce is the Northeast (-0.1%). Major projects such as HS2 are driving growth in some regions, and infrastructure (5.2%) and private housing (6.7%) should see the healthiest pace of expansion by 202</w:t>
      </w:r>
      <w:r w:rsidR="00CD2366" w:rsidRPr="00E54BCD">
        <w:rPr>
          <w:rFonts w:ascii="Arial" w:hAnsi="Arial" w:cs="Arial"/>
        </w:rPr>
        <w:t>6</w:t>
      </w:r>
      <w:r w:rsidRPr="00E54BCD">
        <w:rPr>
          <w:rFonts w:ascii="Arial" w:hAnsi="Arial" w:cs="Arial"/>
        </w:rPr>
        <w:t>. We also expect a growing contribution to come from repair, maintenance and improvement work, as retrofitting existing buildings to meet net zero emissions targets becomes more important.</w:t>
      </w:r>
    </w:p>
    <w:p w14:paraId="66F354FE" w14:textId="7FDF6A64" w:rsidR="00CE493B" w:rsidRPr="00E54BCD" w:rsidRDefault="002158D1" w:rsidP="00E54BCD">
      <w:pPr>
        <w:pStyle w:val="ListParagraph"/>
        <w:numPr>
          <w:ilvl w:val="0"/>
          <w:numId w:val="11"/>
        </w:numPr>
        <w:spacing w:before="100" w:beforeAutospacing="1" w:after="100" w:afterAutospacing="1" w:line="240" w:lineRule="auto"/>
        <w:jc w:val="both"/>
        <w:outlineLvl w:val="1"/>
        <w:rPr>
          <w:rFonts w:ascii="Arial" w:eastAsia="Times New Roman" w:hAnsi="Arial" w:cs="Arial"/>
          <w:b/>
          <w:bCs/>
          <w:sz w:val="24"/>
          <w:szCs w:val="24"/>
          <w:lang w:eastAsia="en-GB"/>
        </w:rPr>
      </w:pPr>
      <w:r w:rsidRPr="00E54BCD">
        <w:rPr>
          <w:rFonts w:ascii="Arial" w:eastAsia="Times New Roman" w:hAnsi="Arial" w:cs="Arial"/>
          <w:b/>
          <w:bCs/>
          <w:sz w:val="24"/>
          <w:szCs w:val="24"/>
          <w:lang w:eastAsia="en-GB"/>
        </w:rPr>
        <w:t>Provider Overview</w:t>
      </w:r>
      <w:r w:rsidR="009650B2" w:rsidRPr="00E54BCD">
        <w:rPr>
          <w:rFonts w:ascii="Arial" w:eastAsia="Times New Roman" w:hAnsi="Arial" w:cs="Arial"/>
          <w:b/>
          <w:bCs/>
          <w:sz w:val="24"/>
          <w:szCs w:val="24"/>
          <w:lang w:eastAsia="en-GB"/>
        </w:rPr>
        <w:t xml:space="preserve"> &amp; Intent</w:t>
      </w:r>
    </w:p>
    <w:p w14:paraId="0A7C44D2" w14:textId="5B150D3F" w:rsidR="002158D1" w:rsidRPr="00E54BCD" w:rsidRDefault="002158D1" w:rsidP="00E54BCD">
      <w:pPr>
        <w:pStyle w:val="NormalWeb"/>
        <w:jc w:val="both"/>
        <w:rPr>
          <w:rFonts w:ascii="Arial" w:hAnsi="Arial" w:cs="Arial"/>
        </w:rPr>
      </w:pPr>
      <w:r w:rsidRPr="00E54BCD">
        <w:rPr>
          <w:rFonts w:ascii="Arial" w:hAnsi="Arial" w:cs="Arial"/>
        </w:rPr>
        <w:t xml:space="preserve">CBWA delivers </w:t>
      </w:r>
      <w:r w:rsidR="007835CA" w:rsidRPr="00E54BCD">
        <w:rPr>
          <w:rFonts w:ascii="Arial" w:hAnsi="Arial" w:cs="Arial"/>
        </w:rPr>
        <w:t xml:space="preserve">specialist, vocational </w:t>
      </w:r>
      <w:r w:rsidR="0086073E">
        <w:rPr>
          <w:rFonts w:ascii="Arial" w:hAnsi="Arial" w:cs="Arial"/>
        </w:rPr>
        <w:t>training</w:t>
      </w:r>
      <w:r w:rsidR="007835CA" w:rsidRPr="00E54BCD">
        <w:rPr>
          <w:rFonts w:ascii="Arial" w:hAnsi="Arial" w:cs="Arial"/>
        </w:rPr>
        <w:t xml:space="preserve"> </w:t>
      </w:r>
      <w:r w:rsidRPr="00E54BCD">
        <w:rPr>
          <w:rFonts w:ascii="Arial" w:hAnsi="Arial" w:cs="Arial"/>
        </w:rPr>
        <w:t>for young people as part of our alternative provision offer. Our curriculum enables learners to re</w:t>
      </w:r>
      <w:r w:rsidRPr="00E54BCD">
        <w:rPr>
          <w:rFonts w:ascii="Arial" w:hAnsi="Arial" w:cs="Arial"/>
        </w:rPr>
        <w:noBreakHyphen/>
        <w:t>engage with education, rebuild confidence and develop the practical skills, behaviours and independence required for successful progression. We combine specialist vocational teaching with integrated therapeutic and pastoral support to remove barriers to learning and secure measurable progress. Young people remain central to all decision</w:t>
      </w:r>
      <w:r w:rsidRPr="00E54BCD">
        <w:rPr>
          <w:rFonts w:ascii="Arial" w:hAnsi="Arial" w:cs="Arial"/>
        </w:rPr>
        <w:noBreakHyphen/>
        <w:t>making, and excellence is never compromised.</w:t>
      </w:r>
    </w:p>
    <w:p w14:paraId="40E116E8" w14:textId="3833D59D" w:rsidR="002158D1" w:rsidRPr="00E54BCD" w:rsidRDefault="002158D1" w:rsidP="00E54BCD">
      <w:pPr>
        <w:pStyle w:val="NormalWeb"/>
        <w:jc w:val="both"/>
        <w:rPr>
          <w:rFonts w:ascii="Arial" w:hAnsi="Arial" w:cs="Arial"/>
        </w:rPr>
      </w:pPr>
      <w:r w:rsidRPr="00E54BCD">
        <w:rPr>
          <w:rFonts w:ascii="Arial" w:hAnsi="Arial" w:cs="Arial"/>
        </w:rPr>
        <w:t>CBWA</w:t>
      </w:r>
      <w:r w:rsidR="007835CA" w:rsidRPr="00E54BCD">
        <w:rPr>
          <w:rFonts w:ascii="Arial" w:hAnsi="Arial" w:cs="Arial"/>
        </w:rPr>
        <w:t xml:space="preserve"> are a Tier 1 provider, and we</w:t>
      </w:r>
      <w:r w:rsidRPr="00E54BCD">
        <w:rPr>
          <w:rFonts w:ascii="Arial" w:hAnsi="Arial" w:cs="Arial"/>
        </w:rPr>
        <w:t xml:space="preserve"> specialises in delivering </w:t>
      </w:r>
      <w:r w:rsidRPr="00E54BCD">
        <w:rPr>
          <w:rStyle w:val="Strong"/>
          <w:rFonts w:ascii="Arial" w:hAnsi="Arial" w:cs="Arial"/>
        </w:rPr>
        <w:t>construction trade skills</w:t>
      </w:r>
      <w:r w:rsidRPr="00E54BCD">
        <w:rPr>
          <w:rFonts w:ascii="Arial" w:hAnsi="Arial" w:cs="Arial"/>
        </w:rPr>
        <w:t>, providing learners with hands</w:t>
      </w:r>
      <w:r w:rsidRPr="00E54BCD">
        <w:rPr>
          <w:rFonts w:ascii="Arial" w:hAnsi="Arial" w:cs="Arial"/>
        </w:rPr>
        <w:noBreakHyphen/>
        <w:t>on, industry</w:t>
      </w:r>
      <w:r w:rsidRPr="00E54BCD">
        <w:rPr>
          <w:rFonts w:ascii="Arial" w:hAnsi="Arial" w:cs="Arial"/>
        </w:rPr>
        <w:noBreakHyphen/>
        <w:t xml:space="preserve">aligned training that reflects local labour market needs. Our </w:t>
      </w:r>
      <w:r w:rsidR="00332F84" w:rsidRPr="00E54BCD">
        <w:rPr>
          <w:rFonts w:ascii="Arial" w:hAnsi="Arial" w:cs="Arial"/>
        </w:rPr>
        <w:t xml:space="preserve">training </w:t>
      </w:r>
      <w:r w:rsidR="00537320" w:rsidRPr="00E54BCD">
        <w:rPr>
          <w:rFonts w:ascii="Arial" w:hAnsi="Arial" w:cs="Arial"/>
        </w:rPr>
        <w:t>bespoke training facility</w:t>
      </w:r>
      <w:r w:rsidR="00252DAF" w:rsidRPr="00E54BCD">
        <w:rPr>
          <w:rFonts w:ascii="Arial" w:hAnsi="Arial" w:cs="Arial"/>
        </w:rPr>
        <w:t xml:space="preserve"> and programme of delivery will support</w:t>
      </w:r>
      <w:r w:rsidRPr="00E54BCD">
        <w:rPr>
          <w:rFonts w:ascii="Arial" w:hAnsi="Arial" w:cs="Arial"/>
        </w:rPr>
        <w:t xml:space="preserve"> young people with the foundations required for post</w:t>
      </w:r>
      <w:r w:rsidRPr="00E54BCD">
        <w:rPr>
          <w:rFonts w:ascii="Arial" w:hAnsi="Arial" w:cs="Arial"/>
        </w:rPr>
        <w:noBreakHyphen/>
        <w:t>16 vocational routes, apprenticeships and employment within the construction sector.</w:t>
      </w:r>
    </w:p>
    <w:p w14:paraId="07463243" w14:textId="0D6A5933" w:rsidR="009650B2" w:rsidRDefault="00155C6F" w:rsidP="00E54BCD">
      <w:pPr>
        <w:pStyle w:val="NormalWeb"/>
        <w:jc w:val="both"/>
        <w:rPr>
          <w:rFonts w:ascii="Arial" w:hAnsi="Arial" w:cs="Arial"/>
        </w:rPr>
      </w:pPr>
      <w:r w:rsidRPr="00E54BCD">
        <w:rPr>
          <w:rFonts w:ascii="Arial" w:hAnsi="Arial" w:cs="Arial"/>
        </w:rPr>
        <w:t>CBWA inten</w:t>
      </w:r>
      <w:r w:rsidR="00466FD3" w:rsidRPr="00E54BCD">
        <w:rPr>
          <w:rFonts w:ascii="Arial" w:hAnsi="Arial" w:cs="Arial"/>
        </w:rPr>
        <w:t xml:space="preserve">d </w:t>
      </w:r>
      <w:r w:rsidRPr="00E54BCD">
        <w:rPr>
          <w:rFonts w:ascii="Arial" w:hAnsi="Arial" w:cs="Arial"/>
        </w:rPr>
        <w:t>to provide a safe</w:t>
      </w:r>
      <w:r w:rsidR="00B931C1" w:rsidRPr="00E54BCD">
        <w:rPr>
          <w:rFonts w:ascii="Arial" w:hAnsi="Arial" w:cs="Arial"/>
        </w:rPr>
        <w:t>, inclusive</w:t>
      </w:r>
      <w:r w:rsidRPr="00E54BCD">
        <w:rPr>
          <w:rFonts w:ascii="Arial" w:hAnsi="Arial" w:cs="Arial"/>
        </w:rPr>
        <w:t xml:space="preserve"> and </w:t>
      </w:r>
      <w:r w:rsidR="00466FD3" w:rsidRPr="00E54BCD">
        <w:rPr>
          <w:rFonts w:ascii="Arial" w:hAnsi="Arial" w:cs="Arial"/>
        </w:rPr>
        <w:t>nurturing</w:t>
      </w:r>
      <w:r w:rsidRPr="00E54BCD">
        <w:rPr>
          <w:rFonts w:ascii="Arial" w:hAnsi="Arial" w:cs="Arial"/>
        </w:rPr>
        <w:t xml:space="preserve"> learning environment where</w:t>
      </w:r>
      <w:r w:rsidR="00466FD3" w:rsidRPr="00E54BCD">
        <w:rPr>
          <w:rFonts w:ascii="Arial" w:hAnsi="Arial" w:cs="Arial"/>
        </w:rPr>
        <w:t xml:space="preserve"> yo</w:t>
      </w:r>
      <w:r w:rsidR="00B931C1" w:rsidRPr="00E54BCD">
        <w:rPr>
          <w:rFonts w:ascii="Arial" w:hAnsi="Arial" w:cs="Arial"/>
        </w:rPr>
        <w:t xml:space="preserve">ung people can be supported to </w:t>
      </w:r>
      <w:r w:rsidR="00BE6F2D" w:rsidRPr="00E54BCD">
        <w:rPr>
          <w:rFonts w:ascii="Arial" w:hAnsi="Arial" w:cs="Arial"/>
        </w:rPr>
        <w:t xml:space="preserve">build their confidence and re-engage in education. CBWA intend to promote healthy </w:t>
      </w:r>
      <w:r w:rsidR="00EB110E" w:rsidRPr="00E54BCD">
        <w:rPr>
          <w:rFonts w:ascii="Arial" w:hAnsi="Arial" w:cs="Arial"/>
        </w:rPr>
        <w:t>lifestyles</w:t>
      </w:r>
      <w:r w:rsidR="00BE6F2D" w:rsidRPr="00E54BCD">
        <w:rPr>
          <w:rFonts w:ascii="Arial" w:hAnsi="Arial" w:cs="Arial"/>
        </w:rPr>
        <w:t xml:space="preserve"> and social development and </w:t>
      </w:r>
      <w:r w:rsidR="00F37FDB" w:rsidRPr="00E54BCD">
        <w:rPr>
          <w:rFonts w:ascii="Arial" w:hAnsi="Arial" w:cs="Arial"/>
        </w:rPr>
        <w:t>provide our young people with committed</w:t>
      </w:r>
      <w:r w:rsidR="005A0214" w:rsidRPr="00E54BCD">
        <w:rPr>
          <w:rFonts w:ascii="Arial" w:hAnsi="Arial" w:cs="Arial"/>
        </w:rPr>
        <w:t xml:space="preserve">, passionate and </w:t>
      </w:r>
      <w:r w:rsidR="004C0C13" w:rsidRPr="00E54BCD">
        <w:rPr>
          <w:rFonts w:ascii="Arial" w:hAnsi="Arial" w:cs="Arial"/>
        </w:rPr>
        <w:t>understanding</w:t>
      </w:r>
      <w:r w:rsidR="005A0214" w:rsidRPr="00E54BCD">
        <w:rPr>
          <w:rFonts w:ascii="Arial" w:hAnsi="Arial" w:cs="Arial"/>
        </w:rPr>
        <w:t xml:space="preserve"> </w:t>
      </w:r>
      <w:r w:rsidR="003761C9" w:rsidRPr="00E54BCD">
        <w:rPr>
          <w:rFonts w:ascii="Arial" w:hAnsi="Arial" w:cs="Arial"/>
        </w:rPr>
        <w:t xml:space="preserve">staff </w:t>
      </w:r>
      <w:r w:rsidR="00EB110E" w:rsidRPr="00E54BCD">
        <w:rPr>
          <w:rFonts w:ascii="Arial" w:hAnsi="Arial" w:cs="Arial"/>
        </w:rPr>
        <w:t>that</w:t>
      </w:r>
      <w:r w:rsidR="003761C9" w:rsidRPr="00E54BCD">
        <w:rPr>
          <w:rFonts w:ascii="Arial" w:hAnsi="Arial" w:cs="Arial"/>
        </w:rPr>
        <w:t xml:space="preserve"> can provide them with the training opportunities to </w:t>
      </w:r>
      <w:r w:rsidR="00563D9D" w:rsidRPr="00E54BCD">
        <w:rPr>
          <w:rFonts w:ascii="Arial" w:hAnsi="Arial" w:cs="Arial"/>
        </w:rPr>
        <w:t xml:space="preserve">support them to reach their full potential. CBWA also intend to provide support and guidance with transition planning and </w:t>
      </w:r>
      <w:r w:rsidR="00EB110E" w:rsidRPr="00E54BCD">
        <w:rPr>
          <w:rFonts w:ascii="Arial" w:hAnsi="Arial" w:cs="Arial"/>
        </w:rPr>
        <w:t xml:space="preserve">ensure each young person has a </w:t>
      </w:r>
      <w:r w:rsidR="00E705B5" w:rsidRPr="00E54BCD">
        <w:rPr>
          <w:rFonts w:ascii="Arial" w:hAnsi="Arial" w:cs="Arial"/>
        </w:rPr>
        <w:t xml:space="preserve">specified destination </w:t>
      </w:r>
      <w:r w:rsidR="00B771C2" w:rsidRPr="00E54BCD">
        <w:rPr>
          <w:rFonts w:ascii="Arial" w:hAnsi="Arial" w:cs="Arial"/>
        </w:rPr>
        <w:t xml:space="preserve">once they have completed their current qualifications. </w:t>
      </w:r>
    </w:p>
    <w:p w14:paraId="24D8D5DB" w14:textId="77777777" w:rsidR="00ED713F" w:rsidRPr="00E54BCD" w:rsidRDefault="00ED713F" w:rsidP="00E54BCD">
      <w:pPr>
        <w:pStyle w:val="NormalWeb"/>
        <w:jc w:val="both"/>
        <w:rPr>
          <w:rFonts w:ascii="Arial" w:hAnsi="Arial" w:cs="Arial"/>
        </w:rPr>
      </w:pPr>
    </w:p>
    <w:p w14:paraId="46BD67DE" w14:textId="77777777" w:rsidR="00F558F0" w:rsidRPr="00E54BCD" w:rsidRDefault="00F558F0" w:rsidP="00E54BCD">
      <w:pPr>
        <w:pStyle w:val="NormalWeb"/>
        <w:jc w:val="both"/>
        <w:rPr>
          <w:rFonts w:ascii="Arial" w:hAnsi="Arial" w:cs="Arial"/>
        </w:rPr>
      </w:pPr>
    </w:p>
    <w:p w14:paraId="1D8824DC" w14:textId="77777777" w:rsidR="00C959DC" w:rsidRPr="00E54BCD" w:rsidRDefault="00C959DC" w:rsidP="00E54BCD">
      <w:pPr>
        <w:pStyle w:val="NormalWeb"/>
        <w:jc w:val="both"/>
        <w:rPr>
          <w:rFonts w:ascii="Arial" w:hAnsi="Arial" w:cs="Arial"/>
        </w:rPr>
      </w:pPr>
    </w:p>
    <w:p w14:paraId="1C51594C" w14:textId="77777777" w:rsidR="00C959DC" w:rsidRPr="00E54BCD" w:rsidRDefault="00C959DC" w:rsidP="00E54BCD">
      <w:pPr>
        <w:pStyle w:val="NormalWeb"/>
        <w:jc w:val="both"/>
        <w:rPr>
          <w:rFonts w:ascii="Arial" w:hAnsi="Arial" w:cs="Arial"/>
        </w:rPr>
      </w:pPr>
    </w:p>
    <w:p w14:paraId="762E0456" w14:textId="47CF4451" w:rsidR="00F44946" w:rsidRPr="00E54BCD" w:rsidRDefault="00FB3067" w:rsidP="00E54BCD">
      <w:pPr>
        <w:pStyle w:val="NormalWeb"/>
        <w:numPr>
          <w:ilvl w:val="0"/>
          <w:numId w:val="11"/>
        </w:numPr>
        <w:jc w:val="both"/>
        <w:rPr>
          <w:rFonts w:ascii="Arial" w:hAnsi="Arial" w:cs="Arial"/>
          <w:b/>
          <w:bCs/>
        </w:rPr>
      </w:pPr>
      <w:r w:rsidRPr="00E54BCD">
        <w:rPr>
          <w:rFonts w:ascii="Arial" w:hAnsi="Arial" w:cs="Arial"/>
          <w:b/>
          <w:bCs/>
        </w:rPr>
        <w:t>Communication &amp; Collaboration</w:t>
      </w:r>
    </w:p>
    <w:p w14:paraId="0ACAFC79" w14:textId="6EDBD7C8" w:rsidR="00F44946" w:rsidRPr="00E54BCD" w:rsidRDefault="00CE0C2A" w:rsidP="00E54BCD">
      <w:pPr>
        <w:pStyle w:val="NormalWeb"/>
        <w:jc w:val="both"/>
        <w:rPr>
          <w:rFonts w:ascii="Arial" w:hAnsi="Arial" w:cs="Arial"/>
        </w:rPr>
      </w:pPr>
      <w:r w:rsidRPr="00E54BCD">
        <w:rPr>
          <w:rFonts w:ascii="Arial" w:hAnsi="Arial" w:cs="Arial"/>
        </w:rPr>
        <w:t xml:space="preserve">CBWA staff work in lockstep with local </w:t>
      </w:r>
      <w:r w:rsidR="006367AC" w:rsidRPr="00E54BCD">
        <w:rPr>
          <w:rFonts w:ascii="Arial" w:hAnsi="Arial" w:cs="Arial"/>
        </w:rPr>
        <w:t>authorises</w:t>
      </w:r>
      <w:r w:rsidRPr="00E54BCD">
        <w:rPr>
          <w:rFonts w:ascii="Arial" w:hAnsi="Arial" w:cs="Arial"/>
        </w:rPr>
        <w:t>, schools, parents</w:t>
      </w:r>
      <w:r w:rsidR="006367AC" w:rsidRPr="00E54BCD">
        <w:rPr>
          <w:rFonts w:ascii="Arial" w:hAnsi="Arial" w:cs="Arial"/>
        </w:rPr>
        <w:t>, carers</w:t>
      </w:r>
      <w:r w:rsidRPr="00E54BCD">
        <w:rPr>
          <w:rFonts w:ascii="Arial" w:hAnsi="Arial" w:cs="Arial"/>
        </w:rPr>
        <w:t xml:space="preserve"> </w:t>
      </w:r>
      <w:r w:rsidR="00CA106F" w:rsidRPr="00E54BCD">
        <w:rPr>
          <w:rFonts w:ascii="Arial" w:hAnsi="Arial" w:cs="Arial"/>
        </w:rPr>
        <w:t xml:space="preserve">and other relevant stakeholders to ensure that we provide a </w:t>
      </w:r>
      <w:r w:rsidR="00F44946" w:rsidRPr="00E54BCD">
        <w:rPr>
          <w:rFonts w:ascii="Arial" w:hAnsi="Arial" w:cs="Arial"/>
        </w:rPr>
        <w:t>wrap-around</w:t>
      </w:r>
      <w:r w:rsidR="002E6BB2" w:rsidRPr="00E54BCD">
        <w:rPr>
          <w:rFonts w:ascii="Arial" w:hAnsi="Arial" w:cs="Arial"/>
        </w:rPr>
        <w:t xml:space="preserve"> service</w:t>
      </w:r>
      <w:r w:rsidR="00CA106F" w:rsidRPr="00E54BCD">
        <w:rPr>
          <w:rFonts w:ascii="Arial" w:hAnsi="Arial" w:cs="Arial"/>
        </w:rPr>
        <w:t xml:space="preserve"> </w:t>
      </w:r>
      <w:r w:rsidR="00D36E0D" w:rsidRPr="00E54BCD">
        <w:rPr>
          <w:rFonts w:ascii="Arial" w:hAnsi="Arial" w:cs="Arial"/>
        </w:rPr>
        <w:t xml:space="preserve">that aligns with the individual needs of the young people </w:t>
      </w:r>
      <w:r w:rsidR="00CC3121" w:rsidRPr="00E54BCD">
        <w:rPr>
          <w:rFonts w:ascii="Arial" w:hAnsi="Arial" w:cs="Arial"/>
        </w:rPr>
        <w:t xml:space="preserve">in our care. </w:t>
      </w:r>
      <w:r w:rsidR="008E34EB" w:rsidRPr="00E54BCD">
        <w:rPr>
          <w:rFonts w:ascii="Arial" w:hAnsi="Arial" w:cs="Arial"/>
        </w:rPr>
        <w:t xml:space="preserve">CBWA staff are in </w:t>
      </w:r>
      <w:r w:rsidR="00EC1737" w:rsidRPr="00E54BCD">
        <w:rPr>
          <w:rFonts w:ascii="Arial" w:hAnsi="Arial" w:cs="Arial"/>
        </w:rPr>
        <w:t xml:space="preserve">regular contact with the CAP team, parents and carers and </w:t>
      </w:r>
      <w:r w:rsidR="00EB462A" w:rsidRPr="00E54BCD">
        <w:rPr>
          <w:rFonts w:ascii="Arial" w:hAnsi="Arial" w:cs="Arial"/>
        </w:rPr>
        <w:t xml:space="preserve">everything is done to ensure our young people attend regularly and </w:t>
      </w:r>
      <w:r w:rsidR="004A31C1" w:rsidRPr="00E54BCD">
        <w:rPr>
          <w:rFonts w:ascii="Arial" w:hAnsi="Arial" w:cs="Arial"/>
        </w:rPr>
        <w:t xml:space="preserve">thrive on courses. Termly reviews are completed to communicate </w:t>
      </w:r>
      <w:r w:rsidR="00F60B8B" w:rsidRPr="00E54BCD">
        <w:rPr>
          <w:rFonts w:ascii="Arial" w:hAnsi="Arial" w:cs="Arial"/>
        </w:rPr>
        <w:t>progress</w:t>
      </w:r>
      <w:r w:rsidR="00715165" w:rsidRPr="00E54BCD">
        <w:rPr>
          <w:rFonts w:ascii="Arial" w:hAnsi="Arial" w:cs="Arial"/>
        </w:rPr>
        <w:t xml:space="preserve"> to all relevant stakeholders</w:t>
      </w:r>
      <w:r w:rsidR="00F60B8B" w:rsidRPr="00E54BCD">
        <w:rPr>
          <w:rFonts w:ascii="Arial" w:hAnsi="Arial" w:cs="Arial"/>
        </w:rPr>
        <w:t xml:space="preserve"> with regards to</w:t>
      </w:r>
      <w:r w:rsidR="003154AC" w:rsidRPr="00E54BCD">
        <w:rPr>
          <w:rFonts w:ascii="Arial" w:hAnsi="Arial" w:cs="Arial"/>
        </w:rPr>
        <w:t xml:space="preserve"> learning</w:t>
      </w:r>
      <w:r w:rsidR="00F60B8B" w:rsidRPr="00E54BCD">
        <w:rPr>
          <w:rFonts w:ascii="Arial" w:hAnsi="Arial" w:cs="Arial"/>
        </w:rPr>
        <w:t xml:space="preserve">, behaviour and attitudes. </w:t>
      </w:r>
      <w:r w:rsidR="00772C7E" w:rsidRPr="00E54BCD">
        <w:rPr>
          <w:rFonts w:ascii="Arial" w:hAnsi="Arial" w:cs="Arial"/>
        </w:rPr>
        <w:t xml:space="preserve">Parent and learner voice are also </w:t>
      </w:r>
      <w:r w:rsidR="00AF4E54" w:rsidRPr="00E54BCD">
        <w:rPr>
          <w:rFonts w:ascii="Arial" w:hAnsi="Arial" w:cs="Arial"/>
        </w:rPr>
        <w:t xml:space="preserve">an integral part of our intent to </w:t>
      </w:r>
      <w:r w:rsidR="00080295" w:rsidRPr="00E54BCD">
        <w:rPr>
          <w:rFonts w:ascii="Arial" w:hAnsi="Arial" w:cs="Arial"/>
        </w:rPr>
        <w:t>maintain strong</w:t>
      </w:r>
      <w:r w:rsidR="00CB31B0" w:rsidRPr="00E54BCD">
        <w:rPr>
          <w:rFonts w:ascii="Arial" w:hAnsi="Arial" w:cs="Arial"/>
        </w:rPr>
        <w:t xml:space="preserve"> two</w:t>
      </w:r>
      <w:r w:rsidR="00B21BD8" w:rsidRPr="00E54BCD">
        <w:rPr>
          <w:rFonts w:ascii="Arial" w:hAnsi="Arial" w:cs="Arial"/>
        </w:rPr>
        <w:t>-</w:t>
      </w:r>
      <w:r w:rsidR="00CB31B0" w:rsidRPr="00E54BCD">
        <w:rPr>
          <w:rFonts w:ascii="Arial" w:hAnsi="Arial" w:cs="Arial"/>
        </w:rPr>
        <w:t xml:space="preserve"> way</w:t>
      </w:r>
      <w:r w:rsidR="00080295" w:rsidRPr="00E54BCD">
        <w:rPr>
          <w:rFonts w:ascii="Arial" w:hAnsi="Arial" w:cs="Arial"/>
        </w:rPr>
        <w:t xml:space="preserve"> communication links with our </w:t>
      </w:r>
      <w:r w:rsidR="00715165" w:rsidRPr="00E54BCD">
        <w:rPr>
          <w:rFonts w:ascii="Arial" w:hAnsi="Arial" w:cs="Arial"/>
        </w:rPr>
        <w:t xml:space="preserve">stakeholders. </w:t>
      </w:r>
    </w:p>
    <w:p w14:paraId="18EE5355" w14:textId="1A830F6A" w:rsidR="00963C4C" w:rsidRPr="00E54BCD" w:rsidRDefault="00963C4C" w:rsidP="00E54BCD">
      <w:pPr>
        <w:pStyle w:val="NormalWeb"/>
        <w:numPr>
          <w:ilvl w:val="0"/>
          <w:numId w:val="11"/>
        </w:numPr>
        <w:jc w:val="both"/>
        <w:rPr>
          <w:rFonts w:ascii="Arial" w:hAnsi="Arial" w:cs="Arial"/>
          <w:b/>
          <w:bCs/>
        </w:rPr>
      </w:pPr>
      <w:r w:rsidRPr="00E54BCD">
        <w:rPr>
          <w:rFonts w:ascii="Arial" w:hAnsi="Arial" w:cs="Arial"/>
          <w:b/>
          <w:bCs/>
        </w:rPr>
        <w:t>Safeguarding</w:t>
      </w:r>
    </w:p>
    <w:p w14:paraId="10AE0451" w14:textId="1CEB87B4" w:rsidR="00862796" w:rsidRPr="00E54BCD" w:rsidRDefault="008C32BE" w:rsidP="00E54BCD">
      <w:pPr>
        <w:pStyle w:val="NormalWeb"/>
        <w:jc w:val="both"/>
        <w:rPr>
          <w:rFonts w:ascii="Arial" w:hAnsi="Arial" w:cs="Arial"/>
        </w:rPr>
      </w:pPr>
      <w:r w:rsidRPr="00E54BCD">
        <w:rPr>
          <w:rFonts w:ascii="Arial" w:hAnsi="Arial" w:cs="Arial"/>
        </w:rPr>
        <w:t xml:space="preserve">Safeguarding is </w:t>
      </w:r>
      <w:r w:rsidR="00761B44" w:rsidRPr="00E54BCD">
        <w:rPr>
          <w:rFonts w:ascii="Arial" w:hAnsi="Arial" w:cs="Arial"/>
        </w:rPr>
        <w:t xml:space="preserve">a priority at </w:t>
      </w:r>
      <w:r w:rsidR="00F25131" w:rsidRPr="00E54BCD">
        <w:rPr>
          <w:rFonts w:ascii="Arial" w:hAnsi="Arial" w:cs="Arial"/>
        </w:rPr>
        <w:t>CBWA,</w:t>
      </w:r>
      <w:r w:rsidR="00761B44" w:rsidRPr="00E54BCD">
        <w:rPr>
          <w:rFonts w:ascii="Arial" w:hAnsi="Arial" w:cs="Arial"/>
        </w:rPr>
        <w:t xml:space="preserve"> and we have a </w:t>
      </w:r>
      <w:r w:rsidR="0007049D" w:rsidRPr="00E54BCD">
        <w:rPr>
          <w:rFonts w:ascii="Arial" w:hAnsi="Arial" w:cs="Arial"/>
        </w:rPr>
        <w:t>designated safeguarding lead (DSL) and two Deputy Designated safeguarding leads (DDSL) also.</w:t>
      </w:r>
      <w:r w:rsidR="00BD74B9" w:rsidRPr="00E54BCD">
        <w:rPr>
          <w:rFonts w:ascii="Arial" w:hAnsi="Arial" w:cs="Arial"/>
        </w:rPr>
        <w:t xml:space="preserve"> CPOMS is used for recording and monitoring safeguarding concerns</w:t>
      </w:r>
      <w:r w:rsidR="00F25131" w:rsidRPr="00E54BCD">
        <w:rPr>
          <w:rFonts w:ascii="Arial" w:hAnsi="Arial" w:cs="Arial"/>
        </w:rPr>
        <w:t>. All learners have a dedicated risk assessment in place.</w:t>
      </w:r>
      <w:r w:rsidR="00862796" w:rsidRPr="00E54BCD">
        <w:rPr>
          <w:rFonts w:ascii="Arial" w:hAnsi="Arial" w:cs="Arial"/>
        </w:rPr>
        <w:t xml:space="preserve"> </w:t>
      </w:r>
      <w:r w:rsidR="00D918E4" w:rsidRPr="00E54BCD">
        <w:rPr>
          <w:rFonts w:ascii="Arial" w:hAnsi="Arial" w:cs="Arial"/>
        </w:rPr>
        <w:t>All staff receive safeguarding training annual</w:t>
      </w:r>
      <w:r w:rsidR="00862796" w:rsidRPr="00E54BCD">
        <w:rPr>
          <w:rFonts w:ascii="Arial" w:hAnsi="Arial" w:cs="Arial"/>
        </w:rPr>
        <w:t>ly. D</w:t>
      </w:r>
      <w:r w:rsidR="00784541" w:rsidRPr="00E54BCD">
        <w:rPr>
          <w:rFonts w:ascii="Arial" w:hAnsi="Arial" w:cs="Arial"/>
        </w:rPr>
        <w:t>SL &amp; DDSL undertake safeguarding training to align with their specific roles</w:t>
      </w:r>
      <w:r w:rsidR="00170886" w:rsidRPr="00E54BCD">
        <w:rPr>
          <w:rFonts w:ascii="Arial" w:hAnsi="Arial" w:cs="Arial"/>
        </w:rPr>
        <w:t xml:space="preserve"> and responsibilities.</w:t>
      </w:r>
      <w:r w:rsidR="00B00654" w:rsidRPr="00E54BCD">
        <w:rPr>
          <w:rFonts w:ascii="Arial" w:hAnsi="Arial" w:cs="Arial"/>
        </w:rPr>
        <w:t xml:space="preserve"> All CBWA staff also have enhanced DBS </w:t>
      </w:r>
      <w:r w:rsidR="000A3F07" w:rsidRPr="00E54BCD">
        <w:rPr>
          <w:rFonts w:ascii="Arial" w:hAnsi="Arial" w:cs="Arial"/>
        </w:rPr>
        <w:t>check,</w:t>
      </w:r>
      <w:r w:rsidR="00B00654" w:rsidRPr="00E54BCD">
        <w:rPr>
          <w:rFonts w:ascii="Arial" w:hAnsi="Arial" w:cs="Arial"/>
        </w:rPr>
        <w:t xml:space="preserve"> </w:t>
      </w:r>
      <w:r w:rsidR="00F35858" w:rsidRPr="00E54BCD">
        <w:rPr>
          <w:rFonts w:ascii="Arial" w:hAnsi="Arial" w:cs="Arial"/>
        </w:rPr>
        <w:t xml:space="preserve">and a single central record is kept to in accordance with our contractual and statutory requirements. </w:t>
      </w:r>
    </w:p>
    <w:tbl>
      <w:tblPr>
        <w:tblStyle w:val="TableGrid"/>
        <w:tblW w:w="0" w:type="auto"/>
        <w:tblLook w:val="04A0" w:firstRow="1" w:lastRow="0" w:firstColumn="1" w:lastColumn="0" w:noHBand="0" w:noVBand="1"/>
      </w:tblPr>
      <w:tblGrid>
        <w:gridCol w:w="2122"/>
        <w:gridCol w:w="2551"/>
        <w:gridCol w:w="4343"/>
      </w:tblGrid>
      <w:tr w:rsidR="004C7274" w:rsidRPr="00E54BCD" w14:paraId="1416F341" w14:textId="77777777" w:rsidTr="00AA1CE6">
        <w:tc>
          <w:tcPr>
            <w:tcW w:w="2122" w:type="dxa"/>
          </w:tcPr>
          <w:p w14:paraId="221DD156" w14:textId="5ABB8B12" w:rsidR="004C7274" w:rsidRPr="00E54BCD" w:rsidRDefault="00AA1CE6" w:rsidP="00E54BCD">
            <w:pPr>
              <w:pStyle w:val="NormalWeb"/>
              <w:jc w:val="both"/>
              <w:rPr>
                <w:rFonts w:ascii="Arial" w:hAnsi="Arial" w:cs="Arial"/>
                <w:b/>
                <w:bCs/>
              </w:rPr>
            </w:pPr>
            <w:r w:rsidRPr="00E54BCD">
              <w:rPr>
                <w:rFonts w:ascii="Arial" w:hAnsi="Arial" w:cs="Arial"/>
                <w:b/>
                <w:bCs/>
              </w:rPr>
              <w:t>Position</w:t>
            </w:r>
          </w:p>
        </w:tc>
        <w:tc>
          <w:tcPr>
            <w:tcW w:w="2551" w:type="dxa"/>
          </w:tcPr>
          <w:p w14:paraId="6CF48477" w14:textId="3E4CE5CE" w:rsidR="004C7274" w:rsidRPr="00E54BCD" w:rsidRDefault="00AA1CE6" w:rsidP="00E54BCD">
            <w:pPr>
              <w:pStyle w:val="NormalWeb"/>
              <w:jc w:val="both"/>
              <w:rPr>
                <w:rFonts w:ascii="Arial" w:hAnsi="Arial" w:cs="Arial"/>
                <w:b/>
                <w:bCs/>
              </w:rPr>
            </w:pPr>
            <w:r w:rsidRPr="00E54BCD">
              <w:rPr>
                <w:rFonts w:ascii="Arial" w:hAnsi="Arial" w:cs="Arial"/>
                <w:b/>
                <w:bCs/>
              </w:rPr>
              <w:t>Name</w:t>
            </w:r>
          </w:p>
        </w:tc>
        <w:tc>
          <w:tcPr>
            <w:tcW w:w="4343" w:type="dxa"/>
          </w:tcPr>
          <w:p w14:paraId="7B8ABA38" w14:textId="72A53691" w:rsidR="004C7274" w:rsidRPr="00E54BCD" w:rsidRDefault="00AA1CE6" w:rsidP="00E54BCD">
            <w:pPr>
              <w:pStyle w:val="NormalWeb"/>
              <w:jc w:val="both"/>
              <w:rPr>
                <w:rFonts w:ascii="Arial" w:hAnsi="Arial" w:cs="Arial"/>
                <w:b/>
                <w:bCs/>
              </w:rPr>
            </w:pPr>
            <w:r w:rsidRPr="00E54BCD">
              <w:rPr>
                <w:rFonts w:ascii="Arial" w:hAnsi="Arial" w:cs="Arial"/>
                <w:b/>
                <w:bCs/>
              </w:rPr>
              <w:t>Safeguarding Role</w:t>
            </w:r>
          </w:p>
        </w:tc>
      </w:tr>
      <w:tr w:rsidR="00170886" w:rsidRPr="00E54BCD" w14:paraId="35404B16" w14:textId="77777777" w:rsidTr="00AA1CE6">
        <w:tc>
          <w:tcPr>
            <w:tcW w:w="2122" w:type="dxa"/>
          </w:tcPr>
          <w:p w14:paraId="051390CA" w14:textId="485ACE23" w:rsidR="00170886" w:rsidRPr="00E54BCD" w:rsidRDefault="004C7274" w:rsidP="00E54BCD">
            <w:pPr>
              <w:pStyle w:val="NormalWeb"/>
              <w:jc w:val="both"/>
              <w:rPr>
                <w:rFonts w:ascii="Arial" w:hAnsi="Arial" w:cs="Arial"/>
              </w:rPr>
            </w:pPr>
            <w:r w:rsidRPr="00E54BCD">
              <w:rPr>
                <w:rFonts w:ascii="Arial" w:hAnsi="Arial" w:cs="Arial"/>
              </w:rPr>
              <w:t>Director</w:t>
            </w:r>
          </w:p>
        </w:tc>
        <w:tc>
          <w:tcPr>
            <w:tcW w:w="2551" w:type="dxa"/>
          </w:tcPr>
          <w:p w14:paraId="24EDEE76" w14:textId="2F2DA4AF" w:rsidR="00170886" w:rsidRPr="00E54BCD" w:rsidRDefault="00170886" w:rsidP="00E54BCD">
            <w:pPr>
              <w:pStyle w:val="NormalWeb"/>
              <w:jc w:val="both"/>
              <w:rPr>
                <w:rFonts w:ascii="Arial" w:hAnsi="Arial" w:cs="Arial"/>
              </w:rPr>
            </w:pPr>
            <w:r w:rsidRPr="00E54BCD">
              <w:rPr>
                <w:rFonts w:ascii="Arial" w:hAnsi="Arial" w:cs="Arial"/>
                <w:lang w:val="en-GB"/>
              </w:rPr>
              <w:t>David Winterburn</w:t>
            </w:r>
          </w:p>
        </w:tc>
        <w:tc>
          <w:tcPr>
            <w:tcW w:w="4343" w:type="dxa"/>
          </w:tcPr>
          <w:p w14:paraId="56E1F351" w14:textId="38DA8B40" w:rsidR="00170886" w:rsidRPr="00E54BCD" w:rsidRDefault="00170886" w:rsidP="00E54BCD">
            <w:pPr>
              <w:pStyle w:val="NormalWeb"/>
              <w:jc w:val="both"/>
              <w:rPr>
                <w:rFonts w:ascii="Arial" w:hAnsi="Arial" w:cs="Arial"/>
              </w:rPr>
            </w:pPr>
            <w:r w:rsidRPr="00E54BCD">
              <w:rPr>
                <w:rFonts w:ascii="Arial" w:hAnsi="Arial" w:cs="Arial"/>
              </w:rPr>
              <w:t>Designated Safeguarding Lead</w:t>
            </w:r>
          </w:p>
        </w:tc>
      </w:tr>
      <w:tr w:rsidR="00170886" w:rsidRPr="00E54BCD" w14:paraId="35F03362" w14:textId="77777777" w:rsidTr="00AA1CE6">
        <w:tc>
          <w:tcPr>
            <w:tcW w:w="2122" w:type="dxa"/>
          </w:tcPr>
          <w:p w14:paraId="6E3D90CC" w14:textId="199841B4" w:rsidR="00170886" w:rsidRPr="00E54BCD" w:rsidRDefault="004C7274" w:rsidP="00E54BCD">
            <w:pPr>
              <w:pStyle w:val="NormalWeb"/>
              <w:jc w:val="both"/>
              <w:rPr>
                <w:rFonts w:ascii="Arial" w:hAnsi="Arial" w:cs="Arial"/>
              </w:rPr>
            </w:pPr>
            <w:r w:rsidRPr="00E54BCD">
              <w:rPr>
                <w:rFonts w:ascii="Arial" w:hAnsi="Arial" w:cs="Arial"/>
              </w:rPr>
              <w:t>Centre Manager</w:t>
            </w:r>
          </w:p>
        </w:tc>
        <w:tc>
          <w:tcPr>
            <w:tcW w:w="2551" w:type="dxa"/>
          </w:tcPr>
          <w:p w14:paraId="7E8D4A9A" w14:textId="5AB1B36F" w:rsidR="00170886" w:rsidRPr="00E54BCD" w:rsidRDefault="00170886" w:rsidP="00E54BCD">
            <w:pPr>
              <w:pStyle w:val="NormalWeb"/>
              <w:jc w:val="both"/>
              <w:rPr>
                <w:rFonts w:ascii="Arial" w:hAnsi="Arial" w:cs="Arial"/>
              </w:rPr>
            </w:pPr>
            <w:r w:rsidRPr="00E54BCD">
              <w:rPr>
                <w:rFonts w:ascii="Arial" w:hAnsi="Arial" w:cs="Arial"/>
              </w:rPr>
              <w:t>Richard Howes</w:t>
            </w:r>
          </w:p>
        </w:tc>
        <w:tc>
          <w:tcPr>
            <w:tcW w:w="4343" w:type="dxa"/>
          </w:tcPr>
          <w:p w14:paraId="0D73FE51" w14:textId="03747F96" w:rsidR="00170886" w:rsidRPr="00E54BCD" w:rsidRDefault="00170886" w:rsidP="00E54BCD">
            <w:pPr>
              <w:pStyle w:val="NormalWeb"/>
              <w:jc w:val="both"/>
              <w:rPr>
                <w:rFonts w:ascii="Arial" w:hAnsi="Arial" w:cs="Arial"/>
              </w:rPr>
            </w:pPr>
            <w:r w:rsidRPr="00E54BCD">
              <w:rPr>
                <w:rFonts w:ascii="Arial" w:hAnsi="Arial" w:cs="Arial"/>
              </w:rPr>
              <w:t>Deputy Designated safeguarding leads</w:t>
            </w:r>
          </w:p>
        </w:tc>
      </w:tr>
      <w:tr w:rsidR="00170886" w:rsidRPr="00E54BCD" w14:paraId="7E4540F0" w14:textId="77777777" w:rsidTr="00AA1CE6">
        <w:tc>
          <w:tcPr>
            <w:tcW w:w="2122" w:type="dxa"/>
          </w:tcPr>
          <w:p w14:paraId="00EB6726" w14:textId="346CCDF4" w:rsidR="00170886" w:rsidRPr="00E54BCD" w:rsidRDefault="004C7274" w:rsidP="00E54BCD">
            <w:pPr>
              <w:pStyle w:val="NormalWeb"/>
              <w:jc w:val="both"/>
              <w:rPr>
                <w:rFonts w:ascii="Arial" w:hAnsi="Arial" w:cs="Arial"/>
              </w:rPr>
            </w:pPr>
            <w:r w:rsidRPr="00E54BCD">
              <w:rPr>
                <w:rFonts w:ascii="Arial" w:hAnsi="Arial" w:cs="Arial"/>
              </w:rPr>
              <w:t>Tutor (pre-16)</w:t>
            </w:r>
          </w:p>
        </w:tc>
        <w:tc>
          <w:tcPr>
            <w:tcW w:w="2551" w:type="dxa"/>
          </w:tcPr>
          <w:p w14:paraId="5AEFF4CA" w14:textId="77B8A052" w:rsidR="00170886" w:rsidRPr="00E54BCD" w:rsidRDefault="00170886" w:rsidP="00E54BCD">
            <w:pPr>
              <w:pStyle w:val="NormalWeb"/>
              <w:jc w:val="both"/>
              <w:rPr>
                <w:rFonts w:ascii="Arial" w:hAnsi="Arial" w:cs="Arial"/>
              </w:rPr>
            </w:pPr>
            <w:r w:rsidRPr="00E54BCD">
              <w:rPr>
                <w:rFonts w:ascii="Arial" w:hAnsi="Arial" w:cs="Arial"/>
              </w:rPr>
              <w:t>John Little</w:t>
            </w:r>
          </w:p>
        </w:tc>
        <w:tc>
          <w:tcPr>
            <w:tcW w:w="4343" w:type="dxa"/>
          </w:tcPr>
          <w:p w14:paraId="428EE072" w14:textId="46DE515F" w:rsidR="00170886" w:rsidRPr="00E54BCD" w:rsidRDefault="00170886" w:rsidP="00E54BCD">
            <w:pPr>
              <w:pStyle w:val="NormalWeb"/>
              <w:jc w:val="both"/>
              <w:rPr>
                <w:rFonts w:ascii="Arial" w:hAnsi="Arial" w:cs="Arial"/>
              </w:rPr>
            </w:pPr>
            <w:r w:rsidRPr="00E54BCD">
              <w:rPr>
                <w:rFonts w:ascii="Arial" w:hAnsi="Arial" w:cs="Arial"/>
              </w:rPr>
              <w:t>Deputy Designated safeguarding leads</w:t>
            </w:r>
          </w:p>
        </w:tc>
      </w:tr>
    </w:tbl>
    <w:p w14:paraId="3234DE95" w14:textId="66CBD6F9" w:rsidR="00862796" w:rsidRPr="00E54BCD" w:rsidRDefault="00AB3946" w:rsidP="00E54BCD">
      <w:pPr>
        <w:pStyle w:val="NormalWeb"/>
        <w:jc w:val="both"/>
        <w:rPr>
          <w:rFonts w:ascii="Arial" w:hAnsi="Arial" w:cs="Arial"/>
          <w:b/>
          <w:bCs/>
        </w:rPr>
      </w:pPr>
      <w:r w:rsidRPr="00E54BCD">
        <w:rPr>
          <w:rFonts w:ascii="Arial" w:hAnsi="Arial" w:cs="Arial"/>
          <w:b/>
          <w:bCs/>
        </w:rPr>
        <w:t>Reporting Safeguarding Incidents</w:t>
      </w:r>
    </w:p>
    <w:p w14:paraId="76E7883C" w14:textId="77777777" w:rsidR="00F44946" w:rsidRDefault="00F44946" w:rsidP="00E54BCD">
      <w:pPr>
        <w:pStyle w:val="NormalWeb"/>
        <w:jc w:val="both"/>
        <w:rPr>
          <w:rFonts w:ascii="Arial" w:hAnsi="Arial" w:cs="Arial"/>
        </w:rPr>
      </w:pPr>
      <w:r w:rsidRPr="00E54BCD">
        <w:rPr>
          <w:rFonts w:ascii="Arial" w:hAnsi="Arial" w:cs="Arial"/>
        </w:rPr>
        <w:t xml:space="preserve">CBWA staff also use the vital online platforms such as CLM and CPOMS to ensure we have effective and robust channels of communication with our stakeholders. Updates on these systems supports us to communicate effectively in areas such as safeguarding, attendance, behaviour, progress. </w:t>
      </w:r>
    </w:p>
    <w:p w14:paraId="14F0E11C" w14:textId="68AF440C" w:rsidR="00CA0ABF" w:rsidRDefault="00CA0ABF" w:rsidP="00E54BCD">
      <w:pPr>
        <w:pStyle w:val="NormalWeb"/>
        <w:jc w:val="both"/>
        <w:rPr>
          <w:rFonts w:ascii="Arial" w:hAnsi="Arial" w:cs="Arial"/>
          <w:b/>
          <w:bCs/>
        </w:rPr>
      </w:pPr>
      <w:r w:rsidRPr="00CA0ABF">
        <w:rPr>
          <w:rFonts w:ascii="Arial" w:hAnsi="Arial" w:cs="Arial"/>
          <w:b/>
          <w:bCs/>
        </w:rPr>
        <w:t xml:space="preserve">Reporting </w:t>
      </w:r>
      <w:r>
        <w:rPr>
          <w:rFonts w:ascii="Arial" w:hAnsi="Arial" w:cs="Arial"/>
          <w:b/>
          <w:bCs/>
        </w:rPr>
        <w:t>N</w:t>
      </w:r>
      <w:r w:rsidRPr="00CA0ABF">
        <w:rPr>
          <w:rFonts w:ascii="Arial" w:hAnsi="Arial" w:cs="Arial"/>
          <w:b/>
          <w:bCs/>
        </w:rPr>
        <w:t>on-</w:t>
      </w:r>
      <w:r>
        <w:rPr>
          <w:rFonts w:ascii="Arial" w:hAnsi="Arial" w:cs="Arial"/>
          <w:b/>
          <w:bCs/>
        </w:rPr>
        <w:t>A</w:t>
      </w:r>
      <w:r w:rsidRPr="00CA0ABF">
        <w:rPr>
          <w:rFonts w:ascii="Arial" w:hAnsi="Arial" w:cs="Arial"/>
          <w:b/>
          <w:bCs/>
        </w:rPr>
        <w:t>ttendance</w:t>
      </w:r>
    </w:p>
    <w:p w14:paraId="70C991F4" w14:textId="00FD03A0" w:rsidR="00CA0ABF" w:rsidRPr="009967A8" w:rsidRDefault="009967A8" w:rsidP="00E54BCD">
      <w:pPr>
        <w:pStyle w:val="NormalWeb"/>
        <w:jc w:val="both"/>
        <w:rPr>
          <w:rFonts w:ascii="Arial" w:hAnsi="Arial" w:cs="Arial"/>
        </w:rPr>
      </w:pPr>
      <w:r w:rsidRPr="009967A8">
        <w:rPr>
          <w:rFonts w:ascii="Arial" w:hAnsi="Arial" w:cs="Arial"/>
        </w:rPr>
        <w:t xml:space="preserve">Non-attendance reported on CLM and CPOMs to alert all parties of attendance concerns and also to schedule attendance reviews. </w:t>
      </w:r>
      <w:r w:rsidR="00340D93">
        <w:rPr>
          <w:rFonts w:ascii="Arial" w:hAnsi="Arial" w:cs="Arial"/>
        </w:rPr>
        <w:t>Academy staff also contact parents and careers by phone and email to report non-attendance. CBWA li</w:t>
      </w:r>
      <w:r w:rsidR="00C670FB">
        <w:rPr>
          <w:rFonts w:ascii="Arial" w:hAnsi="Arial" w:cs="Arial"/>
        </w:rPr>
        <w:t>aise with local authority and school staff to inform them of any unplanned absences.</w:t>
      </w:r>
    </w:p>
    <w:p w14:paraId="27CC3EB2" w14:textId="458F52AF" w:rsidR="00C959DC" w:rsidRPr="00E54BCD" w:rsidRDefault="00713242" w:rsidP="00E54BCD">
      <w:pPr>
        <w:pStyle w:val="NormalWeb"/>
        <w:jc w:val="both"/>
        <w:rPr>
          <w:rFonts w:ascii="Arial" w:hAnsi="Arial" w:cs="Arial"/>
          <w:b/>
          <w:bCs/>
        </w:rPr>
      </w:pPr>
      <w:r w:rsidRPr="00E54BCD">
        <w:rPr>
          <w:rFonts w:ascii="Arial" w:hAnsi="Arial" w:cs="Arial"/>
          <w:b/>
          <w:bCs/>
        </w:rPr>
        <w:t>Online Safety</w:t>
      </w:r>
    </w:p>
    <w:p w14:paraId="5E2114F9" w14:textId="5C867D2D" w:rsidR="00713242" w:rsidRPr="00E54BCD" w:rsidRDefault="00254D6B" w:rsidP="00E54BCD">
      <w:pPr>
        <w:pStyle w:val="NormalWeb"/>
        <w:jc w:val="both"/>
        <w:rPr>
          <w:rFonts w:ascii="Arial" w:hAnsi="Arial" w:cs="Arial"/>
        </w:rPr>
      </w:pPr>
      <w:r w:rsidRPr="00E54BCD">
        <w:rPr>
          <w:rFonts w:ascii="Arial" w:hAnsi="Arial" w:cs="Arial"/>
        </w:rPr>
        <w:t xml:space="preserve">This course is delivered face-face and does not involve remote learning. Learners may have access to </w:t>
      </w:r>
      <w:r w:rsidR="00BE7D7E" w:rsidRPr="00E54BCD">
        <w:rPr>
          <w:rFonts w:ascii="Arial" w:hAnsi="Arial" w:cs="Arial"/>
        </w:rPr>
        <w:t xml:space="preserve">industry and </w:t>
      </w:r>
      <w:r w:rsidR="00C811FC" w:rsidRPr="00E54BCD">
        <w:rPr>
          <w:rFonts w:ascii="Arial" w:hAnsi="Arial" w:cs="Arial"/>
        </w:rPr>
        <w:t>training</w:t>
      </w:r>
      <w:r w:rsidR="00BE7D7E" w:rsidRPr="00E54BCD">
        <w:rPr>
          <w:rFonts w:ascii="Arial" w:hAnsi="Arial" w:cs="Arial"/>
        </w:rPr>
        <w:t xml:space="preserve"> related video recordings for educational purposes</w:t>
      </w:r>
      <w:r w:rsidR="00C811FC" w:rsidRPr="00E54BCD">
        <w:rPr>
          <w:rFonts w:ascii="Arial" w:hAnsi="Arial" w:cs="Arial"/>
        </w:rPr>
        <w:t xml:space="preserve">. Learners are supervised at these times and do not have control of the </w:t>
      </w:r>
      <w:r w:rsidR="00D931EB" w:rsidRPr="00E54BCD">
        <w:rPr>
          <w:rFonts w:ascii="Arial" w:hAnsi="Arial" w:cs="Arial"/>
        </w:rPr>
        <w:t>devices being used.</w:t>
      </w:r>
      <w:r w:rsidR="00BE7D7E" w:rsidRPr="00E54BCD">
        <w:rPr>
          <w:rFonts w:ascii="Arial" w:hAnsi="Arial" w:cs="Arial"/>
        </w:rPr>
        <w:t xml:space="preserve"> </w:t>
      </w:r>
      <w:r w:rsidR="005003FC" w:rsidRPr="00E54BCD">
        <w:rPr>
          <w:rFonts w:ascii="Arial" w:hAnsi="Arial" w:cs="Arial"/>
        </w:rPr>
        <w:t xml:space="preserve">Personal mobile devices are securely stored in lockers prior to lessons starting to ensure </w:t>
      </w:r>
      <w:r w:rsidR="00963C4C" w:rsidRPr="00E54BCD">
        <w:rPr>
          <w:rFonts w:ascii="Arial" w:hAnsi="Arial" w:cs="Arial"/>
        </w:rPr>
        <w:t xml:space="preserve">safety and </w:t>
      </w:r>
    </w:p>
    <w:p w14:paraId="1F5A9B5E" w14:textId="77777777" w:rsidR="00C959DC" w:rsidRPr="00E54BCD" w:rsidRDefault="00C959DC" w:rsidP="00E54BCD">
      <w:pPr>
        <w:pStyle w:val="NormalWeb"/>
        <w:jc w:val="both"/>
        <w:rPr>
          <w:rFonts w:ascii="Arial" w:hAnsi="Arial" w:cs="Arial"/>
          <w:b/>
          <w:bCs/>
        </w:rPr>
      </w:pPr>
    </w:p>
    <w:p w14:paraId="3B4DFF73" w14:textId="77777777" w:rsidR="00C959DC" w:rsidRPr="00E54BCD" w:rsidRDefault="00C959DC" w:rsidP="00E54BCD">
      <w:pPr>
        <w:pStyle w:val="NormalWeb"/>
        <w:jc w:val="both"/>
        <w:rPr>
          <w:rFonts w:ascii="Arial" w:hAnsi="Arial" w:cs="Arial"/>
          <w:b/>
          <w:bCs/>
        </w:rPr>
      </w:pPr>
    </w:p>
    <w:p w14:paraId="42436928" w14:textId="45E48731" w:rsidR="00CE493B" w:rsidRPr="00E54BCD" w:rsidRDefault="00CE493B"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 xml:space="preserve">Programme Overview </w:t>
      </w:r>
    </w:p>
    <w:p w14:paraId="0FF39D57" w14:textId="660360EF" w:rsidR="00CE3D1E" w:rsidRPr="00E54BCD" w:rsidRDefault="00CE3D1E" w:rsidP="00E54BCD">
      <w:pPr>
        <w:spacing w:line="278" w:lineRule="auto"/>
        <w:jc w:val="both"/>
        <w:rPr>
          <w:rFonts w:ascii="Arial" w:hAnsi="Arial" w:cs="Arial"/>
          <w:kern w:val="2"/>
          <w:sz w:val="24"/>
          <w:szCs w:val="24"/>
          <w:lang w:val="en-US"/>
          <w14:ligatures w14:val="standardContextual"/>
        </w:rPr>
      </w:pPr>
      <w:r w:rsidRPr="00E54BCD">
        <w:rPr>
          <w:rFonts w:ascii="Arial" w:hAnsi="Arial" w:cs="Arial"/>
          <w:kern w:val="2"/>
          <w:sz w:val="24"/>
          <w:szCs w:val="24"/>
          <w:lang w:val="en-US"/>
          <w14:ligatures w14:val="standardContextual"/>
        </w:rPr>
        <w:t xml:space="preserve">This qualification has been designed to provide learners with  basic skills and knowledge in multiple areas of construction. The 6219 can provide learners with an </w:t>
      </w:r>
      <w:r w:rsidR="006D0BF1" w:rsidRPr="00E54BCD">
        <w:rPr>
          <w:rFonts w:ascii="Arial" w:hAnsi="Arial" w:cs="Arial"/>
          <w:kern w:val="2"/>
          <w:sz w:val="24"/>
          <w:szCs w:val="24"/>
          <w:lang w:val="en-US"/>
          <w14:ligatures w14:val="standardContextual"/>
        </w:rPr>
        <w:t>exceptional understanding</w:t>
      </w:r>
      <w:r w:rsidRPr="00E54BCD">
        <w:rPr>
          <w:rFonts w:ascii="Arial" w:hAnsi="Arial" w:cs="Arial"/>
          <w:kern w:val="2"/>
          <w:sz w:val="24"/>
          <w:szCs w:val="24"/>
          <w:lang w:val="en-US"/>
          <w14:ligatures w14:val="standardContextual"/>
        </w:rPr>
        <w:t xml:space="preserve"> of each area of study and learners can use this as a </w:t>
      </w:r>
      <w:r w:rsidR="002171D8" w:rsidRPr="00E54BCD">
        <w:rPr>
          <w:rFonts w:ascii="Arial" w:hAnsi="Arial" w:cs="Arial"/>
          <w:kern w:val="2"/>
          <w:sz w:val="24"/>
          <w:szCs w:val="24"/>
          <w:lang w:val="en-US"/>
          <w14:ligatures w14:val="standardContextual"/>
        </w:rPr>
        <w:t>precursor</w:t>
      </w:r>
      <w:r w:rsidRPr="00E54BCD">
        <w:rPr>
          <w:rFonts w:ascii="Arial" w:hAnsi="Arial" w:cs="Arial"/>
          <w:kern w:val="2"/>
          <w:sz w:val="24"/>
          <w:szCs w:val="24"/>
          <w:lang w:val="en-US"/>
          <w14:ligatures w14:val="standardContextual"/>
        </w:rPr>
        <w:t xml:space="preserve"> to different stand-alone level 1 courses or our level 2 diploma in maintenance operations. </w:t>
      </w:r>
    </w:p>
    <w:p w14:paraId="0FE7DF43" w14:textId="1C00F4A5" w:rsidR="00CE3D1E" w:rsidRPr="00E54BCD" w:rsidRDefault="00CE3D1E" w:rsidP="00E54BCD">
      <w:pPr>
        <w:spacing w:line="278" w:lineRule="auto"/>
        <w:jc w:val="both"/>
        <w:rPr>
          <w:rFonts w:ascii="Arial" w:hAnsi="Arial" w:cs="Arial"/>
          <w:kern w:val="2"/>
          <w:sz w:val="24"/>
          <w:szCs w:val="24"/>
          <w:lang w:val="en-US"/>
          <w14:ligatures w14:val="standardContextual"/>
        </w:rPr>
      </w:pPr>
      <w:r w:rsidRPr="00E54BCD">
        <w:rPr>
          <w:rFonts w:ascii="Arial" w:hAnsi="Arial" w:cs="Arial"/>
          <w:kern w:val="2"/>
          <w:sz w:val="24"/>
          <w:szCs w:val="24"/>
          <w:lang w:val="en-US"/>
          <w14:ligatures w14:val="standardContextual"/>
        </w:rPr>
        <w:t>The 6219 really does provide the perfect Lense for learners to view the</w:t>
      </w:r>
      <w:r w:rsidR="006D0BF1">
        <w:rPr>
          <w:rFonts w:ascii="Arial" w:hAnsi="Arial" w:cs="Arial"/>
          <w:kern w:val="2"/>
          <w:sz w:val="24"/>
          <w:szCs w:val="24"/>
          <w:lang w:val="en-US"/>
          <w14:ligatures w14:val="standardContextual"/>
        </w:rPr>
        <w:t xml:space="preserve"> </w:t>
      </w:r>
      <w:r w:rsidRPr="00E54BCD">
        <w:rPr>
          <w:rFonts w:ascii="Arial" w:hAnsi="Arial" w:cs="Arial"/>
          <w:kern w:val="2"/>
          <w:sz w:val="24"/>
          <w:szCs w:val="24"/>
          <w:lang w:val="en-US"/>
          <w14:ligatures w14:val="standardContextual"/>
        </w:rPr>
        <w:t>different specialist areas of the building trade and this culminates in our learners being able to make informed decisions about their future careers.</w:t>
      </w:r>
    </w:p>
    <w:p w14:paraId="4D6CB9D9" w14:textId="77777777" w:rsidR="00CE3D1E" w:rsidRPr="00E54BCD" w:rsidRDefault="00CE3D1E" w:rsidP="00E54BCD">
      <w:pPr>
        <w:spacing w:line="278" w:lineRule="auto"/>
        <w:jc w:val="both"/>
        <w:rPr>
          <w:rFonts w:ascii="Arial" w:hAnsi="Arial" w:cs="Arial"/>
          <w:kern w:val="2"/>
          <w:sz w:val="24"/>
          <w:szCs w:val="24"/>
          <w:lang w:val="en-US"/>
          <w14:ligatures w14:val="standardContextual"/>
        </w:rPr>
      </w:pPr>
      <w:r w:rsidRPr="00E54BCD">
        <w:rPr>
          <w:rFonts w:ascii="Arial" w:hAnsi="Arial" w:cs="Arial"/>
          <w:kern w:val="2"/>
          <w:sz w:val="24"/>
          <w:szCs w:val="24"/>
          <w:lang w:val="en-US"/>
          <w14:ligatures w14:val="standardContextual"/>
        </w:rPr>
        <w:t>The 6219 diploma covers multiple areas of training and combined with our functional skills delivery it enhances the cultural capital of each of our learners.</w:t>
      </w:r>
    </w:p>
    <w:p w14:paraId="30A98B1A" w14:textId="77777777" w:rsidR="00FF3D2A" w:rsidRPr="00E54BCD" w:rsidRDefault="00FF3D2A" w:rsidP="00E54BCD">
      <w:pPr>
        <w:spacing w:line="278" w:lineRule="auto"/>
        <w:jc w:val="both"/>
        <w:rPr>
          <w:rFonts w:ascii="Arial" w:hAnsi="Arial" w:cs="Arial"/>
          <w:b/>
          <w:bCs/>
          <w:kern w:val="2"/>
          <w:sz w:val="24"/>
          <w:szCs w:val="24"/>
          <w:lang w:val="en-US"/>
          <w14:ligatures w14:val="standardContextual"/>
        </w:rPr>
      </w:pPr>
    </w:p>
    <w:p w14:paraId="5F228FA0" w14:textId="2A0C3066" w:rsidR="00CE3D1E" w:rsidRPr="00E54BCD" w:rsidRDefault="00CE3D1E" w:rsidP="00E54BCD">
      <w:pPr>
        <w:spacing w:line="278" w:lineRule="auto"/>
        <w:jc w:val="both"/>
        <w:rPr>
          <w:rFonts w:ascii="Arial" w:hAnsi="Arial" w:cs="Arial"/>
          <w:b/>
          <w:bCs/>
          <w:kern w:val="2"/>
          <w:sz w:val="24"/>
          <w:szCs w:val="24"/>
          <w:lang w:val="en-US"/>
          <w14:ligatures w14:val="standardContextual"/>
        </w:rPr>
      </w:pPr>
      <w:r w:rsidRPr="00E54BCD">
        <w:rPr>
          <w:rFonts w:ascii="Arial" w:hAnsi="Arial" w:cs="Arial"/>
          <w:b/>
          <w:bCs/>
          <w:kern w:val="2"/>
          <w:sz w:val="24"/>
          <w:szCs w:val="24"/>
          <w:lang w:val="en-US"/>
          <w14:ligatures w14:val="standardContextual"/>
        </w:rPr>
        <w:t>6219 Guided learning hours</w:t>
      </w:r>
    </w:p>
    <w:p w14:paraId="4510CD09" w14:textId="5D52C755" w:rsidR="00FF3D2A" w:rsidRPr="00E54BCD" w:rsidRDefault="00CE3D1E" w:rsidP="00E54BCD">
      <w:pPr>
        <w:spacing w:line="278" w:lineRule="auto"/>
        <w:jc w:val="both"/>
        <w:rPr>
          <w:rFonts w:ascii="Arial" w:hAnsi="Arial" w:cs="Arial"/>
          <w:kern w:val="2"/>
          <w:sz w:val="24"/>
          <w:szCs w:val="24"/>
          <w:lang w:val="en-US"/>
          <w14:ligatures w14:val="standardContextual"/>
        </w:rPr>
      </w:pPr>
      <w:r w:rsidRPr="00E54BCD">
        <w:rPr>
          <w:rFonts w:ascii="Arial" w:hAnsi="Arial" w:cs="Arial"/>
          <w:kern w:val="2"/>
          <w:sz w:val="24"/>
          <w:szCs w:val="24"/>
          <w:lang w:val="en-US"/>
          <w14:ligatures w14:val="standardContextual"/>
        </w:rPr>
        <w:t xml:space="preserve">This qualification comprises 360-370 guided learning hours and each learner must achieve </w:t>
      </w:r>
      <w:r w:rsidR="006D0BF1" w:rsidRPr="00E54BCD">
        <w:rPr>
          <w:rFonts w:ascii="Arial" w:hAnsi="Arial" w:cs="Arial"/>
          <w:kern w:val="2"/>
          <w:sz w:val="24"/>
          <w:szCs w:val="24"/>
          <w:lang w:val="en-US"/>
          <w14:ligatures w14:val="standardContextual"/>
        </w:rPr>
        <w:t>thirty-seven</w:t>
      </w:r>
      <w:r w:rsidRPr="00E54BCD">
        <w:rPr>
          <w:rFonts w:ascii="Arial" w:hAnsi="Arial" w:cs="Arial"/>
          <w:kern w:val="2"/>
          <w:sz w:val="24"/>
          <w:szCs w:val="24"/>
          <w:lang w:val="en-US"/>
          <w14:ligatures w14:val="standardContextual"/>
        </w:rPr>
        <w:t xml:space="preserve"> credits to pass this qualification. Each unit is between 2-4 credits. There is one compulsory unit with unit 101 Introduction to Health and Safety in the Construction Industry (3 credits).</w:t>
      </w:r>
    </w:p>
    <w:p w14:paraId="3481E0EC" w14:textId="77777777" w:rsidR="00D946EA" w:rsidRPr="00E54BCD" w:rsidRDefault="00D946EA" w:rsidP="00E54BCD">
      <w:pPr>
        <w:spacing w:line="278" w:lineRule="auto"/>
        <w:jc w:val="both"/>
        <w:rPr>
          <w:rFonts w:ascii="Arial" w:hAnsi="Arial" w:cs="Arial"/>
          <w:kern w:val="2"/>
          <w:sz w:val="24"/>
          <w:szCs w:val="24"/>
          <w:lang w:val="en-US"/>
          <w14:ligatures w14:val="standardContextual"/>
        </w:rPr>
      </w:pPr>
    </w:p>
    <w:tbl>
      <w:tblPr>
        <w:tblStyle w:val="TableGrid"/>
        <w:tblW w:w="0" w:type="auto"/>
        <w:tblLook w:val="04A0" w:firstRow="1" w:lastRow="0" w:firstColumn="1" w:lastColumn="0" w:noHBand="0" w:noVBand="1"/>
      </w:tblPr>
      <w:tblGrid>
        <w:gridCol w:w="4508"/>
        <w:gridCol w:w="4508"/>
      </w:tblGrid>
      <w:tr w:rsidR="00CE3D1E" w:rsidRPr="00E54BCD" w14:paraId="345FE86F" w14:textId="77777777" w:rsidTr="00235396">
        <w:tc>
          <w:tcPr>
            <w:tcW w:w="4508" w:type="dxa"/>
            <w:shd w:val="clear" w:color="auto" w:fill="FFFFFF" w:themeFill="background1"/>
          </w:tcPr>
          <w:p w14:paraId="372F483F" w14:textId="64F5AC02" w:rsidR="00CE3D1E" w:rsidRPr="00E54BCD" w:rsidRDefault="00CE3D1E" w:rsidP="00E54BCD">
            <w:pPr>
              <w:jc w:val="center"/>
              <w:rPr>
                <w:rFonts w:ascii="Arial" w:hAnsi="Arial" w:cs="Arial"/>
                <w:b/>
                <w:bCs/>
                <w:sz w:val="24"/>
                <w:szCs w:val="24"/>
              </w:rPr>
            </w:pPr>
            <w:r w:rsidRPr="00E54BCD">
              <w:rPr>
                <w:rFonts w:ascii="Arial" w:eastAsiaTheme="minorHAnsi" w:hAnsi="Arial" w:cs="Arial"/>
                <w:b/>
                <w:bCs/>
                <w:sz w:val="24"/>
                <w:szCs w:val="24"/>
              </w:rPr>
              <w:t>Provider</w:t>
            </w:r>
          </w:p>
        </w:tc>
        <w:tc>
          <w:tcPr>
            <w:tcW w:w="4508" w:type="dxa"/>
            <w:shd w:val="clear" w:color="auto" w:fill="FFFFFF" w:themeFill="background1"/>
          </w:tcPr>
          <w:p w14:paraId="2BF36B16" w14:textId="580CF67F" w:rsidR="00CE3D1E" w:rsidRPr="00E54BCD" w:rsidRDefault="00CE3D1E" w:rsidP="00E54BCD">
            <w:pPr>
              <w:jc w:val="center"/>
              <w:rPr>
                <w:rFonts w:ascii="Arial" w:hAnsi="Arial" w:cs="Arial"/>
                <w:b/>
                <w:bCs/>
                <w:sz w:val="24"/>
                <w:szCs w:val="24"/>
              </w:rPr>
            </w:pPr>
            <w:r w:rsidRPr="00E54BCD">
              <w:rPr>
                <w:rFonts w:ascii="Arial" w:hAnsi="Arial" w:cs="Arial"/>
                <w:b/>
                <w:bCs/>
                <w:sz w:val="24"/>
                <w:szCs w:val="24"/>
              </w:rPr>
              <w:t>C</w:t>
            </w:r>
            <w:r w:rsidR="00E54BCD">
              <w:rPr>
                <w:rFonts w:ascii="Arial" w:hAnsi="Arial" w:cs="Arial"/>
                <w:b/>
                <w:bCs/>
                <w:sz w:val="24"/>
                <w:szCs w:val="24"/>
              </w:rPr>
              <w:t>BWA</w:t>
            </w:r>
          </w:p>
        </w:tc>
      </w:tr>
      <w:tr w:rsidR="00CE3D1E" w:rsidRPr="00E54BCD" w14:paraId="4228E782" w14:textId="77777777" w:rsidTr="00AF341A">
        <w:tc>
          <w:tcPr>
            <w:tcW w:w="4508" w:type="dxa"/>
            <w:shd w:val="clear" w:color="auto" w:fill="C1E4F5" w:themeFill="accent1" w:themeFillTint="33"/>
          </w:tcPr>
          <w:p w14:paraId="32C38C21" w14:textId="6F8D178D" w:rsidR="00CE3D1E" w:rsidRPr="00E54BCD" w:rsidRDefault="00CE3D1E" w:rsidP="00E54BCD">
            <w:pPr>
              <w:jc w:val="both"/>
              <w:rPr>
                <w:rFonts w:ascii="Arial" w:hAnsi="Arial" w:cs="Arial"/>
                <w:sz w:val="24"/>
                <w:szCs w:val="24"/>
              </w:rPr>
            </w:pPr>
            <w:r w:rsidRPr="00E54BCD">
              <w:rPr>
                <w:rFonts w:ascii="Arial" w:hAnsi="Arial" w:cs="Arial"/>
                <w:sz w:val="24"/>
                <w:szCs w:val="24"/>
              </w:rPr>
              <w:t>Programme Title</w:t>
            </w:r>
          </w:p>
        </w:tc>
        <w:tc>
          <w:tcPr>
            <w:tcW w:w="4508" w:type="dxa"/>
            <w:shd w:val="clear" w:color="auto" w:fill="C1E4F5" w:themeFill="accent1" w:themeFillTint="33"/>
          </w:tcPr>
          <w:p w14:paraId="12E3A475" w14:textId="4B9AA9D3" w:rsidR="00CE3D1E" w:rsidRPr="00E54BCD" w:rsidRDefault="00AE7470" w:rsidP="00E54BCD">
            <w:pPr>
              <w:jc w:val="both"/>
              <w:rPr>
                <w:rFonts w:ascii="Arial" w:hAnsi="Arial" w:cs="Arial"/>
                <w:sz w:val="24"/>
                <w:szCs w:val="24"/>
              </w:rPr>
            </w:pPr>
            <w:r w:rsidRPr="00E54BCD">
              <w:rPr>
                <w:rFonts w:ascii="Arial" w:hAnsi="Arial" w:cs="Arial"/>
                <w:sz w:val="24"/>
                <w:szCs w:val="24"/>
              </w:rPr>
              <w:t>621</w:t>
            </w:r>
            <w:r w:rsidR="00701757" w:rsidRPr="00E54BCD">
              <w:rPr>
                <w:rFonts w:ascii="Arial" w:hAnsi="Arial" w:cs="Arial"/>
                <w:sz w:val="24"/>
                <w:szCs w:val="24"/>
              </w:rPr>
              <w:t xml:space="preserve">9 C&amp;G </w:t>
            </w:r>
          </w:p>
        </w:tc>
      </w:tr>
      <w:tr w:rsidR="00CE3D1E" w:rsidRPr="00E54BCD" w14:paraId="0F3DCC6A" w14:textId="77777777" w:rsidTr="00AF341A">
        <w:tc>
          <w:tcPr>
            <w:tcW w:w="4508" w:type="dxa"/>
            <w:shd w:val="clear" w:color="auto" w:fill="C1E4F5" w:themeFill="accent1" w:themeFillTint="33"/>
          </w:tcPr>
          <w:p w14:paraId="7048FF6B" w14:textId="38B9FB47" w:rsidR="00CE3D1E" w:rsidRPr="00E54BCD" w:rsidRDefault="00CE3D1E" w:rsidP="00E54BCD">
            <w:pPr>
              <w:jc w:val="both"/>
              <w:rPr>
                <w:rFonts w:ascii="Arial" w:hAnsi="Arial" w:cs="Arial"/>
                <w:sz w:val="24"/>
                <w:szCs w:val="24"/>
              </w:rPr>
            </w:pPr>
            <w:r w:rsidRPr="00E54BCD">
              <w:rPr>
                <w:rFonts w:ascii="Arial" w:hAnsi="Arial" w:cs="Arial"/>
                <w:sz w:val="24"/>
                <w:szCs w:val="24"/>
              </w:rPr>
              <w:t>Target Audience</w:t>
            </w:r>
          </w:p>
        </w:tc>
        <w:tc>
          <w:tcPr>
            <w:tcW w:w="4508" w:type="dxa"/>
            <w:shd w:val="clear" w:color="auto" w:fill="C1E4F5" w:themeFill="accent1" w:themeFillTint="33"/>
          </w:tcPr>
          <w:p w14:paraId="3B7B9632" w14:textId="50B0C9F7" w:rsidR="00CE3D1E" w:rsidRPr="00E54BCD" w:rsidRDefault="00701757" w:rsidP="00E54BCD">
            <w:pPr>
              <w:jc w:val="both"/>
              <w:rPr>
                <w:rFonts w:ascii="Arial" w:hAnsi="Arial" w:cs="Arial"/>
                <w:sz w:val="24"/>
                <w:szCs w:val="24"/>
              </w:rPr>
            </w:pPr>
            <w:r w:rsidRPr="00E54BCD">
              <w:rPr>
                <w:rFonts w:ascii="Arial" w:hAnsi="Arial" w:cs="Arial"/>
                <w:sz w:val="24"/>
                <w:szCs w:val="24"/>
              </w:rPr>
              <w:t>14–16-year-old</w:t>
            </w:r>
          </w:p>
        </w:tc>
      </w:tr>
      <w:tr w:rsidR="00CE3D1E" w:rsidRPr="00E54BCD" w14:paraId="571637DD" w14:textId="77777777" w:rsidTr="00AF341A">
        <w:tc>
          <w:tcPr>
            <w:tcW w:w="4508" w:type="dxa"/>
            <w:shd w:val="clear" w:color="auto" w:fill="C1E4F5" w:themeFill="accent1" w:themeFillTint="33"/>
          </w:tcPr>
          <w:p w14:paraId="56EA9181" w14:textId="7D3857C5" w:rsidR="00CE3D1E" w:rsidRPr="00E54BCD" w:rsidRDefault="00CE3D1E" w:rsidP="00E54BCD">
            <w:pPr>
              <w:jc w:val="both"/>
              <w:rPr>
                <w:rFonts w:ascii="Arial" w:hAnsi="Arial" w:cs="Arial"/>
                <w:sz w:val="24"/>
                <w:szCs w:val="24"/>
              </w:rPr>
            </w:pPr>
            <w:r w:rsidRPr="00E54BCD">
              <w:rPr>
                <w:rFonts w:ascii="Arial" w:hAnsi="Arial" w:cs="Arial"/>
                <w:sz w:val="24"/>
                <w:szCs w:val="24"/>
              </w:rPr>
              <w:t>Delivery Model</w:t>
            </w:r>
          </w:p>
        </w:tc>
        <w:tc>
          <w:tcPr>
            <w:tcW w:w="4508" w:type="dxa"/>
            <w:shd w:val="clear" w:color="auto" w:fill="C1E4F5" w:themeFill="accent1" w:themeFillTint="33"/>
          </w:tcPr>
          <w:p w14:paraId="7FDCDCF9" w14:textId="37EACB9C" w:rsidR="00CE3D1E" w:rsidRPr="00E54BCD" w:rsidRDefault="00701757" w:rsidP="00E54BCD">
            <w:pPr>
              <w:jc w:val="both"/>
              <w:rPr>
                <w:rFonts w:ascii="Arial" w:hAnsi="Arial" w:cs="Arial"/>
                <w:sz w:val="24"/>
                <w:szCs w:val="24"/>
              </w:rPr>
            </w:pPr>
            <w:r w:rsidRPr="00E54BCD">
              <w:rPr>
                <w:rFonts w:ascii="Arial" w:hAnsi="Arial" w:cs="Arial"/>
                <w:sz w:val="24"/>
                <w:szCs w:val="24"/>
              </w:rPr>
              <w:t>Face to face</w:t>
            </w:r>
          </w:p>
        </w:tc>
      </w:tr>
      <w:tr w:rsidR="00CE3D1E" w:rsidRPr="00E54BCD" w14:paraId="499691A5" w14:textId="77777777" w:rsidTr="00AF341A">
        <w:tc>
          <w:tcPr>
            <w:tcW w:w="4508" w:type="dxa"/>
            <w:shd w:val="clear" w:color="auto" w:fill="C1E4F5" w:themeFill="accent1" w:themeFillTint="33"/>
          </w:tcPr>
          <w:p w14:paraId="7B388A9B" w14:textId="302A7DD7" w:rsidR="00CE3D1E" w:rsidRPr="00E54BCD" w:rsidRDefault="00CE3D1E" w:rsidP="00E54BCD">
            <w:pPr>
              <w:jc w:val="both"/>
              <w:rPr>
                <w:rFonts w:ascii="Arial" w:hAnsi="Arial" w:cs="Arial"/>
                <w:sz w:val="24"/>
                <w:szCs w:val="24"/>
              </w:rPr>
            </w:pPr>
            <w:r w:rsidRPr="00E54BCD">
              <w:rPr>
                <w:rFonts w:ascii="Arial" w:hAnsi="Arial" w:cs="Arial"/>
                <w:sz w:val="24"/>
                <w:szCs w:val="24"/>
              </w:rPr>
              <w:t>Group size</w:t>
            </w:r>
          </w:p>
        </w:tc>
        <w:tc>
          <w:tcPr>
            <w:tcW w:w="4508" w:type="dxa"/>
            <w:shd w:val="clear" w:color="auto" w:fill="C1E4F5" w:themeFill="accent1" w:themeFillTint="33"/>
          </w:tcPr>
          <w:p w14:paraId="432A51F2" w14:textId="381B99E7" w:rsidR="00CE3D1E" w:rsidRPr="00E54BCD" w:rsidRDefault="00701757" w:rsidP="00E54BCD">
            <w:pPr>
              <w:jc w:val="both"/>
              <w:rPr>
                <w:rFonts w:ascii="Arial" w:hAnsi="Arial" w:cs="Arial"/>
                <w:sz w:val="24"/>
                <w:szCs w:val="24"/>
              </w:rPr>
            </w:pPr>
            <w:r w:rsidRPr="00E54BCD">
              <w:rPr>
                <w:rFonts w:ascii="Arial" w:hAnsi="Arial" w:cs="Arial"/>
                <w:sz w:val="24"/>
                <w:szCs w:val="24"/>
              </w:rPr>
              <w:t>12</w:t>
            </w:r>
          </w:p>
        </w:tc>
      </w:tr>
      <w:tr w:rsidR="00FF3D2A" w:rsidRPr="00E54BCD" w14:paraId="2057A8F1" w14:textId="77777777" w:rsidTr="00AF341A">
        <w:tc>
          <w:tcPr>
            <w:tcW w:w="4508" w:type="dxa"/>
            <w:shd w:val="clear" w:color="auto" w:fill="C1E4F5" w:themeFill="accent1" w:themeFillTint="33"/>
          </w:tcPr>
          <w:p w14:paraId="1192F415" w14:textId="57ACB09D" w:rsidR="00FF3D2A" w:rsidRPr="00E54BCD" w:rsidRDefault="00FF3D2A" w:rsidP="00E54BCD">
            <w:pPr>
              <w:jc w:val="both"/>
              <w:rPr>
                <w:rFonts w:ascii="Arial" w:hAnsi="Arial" w:cs="Arial"/>
                <w:sz w:val="24"/>
                <w:szCs w:val="24"/>
              </w:rPr>
            </w:pPr>
            <w:r w:rsidRPr="00E54BCD">
              <w:rPr>
                <w:rFonts w:ascii="Arial" w:hAnsi="Arial" w:cs="Arial"/>
                <w:sz w:val="24"/>
                <w:szCs w:val="24"/>
              </w:rPr>
              <w:t>School Role</w:t>
            </w:r>
          </w:p>
        </w:tc>
        <w:tc>
          <w:tcPr>
            <w:tcW w:w="4508" w:type="dxa"/>
            <w:shd w:val="clear" w:color="auto" w:fill="C1E4F5" w:themeFill="accent1" w:themeFillTint="33"/>
          </w:tcPr>
          <w:p w14:paraId="4DAA7BAE" w14:textId="2E0315B4" w:rsidR="00FF3D2A" w:rsidRPr="00E54BCD" w:rsidRDefault="00583FD0" w:rsidP="00E54BCD">
            <w:pPr>
              <w:jc w:val="both"/>
              <w:rPr>
                <w:rFonts w:ascii="Arial" w:hAnsi="Arial" w:cs="Arial"/>
                <w:sz w:val="24"/>
                <w:szCs w:val="24"/>
              </w:rPr>
            </w:pPr>
            <w:r w:rsidRPr="00E54BCD">
              <w:rPr>
                <w:rFonts w:ascii="Arial" w:hAnsi="Arial" w:cs="Arial"/>
                <w:sz w:val="24"/>
                <w:szCs w:val="24"/>
              </w:rPr>
              <w:t>TBD</w:t>
            </w:r>
          </w:p>
        </w:tc>
      </w:tr>
      <w:tr w:rsidR="00FF3D2A" w:rsidRPr="00E54BCD" w14:paraId="5A18274D" w14:textId="77777777" w:rsidTr="00AF341A">
        <w:tc>
          <w:tcPr>
            <w:tcW w:w="4508" w:type="dxa"/>
            <w:shd w:val="clear" w:color="auto" w:fill="C1E4F5" w:themeFill="accent1" w:themeFillTint="33"/>
          </w:tcPr>
          <w:p w14:paraId="4C41DA27" w14:textId="284EE204" w:rsidR="00FF3D2A" w:rsidRPr="00E54BCD" w:rsidRDefault="00FF3D2A" w:rsidP="00E54BCD">
            <w:pPr>
              <w:jc w:val="both"/>
              <w:rPr>
                <w:rFonts w:ascii="Arial" w:hAnsi="Arial" w:cs="Arial"/>
                <w:sz w:val="24"/>
                <w:szCs w:val="24"/>
              </w:rPr>
            </w:pPr>
            <w:r w:rsidRPr="00E54BCD">
              <w:rPr>
                <w:rFonts w:ascii="Arial" w:hAnsi="Arial" w:cs="Arial"/>
                <w:sz w:val="24"/>
                <w:szCs w:val="24"/>
              </w:rPr>
              <w:t>Duration</w:t>
            </w:r>
          </w:p>
        </w:tc>
        <w:tc>
          <w:tcPr>
            <w:tcW w:w="4508" w:type="dxa"/>
            <w:shd w:val="clear" w:color="auto" w:fill="C1E4F5" w:themeFill="accent1" w:themeFillTint="33"/>
          </w:tcPr>
          <w:p w14:paraId="155ADE8B" w14:textId="3DBE5D4B" w:rsidR="00FF3D2A" w:rsidRPr="00E54BCD" w:rsidRDefault="00701757" w:rsidP="00E54BCD">
            <w:pPr>
              <w:jc w:val="both"/>
              <w:rPr>
                <w:rFonts w:ascii="Arial" w:hAnsi="Arial" w:cs="Arial"/>
                <w:sz w:val="24"/>
                <w:szCs w:val="24"/>
              </w:rPr>
            </w:pPr>
            <w:r w:rsidRPr="00E54BCD">
              <w:rPr>
                <w:rFonts w:ascii="Arial" w:hAnsi="Arial" w:cs="Arial"/>
                <w:sz w:val="24"/>
                <w:szCs w:val="24"/>
              </w:rPr>
              <w:t xml:space="preserve">Academic </w:t>
            </w:r>
            <w:r w:rsidR="00583FD0" w:rsidRPr="00E54BCD">
              <w:rPr>
                <w:rFonts w:ascii="Arial" w:hAnsi="Arial" w:cs="Arial"/>
                <w:sz w:val="24"/>
                <w:szCs w:val="24"/>
              </w:rPr>
              <w:t>y</w:t>
            </w:r>
            <w:r w:rsidRPr="00E54BCD">
              <w:rPr>
                <w:rFonts w:ascii="Arial" w:hAnsi="Arial" w:cs="Arial"/>
                <w:sz w:val="24"/>
                <w:szCs w:val="24"/>
              </w:rPr>
              <w:t>ear</w:t>
            </w:r>
          </w:p>
        </w:tc>
      </w:tr>
      <w:tr w:rsidR="00FF3D2A" w:rsidRPr="00E54BCD" w14:paraId="7AF26CEA" w14:textId="77777777" w:rsidTr="00AF341A">
        <w:tc>
          <w:tcPr>
            <w:tcW w:w="4508" w:type="dxa"/>
            <w:shd w:val="clear" w:color="auto" w:fill="C1E4F5" w:themeFill="accent1" w:themeFillTint="33"/>
          </w:tcPr>
          <w:p w14:paraId="0E2AB209" w14:textId="5A399599" w:rsidR="00FF3D2A" w:rsidRPr="00E54BCD" w:rsidRDefault="00FF3D2A" w:rsidP="00E54BCD">
            <w:pPr>
              <w:jc w:val="both"/>
              <w:rPr>
                <w:rFonts w:ascii="Arial" w:hAnsi="Arial" w:cs="Arial"/>
                <w:sz w:val="24"/>
                <w:szCs w:val="24"/>
              </w:rPr>
            </w:pPr>
            <w:r w:rsidRPr="00E54BCD">
              <w:rPr>
                <w:rFonts w:ascii="Arial" w:hAnsi="Arial" w:cs="Arial"/>
                <w:sz w:val="24"/>
                <w:szCs w:val="24"/>
              </w:rPr>
              <w:t>Location</w:t>
            </w:r>
          </w:p>
        </w:tc>
        <w:tc>
          <w:tcPr>
            <w:tcW w:w="4508" w:type="dxa"/>
            <w:shd w:val="clear" w:color="auto" w:fill="C1E4F5" w:themeFill="accent1" w:themeFillTint="33"/>
          </w:tcPr>
          <w:p w14:paraId="16FCCA87" w14:textId="0992690A" w:rsidR="00FF3D2A" w:rsidRPr="00E54BCD" w:rsidRDefault="00BB3E5C" w:rsidP="00E54BCD">
            <w:pPr>
              <w:jc w:val="both"/>
              <w:rPr>
                <w:rFonts w:ascii="Arial" w:hAnsi="Arial" w:cs="Arial"/>
                <w:sz w:val="24"/>
                <w:szCs w:val="24"/>
              </w:rPr>
            </w:pPr>
            <w:r>
              <w:rPr>
                <w:rFonts w:ascii="Arial" w:hAnsi="Arial" w:cs="Arial"/>
                <w:sz w:val="24"/>
                <w:szCs w:val="24"/>
              </w:rPr>
              <w:t>Unit 1, Bayton Road Industrial Estate, Exhall Coventry CV</w:t>
            </w:r>
            <w:r w:rsidR="009E7DFE">
              <w:rPr>
                <w:rFonts w:ascii="Arial" w:hAnsi="Arial" w:cs="Arial"/>
                <w:sz w:val="24"/>
                <w:szCs w:val="24"/>
              </w:rPr>
              <w:t>7 9NH</w:t>
            </w:r>
          </w:p>
        </w:tc>
      </w:tr>
      <w:tr w:rsidR="00FF3D2A" w:rsidRPr="00E54BCD" w14:paraId="0CCF3748" w14:textId="77777777" w:rsidTr="00AF341A">
        <w:tc>
          <w:tcPr>
            <w:tcW w:w="4508" w:type="dxa"/>
            <w:shd w:val="clear" w:color="auto" w:fill="C1E4F5" w:themeFill="accent1" w:themeFillTint="33"/>
          </w:tcPr>
          <w:p w14:paraId="35CDF55F" w14:textId="7970ACAB" w:rsidR="00FF3D2A" w:rsidRPr="00E54BCD" w:rsidRDefault="00FF3D2A" w:rsidP="00E54BCD">
            <w:pPr>
              <w:jc w:val="both"/>
              <w:rPr>
                <w:rFonts w:ascii="Arial" w:hAnsi="Arial" w:cs="Arial"/>
                <w:sz w:val="24"/>
                <w:szCs w:val="24"/>
              </w:rPr>
            </w:pPr>
            <w:r w:rsidRPr="00E54BCD">
              <w:rPr>
                <w:rFonts w:ascii="Arial" w:hAnsi="Arial" w:cs="Arial"/>
                <w:sz w:val="24"/>
                <w:szCs w:val="24"/>
              </w:rPr>
              <w:t>Academic year</w:t>
            </w:r>
          </w:p>
        </w:tc>
        <w:tc>
          <w:tcPr>
            <w:tcW w:w="4508" w:type="dxa"/>
            <w:shd w:val="clear" w:color="auto" w:fill="C1E4F5" w:themeFill="accent1" w:themeFillTint="33"/>
          </w:tcPr>
          <w:p w14:paraId="394AFCC0" w14:textId="4978C390" w:rsidR="00FF3D2A" w:rsidRPr="00E54BCD" w:rsidRDefault="00583FD0" w:rsidP="00E54BCD">
            <w:pPr>
              <w:jc w:val="both"/>
              <w:rPr>
                <w:rFonts w:ascii="Arial" w:hAnsi="Arial" w:cs="Arial"/>
                <w:sz w:val="24"/>
                <w:szCs w:val="24"/>
              </w:rPr>
            </w:pPr>
            <w:r w:rsidRPr="00E54BCD">
              <w:rPr>
                <w:rFonts w:ascii="Arial" w:hAnsi="Arial" w:cs="Arial"/>
                <w:sz w:val="24"/>
                <w:szCs w:val="24"/>
              </w:rPr>
              <w:t>September 2026-July 2027</w:t>
            </w:r>
          </w:p>
        </w:tc>
      </w:tr>
    </w:tbl>
    <w:p w14:paraId="6B8781A6" w14:textId="77777777" w:rsidR="00FF3D2A" w:rsidRPr="00E54BCD" w:rsidRDefault="00FF3D2A" w:rsidP="00E54BCD">
      <w:pPr>
        <w:jc w:val="both"/>
        <w:rPr>
          <w:rFonts w:ascii="Arial" w:hAnsi="Arial" w:cs="Arial"/>
          <w:b/>
          <w:bCs/>
          <w:sz w:val="24"/>
          <w:szCs w:val="24"/>
          <w:lang w:val="en-US"/>
        </w:rPr>
      </w:pPr>
    </w:p>
    <w:p w14:paraId="5F0B9BF8" w14:textId="3A01AF56" w:rsidR="00CE493B" w:rsidRPr="00E54BCD" w:rsidRDefault="00FF3D2A"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Programme</w:t>
      </w:r>
      <w:r w:rsidR="00E202C7" w:rsidRPr="00E54BCD">
        <w:rPr>
          <w:rFonts w:ascii="Arial" w:hAnsi="Arial" w:cs="Arial"/>
          <w:b/>
          <w:bCs/>
          <w:sz w:val="24"/>
          <w:szCs w:val="24"/>
          <w:lang w:val="en-US"/>
        </w:rPr>
        <w:t xml:space="preserve"> Pathways</w:t>
      </w:r>
    </w:p>
    <w:p w14:paraId="66CC0EA3" w14:textId="3ED6780F" w:rsidR="00FF3D2A" w:rsidRPr="00E54BCD" w:rsidRDefault="00FF3D2A" w:rsidP="00E54BCD">
      <w:pPr>
        <w:jc w:val="both"/>
        <w:rPr>
          <w:rFonts w:ascii="Arial" w:hAnsi="Arial" w:cs="Arial"/>
          <w:sz w:val="24"/>
          <w:szCs w:val="24"/>
          <w:lang w:val="en-US"/>
        </w:rPr>
      </w:pPr>
      <w:r w:rsidRPr="00E54BCD">
        <w:rPr>
          <w:rFonts w:ascii="Arial" w:hAnsi="Arial" w:cs="Arial"/>
          <w:sz w:val="24"/>
          <w:szCs w:val="24"/>
          <w:lang w:val="en-US"/>
        </w:rPr>
        <w:t xml:space="preserve">CBWA provides our young people with structured skills-based training in the 14-16 academy. CBWA </w:t>
      </w:r>
      <w:r w:rsidR="00B07D21" w:rsidRPr="00E54BCD">
        <w:rPr>
          <w:rFonts w:ascii="Arial" w:hAnsi="Arial" w:cs="Arial"/>
          <w:sz w:val="24"/>
          <w:szCs w:val="24"/>
          <w:lang w:val="en-US"/>
        </w:rPr>
        <w:t>delivers</w:t>
      </w:r>
      <w:r w:rsidRPr="00E54BCD">
        <w:rPr>
          <w:rFonts w:ascii="Arial" w:hAnsi="Arial" w:cs="Arial"/>
          <w:sz w:val="24"/>
          <w:szCs w:val="24"/>
          <w:lang w:val="en-US"/>
        </w:rPr>
        <w:t xml:space="preserve"> training in small groups with a ratio of </w:t>
      </w:r>
      <w:r w:rsidR="00B07D21" w:rsidRPr="00E54BCD">
        <w:rPr>
          <w:rFonts w:ascii="Arial" w:hAnsi="Arial" w:cs="Arial"/>
          <w:sz w:val="24"/>
          <w:szCs w:val="24"/>
          <w:lang w:val="en-US"/>
        </w:rPr>
        <w:t>one member of teaching staff to six learners. This high teacher-to-learner ratio enables our staff to provide high levels of individual support, and this culminates in ever increasing levels of engagement from our learners.</w:t>
      </w:r>
      <w:r w:rsidR="00DA40CC" w:rsidRPr="00E54BCD">
        <w:rPr>
          <w:rFonts w:ascii="Arial" w:hAnsi="Arial" w:cs="Arial"/>
          <w:sz w:val="24"/>
          <w:szCs w:val="24"/>
          <w:lang w:val="en-US"/>
        </w:rPr>
        <w:t xml:space="preserve"> Parent evening May-July </w:t>
      </w:r>
    </w:p>
    <w:p w14:paraId="5B5C9BCE" w14:textId="77777777" w:rsidR="00AF341A" w:rsidRPr="00E54BCD" w:rsidRDefault="00AF341A" w:rsidP="00E54BCD">
      <w:pPr>
        <w:jc w:val="both"/>
        <w:rPr>
          <w:rFonts w:ascii="Arial" w:hAnsi="Arial" w:cs="Arial"/>
          <w:b/>
          <w:bCs/>
          <w:sz w:val="24"/>
          <w:szCs w:val="24"/>
          <w:lang w:val="en-US"/>
        </w:rPr>
      </w:pPr>
    </w:p>
    <w:p w14:paraId="0E9C8C4F" w14:textId="77777777" w:rsidR="00FB254F" w:rsidRPr="00E54BCD" w:rsidRDefault="00FB254F" w:rsidP="00E54BCD">
      <w:pPr>
        <w:jc w:val="both"/>
        <w:rPr>
          <w:rFonts w:ascii="Arial" w:hAnsi="Arial" w:cs="Arial"/>
          <w:b/>
          <w:bCs/>
          <w:sz w:val="24"/>
          <w:szCs w:val="24"/>
          <w:lang w:val="en-US"/>
        </w:rPr>
      </w:pPr>
    </w:p>
    <w:p w14:paraId="762B5E2A" w14:textId="5571ECF6" w:rsidR="004A23DE" w:rsidRPr="00E54BCD" w:rsidRDefault="00B07D21" w:rsidP="00E54BCD">
      <w:pPr>
        <w:jc w:val="both"/>
        <w:rPr>
          <w:rFonts w:ascii="Arial" w:hAnsi="Arial" w:cs="Arial"/>
          <w:b/>
          <w:bCs/>
          <w:sz w:val="24"/>
          <w:szCs w:val="24"/>
          <w:lang w:val="en-US"/>
        </w:rPr>
      </w:pPr>
      <w:r w:rsidRPr="00E54BCD">
        <w:rPr>
          <w:rFonts w:ascii="Arial" w:hAnsi="Arial" w:cs="Arial"/>
          <w:b/>
          <w:bCs/>
          <w:sz w:val="24"/>
          <w:szCs w:val="24"/>
          <w:lang w:val="en-US"/>
        </w:rPr>
        <w:t>CBWA Pathways</w:t>
      </w:r>
    </w:p>
    <w:p w14:paraId="61D5D524" w14:textId="435334E4" w:rsidR="00B07D21"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14-16 academy</w:t>
      </w:r>
    </w:p>
    <w:p w14:paraId="0962D2A1" w14:textId="28EBBE50" w:rsidR="00B07D21"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Post 16 L1 academy</w:t>
      </w:r>
    </w:p>
    <w:p w14:paraId="773BEF48" w14:textId="48B5878E" w:rsidR="003F4F43" w:rsidRPr="00E54BCD" w:rsidRDefault="003F4F43" w:rsidP="00E54BCD">
      <w:pPr>
        <w:jc w:val="both"/>
        <w:rPr>
          <w:rFonts w:ascii="Arial" w:hAnsi="Arial" w:cs="Arial"/>
          <w:sz w:val="24"/>
          <w:szCs w:val="24"/>
          <w:lang w:val="en-US"/>
        </w:rPr>
      </w:pPr>
      <w:r w:rsidRPr="00E54BCD">
        <w:rPr>
          <w:rFonts w:ascii="Arial" w:hAnsi="Arial" w:cs="Arial"/>
          <w:sz w:val="24"/>
          <w:szCs w:val="24"/>
          <w:lang w:val="en-US"/>
        </w:rPr>
        <w:t>Coventry College L1 &amp; Level 2 Construction skills</w:t>
      </w:r>
    </w:p>
    <w:p w14:paraId="0F3AF3E8" w14:textId="068D7090" w:rsidR="00B07D21"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Post 16 L2 academy</w:t>
      </w:r>
    </w:p>
    <w:p w14:paraId="30D4104D" w14:textId="25CE1001" w:rsidR="00B07D21" w:rsidRPr="00E54BCD" w:rsidRDefault="00B07D21" w:rsidP="00E54BCD">
      <w:pPr>
        <w:jc w:val="both"/>
        <w:rPr>
          <w:rFonts w:ascii="Arial" w:hAnsi="Arial" w:cs="Arial"/>
          <w:b/>
          <w:bCs/>
          <w:sz w:val="24"/>
          <w:szCs w:val="24"/>
          <w:lang w:val="en-US"/>
        </w:rPr>
      </w:pPr>
      <w:r w:rsidRPr="00E54BCD">
        <w:rPr>
          <w:rFonts w:ascii="Arial" w:hAnsi="Arial" w:cs="Arial"/>
          <w:b/>
          <w:bCs/>
          <w:sz w:val="24"/>
          <w:szCs w:val="24"/>
          <w:lang w:val="en-US"/>
        </w:rPr>
        <w:t>Qualifications</w:t>
      </w:r>
    </w:p>
    <w:p w14:paraId="27CDD1EA" w14:textId="39222035" w:rsidR="00B07D21"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 xml:space="preserve">CBWA deliver the 6219 Level qualification, and this introduces several different trades that are constantly in high demand with employers. </w:t>
      </w:r>
    </w:p>
    <w:p w14:paraId="72B005F8" w14:textId="42F3F90F" w:rsidR="00B07D21" w:rsidRPr="00E54BCD" w:rsidRDefault="00B07D21" w:rsidP="00E54BCD">
      <w:pPr>
        <w:jc w:val="both"/>
        <w:rPr>
          <w:rFonts w:ascii="Arial" w:hAnsi="Arial" w:cs="Arial"/>
          <w:b/>
          <w:bCs/>
          <w:sz w:val="24"/>
          <w:szCs w:val="24"/>
          <w:lang w:val="en-US"/>
        </w:rPr>
      </w:pPr>
      <w:r w:rsidRPr="00E54BCD">
        <w:rPr>
          <w:rFonts w:ascii="Arial" w:hAnsi="Arial" w:cs="Arial"/>
          <w:b/>
          <w:bCs/>
          <w:sz w:val="24"/>
          <w:szCs w:val="24"/>
          <w:lang w:val="en-US"/>
        </w:rPr>
        <w:t>Functional Skills</w:t>
      </w:r>
    </w:p>
    <w:p w14:paraId="438BED38" w14:textId="553A9E00" w:rsidR="0008261C"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 xml:space="preserve">Functional skills </w:t>
      </w:r>
      <w:r w:rsidR="006D0BF1" w:rsidRPr="00E54BCD">
        <w:rPr>
          <w:rFonts w:ascii="Arial" w:hAnsi="Arial" w:cs="Arial"/>
          <w:sz w:val="24"/>
          <w:szCs w:val="24"/>
          <w:lang w:val="en-US"/>
        </w:rPr>
        <w:t>are</w:t>
      </w:r>
      <w:r w:rsidRPr="00E54BCD">
        <w:rPr>
          <w:rFonts w:ascii="Arial" w:hAnsi="Arial" w:cs="Arial"/>
          <w:sz w:val="24"/>
          <w:szCs w:val="24"/>
          <w:lang w:val="en-US"/>
        </w:rPr>
        <w:t xml:space="preserve"> embedded into each of the elements of this course and learners will be completing numeracy and literacy training relevant to the specific unit </w:t>
      </w:r>
      <w:r w:rsidR="002171D8" w:rsidRPr="00E54BCD">
        <w:rPr>
          <w:rFonts w:ascii="Arial" w:hAnsi="Arial" w:cs="Arial"/>
          <w:sz w:val="24"/>
          <w:szCs w:val="24"/>
          <w:lang w:val="en-US"/>
        </w:rPr>
        <w:t>towards which they are working</w:t>
      </w:r>
      <w:r w:rsidRPr="00E54BCD">
        <w:rPr>
          <w:rFonts w:ascii="Arial" w:hAnsi="Arial" w:cs="Arial"/>
          <w:sz w:val="24"/>
          <w:szCs w:val="24"/>
          <w:lang w:val="en-US"/>
        </w:rPr>
        <w:t>.</w:t>
      </w:r>
      <w:r w:rsidR="00F533E2" w:rsidRPr="00E54BCD">
        <w:rPr>
          <w:rFonts w:ascii="Arial" w:hAnsi="Arial" w:cs="Arial"/>
          <w:sz w:val="24"/>
          <w:szCs w:val="24"/>
          <w:lang w:val="en-US"/>
        </w:rPr>
        <w:t xml:space="preserve"> Learners commence their training by working on the </w:t>
      </w:r>
      <w:r w:rsidRPr="00E54BCD">
        <w:rPr>
          <w:rFonts w:ascii="Arial" w:hAnsi="Arial" w:cs="Arial"/>
          <w:sz w:val="24"/>
          <w:szCs w:val="24"/>
          <w:lang w:val="en-US"/>
        </w:rPr>
        <w:t xml:space="preserve"> CBWA do not currently provide stand-alone functional skills qualifications in our 14-16 </w:t>
      </w:r>
      <w:r w:rsidR="009D6EC8" w:rsidRPr="00E54BCD">
        <w:rPr>
          <w:rFonts w:ascii="Arial" w:hAnsi="Arial" w:cs="Arial"/>
          <w:sz w:val="24"/>
          <w:szCs w:val="24"/>
          <w:lang w:val="en-US"/>
        </w:rPr>
        <w:t>academy,</w:t>
      </w:r>
      <w:r w:rsidRPr="00E54BCD">
        <w:rPr>
          <w:rFonts w:ascii="Arial" w:hAnsi="Arial" w:cs="Arial"/>
          <w:sz w:val="24"/>
          <w:szCs w:val="24"/>
          <w:lang w:val="en-US"/>
        </w:rPr>
        <w:t xml:space="preserve"> however, as a growing provider we are willing to explore opportunities to broaden our curriculum to meet the needs of our stakeholders.</w:t>
      </w:r>
      <w:r w:rsidR="0008261C" w:rsidRPr="00E54BCD">
        <w:rPr>
          <w:rFonts w:ascii="Arial" w:hAnsi="Arial" w:cs="Arial"/>
          <w:sz w:val="24"/>
          <w:szCs w:val="24"/>
          <w:lang w:val="en-US"/>
        </w:rPr>
        <w:t xml:space="preserve"> See </w:t>
      </w:r>
      <w:r w:rsidR="00A36E5D" w:rsidRPr="00E54BCD">
        <w:rPr>
          <w:rFonts w:ascii="Arial" w:hAnsi="Arial" w:cs="Arial"/>
          <w:sz w:val="24"/>
          <w:szCs w:val="24"/>
          <w:lang w:val="en-US"/>
        </w:rPr>
        <w:t>examples</w:t>
      </w:r>
      <w:r w:rsidR="0008261C" w:rsidRPr="00E54BCD">
        <w:rPr>
          <w:rFonts w:ascii="Arial" w:hAnsi="Arial" w:cs="Arial"/>
          <w:sz w:val="24"/>
          <w:szCs w:val="24"/>
          <w:lang w:val="en-US"/>
        </w:rPr>
        <w:t xml:space="preserve"> of</w:t>
      </w:r>
      <w:r w:rsidR="00C34866" w:rsidRPr="00E54BCD">
        <w:rPr>
          <w:rFonts w:ascii="Arial" w:hAnsi="Arial" w:cs="Arial"/>
          <w:sz w:val="24"/>
          <w:szCs w:val="24"/>
          <w:lang w:val="en-US"/>
        </w:rPr>
        <w:t xml:space="preserve"> functional skills</w:t>
      </w:r>
      <w:r w:rsidR="0008261C" w:rsidRPr="00E54BCD">
        <w:rPr>
          <w:rFonts w:ascii="Arial" w:hAnsi="Arial" w:cs="Arial"/>
          <w:sz w:val="24"/>
          <w:szCs w:val="24"/>
          <w:lang w:val="en-US"/>
        </w:rPr>
        <w:t xml:space="preserve"> delivery below</w:t>
      </w:r>
      <w:r w:rsidR="00C34866" w:rsidRPr="00E54BCD">
        <w:rPr>
          <w:rFonts w:ascii="Arial" w:hAnsi="Arial" w:cs="Arial"/>
          <w:sz w:val="24"/>
          <w:szCs w:val="24"/>
          <w:lang w:val="en-US"/>
        </w:rPr>
        <w:t xml:space="preserve">. </w:t>
      </w:r>
    </w:p>
    <w:p w14:paraId="6AA4F5AD" w14:textId="77777777" w:rsidR="00FB254F" w:rsidRPr="00E54BCD" w:rsidRDefault="00FB254F" w:rsidP="00E54BCD">
      <w:pPr>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3005"/>
        <w:gridCol w:w="3005"/>
        <w:gridCol w:w="3006"/>
      </w:tblGrid>
      <w:tr w:rsidR="00781573" w:rsidRPr="00E54BCD" w14:paraId="351BE60D" w14:textId="77777777" w:rsidTr="006F01E2">
        <w:tc>
          <w:tcPr>
            <w:tcW w:w="9016" w:type="dxa"/>
            <w:gridSpan w:val="3"/>
          </w:tcPr>
          <w:p w14:paraId="07EF051E" w14:textId="77777777" w:rsidR="00612E50" w:rsidRPr="00E54BCD" w:rsidRDefault="00612E50" w:rsidP="00E54BCD">
            <w:pPr>
              <w:spacing w:before="100" w:beforeAutospacing="1" w:after="100" w:afterAutospacing="1" w:line="240" w:lineRule="auto"/>
              <w:jc w:val="both"/>
              <w:outlineLvl w:val="1"/>
              <w:rPr>
                <w:rFonts w:ascii="Arial" w:eastAsia="Times New Roman" w:hAnsi="Arial" w:cs="Arial"/>
                <w:b/>
                <w:bCs/>
                <w:sz w:val="24"/>
                <w:szCs w:val="24"/>
                <w:lang w:eastAsia="en-GB"/>
              </w:rPr>
            </w:pPr>
            <w:r w:rsidRPr="00E54BCD">
              <w:rPr>
                <w:rFonts w:ascii="Arial" w:eastAsia="Times New Roman" w:hAnsi="Arial" w:cs="Arial"/>
                <w:b/>
                <w:bCs/>
                <w:sz w:val="24"/>
                <w:szCs w:val="24"/>
                <w:lang w:eastAsia="en-GB"/>
              </w:rPr>
              <w:t>Unit 005</w:t>
            </w:r>
          </w:p>
          <w:p w14:paraId="48DF2F06" w14:textId="2747C8CC" w:rsidR="00781573" w:rsidRPr="00E54BCD" w:rsidRDefault="00781573" w:rsidP="00E54BCD">
            <w:pPr>
              <w:spacing w:before="100" w:beforeAutospacing="1" w:after="100" w:afterAutospacing="1" w:line="240" w:lineRule="auto"/>
              <w:jc w:val="both"/>
              <w:outlineLvl w:val="1"/>
              <w:rPr>
                <w:rFonts w:ascii="Arial" w:eastAsia="Times New Roman" w:hAnsi="Arial" w:cs="Arial"/>
                <w:b/>
                <w:bCs/>
                <w:sz w:val="24"/>
                <w:szCs w:val="24"/>
                <w:lang w:eastAsia="en-GB"/>
              </w:rPr>
            </w:pPr>
            <w:r w:rsidRPr="00E54BCD">
              <w:rPr>
                <w:rFonts w:ascii="Arial" w:eastAsia="Times New Roman" w:hAnsi="Arial" w:cs="Arial"/>
                <w:b/>
                <w:bCs/>
                <w:sz w:val="24"/>
                <w:szCs w:val="24"/>
                <w:lang w:eastAsia="en-GB"/>
              </w:rPr>
              <w:t>Functional Skills Mapped to Bricklaying Outcomes</w:t>
            </w:r>
          </w:p>
        </w:tc>
      </w:tr>
      <w:tr w:rsidR="00781573" w:rsidRPr="00E54BCD" w14:paraId="2B68528B" w14:textId="77777777" w:rsidTr="00612E50">
        <w:tc>
          <w:tcPr>
            <w:tcW w:w="3005" w:type="dxa"/>
            <w:shd w:val="clear" w:color="auto" w:fill="CAEDFB" w:themeFill="accent4" w:themeFillTint="33"/>
          </w:tcPr>
          <w:p w14:paraId="1096BD20" w14:textId="27197603" w:rsidR="00781573" w:rsidRPr="00E54BCD" w:rsidRDefault="0037086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Set out the corner</w:t>
            </w:r>
          </w:p>
        </w:tc>
        <w:tc>
          <w:tcPr>
            <w:tcW w:w="3005" w:type="dxa"/>
            <w:shd w:val="clear" w:color="auto" w:fill="CAEDFB" w:themeFill="accent4" w:themeFillTint="33"/>
          </w:tcPr>
          <w:p w14:paraId="01E22E19" w14:textId="4BE817C2" w:rsidR="00781573"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Numeracy</w:t>
            </w:r>
          </w:p>
        </w:tc>
        <w:tc>
          <w:tcPr>
            <w:tcW w:w="3006" w:type="dxa"/>
            <w:shd w:val="clear" w:color="auto" w:fill="CAEDFB" w:themeFill="accent4" w:themeFillTint="33"/>
          </w:tcPr>
          <w:p w14:paraId="5D0F34C5" w14:textId="1DA6B8FA" w:rsidR="00781573" w:rsidRPr="00E54BCD" w:rsidRDefault="0037086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Measure brick lengths, calculate gauge</w:t>
            </w:r>
          </w:p>
        </w:tc>
      </w:tr>
      <w:tr w:rsidR="00781573" w:rsidRPr="00E54BCD" w14:paraId="468BAED2" w14:textId="77777777" w:rsidTr="00612E50">
        <w:tc>
          <w:tcPr>
            <w:tcW w:w="3005" w:type="dxa"/>
            <w:shd w:val="clear" w:color="auto" w:fill="CAEDFB" w:themeFill="accent4" w:themeFillTint="33"/>
          </w:tcPr>
          <w:p w14:paraId="14004D65" w14:textId="44443313" w:rsidR="00781573" w:rsidRPr="00E54BCD" w:rsidRDefault="0037086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Lay bricks to line and level</w:t>
            </w:r>
          </w:p>
        </w:tc>
        <w:tc>
          <w:tcPr>
            <w:tcW w:w="3005" w:type="dxa"/>
            <w:shd w:val="clear" w:color="auto" w:fill="CAEDFB" w:themeFill="accent4" w:themeFillTint="33"/>
          </w:tcPr>
          <w:p w14:paraId="6AA5CDAB" w14:textId="7D78C6F1" w:rsidR="00781573"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Numeracy</w:t>
            </w:r>
            <w:r w:rsidR="0037086E" w:rsidRPr="00E54BCD">
              <w:rPr>
                <w:rFonts w:ascii="Arial" w:eastAsia="Times New Roman" w:hAnsi="Arial" w:cs="Arial"/>
                <w:sz w:val="24"/>
                <w:szCs w:val="24"/>
                <w:lang w:eastAsia="en-GB"/>
              </w:rPr>
              <w:t xml:space="preserve"> + </w:t>
            </w:r>
            <w:r w:rsidRPr="00E54BCD">
              <w:rPr>
                <w:rFonts w:ascii="Arial" w:eastAsia="Times New Roman" w:hAnsi="Arial" w:cs="Arial"/>
                <w:sz w:val="24"/>
                <w:szCs w:val="24"/>
                <w:lang w:eastAsia="en-GB"/>
              </w:rPr>
              <w:t>Literacy</w:t>
            </w:r>
          </w:p>
        </w:tc>
        <w:tc>
          <w:tcPr>
            <w:tcW w:w="3006" w:type="dxa"/>
            <w:shd w:val="clear" w:color="auto" w:fill="CAEDFB" w:themeFill="accent4" w:themeFillTint="33"/>
          </w:tcPr>
          <w:p w14:paraId="75CFF8E0" w14:textId="3B243D06" w:rsidR="00781573" w:rsidRPr="00E54BCD" w:rsidRDefault="0037086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Interpret instructions, check plumb/level</w:t>
            </w:r>
          </w:p>
        </w:tc>
      </w:tr>
      <w:tr w:rsidR="003E10DE" w:rsidRPr="00E54BCD" w14:paraId="3C17CB52" w14:textId="77777777" w:rsidTr="000F3EC1">
        <w:tc>
          <w:tcPr>
            <w:tcW w:w="3005" w:type="dxa"/>
            <w:shd w:val="clear" w:color="auto" w:fill="CAEDFB" w:themeFill="accent4" w:themeFillTint="33"/>
          </w:tcPr>
          <w:p w14:paraId="195B8090" w14:textId="1FBA6072"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Follow sequence of work</w:t>
            </w:r>
          </w:p>
        </w:tc>
        <w:tc>
          <w:tcPr>
            <w:tcW w:w="3005" w:type="dxa"/>
            <w:shd w:val="clear" w:color="auto" w:fill="CAEDFB" w:themeFill="accent4" w:themeFillTint="33"/>
          </w:tcPr>
          <w:p w14:paraId="665FC5D7" w14:textId="2B8ABCBB"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Literacy</w:t>
            </w:r>
          </w:p>
        </w:tc>
        <w:tc>
          <w:tcPr>
            <w:tcW w:w="3006" w:type="dxa"/>
            <w:shd w:val="clear" w:color="auto" w:fill="CAEDFB" w:themeFill="accent4" w:themeFillTint="33"/>
            <w:vAlign w:val="center"/>
          </w:tcPr>
          <w:p w14:paraId="0335A56C" w14:textId="23756DD0"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Read method statements</w:t>
            </w:r>
          </w:p>
        </w:tc>
      </w:tr>
      <w:tr w:rsidR="003E10DE" w:rsidRPr="00E54BCD" w14:paraId="1F032A19" w14:textId="77777777" w:rsidTr="00612E50">
        <w:tc>
          <w:tcPr>
            <w:tcW w:w="3005" w:type="dxa"/>
            <w:shd w:val="clear" w:color="auto" w:fill="CAEDFB" w:themeFill="accent4" w:themeFillTint="33"/>
          </w:tcPr>
          <w:p w14:paraId="7FC92363" w14:textId="2824A6F8"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Prepare materials</w:t>
            </w:r>
          </w:p>
        </w:tc>
        <w:tc>
          <w:tcPr>
            <w:tcW w:w="3005" w:type="dxa"/>
            <w:shd w:val="clear" w:color="auto" w:fill="CAEDFB" w:themeFill="accent4" w:themeFillTint="33"/>
          </w:tcPr>
          <w:p w14:paraId="625F8539" w14:textId="21927E9D"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Numeracy</w:t>
            </w:r>
          </w:p>
        </w:tc>
        <w:tc>
          <w:tcPr>
            <w:tcW w:w="3006" w:type="dxa"/>
            <w:shd w:val="clear" w:color="auto" w:fill="CAEDFB" w:themeFill="accent4" w:themeFillTint="33"/>
          </w:tcPr>
          <w:p w14:paraId="0586CA15" w14:textId="01232659"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Calculate mortar ratios</w:t>
            </w:r>
          </w:p>
        </w:tc>
      </w:tr>
      <w:tr w:rsidR="003E10DE" w:rsidRPr="00E54BCD" w14:paraId="360B0614" w14:textId="77777777" w:rsidTr="00612E50">
        <w:tc>
          <w:tcPr>
            <w:tcW w:w="3005" w:type="dxa"/>
            <w:shd w:val="clear" w:color="auto" w:fill="CAEDFB" w:themeFill="accent4" w:themeFillTint="33"/>
          </w:tcPr>
          <w:p w14:paraId="570073FA" w14:textId="6D185F6D"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Maintain quality</w:t>
            </w:r>
          </w:p>
        </w:tc>
        <w:tc>
          <w:tcPr>
            <w:tcW w:w="3005" w:type="dxa"/>
            <w:shd w:val="clear" w:color="auto" w:fill="CAEDFB" w:themeFill="accent4" w:themeFillTint="33"/>
          </w:tcPr>
          <w:p w14:paraId="476E2D3D" w14:textId="6934C2C9"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 xml:space="preserve">Literacy </w:t>
            </w:r>
          </w:p>
        </w:tc>
        <w:tc>
          <w:tcPr>
            <w:tcW w:w="3006" w:type="dxa"/>
            <w:shd w:val="clear" w:color="auto" w:fill="CAEDFB" w:themeFill="accent4" w:themeFillTint="33"/>
          </w:tcPr>
          <w:p w14:paraId="68CA5AD1" w14:textId="6351C404" w:rsidR="003E10DE" w:rsidRPr="00E54BCD" w:rsidRDefault="003E10DE" w:rsidP="00E54BCD">
            <w:pPr>
              <w:spacing w:before="100" w:beforeAutospacing="1" w:after="100" w:afterAutospacing="1" w:line="240" w:lineRule="auto"/>
              <w:jc w:val="both"/>
              <w:outlineLvl w:val="1"/>
              <w:rPr>
                <w:rFonts w:ascii="Arial" w:eastAsia="Times New Roman" w:hAnsi="Arial" w:cs="Arial"/>
                <w:sz w:val="24"/>
                <w:szCs w:val="24"/>
                <w:lang w:eastAsia="en-GB"/>
              </w:rPr>
            </w:pPr>
            <w:r w:rsidRPr="00E54BCD">
              <w:rPr>
                <w:rFonts w:ascii="Arial" w:eastAsia="Times New Roman" w:hAnsi="Arial" w:cs="Arial"/>
                <w:sz w:val="24"/>
                <w:szCs w:val="24"/>
                <w:lang w:eastAsia="en-GB"/>
              </w:rPr>
              <w:t>Read HSE guidance, complete</w:t>
            </w:r>
            <w:r w:rsidR="00A36E5D" w:rsidRPr="00E54BCD">
              <w:rPr>
                <w:rFonts w:ascii="Arial" w:eastAsia="Times New Roman" w:hAnsi="Arial" w:cs="Arial"/>
                <w:sz w:val="24"/>
                <w:szCs w:val="24"/>
                <w:lang w:eastAsia="en-GB"/>
              </w:rPr>
              <w:t xml:space="preserve"> PPE list</w:t>
            </w:r>
          </w:p>
        </w:tc>
      </w:tr>
    </w:tbl>
    <w:p w14:paraId="0D8E26FF" w14:textId="77777777" w:rsidR="00A36E5D" w:rsidRPr="00E54BCD" w:rsidRDefault="00A36E5D" w:rsidP="00E54BCD">
      <w:pPr>
        <w:jc w:val="both"/>
        <w:rPr>
          <w:rFonts w:ascii="Arial" w:hAnsi="Arial" w:cs="Arial"/>
          <w:b/>
          <w:bCs/>
          <w:sz w:val="24"/>
          <w:szCs w:val="24"/>
          <w:lang w:val="en-US"/>
        </w:rPr>
      </w:pPr>
    </w:p>
    <w:p w14:paraId="7B3E0A7B" w14:textId="77777777" w:rsidR="00A36E5D" w:rsidRPr="00E54BCD" w:rsidRDefault="00A36E5D" w:rsidP="00E54BCD">
      <w:pPr>
        <w:jc w:val="both"/>
        <w:rPr>
          <w:rFonts w:ascii="Arial" w:hAnsi="Arial" w:cs="Arial"/>
          <w:b/>
          <w:bCs/>
          <w:sz w:val="24"/>
          <w:szCs w:val="24"/>
          <w:lang w:val="en-US"/>
        </w:rPr>
      </w:pPr>
    </w:p>
    <w:p w14:paraId="263C6F44" w14:textId="77777777" w:rsidR="00A36E5D" w:rsidRPr="00E54BCD" w:rsidRDefault="00A36E5D" w:rsidP="00E54BCD">
      <w:pPr>
        <w:jc w:val="both"/>
        <w:rPr>
          <w:rFonts w:ascii="Arial" w:hAnsi="Arial" w:cs="Arial"/>
          <w:b/>
          <w:bCs/>
          <w:sz w:val="24"/>
          <w:szCs w:val="24"/>
          <w:lang w:val="en-US"/>
        </w:rPr>
      </w:pPr>
    </w:p>
    <w:p w14:paraId="509963BB" w14:textId="77777777" w:rsidR="00A36E5D" w:rsidRPr="00E54BCD" w:rsidRDefault="00A36E5D" w:rsidP="00E54BCD">
      <w:pPr>
        <w:jc w:val="both"/>
        <w:rPr>
          <w:rFonts w:ascii="Arial" w:hAnsi="Arial" w:cs="Arial"/>
          <w:b/>
          <w:bCs/>
          <w:sz w:val="24"/>
          <w:szCs w:val="24"/>
          <w:lang w:val="en-US"/>
        </w:rPr>
      </w:pPr>
    </w:p>
    <w:p w14:paraId="6E0AB6F1" w14:textId="77777777" w:rsidR="00A36E5D" w:rsidRPr="00E54BCD" w:rsidRDefault="00A36E5D" w:rsidP="00E54BCD">
      <w:pPr>
        <w:jc w:val="both"/>
        <w:rPr>
          <w:rFonts w:ascii="Arial" w:hAnsi="Arial" w:cs="Arial"/>
          <w:b/>
          <w:bCs/>
          <w:sz w:val="24"/>
          <w:szCs w:val="24"/>
          <w:lang w:val="en-US"/>
        </w:rPr>
      </w:pPr>
    </w:p>
    <w:p w14:paraId="5FC864D7" w14:textId="77777777" w:rsidR="00A36E5D" w:rsidRPr="00E54BCD" w:rsidRDefault="00A36E5D" w:rsidP="00E54BCD">
      <w:pPr>
        <w:jc w:val="both"/>
        <w:rPr>
          <w:rFonts w:ascii="Arial" w:hAnsi="Arial" w:cs="Arial"/>
          <w:b/>
          <w:bCs/>
          <w:sz w:val="24"/>
          <w:szCs w:val="24"/>
          <w:lang w:val="en-US"/>
        </w:rPr>
      </w:pPr>
    </w:p>
    <w:p w14:paraId="702F04D4" w14:textId="77777777" w:rsidR="00A36E5D" w:rsidRPr="00E54BCD" w:rsidRDefault="00A36E5D" w:rsidP="00E54BCD">
      <w:pPr>
        <w:jc w:val="both"/>
        <w:rPr>
          <w:rFonts w:ascii="Arial" w:hAnsi="Arial" w:cs="Arial"/>
          <w:b/>
          <w:bCs/>
          <w:sz w:val="24"/>
          <w:szCs w:val="24"/>
          <w:lang w:val="en-US"/>
        </w:rPr>
      </w:pPr>
    </w:p>
    <w:p w14:paraId="662D0E66" w14:textId="77777777" w:rsidR="00A36E5D" w:rsidRPr="00E54BCD" w:rsidRDefault="00A36E5D" w:rsidP="00E54BCD">
      <w:pPr>
        <w:jc w:val="both"/>
        <w:rPr>
          <w:rFonts w:ascii="Arial" w:hAnsi="Arial" w:cs="Arial"/>
          <w:b/>
          <w:bCs/>
          <w:sz w:val="24"/>
          <w:szCs w:val="24"/>
          <w:lang w:val="en-US"/>
        </w:rPr>
      </w:pPr>
    </w:p>
    <w:p w14:paraId="1DC4E305" w14:textId="0EA0844A" w:rsidR="009D6EC8" w:rsidRPr="00E54BCD" w:rsidRDefault="009D6EC8" w:rsidP="00E54BCD">
      <w:pPr>
        <w:jc w:val="both"/>
        <w:rPr>
          <w:rFonts w:ascii="Arial" w:hAnsi="Arial" w:cs="Arial"/>
          <w:b/>
          <w:bCs/>
          <w:sz w:val="24"/>
          <w:szCs w:val="24"/>
          <w:lang w:val="en-US"/>
        </w:rPr>
      </w:pPr>
      <w:r w:rsidRPr="00E54BCD">
        <w:rPr>
          <w:rFonts w:ascii="Arial" w:hAnsi="Arial" w:cs="Arial"/>
          <w:b/>
          <w:bCs/>
          <w:sz w:val="24"/>
          <w:szCs w:val="24"/>
          <w:lang w:val="en-US"/>
        </w:rPr>
        <w:t>Careers Guidance &amp; Transition Planning</w:t>
      </w:r>
    </w:p>
    <w:p w14:paraId="10BE4200" w14:textId="215C5CDF" w:rsidR="009B47F9" w:rsidRPr="00E54BCD" w:rsidRDefault="00B07D21" w:rsidP="00E54BCD">
      <w:pPr>
        <w:jc w:val="both"/>
        <w:rPr>
          <w:rFonts w:ascii="Arial" w:hAnsi="Arial" w:cs="Arial"/>
          <w:sz w:val="24"/>
          <w:szCs w:val="24"/>
          <w:lang w:val="en-US"/>
        </w:rPr>
      </w:pPr>
      <w:r w:rsidRPr="00E54BCD">
        <w:rPr>
          <w:rFonts w:ascii="Arial" w:hAnsi="Arial" w:cs="Arial"/>
          <w:sz w:val="24"/>
          <w:szCs w:val="24"/>
          <w:lang w:val="en-US"/>
        </w:rPr>
        <w:t xml:space="preserve">CEIAG is embedded in our </w:t>
      </w:r>
      <w:r w:rsidR="009D6EC8" w:rsidRPr="00E54BCD">
        <w:rPr>
          <w:rFonts w:ascii="Arial" w:hAnsi="Arial" w:cs="Arial"/>
          <w:sz w:val="24"/>
          <w:szCs w:val="24"/>
          <w:lang w:val="en-US"/>
        </w:rPr>
        <w:t>curriculum,</w:t>
      </w:r>
      <w:r w:rsidRPr="00E54BCD">
        <w:rPr>
          <w:rFonts w:ascii="Arial" w:hAnsi="Arial" w:cs="Arial"/>
          <w:sz w:val="24"/>
          <w:szCs w:val="24"/>
          <w:lang w:val="en-US"/>
        </w:rPr>
        <w:t xml:space="preserve"> and </w:t>
      </w:r>
      <w:r w:rsidR="009D6EC8" w:rsidRPr="00E54BCD">
        <w:rPr>
          <w:rFonts w:ascii="Arial" w:hAnsi="Arial" w:cs="Arial"/>
          <w:sz w:val="24"/>
          <w:szCs w:val="24"/>
          <w:lang w:val="en-US"/>
        </w:rPr>
        <w:t xml:space="preserve">we have a weekly theme set out in our scheme of work. This aspect of our curriculum will provide learners with the information and guidance to make informed decisions by the end of the academic year. </w:t>
      </w:r>
      <w:r w:rsidR="00D91502" w:rsidRPr="00E54BCD">
        <w:rPr>
          <w:rFonts w:ascii="Arial" w:hAnsi="Arial" w:cs="Arial"/>
          <w:sz w:val="24"/>
          <w:szCs w:val="24"/>
          <w:lang w:val="en-US"/>
        </w:rPr>
        <w:t>See below for breakdown of</w:t>
      </w:r>
      <w:r w:rsidR="00887ADD" w:rsidRPr="00E54BCD">
        <w:rPr>
          <w:rFonts w:ascii="Arial" w:hAnsi="Arial" w:cs="Arial"/>
          <w:sz w:val="24"/>
          <w:szCs w:val="24"/>
          <w:lang w:val="en-US"/>
        </w:rPr>
        <w:t xml:space="preserve"> key</w:t>
      </w:r>
      <w:r w:rsidR="00D91502" w:rsidRPr="00E54BCD">
        <w:rPr>
          <w:rFonts w:ascii="Arial" w:hAnsi="Arial" w:cs="Arial"/>
          <w:sz w:val="24"/>
          <w:szCs w:val="24"/>
          <w:lang w:val="en-US"/>
        </w:rPr>
        <w:t xml:space="preserve"> CEIAG</w:t>
      </w:r>
      <w:r w:rsidR="00887ADD" w:rsidRPr="00E54BCD">
        <w:rPr>
          <w:rFonts w:ascii="Arial" w:hAnsi="Arial" w:cs="Arial"/>
          <w:sz w:val="24"/>
          <w:szCs w:val="24"/>
          <w:lang w:val="en-US"/>
        </w:rPr>
        <w:t xml:space="preserve"> themes in our curriculum </w:t>
      </w:r>
      <w:r w:rsidR="00221082" w:rsidRPr="00E54BCD">
        <w:rPr>
          <w:rFonts w:ascii="Arial" w:hAnsi="Arial" w:cs="Arial"/>
          <w:sz w:val="24"/>
          <w:szCs w:val="24"/>
          <w:lang w:val="en-US"/>
        </w:rPr>
        <w:t>for</w:t>
      </w:r>
      <w:r w:rsidR="00D91502" w:rsidRPr="00E54BCD">
        <w:rPr>
          <w:rFonts w:ascii="Arial" w:hAnsi="Arial" w:cs="Arial"/>
          <w:sz w:val="24"/>
          <w:szCs w:val="24"/>
          <w:lang w:val="en-US"/>
        </w:rPr>
        <w:t xml:space="preserve"> </w:t>
      </w:r>
      <w:r w:rsidR="00045BED" w:rsidRPr="00E54BCD">
        <w:rPr>
          <w:rFonts w:ascii="Arial" w:hAnsi="Arial" w:cs="Arial"/>
          <w:sz w:val="24"/>
          <w:szCs w:val="24"/>
          <w:lang w:val="en-US"/>
        </w:rPr>
        <w:t xml:space="preserve">term </w:t>
      </w:r>
      <w:r w:rsidR="006D0BF1" w:rsidRPr="00E54BCD">
        <w:rPr>
          <w:rFonts w:ascii="Arial" w:hAnsi="Arial" w:cs="Arial"/>
          <w:sz w:val="24"/>
          <w:szCs w:val="24"/>
          <w:lang w:val="en-US"/>
        </w:rPr>
        <w:t>one</w:t>
      </w:r>
      <w:r w:rsidR="00045BED" w:rsidRPr="00E54BCD">
        <w:rPr>
          <w:rFonts w:ascii="Arial" w:hAnsi="Arial" w:cs="Arial"/>
          <w:sz w:val="24"/>
          <w:szCs w:val="24"/>
          <w:lang w:val="en-US"/>
        </w:rPr>
        <w:t>.</w:t>
      </w:r>
    </w:p>
    <w:tbl>
      <w:tblPr>
        <w:tblStyle w:val="TableGrid"/>
        <w:tblW w:w="0" w:type="auto"/>
        <w:tblLook w:val="04A0" w:firstRow="1" w:lastRow="0" w:firstColumn="1" w:lastColumn="0" w:noHBand="0" w:noVBand="1"/>
      </w:tblPr>
      <w:tblGrid>
        <w:gridCol w:w="843"/>
        <w:gridCol w:w="3645"/>
        <w:gridCol w:w="843"/>
        <w:gridCol w:w="3685"/>
      </w:tblGrid>
      <w:tr w:rsidR="001A0675" w:rsidRPr="00E54BCD" w14:paraId="1949CF88" w14:textId="2AAB5A2E" w:rsidTr="00E40DE4">
        <w:tc>
          <w:tcPr>
            <w:tcW w:w="830" w:type="dxa"/>
          </w:tcPr>
          <w:p w14:paraId="30C60F2F" w14:textId="22D14D4D" w:rsidR="001A0675" w:rsidRPr="00E54BCD" w:rsidRDefault="009D7FAA" w:rsidP="00E54BCD">
            <w:pPr>
              <w:jc w:val="both"/>
              <w:rPr>
                <w:rFonts w:ascii="Arial" w:hAnsi="Arial" w:cs="Arial"/>
                <w:b/>
                <w:bCs/>
                <w:sz w:val="24"/>
                <w:szCs w:val="24"/>
              </w:rPr>
            </w:pPr>
            <w:r w:rsidRPr="00E54BCD">
              <w:rPr>
                <w:rFonts w:ascii="Arial" w:hAnsi="Arial" w:cs="Arial"/>
                <w:b/>
                <w:bCs/>
                <w:sz w:val="24"/>
                <w:szCs w:val="24"/>
              </w:rPr>
              <w:t xml:space="preserve">Week </w:t>
            </w:r>
            <w:r w:rsidR="001A0675" w:rsidRPr="00E54BCD">
              <w:rPr>
                <w:rFonts w:ascii="Arial" w:hAnsi="Arial" w:cs="Arial"/>
                <w:b/>
                <w:bCs/>
                <w:sz w:val="24"/>
                <w:szCs w:val="24"/>
              </w:rPr>
              <w:t>1</w:t>
            </w:r>
          </w:p>
        </w:tc>
        <w:tc>
          <w:tcPr>
            <w:tcW w:w="3726" w:type="dxa"/>
            <w:shd w:val="clear" w:color="auto" w:fill="C1E4F5" w:themeFill="accent1" w:themeFillTint="33"/>
          </w:tcPr>
          <w:p w14:paraId="359BE9DE" w14:textId="68D1605C" w:rsidR="001A0675" w:rsidRPr="00E54BCD" w:rsidRDefault="00AD757A" w:rsidP="00E54BCD">
            <w:pPr>
              <w:jc w:val="both"/>
              <w:rPr>
                <w:rFonts w:ascii="Arial" w:hAnsi="Arial" w:cs="Arial"/>
                <w:sz w:val="24"/>
                <w:szCs w:val="24"/>
              </w:rPr>
            </w:pPr>
            <w:r w:rsidRPr="00E54BCD">
              <w:rPr>
                <w:rFonts w:ascii="Arial" w:eastAsia="Times New Roman" w:hAnsi="Arial" w:cs="Arial"/>
                <w:sz w:val="24"/>
                <w:szCs w:val="24"/>
                <w:lang w:eastAsia="en-GB"/>
              </w:rPr>
              <w:t>What is LMI?</w:t>
            </w:r>
          </w:p>
        </w:tc>
        <w:tc>
          <w:tcPr>
            <w:tcW w:w="705" w:type="dxa"/>
          </w:tcPr>
          <w:p w14:paraId="751B22E7"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39414D93" w14:textId="76780315" w:rsidR="001A0675" w:rsidRPr="00E54BCD" w:rsidRDefault="001A0675" w:rsidP="00E54BCD">
            <w:pPr>
              <w:jc w:val="both"/>
              <w:rPr>
                <w:rFonts w:ascii="Arial" w:hAnsi="Arial" w:cs="Arial"/>
                <w:b/>
                <w:bCs/>
                <w:sz w:val="24"/>
                <w:szCs w:val="24"/>
              </w:rPr>
            </w:pPr>
            <w:r w:rsidRPr="00E54BCD">
              <w:rPr>
                <w:rFonts w:ascii="Arial" w:hAnsi="Arial" w:cs="Arial"/>
                <w:b/>
                <w:bCs/>
                <w:sz w:val="24"/>
                <w:szCs w:val="24"/>
              </w:rPr>
              <w:t>2</w:t>
            </w:r>
          </w:p>
        </w:tc>
        <w:tc>
          <w:tcPr>
            <w:tcW w:w="3755" w:type="dxa"/>
            <w:shd w:val="clear" w:color="auto" w:fill="C1E4F5" w:themeFill="accent1" w:themeFillTint="33"/>
          </w:tcPr>
          <w:p w14:paraId="0AAF550E" w14:textId="37DEA554" w:rsidR="001A0675" w:rsidRPr="00E54BCD" w:rsidRDefault="00F126E2" w:rsidP="00E54BCD">
            <w:pPr>
              <w:jc w:val="both"/>
              <w:rPr>
                <w:rFonts w:ascii="Arial" w:hAnsi="Arial" w:cs="Arial"/>
                <w:sz w:val="24"/>
                <w:szCs w:val="24"/>
              </w:rPr>
            </w:pPr>
            <w:r w:rsidRPr="00E54BCD">
              <w:rPr>
                <w:rFonts w:ascii="Arial" w:eastAsia="Times New Roman" w:hAnsi="Arial" w:cs="Arial"/>
                <w:sz w:val="24"/>
                <w:szCs w:val="24"/>
                <w:lang w:eastAsia="en-GB"/>
              </w:rPr>
              <w:t>Local Construction Jobs in Coventry &amp; West Midlands</w:t>
            </w:r>
          </w:p>
        </w:tc>
      </w:tr>
      <w:tr w:rsidR="001D65CC" w:rsidRPr="00E54BCD" w14:paraId="7BDD9FDA" w14:textId="18D09776" w:rsidTr="00E40DE4">
        <w:tc>
          <w:tcPr>
            <w:tcW w:w="830" w:type="dxa"/>
          </w:tcPr>
          <w:p w14:paraId="1D48F9BE"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003956B2" w14:textId="13A1A8D8"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3</w:t>
            </w:r>
          </w:p>
        </w:tc>
        <w:tc>
          <w:tcPr>
            <w:tcW w:w="3726" w:type="dxa"/>
            <w:shd w:val="clear" w:color="auto" w:fill="C1E4F5" w:themeFill="accent1" w:themeFillTint="33"/>
          </w:tcPr>
          <w:p w14:paraId="4A3C2D66" w14:textId="50471242"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Skills Shortages in Construction</w:t>
            </w:r>
          </w:p>
        </w:tc>
        <w:tc>
          <w:tcPr>
            <w:tcW w:w="705" w:type="dxa"/>
          </w:tcPr>
          <w:p w14:paraId="08904DC1"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32BF9C58" w14:textId="65BC6C36"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4</w:t>
            </w:r>
          </w:p>
        </w:tc>
        <w:tc>
          <w:tcPr>
            <w:tcW w:w="3755" w:type="dxa"/>
            <w:shd w:val="clear" w:color="auto" w:fill="C1E4F5" w:themeFill="accent1" w:themeFillTint="33"/>
          </w:tcPr>
          <w:p w14:paraId="154F5686" w14:textId="357CF613"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 xml:space="preserve"> Pay &amp; Progression in Construction</w:t>
            </w:r>
          </w:p>
        </w:tc>
      </w:tr>
      <w:tr w:rsidR="001D65CC" w:rsidRPr="00E54BCD" w14:paraId="26D5A84B" w14:textId="77777777" w:rsidTr="00E40DE4">
        <w:tc>
          <w:tcPr>
            <w:tcW w:w="830" w:type="dxa"/>
          </w:tcPr>
          <w:p w14:paraId="496C63A9"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1BA573C0" w14:textId="20054E43"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5</w:t>
            </w:r>
          </w:p>
        </w:tc>
        <w:tc>
          <w:tcPr>
            <w:tcW w:w="3726" w:type="dxa"/>
            <w:shd w:val="clear" w:color="auto" w:fill="C1E4F5" w:themeFill="accent1" w:themeFillTint="33"/>
          </w:tcPr>
          <w:p w14:paraId="3556447F" w14:textId="388C557A"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Apprenticeship Demand</w:t>
            </w:r>
          </w:p>
        </w:tc>
        <w:tc>
          <w:tcPr>
            <w:tcW w:w="705" w:type="dxa"/>
          </w:tcPr>
          <w:p w14:paraId="388F0B3E"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498E9B5F" w14:textId="2AE89B00"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6</w:t>
            </w:r>
          </w:p>
        </w:tc>
        <w:tc>
          <w:tcPr>
            <w:tcW w:w="3755" w:type="dxa"/>
            <w:shd w:val="clear" w:color="auto" w:fill="C1E4F5" w:themeFill="accent1" w:themeFillTint="33"/>
          </w:tcPr>
          <w:p w14:paraId="7EEB602D" w14:textId="31F31B5F"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Employer Expectations</w:t>
            </w:r>
          </w:p>
        </w:tc>
      </w:tr>
      <w:tr w:rsidR="001D65CC" w:rsidRPr="00E54BCD" w14:paraId="74CE9BE8" w14:textId="77777777" w:rsidTr="00E40DE4">
        <w:tc>
          <w:tcPr>
            <w:tcW w:w="830" w:type="dxa"/>
          </w:tcPr>
          <w:p w14:paraId="38BE1556"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744A25F2" w14:textId="186FEEB9"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7</w:t>
            </w:r>
          </w:p>
        </w:tc>
        <w:tc>
          <w:tcPr>
            <w:tcW w:w="3726" w:type="dxa"/>
            <w:shd w:val="clear" w:color="auto" w:fill="C1E4F5" w:themeFill="accent1" w:themeFillTint="33"/>
          </w:tcPr>
          <w:p w14:paraId="5B9E9C3D" w14:textId="533D363E"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Green Skills &amp; Future Construction Trends</w:t>
            </w:r>
          </w:p>
        </w:tc>
        <w:tc>
          <w:tcPr>
            <w:tcW w:w="705" w:type="dxa"/>
          </w:tcPr>
          <w:p w14:paraId="13F481FF"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6EDCBC94" w14:textId="7F3E4BF2"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8</w:t>
            </w:r>
          </w:p>
        </w:tc>
        <w:tc>
          <w:tcPr>
            <w:tcW w:w="3755" w:type="dxa"/>
            <w:shd w:val="clear" w:color="auto" w:fill="C1E4F5" w:themeFill="accent1" w:themeFillTint="33"/>
          </w:tcPr>
          <w:p w14:paraId="253B739A" w14:textId="330AE975"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SEND</w:t>
            </w:r>
            <w:r w:rsidRPr="00E54BCD">
              <w:rPr>
                <w:rFonts w:ascii="Arial" w:eastAsia="Times New Roman" w:hAnsi="Arial" w:cs="Arial"/>
                <w:sz w:val="24"/>
                <w:szCs w:val="24"/>
                <w:lang w:eastAsia="en-GB"/>
              </w:rPr>
              <w:noBreakHyphen/>
              <w:t>Friendly LMI Project</w:t>
            </w:r>
          </w:p>
        </w:tc>
      </w:tr>
      <w:tr w:rsidR="001D65CC" w:rsidRPr="00E54BCD" w14:paraId="05B9CCDF" w14:textId="77777777" w:rsidTr="00E40DE4">
        <w:tc>
          <w:tcPr>
            <w:tcW w:w="830" w:type="dxa"/>
          </w:tcPr>
          <w:p w14:paraId="5EE8F490"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0D3FECA5" w14:textId="29FB172C"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9</w:t>
            </w:r>
          </w:p>
        </w:tc>
        <w:tc>
          <w:tcPr>
            <w:tcW w:w="3726" w:type="dxa"/>
            <w:shd w:val="clear" w:color="auto" w:fill="C1E4F5" w:themeFill="accent1" w:themeFillTint="33"/>
          </w:tcPr>
          <w:p w14:paraId="68663900" w14:textId="6CB99718"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Construction Pathways (Level 1–3)</w:t>
            </w:r>
          </w:p>
        </w:tc>
        <w:tc>
          <w:tcPr>
            <w:tcW w:w="705" w:type="dxa"/>
          </w:tcPr>
          <w:p w14:paraId="07E15DC1"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34A5A4A5" w14:textId="656C540D"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10</w:t>
            </w:r>
          </w:p>
        </w:tc>
        <w:tc>
          <w:tcPr>
            <w:tcW w:w="3755" w:type="dxa"/>
            <w:shd w:val="clear" w:color="auto" w:fill="C1E4F5" w:themeFill="accent1" w:themeFillTint="33"/>
          </w:tcPr>
          <w:p w14:paraId="51AA1A25" w14:textId="78D6FE75" w:rsidR="001D65CC" w:rsidRPr="00E54BCD" w:rsidRDefault="001D65CC" w:rsidP="00E54BCD">
            <w:pPr>
              <w:jc w:val="both"/>
              <w:rPr>
                <w:rFonts w:ascii="Arial" w:hAnsi="Arial" w:cs="Arial"/>
                <w:sz w:val="24"/>
                <w:szCs w:val="24"/>
              </w:rPr>
            </w:pPr>
            <w:r w:rsidRPr="00E54BCD">
              <w:rPr>
                <w:rFonts w:ascii="Arial" w:eastAsia="Times New Roman" w:hAnsi="Arial" w:cs="Arial"/>
                <w:sz w:val="24"/>
                <w:szCs w:val="24"/>
                <w:lang w:eastAsia="en-GB"/>
              </w:rPr>
              <w:t>Self</w:t>
            </w:r>
            <w:r w:rsidRPr="00E54BCD">
              <w:rPr>
                <w:rFonts w:ascii="Arial" w:eastAsia="Times New Roman" w:hAnsi="Arial" w:cs="Arial"/>
                <w:sz w:val="24"/>
                <w:szCs w:val="24"/>
                <w:lang w:eastAsia="en-GB"/>
              </w:rPr>
              <w:noBreakHyphen/>
              <w:t>Assessment: My Strengths vs Job Requirements</w:t>
            </w:r>
          </w:p>
        </w:tc>
      </w:tr>
      <w:tr w:rsidR="00045BED" w:rsidRPr="00E54BCD" w14:paraId="1F104D5B" w14:textId="77777777" w:rsidTr="00E40DE4">
        <w:tc>
          <w:tcPr>
            <w:tcW w:w="830" w:type="dxa"/>
          </w:tcPr>
          <w:p w14:paraId="1BB9DBE4" w14:textId="77777777" w:rsidR="00045BED"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2B2CE28D" w14:textId="45E947C9"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1</w:t>
            </w:r>
            <w:r w:rsidR="00E40DE4" w:rsidRPr="00E54BCD">
              <w:rPr>
                <w:rFonts w:ascii="Arial" w:hAnsi="Arial" w:cs="Arial"/>
                <w:b/>
                <w:bCs/>
                <w:sz w:val="24"/>
                <w:szCs w:val="24"/>
              </w:rPr>
              <w:t>1</w:t>
            </w:r>
          </w:p>
        </w:tc>
        <w:tc>
          <w:tcPr>
            <w:tcW w:w="3726" w:type="dxa"/>
            <w:shd w:val="clear" w:color="auto" w:fill="C1E4F5" w:themeFill="accent1" w:themeFillTint="33"/>
          </w:tcPr>
          <w:p w14:paraId="73FC0087" w14:textId="7546A21D" w:rsidR="00045BED" w:rsidRPr="00E54BCD" w:rsidRDefault="00E86B1D" w:rsidP="00E54BCD">
            <w:pPr>
              <w:jc w:val="both"/>
              <w:rPr>
                <w:rFonts w:ascii="Arial" w:hAnsi="Arial" w:cs="Arial"/>
                <w:sz w:val="24"/>
                <w:szCs w:val="24"/>
              </w:rPr>
            </w:pPr>
            <w:r w:rsidRPr="00E54BCD">
              <w:rPr>
                <w:rFonts w:ascii="Arial" w:eastAsia="Times New Roman" w:hAnsi="Arial" w:cs="Arial"/>
                <w:sz w:val="24"/>
                <w:szCs w:val="24"/>
                <w:lang w:eastAsia="en-GB"/>
              </w:rPr>
              <w:t>LMI in the Workshop</w:t>
            </w:r>
          </w:p>
        </w:tc>
        <w:tc>
          <w:tcPr>
            <w:tcW w:w="705" w:type="dxa"/>
          </w:tcPr>
          <w:p w14:paraId="3EA951B2" w14:textId="77777777" w:rsidR="001D65CC" w:rsidRPr="00E54BCD" w:rsidRDefault="001D65CC" w:rsidP="00E54BCD">
            <w:pPr>
              <w:jc w:val="both"/>
              <w:rPr>
                <w:rFonts w:ascii="Arial" w:hAnsi="Arial" w:cs="Arial"/>
                <w:b/>
                <w:bCs/>
                <w:sz w:val="24"/>
                <w:szCs w:val="24"/>
              </w:rPr>
            </w:pPr>
            <w:r w:rsidRPr="00E54BCD">
              <w:rPr>
                <w:rFonts w:ascii="Arial" w:hAnsi="Arial" w:cs="Arial"/>
                <w:b/>
                <w:bCs/>
                <w:sz w:val="24"/>
                <w:szCs w:val="24"/>
              </w:rPr>
              <w:t>Week</w:t>
            </w:r>
          </w:p>
          <w:p w14:paraId="25AD3BEC" w14:textId="2691B3BE" w:rsidR="00045BED" w:rsidRPr="00E54BCD" w:rsidRDefault="00045BED" w:rsidP="00E54BCD">
            <w:pPr>
              <w:jc w:val="both"/>
              <w:rPr>
                <w:rFonts w:ascii="Arial" w:hAnsi="Arial" w:cs="Arial"/>
                <w:b/>
                <w:bCs/>
                <w:sz w:val="24"/>
                <w:szCs w:val="24"/>
              </w:rPr>
            </w:pPr>
            <w:r w:rsidRPr="00E54BCD">
              <w:rPr>
                <w:rFonts w:ascii="Arial" w:hAnsi="Arial" w:cs="Arial"/>
                <w:b/>
                <w:bCs/>
                <w:sz w:val="24"/>
                <w:szCs w:val="24"/>
              </w:rPr>
              <w:t>12</w:t>
            </w:r>
          </w:p>
        </w:tc>
        <w:tc>
          <w:tcPr>
            <w:tcW w:w="3755" w:type="dxa"/>
            <w:shd w:val="clear" w:color="auto" w:fill="C1E4F5" w:themeFill="accent1" w:themeFillTint="33"/>
          </w:tcPr>
          <w:p w14:paraId="01E09066" w14:textId="0A5C4B93" w:rsidR="00045BED" w:rsidRPr="00E54BCD" w:rsidRDefault="00F16DC9" w:rsidP="00E54BCD">
            <w:pPr>
              <w:jc w:val="both"/>
              <w:rPr>
                <w:rFonts w:ascii="Arial" w:hAnsi="Arial" w:cs="Arial"/>
                <w:sz w:val="24"/>
                <w:szCs w:val="24"/>
              </w:rPr>
            </w:pPr>
            <w:r w:rsidRPr="00E54BCD">
              <w:rPr>
                <w:rFonts w:ascii="Arial" w:eastAsia="Times New Roman" w:hAnsi="Arial" w:cs="Arial"/>
                <w:sz w:val="24"/>
                <w:szCs w:val="24"/>
                <w:lang w:eastAsia="en-GB"/>
              </w:rPr>
              <w:t>Employer Encounter Preparation</w:t>
            </w:r>
          </w:p>
        </w:tc>
      </w:tr>
    </w:tbl>
    <w:p w14:paraId="4A73D923" w14:textId="77777777" w:rsidR="0049704F" w:rsidRPr="00E54BCD" w:rsidRDefault="0049704F" w:rsidP="00E54BCD">
      <w:pPr>
        <w:jc w:val="both"/>
        <w:rPr>
          <w:rFonts w:ascii="Arial" w:hAnsi="Arial" w:cs="Arial"/>
          <w:sz w:val="24"/>
          <w:szCs w:val="24"/>
          <w:lang w:val="en-US"/>
        </w:rPr>
      </w:pPr>
    </w:p>
    <w:p w14:paraId="151D2882" w14:textId="61C1897B" w:rsidR="009D6EC8" w:rsidRPr="00E54BCD" w:rsidRDefault="00815E5E" w:rsidP="00E54BCD">
      <w:pPr>
        <w:jc w:val="both"/>
        <w:rPr>
          <w:rFonts w:ascii="Arial" w:hAnsi="Arial" w:cs="Arial"/>
          <w:b/>
          <w:bCs/>
          <w:sz w:val="24"/>
          <w:szCs w:val="24"/>
          <w:lang w:val="en-US"/>
        </w:rPr>
      </w:pPr>
      <w:r w:rsidRPr="00E54BCD">
        <w:rPr>
          <w:rFonts w:ascii="Arial" w:hAnsi="Arial" w:cs="Arial"/>
          <w:b/>
          <w:bCs/>
          <w:sz w:val="24"/>
          <w:szCs w:val="24"/>
          <w:lang w:val="en-US"/>
        </w:rPr>
        <w:t>Transition Planning</w:t>
      </w:r>
    </w:p>
    <w:p w14:paraId="38FC7151" w14:textId="700A6498" w:rsidR="00815E5E" w:rsidRPr="00E54BCD" w:rsidRDefault="00815E5E" w:rsidP="00E54BCD">
      <w:pPr>
        <w:jc w:val="both"/>
        <w:rPr>
          <w:rFonts w:ascii="Arial" w:hAnsi="Arial" w:cs="Arial"/>
          <w:sz w:val="24"/>
          <w:szCs w:val="24"/>
          <w:lang w:val="en-US"/>
        </w:rPr>
      </w:pPr>
      <w:r w:rsidRPr="00E54BCD">
        <w:rPr>
          <w:rFonts w:ascii="Arial" w:hAnsi="Arial" w:cs="Arial"/>
          <w:sz w:val="24"/>
          <w:szCs w:val="24"/>
          <w:lang w:val="en-US"/>
        </w:rPr>
        <w:t xml:space="preserve">CBWA </w:t>
      </w:r>
      <w:r w:rsidR="00042368" w:rsidRPr="00E54BCD">
        <w:rPr>
          <w:rFonts w:ascii="Arial" w:hAnsi="Arial" w:cs="Arial"/>
          <w:sz w:val="24"/>
          <w:szCs w:val="24"/>
          <w:lang w:val="en-US"/>
        </w:rPr>
        <w:t>provides termly</w:t>
      </w:r>
      <w:r w:rsidR="00E655B7" w:rsidRPr="00E54BCD">
        <w:rPr>
          <w:rFonts w:ascii="Arial" w:hAnsi="Arial" w:cs="Arial"/>
          <w:sz w:val="24"/>
          <w:szCs w:val="24"/>
          <w:lang w:val="en-US"/>
        </w:rPr>
        <w:t xml:space="preserve"> one - one</w:t>
      </w:r>
      <w:r w:rsidR="00042368" w:rsidRPr="00E54BCD">
        <w:rPr>
          <w:rFonts w:ascii="Arial" w:hAnsi="Arial" w:cs="Arial"/>
          <w:sz w:val="24"/>
          <w:szCs w:val="24"/>
          <w:lang w:val="en-US"/>
        </w:rPr>
        <w:t xml:space="preserve"> careers guidance sessions</w:t>
      </w:r>
      <w:r w:rsidR="003C6DDB" w:rsidRPr="00E54BCD">
        <w:rPr>
          <w:rFonts w:ascii="Arial" w:hAnsi="Arial" w:cs="Arial"/>
          <w:sz w:val="24"/>
          <w:szCs w:val="24"/>
          <w:lang w:val="en-US"/>
        </w:rPr>
        <w:t xml:space="preserve">. These sessions are completed by our knowledgeable staff </w:t>
      </w:r>
      <w:r w:rsidR="00CD5168" w:rsidRPr="00E54BCD">
        <w:rPr>
          <w:rFonts w:ascii="Arial" w:hAnsi="Arial" w:cs="Arial"/>
          <w:sz w:val="24"/>
          <w:szCs w:val="24"/>
          <w:lang w:val="en-US"/>
        </w:rPr>
        <w:t>who can provide highly impactful insights into the construction industry and draw from their own lived experiences</w:t>
      </w:r>
      <w:r w:rsidR="0003390D" w:rsidRPr="00E54BCD">
        <w:rPr>
          <w:rFonts w:ascii="Arial" w:hAnsi="Arial" w:cs="Arial"/>
          <w:sz w:val="24"/>
          <w:szCs w:val="24"/>
          <w:lang w:val="en-US"/>
        </w:rPr>
        <w:t xml:space="preserve"> in </w:t>
      </w:r>
      <w:r w:rsidR="00260E02" w:rsidRPr="00E54BCD">
        <w:rPr>
          <w:rFonts w:ascii="Arial" w:hAnsi="Arial" w:cs="Arial"/>
          <w:sz w:val="24"/>
          <w:szCs w:val="24"/>
          <w:lang w:val="en-US"/>
        </w:rPr>
        <w:t>trades</w:t>
      </w:r>
      <w:r w:rsidR="0003390D" w:rsidRPr="00E54BCD">
        <w:rPr>
          <w:rFonts w:ascii="Arial" w:hAnsi="Arial" w:cs="Arial"/>
          <w:sz w:val="24"/>
          <w:szCs w:val="24"/>
          <w:lang w:val="en-US"/>
        </w:rPr>
        <w:t xml:space="preserve">. Transition planning is a key </w:t>
      </w:r>
      <w:r w:rsidR="00260E02" w:rsidRPr="00E54BCD">
        <w:rPr>
          <w:rFonts w:ascii="Arial" w:hAnsi="Arial" w:cs="Arial"/>
          <w:sz w:val="24"/>
          <w:szCs w:val="24"/>
          <w:lang w:val="en-US"/>
        </w:rPr>
        <w:t xml:space="preserve">aspect of our curriculum and CBWA </w:t>
      </w:r>
      <w:r w:rsidR="00311EB6" w:rsidRPr="00E54BCD">
        <w:rPr>
          <w:rFonts w:ascii="Arial" w:hAnsi="Arial" w:cs="Arial"/>
          <w:sz w:val="24"/>
          <w:szCs w:val="24"/>
          <w:lang w:val="en-US"/>
        </w:rPr>
        <w:t>supports</w:t>
      </w:r>
      <w:r w:rsidR="00260E02" w:rsidRPr="00E54BCD">
        <w:rPr>
          <w:rFonts w:ascii="Arial" w:hAnsi="Arial" w:cs="Arial"/>
          <w:sz w:val="24"/>
          <w:szCs w:val="24"/>
          <w:lang w:val="en-US"/>
        </w:rPr>
        <w:t xml:space="preserve"> young people to </w:t>
      </w:r>
      <w:r w:rsidR="00ED3F0A" w:rsidRPr="00E54BCD">
        <w:rPr>
          <w:rFonts w:ascii="Arial" w:hAnsi="Arial" w:cs="Arial"/>
          <w:sz w:val="24"/>
          <w:szCs w:val="24"/>
          <w:lang w:val="en-US"/>
        </w:rPr>
        <w:t xml:space="preserve">identify and secure </w:t>
      </w:r>
      <w:r w:rsidR="00A923E8" w:rsidRPr="00E54BCD">
        <w:rPr>
          <w:rFonts w:ascii="Arial" w:hAnsi="Arial" w:cs="Arial"/>
          <w:sz w:val="24"/>
          <w:szCs w:val="24"/>
          <w:lang w:val="en-US"/>
        </w:rPr>
        <w:t xml:space="preserve">placements either through our post </w:t>
      </w:r>
      <w:r w:rsidR="006D0BF1" w:rsidRPr="00E54BCD">
        <w:rPr>
          <w:rFonts w:ascii="Arial" w:hAnsi="Arial" w:cs="Arial"/>
          <w:sz w:val="24"/>
          <w:szCs w:val="24"/>
          <w:lang w:val="en-US"/>
        </w:rPr>
        <w:t>sixteen</w:t>
      </w:r>
      <w:r w:rsidR="00A923E8" w:rsidRPr="00E54BCD">
        <w:rPr>
          <w:rFonts w:ascii="Arial" w:hAnsi="Arial" w:cs="Arial"/>
          <w:sz w:val="24"/>
          <w:szCs w:val="24"/>
          <w:lang w:val="en-US"/>
        </w:rPr>
        <w:t xml:space="preserve"> academy </w:t>
      </w:r>
      <w:r w:rsidR="00DD4E4F" w:rsidRPr="00E54BCD">
        <w:rPr>
          <w:rFonts w:ascii="Arial" w:hAnsi="Arial" w:cs="Arial"/>
          <w:sz w:val="24"/>
          <w:szCs w:val="24"/>
          <w:lang w:val="en-US"/>
        </w:rPr>
        <w:t xml:space="preserve">if learners have an EHCP or alternatively through our pathway with Coventry </w:t>
      </w:r>
      <w:r w:rsidR="006B4CF5" w:rsidRPr="00E54BCD">
        <w:rPr>
          <w:rFonts w:ascii="Arial" w:hAnsi="Arial" w:cs="Arial"/>
          <w:sz w:val="24"/>
          <w:szCs w:val="24"/>
          <w:lang w:val="en-US"/>
        </w:rPr>
        <w:t>College</w:t>
      </w:r>
      <w:r w:rsidR="00F971F5" w:rsidRPr="00E54BCD">
        <w:rPr>
          <w:rFonts w:ascii="Arial" w:hAnsi="Arial" w:cs="Arial"/>
          <w:sz w:val="24"/>
          <w:szCs w:val="24"/>
          <w:lang w:val="en-US"/>
        </w:rPr>
        <w:t xml:space="preserve">. </w:t>
      </w:r>
      <w:r w:rsidR="00614FC0" w:rsidRPr="00E54BCD">
        <w:rPr>
          <w:rFonts w:ascii="Arial" w:hAnsi="Arial" w:cs="Arial"/>
          <w:sz w:val="24"/>
          <w:szCs w:val="24"/>
          <w:lang w:val="en-US"/>
        </w:rPr>
        <w:t>Parents/career evenings will be available from May 2027, and parents will be able to attend the academy to discuss next steps. The link CBWA has with Coventry College also provides an excellent soft landing into mainstream education for our learners and this compliments our in-house career pathway.</w:t>
      </w:r>
    </w:p>
    <w:p w14:paraId="0D42886A" w14:textId="03A35271" w:rsidR="00614FC0" w:rsidRPr="00E54BCD" w:rsidRDefault="00614FC0" w:rsidP="00E54BCD">
      <w:pPr>
        <w:jc w:val="both"/>
        <w:rPr>
          <w:rFonts w:ascii="Arial" w:hAnsi="Arial" w:cs="Arial"/>
          <w:sz w:val="24"/>
          <w:szCs w:val="24"/>
          <w:lang w:val="en-US"/>
        </w:rPr>
      </w:pPr>
      <w:r w:rsidRPr="00E54BCD">
        <w:rPr>
          <w:rFonts w:ascii="Arial" w:hAnsi="Arial" w:cs="Arial"/>
          <w:sz w:val="24"/>
          <w:szCs w:val="24"/>
          <w:lang w:val="en-US"/>
        </w:rPr>
        <w:t xml:space="preserve">To ensure the move from CBWA to Coventry </w:t>
      </w:r>
      <w:r w:rsidR="006D0BF1" w:rsidRPr="00E54BCD">
        <w:rPr>
          <w:rFonts w:ascii="Arial" w:hAnsi="Arial" w:cs="Arial"/>
          <w:sz w:val="24"/>
          <w:szCs w:val="24"/>
          <w:lang w:val="en-US"/>
        </w:rPr>
        <w:t>College</w:t>
      </w:r>
      <w:r w:rsidRPr="00E54BCD">
        <w:rPr>
          <w:rFonts w:ascii="Arial" w:hAnsi="Arial" w:cs="Arial"/>
          <w:sz w:val="24"/>
          <w:szCs w:val="24"/>
          <w:lang w:val="en-US"/>
        </w:rPr>
        <w:t xml:space="preserve"> is as frictionless as possible CBWA staff support our learners with interviews and introduction meetings.</w:t>
      </w:r>
    </w:p>
    <w:p w14:paraId="3E7AD9A8" w14:textId="3424E4D7" w:rsidR="006B4CF5" w:rsidRPr="00E54BCD" w:rsidRDefault="006B4CF5" w:rsidP="00E54BCD">
      <w:pPr>
        <w:jc w:val="both"/>
        <w:rPr>
          <w:rFonts w:ascii="Arial" w:hAnsi="Arial" w:cs="Arial"/>
          <w:b/>
          <w:bCs/>
          <w:sz w:val="24"/>
          <w:szCs w:val="24"/>
          <w:lang w:val="en-US"/>
        </w:rPr>
      </w:pPr>
      <w:r w:rsidRPr="00E54BCD">
        <w:rPr>
          <w:rFonts w:ascii="Arial" w:hAnsi="Arial" w:cs="Arial"/>
          <w:b/>
          <w:bCs/>
          <w:sz w:val="24"/>
          <w:szCs w:val="24"/>
          <w:lang w:val="en-US"/>
        </w:rPr>
        <w:t>Employer Engagement</w:t>
      </w:r>
    </w:p>
    <w:p w14:paraId="452638E0" w14:textId="52703E38" w:rsidR="006B4CF5" w:rsidRPr="00E54BCD" w:rsidRDefault="001D2280" w:rsidP="00E54BCD">
      <w:pPr>
        <w:jc w:val="both"/>
        <w:rPr>
          <w:rFonts w:ascii="Arial" w:hAnsi="Arial" w:cs="Arial"/>
          <w:sz w:val="24"/>
          <w:szCs w:val="24"/>
          <w:lang w:val="en-US"/>
        </w:rPr>
      </w:pPr>
      <w:r w:rsidRPr="00E54BCD">
        <w:rPr>
          <w:rFonts w:ascii="Arial" w:hAnsi="Arial" w:cs="Arial"/>
          <w:sz w:val="24"/>
          <w:szCs w:val="24"/>
          <w:lang w:val="en-US"/>
        </w:rPr>
        <w:t xml:space="preserve">Employer engagement </w:t>
      </w:r>
      <w:r w:rsidR="008D18E9" w:rsidRPr="00E54BCD">
        <w:rPr>
          <w:rFonts w:ascii="Arial" w:hAnsi="Arial" w:cs="Arial"/>
          <w:sz w:val="24"/>
          <w:szCs w:val="24"/>
          <w:lang w:val="en-US"/>
        </w:rPr>
        <w:t>enables our young people to gain a greater understanding of the opportunities that exist within the construction industry</w:t>
      </w:r>
      <w:r w:rsidR="00AE1345" w:rsidRPr="00E54BCD">
        <w:rPr>
          <w:rFonts w:ascii="Arial" w:hAnsi="Arial" w:cs="Arial"/>
          <w:sz w:val="24"/>
          <w:szCs w:val="24"/>
          <w:lang w:val="en-US"/>
        </w:rPr>
        <w:t xml:space="preserve">. Our young people </w:t>
      </w:r>
      <w:r w:rsidR="004B5F88" w:rsidRPr="00E54BCD">
        <w:rPr>
          <w:rFonts w:ascii="Arial" w:hAnsi="Arial" w:cs="Arial"/>
          <w:sz w:val="24"/>
          <w:szCs w:val="24"/>
          <w:lang w:val="en-US"/>
        </w:rPr>
        <w:t>can</w:t>
      </w:r>
      <w:r w:rsidR="0086434C" w:rsidRPr="00E54BCD">
        <w:rPr>
          <w:rFonts w:ascii="Arial" w:hAnsi="Arial" w:cs="Arial"/>
          <w:sz w:val="24"/>
          <w:szCs w:val="24"/>
          <w:lang w:val="en-US"/>
        </w:rPr>
        <w:t xml:space="preserve"> </w:t>
      </w:r>
      <w:r w:rsidR="00AE1345" w:rsidRPr="00E54BCD">
        <w:rPr>
          <w:rFonts w:ascii="Arial" w:hAnsi="Arial" w:cs="Arial"/>
          <w:sz w:val="24"/>
          <w:szCs w:val="24"/>
          <w:lang w:val="en-US"/>
        </w:rPr>
        <w:t xml:space="preserve">meet and talk with employers either through </w:t>
      </w:r>
      <w:r w:rsidR="00CE6F7E" w:rsidRPr="00E54BCD">
        <w:rPr>
          <w:rFonts w:ascii="Arial" w:hAnsi="Arial" w:cs="Arial"/>
          <w:sz w:val="24"/>
          <w:szCs w:val="24"/>
          <w:lang w:val="en-US"/>
        </w:rPr>
        <w:t xml:space="preserve">external or internally hosted </w:t>
      </w:r>
      <w:r w:rsidR="00AE1345" w:rsidRPr="00E54BCD">
        <w:rPr>
          <w:rFonts w:ascii="Arial" w:hAnsi="Arial" w:cs="Arial"/>
          <w:sz w:val="24"/>
          <w:szCs w:val="24"/>
          <w:lang w:val="en-US"/>
        </w:rPr>
        <w:t>employments e</w:t>
      </w:r>
      <w:r w:rsidR="00CE6F7E" w:rsidRPr="00E54BCD">
        <w:rPr>
          <w:rFonts w:ascii="Arial" w:hAnsi="Arial" w:cs="Arial"/>
          <w:sz w:val="24"/>
          <w:szCs w:val="24"/>
          <w:lang w:val="en-US"/>
        </w:rPr>
        <w:t>vents. In recent months CBWA hav</w:t>
      </w:r>
      <w:r w:rsidR="004D36F9" w:rsidRPr="00E54BCD">
        <w:rPr>
          <w:rFonts w:ascii="Arial" w:hAnsi="Arial" w:cs="Arial"/>
          <w:sz w:val="24"/>
          <w:szCs w:val="24"/>
          <w:lang w:val="en-US"/>
        </w:rPr>
        <w:t xml:space="preserve">e collaborated with British Gypsum </w:t>
      </w:r>
      <w:r w:rsidR="00CE6F7E" w:rsidRPr="00E54BCD">
        <w:rPr>
          <w:rFonts w:ascii="Arial" w:hAnsi="Arial" w:cs="Arial"/>
          <w:sz w:val="24"/>
          <w:szCs w:val="24"/>
          <w:lang w:val="en-US"/>
        </w:rPr>
        <w:t xml:space="preserve"> </w:t>
      </w:r>
      <w:r w:rsidR="004D36F9" w:rsidRPr="00E54BCD">
        <w:rPr>
          <w:rFonts w:ascii="Arial" w:hAnsi="Arial" w:cs="Arial"/>
          <w:sz w:val="24"/>
          <w:szCs w:val="24"/>
          <w:lang w:val="en-US"/>
        </w:rPr>
        <w:t xml:space="preserve">who are part of the Saint Gobain Group. British Gypsum manufacture and </w:t>
      </w:r>
      <w:r w:rsidR="008845E0" w:rsidRPr="00E54BCD">
        <w:rPr>
          <w:rFonts w:ascii="Arial" w:hAnsi="Arial" w:cs="Arial"/>
          <w:sz w:val="24"/>
          <w:szCs w:val="24"/>
          <w:lang w:val="en-US"/>
        </w:rPr>
        <w:t xml:space="preserve">sell many of the leading plastering and rendering related products </w:t>
      </w:r>
      <w:r w:rsidR="00A067CD" w:rsidRPr="00E54BCD">
        <w:rPr>
          <w:rFonts w:ascii="Arial" w:hAnsi="Arial" w:cs="Arial"/>
          <w:sz w:val="24"/>
          <w:szCs w:val="24"/>
          <w:lang w:val="en-US"/>
        </w:rPr>
        <w:t>to national outlets across the UK and abroad. British Gypsum also work in collaboration with training providers such as CBWA a</w:t>
      </w:r>
      <w:r w:rsidR="008F4EAE" w:rsidRPr="00E54BCD">
        <w:rPr>
          <w:rFonts w:ascii="Arial" w:hAnsi="Arial" w:cs="Arial"/>
          <w:sz w:val="24"/>
          <w:szCs w:val="24"/>
          <w:lang w:val="en-US"/>
        </w:rPr>
        <w:t>nd they support medium and large</w:t>
      </w:r>
      <w:r w:rsidR="00D22ED9" w:rsidRPr="00E54BCD">
        <w:rPr>
          <w:rFonts w:ascii="Arial" w:hAnsi="Arial" w:cs="Arial"/>
          <w:sz w:val="24"/>
          <w:szCs w:val="24"/>
          <w:lang w:val="en-US"/>
        </w:rPr>
        <w:t>-</w:t>
      </w:r>
      <w:r w:rsidR="008F4EAE" w:rsidRPr="00E54BCD">
        <w:rPr>
          <w:rFonts w:ascii="Arial" w:hAnsi="Arial" w:cs="Arial"/>
          <w:sz w:val="24"/>
          <w:szCs w:val="24"/>
          <w:lang w:val="en-US"/>
        </w:rPr>
        <w:t xml:space="preserve"> scale building contractors </w:t>
      </w:r>
      <w:r w:rsidR="00CA4275" w:rsidRPr="00E54BCD">
        <w:rPr>
          <w:rFonts w:ascii="Arial" w:hAnsi="Arial" w:cs="Arial"/>
          <w:sz w:val="24"/>
          <w:szCs w:val="24"/>
          <w:lang w:val="en-US"/>
        </w:rPr>
        <w:t>a</w:t>
      </w:r>
      <w:r w:rsidR="005A7BC6" w:rsidRPr="00E54BCD">
        <w:rPr>
          <w:rFonts w:ascii="Arial" w:hAnsi="Arial" w:cs="Arial"/>
          <w:sz w:val="24"/>
          <w:szCs w:val="24"/>
          <w:lang w:val="en-US"/>
        </w:rPr>
        <w:t>n</w:t>
      </w:r>
      <w:r w:rsidR="00CA4275" w:rsidRPr="00E54BCD">
        <w:rPr>
          <w:rFonts w:ascii="Arial" w:hAnsi="Arial" w:cs="Arial"/>
          <w:sz w:val="24"/>
          <w:szCs w:val="24"/>
          <w:lang w:val="en-US"/>
        </w:rPr>
        <w:t xml:space="preserve">d </w:t>
      </w:r>
      <w:r w:rsidR="00CA4275" w:rsidRPr="00E54BCD">
        <w:rPr>
          <w:rFonts w:ascii="Arial" w:hAnsi="Arial" w:cs="Arial"/>
          <w:sz w:val="24"/>
          <w:szCs w:val="24"/>
          <w:lang w:val="en-US"/>
        </w:rPr>
        <w:lastRenderedPageBreak/>
        <w:t>subsequently have extensive employer links in the construction industry.</w:t>
      </w:r>
      <w:r w:rsidR="005A7BC6" w:rsidRPr="00E54BCD">
        <w:rPr>
          <w:rFonts w:ascii="Arial" w:hAnsi="Arial" w:cs="Arial"/>
          <w:sz w:val="24"/>
          <w:szCs w:val="24"/>
          <w:lang w:val="en-US"/>
        </w:rPr>
        <w:t xml:space="preserve"> </w:t>
      </w:r>
      <w:r w:rsidR="0080472D" w:rsidRPr="00E54BCD">
        <w:rPr>
          <w:rFonts w:ascii="Arial" w:hAnsi="Arial" w:cs="Arial"/>
          <w:sz w:val="24"/>
          <w:szCs w:val="24"/>
          <w:lang w:val="en-US"/>
        </w:rPr>
        <w:t xml:space="preserve">CBWA are developing access routes to these potential </w:t>
      </w:r>
      <w:r w:rsidR="00D22ED9" w:rsidRPr="00E54BCD">
        <w:rPr>
          <w:rFonts w:ascii="Arial" w:hAnsi="Arial" w:cs="Arial"/>
          <w:sz w:val="24"/>
          <w:szCs w:val="24"/>
          <w:lang w:val="en-US"/>
        </w:rPr>
        <w:t>employers and</w:t>
      </w:r>
      <w:r w:rsidR="0080472D" w:rsidRPr="00E54BCD">
        <w:rPr>
          <w:rFonts w:ascii="Arial" w:hAnsi="Arial" w:cs="Arial"/>
          <w:sz w:val="24"/>
          <w:szCs w:val="24"/>
          <w:lang w:val="en-US"/>
        </w:rPr>
        <w:t xml:space="preserve"> intend to </w:t>
      </w:r>
      <w:r w:rsidR="00DD217A" w:rsidRPr="00E54BCD">
        <w:rPr>
          <w:rFonts w:ascii="Arial" w:hAnsi="Arial" w:cs="Arial"/>
          <w:sz w:val="24"/>
          <w:szCs w:val="24"/>
          <w:lang w:val="en-US"/>
        </w:rPr>
        <w:t xml:space="preserve">leverage our professional relationship to develop employment links. CBWA also welcome guest speakers from British Gypsum to </w:t>
      </w:r>
      <w:r w:rsidR="00D22ED9" w:rsidRPr="00E54BCD">
        <w:rPr>
          <w:rFonts w:ascii="Arial" w:hAnsi="Arial" w:cs="Arial"/>
          <w:sz w:val="24"/>
          <w:szCs w:val="24"/>
          <w:lang w:val="en-US"/>
        </w:rPr>
        <w:t xml:space="preserve">deliver talks on employment opportunities in the construction industry. </w:t>
      </w:r>
    </w:p>
    <w:p w14:paraId="563F36D3" w14:textId="77777777" w:rsidR="0086434C" w:rsidRPr="00E54BCD" w:rsidRDefault="0086434C" w:rsidP="00E54BCD">
      <w:pPr>
        <w:jc w:val="both"/>
        <w:rPr>
          <w:rFonts w:ascii="Arial" w:hAnsi="Arial" w:cs="Arial"/>
          <w:sz w:val="24"/>
          <w:szCs w:val="24"/>
          <w:lang w:val="en-US"/>
        </w:rPr>
      </w:pPr>
    </w:p>
    <w:p w14:paraId="4470A516" w14:textId="7EE1028A" w:rsidR="0086434C" w:rsidRPr="00E54BCD" w:rsidRDefault="0086434C"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 xml:space="preserve">Wellbeing </w:t>
      </w:r>
      <w:r w:rsidR="00F558F0" w:rsidRPr="00E54BCD">
        <w:rPr>
          <w:rFonts w:ascii="Arial" w:hAnsi="Arial" w:cs="Arial"/>
          <w:b/>
          <w:bCs/>
          <w:sz w:val="24"/>
          <w:szCs w:val="24"/>
          <w:lang w:val="en-US"/>
        </w:rPr>
        <w:t>&amp; Mentoring</w:t>
      </w:r>
    </w:p>
    <w:p w14:paraId="1D1A1D09" w14:textId="75D07E91" w:rsidR="00325993" w:rsidRPr="00E54BCD" w:rsidRDefault="00186803" w:rsidP="00E54BCD">
      <w:pPr>
        <w:jc w:val="both"/>
        <w:rPr>
          <w:rFonts w:ascii="Arial" w:hAnsi="Arial" w:cs="Arial"/>
          <w:sz w:val="24"/>
          <w:szCs w:val="24"/>
          <w:lang w:val="en-US"/>
        </w:rPr>
      </w:pPr>
      <w:r w:rsidRPr="00E54BCD">
        <w:rPr>
          <w:rFonts w:ascii="Arial" w:hAnsi="Arial" w:cs="Arial"/>
          <w:sz w:val="24"/>
          <w:szCs w:val="24"/>
          <w:lang w:val="en-US"/>
        </w:rPr>
        <w:t>Learner</w:t>
      </w:r>
      <w:r w:rsidR="00B04464" w:rsidRPr="00E54BCD">
        <w:rPr>
          <w:rFonts w:ascii="Arial" w:hAnsi="Arial" w:cs="Arial"/>
          <w:sz w:val="24"/>
          <w:szCs w:val="24"/>
          <w:lang w:val="en-US"/>
        </w:rPr>
        <w:t xml:space="preserve"> wellbeing is central </w:t>
      </w:r>
      <w:r w:rsidR="005372B0" w:rsidRPr="00E54BCD">
        <w:rPr>
          <w:rFonts w:ascii="Arial" w:hAnsi="Arial" w:cs="Arial"/>
          <w:sz w:val="24"/>
          <w:szCs w:val="24"/>
          <w:lang w:val="en-US"/>
        </w:rPr>
        <w:t xml:space="preserve">to everything we </w:t>
      </w:r>
      <w:r w:rsidR="00D97124" w:rsidRPr="00E54BCD">
        <w:rPr>
          <w:rFonts w:ascii="Arial" w:hAnsi="Arial" w:cs="Arial"/>
          <w:sz w:val="24"/>
          <w:szCs w:val="24"/>
          <w:lang w:val="en-US"/>
        </w:rPr>
        <w:t xml:space="preserve">do at </w:t>
      </w:r>
      <w:r w:rsidRPr="00E54BCD">
        <w:rPr>
          <w:rFonts w:ascii="Arial" w:hAnsi="Arial" w:cs="Arial"/>
          <w:sz w:val="24"/>
          <w:szCs w:val="24"/>
          <w:lang w:val="en-US"/>
        </w:rPr>
        <w:t>CBWA,</w:t>
      </w:r>
      <w:r w:rsidR="00D97124" w:rsidRPr="00E54BCD">
        <w:rPr>
          <w:rFonts w:ascii="Arial" w:hAnsi="Arial" w:cs="Arial"/>
          <w:sz w:val="24"/>
          <w:szCs w:val="24"/>
          <w:lang w:val="en-US"/>
        </w:rPr>
        <w:t xml:space="preserve"> and </w:t>
      </w:r>
      <w:r w:rsidR="000903D3" w:rsidRPr="00E54BCD">
        <w:rPr>
          <w:rFonts w:ascii="Arial" w:hAnsi="Arial" w:cs="Arial"/>
          <w:sz w:val="24"/>
          <w:szCs w:val="24"/>
          <w:lang w:val="en-US"/>
        </w:rPr>
        <w:t xml:space="preserve">this </w:t>
      </w:r>
      <w:r w:rsidR="00207D04" w:rsidRPr="00E54BCD">
        <w:rPr>
          <w:rFonts w:ascii="Arial" w:hAnsi="Arial" w:cs="Arial"/>
          <w:sz w:val="24"/>
          <w:szCs w:val="24"/>
          <w:lang w:val="en-US"/>
        </w:rPr>
        <w:t xml:space="preserve">plays a significant role in our </w:t>
      </w:r>
      <w:r w:rsidRPr="00E54BCD">
        <w:rPr>
          <w:rFonts w:ascii="Arial" w:hAnsi="Arial" w:cs="Arial"/>
          <w:sz w:val="24"/>
          <w:szCs w:val="24"/>
          <w:lang w:val="en-US"/>
        </w:rPr>
        <w:t>day-to-day</w:t>
      </w:r>
      <w:r w:rsidR="00207D04" w:rsidRPr="00E54BCD">
        <w:rPr>
          <w:rFonts w:ascii="Arial" w:hAnsi="Arial" w:cs="Arial"/>
          <w:sz w:val="24"/>
          <w:szCs w:val="24"/>
          <w:lang w:val="en-US"/>
        </w:rPr>
        <w:t xml:space="preserve"> delivery. </w:t>
      </w:r>
      <w:r w:rsidR="0091145C" w:rsidRPr="00E54BCD">
        <w:rPr>
          <w:rFonts w:ascii="Arial" w:hAnsi="Arial" w:cs="Arial"/>
          <w:sz w:val="24"/>
          <w:szCs w:val="24"/>
          <w:lang w:val="en-US"/>
        </w:rPr>
        <w:t xml:space="preserve">Whilst our staff </w:t>
      </w:r>
      <w:r w:rsidR="006A7314" w:rsidRPr="00E54BCD">
        <w:rPr>
          <w:rFonts w:ascii="Arial" w:hAnsi="Arial" w:cs="Arial"/>
          <w:sz w:val="24"/>
          <w:szCs w:val="24"/>
          <w:lang w:val="en-US"/>
        </w:rPr>
        <w:t xml:space="preserve">pride themselves </w:t>
      </w:r>
      <w:r w:rsidRPr="00E54BCD">
        <w:rPr>
          <w:rFonts w:ascii="Arial" w:hAnsi="Arial" w:cs="Arial"/>
          <w:sz w:val="24"/>
          <w:szCs w:val="24"/>
          <w:lang w:val="en-US"/>
        </w:rPr>
        <w:t>on teaching skills-based training th</w:t>
      </w:r>
      <w:r w:rsidR="00695CD3" w:rsidRPr="00E54BCD">
        <w:rPr>
          <w:rFonts w:ascii="Arial" w:hAnsi="Arial" w:cs="Arial"/>
          <w:sz w:val="24"/>
          <w:szCs w:val="24"/>
          <w:lang w:val="en-US"/>
        </w:rPr>
        <w:t xml:space="preserve">ey also spend </w:t>
      </w:r>
      <w:r w:rsidR="00375DBE" w:rsidRPr="00E54BCD">
        <w:rPr>
          <w:rFonts w:ascii="Arial" w:hAnsi="Arial" w:cs="Arial"/>
          <w:sz w:val="24"/>
          <w:szCs w:val="24"/>
          <w:lang w:val="en-US"/>
        </w:rPr>
        <w:t>a significant amount of time working with individual learners</w:t>
      </w:r>
      <w:r w:rsidR="0064378C" w:rsidRPr="00E54BCD">
        <w:rPr>
          <w:rFonts w:ascii="Arial" w:hAnsi="Arial" w:cs="Arial"/>
          <w:sz w:val="24"/>
          <w:szCs w:val="24"/>
          <w:lang w:val="en-US"/>
        </w:rPr>
        <w:t xml:space="preserve"> to develop their social skills</w:t>
      </w:r>
      <w:r w:rsidR="00375DBE" w:rsidRPr="00E54BCD">
        <w:rPr>
          <w:rFonts w:ascii="Arial" w:hAnsi="Arial" w:cs="Arial"/>
          <w:sz w:val="24"/>
          <w:szCs w:val="24"/>
          <w:lang w:val="en-US"/>
        </w:rPr>
        <w:t xml:space="preserve">. This </w:t>
      </w:r>
      <w:r w:rsidR="006A7314" w:rsidRPr="00E54BCD">
        <w:rPr>
          <w:rFonts w:ascii="Arial" w:hAnsi="Arial" w:cs="Arial"/>
          <w:sz w:val="24"/>
          <w:szCs w:val="24"/>
          <w:lang w:val="en-US"/>
        </w:rPr>
        <w:t>one-to-one</w:t>
      </w:r>
      <w:r w:rsidR="00375DBE" w:rsidRPr="00E54BCD">
        <w:rPr>
          <w:rFonts w:ascii="Arial" w:hAnsi="Arial" w:cs="Arial"/>
          <w:sz w:val="24"/>
          <w:szCs w:val="24"/>
          <w:lang w:val="en-US"/>
        </w:rPr>
        <w:t xml:space="preserve"> support and mentoring</w:t>
      </w:r>
      <w:r w:rsidR="003814DF" w:rsidRPr="00E54BCD">
        <w:rPr>
          <w:rFonts w:ascii="Arial" w:hAnsi="Arial" w:cs="Arial"/>
          <w:sz w:val="24"/>
          <w:szCs w:val="24"/>
          <w:lang w:val="en-US"/>
        </w:rPr>
        <w:t xml:space="preserve"> will</w:t>
      </w:r>
      <w:r w:rsidR="006A7314" w:rsidRPr="00E54BCD">
        <w:rPr>
          <w:rFonts w:ascii="Arial" w:hAnsi="Arial" w:cs="Arial"/>
          <w:sz w:val="24"/>
          <w:szCs w:val="24"/>
          <w:lang w:val="en-US"/>
        </w:rPr>
        <w:t xml:space="preserve"> </w:t>
      </w:r>
      <w:r w:rsidR="00CE7524" w:rsidRPr="00E54BCD">
        <w:rPr>
          <w:rFonts w:ascii="Arial" w:hAnsi="Arial" w:cs="Arial"/>
          <w:sz w:val="24"/>
          <w:szCs w:val="24"/>
          <w:lang w:val="en-US"/>
        </w:rPr>
        <w:t xml:space="preserve">enable </w:t>
      </w:r>
      <w:r w:rsidR="00830DEA" w:rsidRPr="00E54BCD">
        <w:rPr>
          <w:rFonts w:ascii="Arial" w:hAnsi="Arial" w:cs="Arial"/>
          <w:sz w:val="24"/>
          <w:szCs w:val="24"/>
          <w:lang w:val="en-US"/>
        </w:rPr>
        <w:t>young</w:t>
      </w:r>
      <w:r w:rsidR="006A7314" w:rsidRPr="00E54BCD">
        <w:rPr>
          <w:rFonts w:ascii="Arial" w:hAnsi="Arial" w:cs="Arial"/>
          <w:sz w:val="24"/>
          <w:szCs w:val="24"/>
          <w:lang w:val="en-US"/>
        </w:rPr>
        <w:t xml:space="preserve"> people to develop the </w:t>
      </w:r>
      <w:r w:rsidR="006D0BF1" w:rsidRPr="00E54BCD">
        <w:rPr>
          <w:rFonts w:ascii="Arial" w:hAnsi="Arial" w:cs="Arial"/>
          <w:sz w:val="24"/>
          <w:szCs w:val="24"/>
          <w:lang w:val="en-US"/>
        </w:rPr>
        <w:t>people skills</w:t>
      </w:r>
      <w:r w:rsidR="00CE7524" w:rsidRPr="00E54BCD">
        <w:rPr>
          <w:rFonts w:ascii="Arial" w:hAnsi="Arial" w:cs="Arial"/>
          <w:sz w:val="24"/>
          <w:szCs w:val="24"/>
          <w:lang w:val="en-US"/>
        </w:rPr>
        <w:t xml:space="preserve"> they require </w:t>
      </w:r>
      <w:r w:rsidR="004B5F88" w:rsidRPr="00E54BCD">
        <w:rPr>
          <w:rFonts w:ascii="Arial" w:hAnsi="Arial" w:cs="Arial"/>
          <w:sz w:val="24"/>
          <w:szCs w:val="24"/>
          <w:lang w:val="en-US"/>
        </w:rPr>
        <w:t xml:space="preserve">to </w:t>
      </w:r>
      <w:r w:rsidR="003814DF" w:rsidRPr="00E54BCD">
        <w:rPr>
          <w:rFonts w:ascii="Arial" w:hAnsi="Arial" w:cs="Arial"/>
          <w:sz w:val="24"/>
          <w:szCs w:val="24"/>
          <w:lang w:val="en-US"/>
        </w:rPr>
        <w:t>function</w:t>
      </w:r>
      <w:r w:rsidR="004B5F88" w:rsidRPr="00E54BCD">
        <w:rPr>
          <w:rFonts w:ascii="Arial" w:hAnsi="Arial" w:cs="Arial"/>
          <w:sz w:val="24"/>
          <w:szCs w:val="24"/>
          <w:lang w:val="en-US"/>
        </w:rPr>
        <w:t xml:space="preserve"> optimally in</w:t>
      </w:r>
      <w:r w:rsidR="002948A3" w:rsidRPr="00E54BCD">
        <w:rPr>
          <w:rFonts w:ascii="Arial" w:hAnsi="Arial" w:cs="Arial"/>
          <w:sz w:val="24"/>
          <w:szCs w:val="24"/>
          <w:lang w:val="en-US"/>
        </w:rPr>
        <w:t xml:space="preserve"> their personal life,</w:t>
      </w:r>
      <w:r w:rsidR="004B5F88" w:rsidRPr="00E54BCD">
        <w:rPr>
          <w:rFonts w:ascii="Arial" w:hAnsi="Arial" w:cs="Arial"/>
          <w:sz w:val="24"/>
          <w:szCs w:val="24"/>
          <w:lang w:val="en-US"/>
        </w:rPr>
        <w:t xml:space="preserve"> training or working environment. </w:t>
      </w:r>
    </w:p>
    <w:p w14:paraId="67CB2374" w14:textId="609F319A" w:rsidR="003814DF" w:rsidRPr="00E54BCD" w:rsidRDefault="002948A3" w:rsidP="00E54BCD">
      <w:pPr>
        <w:jc w:val="both"/>
        <w:rPr>
          <w:rFonts w:ascii="Arial" w:hAnsi="Arial" w:cs="Arial"/>
          <w:sz w:val="24"/>
          <w:szCs w:val="24"/>
          <w:lang w:val="en-US"/>
        </w:rPr>
      </w:pPr>
      <w:r w:rsidRPr="00E54BCD">
        <w:rPr>
          <w:rFonts w:ascii="Arial" w:hAnsi="Arial" w:cs="Arial"/>
          <w:sz w:val="24"/>
          <w:szCs w:val="24"/>
          <w:lang w:val="en-US"/>
        </w:rPr>
        <w:t>See</w:t>
      </w:r>
      <w:r w:rsidR="001B686C" w:rsidRPr="00E54BCD">
        <w:rPr>
          <w:rFonts w:ascii="Arial" w:hAnsi="Arial" w:cs="Arial"/>
          <w:sz w:val="24"/>
          <w:szCs w:val="24"/>
          <w:lang w:val="en-US"/>
        </w:rPr>
        <w:t xml:space="preserve"> brief</w:t>
      </w:r>
      <w:r w:rsidRPr="00E54BCD">
        <w:rPr>
          <w:rFonts w:ascii="Arial" w:hAnsi="Arial" w:cs="Arial"/>
          <w:sz w:val="24"/>
          <w:szCs w:val="24"/>
          <w:lang w:val="en-US"/>
        </w:rPr>
        <w:t xml:space="preserve"> outline </w:t>
      </w:r>
      <w:r w:rsidR="001B686C" w:rsidRPr="00E54BCD">
        <w:rPr>
          <w:rFonts w:ascii="Arial" w:hAnsi="Arial" w:cs="Arial"/>
          <w:sz w:val="24"/>
          <w:szCs w:val="24"/>
          <w:lang w:val="en-US"/>
        </w:rPr>
        <w:t>below:</w:t>
      </w:r>
    </w:p>
    <w:p w14:paraId="110EF045" w14:textId="77777777" w:rsidR="00F32CAE" w:rsidRPr="00E54BCD" w:rsidRDefault="00F32CAE" w:rsidP="00E54BCD">
      <w:pPr>
        <w:jc w:val="both"/>
        <w:rPr>
          <w:rFonts w:ascii="Arial" w:hAnsi="Arial" w:cs="Arial"/>
          <w:sz w:val="24"/>
          <w:szCs w:val="24"/>
        </w:rPr>
      </w:pPr>
      <w:r w:rsidRPr="00E54BCD">
        <w:rPr>
          <w:rFonts w:ascii="Arial" w:hAnsi="Arial" w:cs="Arial"/>
          <w:sz w:val="24"/>
          <w:szCs w:val="24"/>
        </w:rPr>
        <w:t>T</w:t>
      </w:r>
      <w:r w:rsidRPr="00E54BCD">
        <w:rPr>
          <w:rFonts w:ascii="Arial" w:hAnsi="Arial" w:cs="Arial"/>
          <w:b/>
          <w:bCs/>
          <w:sz w:val="24"/>
          <w:szCs w:val="24"/>
        </w:rPr>
        <w:t>erm 1</w:t>
      </w:r>
    </w:p>
    <w:p w14:paraId="05242E7C" w14:textId="77777777" w:rsidR="00F32CAE" w:rsidRPr="00E54BCD" w:rsidRDefault="00F32CAE" w:rsidP="00E54BCD">
      <w:pPr>
        <w:pStyle w:val="ListParagraph"/>
        <w:numPr>
          <w:ilvl w:val="0"/>
          <w:numId w:val="8"/>
        </w:numPr>
        <w:spacing w:after="0" w:line="240" w:lineRule="auto"/>
        <w:jc w:val="both"/>
        <w:rPr>
          <w:rFonts w:ascii="Arial" w:hAnsi="Arial" w:cs="Arial"/>
          <w:sz w:val="24"/>
          <w:szCs w:val="24"/>
        </w:rPr>
      </w:pPr>
      <w:r w:rsidRPr="00E54BCD">
        <w:rPr>
          <w:rFonts w:ascii="Arial" w:hAnsi="Arial" w:cs="Arial"/>
          <w:sz w:val="24"/>
          <w:szCs w:val="24"/>
        </w:rPr>
        <w:t>Consent</w:t>
      </w:r>
    </w:p>
    <w:p w14:paraId="5817ECFD" w14:textId="77777777" w:rsidR="00F32CAE" w:rsidRPr="00E54BCD" w:rsidRDefault="00F32CAE" w:rsidP="00E54BCD">
      <w:pPr>
        <w:pStyle w:val="ListParagraph"/>
        <w:numPr>
          <w:ilvl w:val="0"/>
          <w:numId w:val="8"/>
        </w:numPr>
        <w:spacing w:after="0" w:line="240" w:lineRule="auto"/>
        <w:jc w:val="both"/>
        <w:rPr>
          <w:rFonts w:ascii="Arial" w:hAnsi="Arial" w:cs="Arial"/>
          <w:sz w:val="24"/>
          <w:szCs w:val="24"/>
        </w:rPr>
      </w:pPr>
      <w:r w:rsidRPr="00E54BCD">
        <w:rPr>
          <w:rFonts w:ascii="Arial" w:hAnsi="Arial" w:cs="Arial"/>
          <w:sz w:val="24"/>
          <w:szCs w:val="24"/>
        </w:rPr>
        <w:t>Sexual Health</w:t>
      </w:r>
    </w:p>
    <w:p w14:paraId="28EB8A9E" w14:textId="77777777" w:rsidR="00F32CAE" w:rsidRPr="00E54BCD" w:rsidRDefault="00F32CAE" w:rsidP="00E54BCD">
      <w:pPr>
        <w:pStyle w:val="ListParagraph"/>
        <w:numPr>
          <w:ilvl w:val="0"/>
          <w:numId w:val="8"/>
        </w:numPr>
        <w:spacing w:after="0" w:line="240" w:lineRule="auto"/>
        <w:jc w:val="both"/>
        <w:rPr>
          <w:rFonts w:ascii="Arial" w:hAnsi="Arial" w:cs="Arial"/>
          <w:sz w:val="24"/>
          <w:szCs w:val="24"/>
        </w:rPr>
      </w:pPr>
      <w:r w:rsidRPr="00E54BCD">
        <w:rPr>
          <w:rFonts w:ascii="Arial" w:hAnsi="Arial" w:cs="Arial"/>
          <w:sz w:val="24"/>
          <w:szCs w:val="24"/>
        </w:rPr>
        <w:t>SDI’s</w:t>
      </w:r>
    </w:p>
    <w:p w14:paraId="6F3187AB" w14:textId="77777777" w:rsidR="00F32CAE" w:rsidRPr="00E54BCD" w:rsidRDefault="00F32CAE" w:rsidP="00E54BCD">
      <w:pPr>
        <w:pStyle w:val="ListParagraph"/>
        <w:numPr>
          <w:ilvl w:val="0"/>
          <w:numId w:val="8"/>
        </w:numPr>
        <w:spacing w:after="0" w:line="240" w:lineRule="auto"/>
        <w:jc w:val="both"/>
        <w:rPr>
          <w:rFonts w:ascii="Arial" w:hAnsi="Arial" w:cs="Arial"/>
          <w:sz w:val="24"/>
          <w:szCs w:val="24"/>
        </w:rPr>
      </w:pPr>
      <w:r w:rsidRPr="00E54BCD">
        <w:rPr>
          <w:rFonts w:ascii="Arial" w:hAnsi="Arial" w:cs="Arial"/>
          <w:sz w:val="24"/>
          <w:szCs w:val="24"/>
        </w:rPr>
        <w:t>Contraception</w:t>
      </w:r>
    </w:p>
    <w:p w14:paraId="5A2E94C5" w14:textId="77777777" w:rsidR="00F32CAE" w:rsidRPr="00E54BCD" w:rsidRDefault="00F32CAE" w:rsidP="00E54BCD">
      <w:pPr>
        <w:pStyle w:val="ListParagraph"/>
        <w:numPr>
          <w:ilvl w:val="0"/>
          <w:numId w:val="8"/>
        </w:numPr>
        <w:spacing w:line="278" w:lineRule="auto"/>
        <w:jc w:val="both"/>
        <w:rPr>
          <w:rFonts w:ascii="Arial" w:hAnsi="Arial" w:cs="Arial"/>
          <w:sz w:val="24"/>
          <w:szCs w:val="24"/>
        </w:rPr>
      </w:pPr>
      <w:r w:rsidRPr="00E54BCD">
        <w:rPr>
          <w:rFonts w:ascii="Arial" w:hAnsi="Arial" w:cs="Arial"/>
          <w:sz w:val="24"/>
          <w:szCs w:val="24"/>
        </w:rPr>
        <w:t>Pregnancy</w:t>
      </w:r>
    </w:p>
    <w:p w14:paraId="480E27E7" w14:textId="77777777" w:rsidR="00F32CAE" w:rsidRPr="00E54BCD" w:rsidRDefault="00F32CAE" w:rsidP="00E54BCD">
      <w:pPr>
        <w:spacing w:line="278" w:lineRule="auto"/>
        <w:jc w:val="both"/>
        <w:rPr>
          <w:rFonts w:ascii="Arial" w:hAnsi="Arial" w:cs="Arial"/>
          <w:b/>
          <w:bCs/>
          <w:sz w:val="24"/>
          <w:szCs w:val="24"/>
        </w:rPr>
      </w:pPr>
      <w:r w:rsidRPr="00E54BCD">
        <w:rPr>
          <w:rFonts w:ascii="Arial" w:hAnsi="Arial" w:cs="Arial"/>
          <w:b/>
          <w:bCs/>
          <w:sz w:val="24"/>
          <w:szCs w:val="24"/>
        </w:rPr>
        <w:t>Term 2</w:t>
      </w:r>
    </w:p>
    <w:p w14:paraId="621D96B1" w14:textId="77777777" w:rsidR="00F32CAE" w:rsidRPr="00E54BCD" w:rsidRDefault="00F32CAE" w:rsidP="00E54BCD">
      <w:pPr>
        <w:pStyle w:val="ListParagraph"/>
        <w:numPr>
          <w:ilvl w:val="0"/>
          <w:numId w:val="9"/>
        </w:numPr>
        <w:spacing w:after="0" w:line="240" w:lineRule="auto"/>
        <w:jc w:val="both"/>
        <w:rPr>
          <w:rFonts w:ascii="Arial" w:hAnsi="Arial" w:cs="Arial"/>
          <w:sz w:val="24"/>
          <w:szCs w:val="24"/>
        </w:rPr>
      </w:pPr>
      <w:r w:rsidRPr="00E54BCD">
        <w:rPr>
          <w:rFonts w:ascii="Arial" w:hAnsi="Arial" w:cs="Arial"/>
          <w:sz w:val="24"/>
          <w:szCs w:val="24"/>
        </w:rPr>
        <w:t>Toxic masculinity/misogyny</w:t>
      </w:r>
    </w:p>
    <w:p w14:paraId="242AF2F9" w14:textId="77777777" w:rsidR="00F32CAE" w:rsidRPr="00E54BCD" w:rsidRDefault="00F32CAE" w:rsidP="00E54BCD">
      <w:pPr>
        <w:pStyle w:val="ListParagraph"/>
        <w:numPr>
          <w:ilvl w:val="0"/>
          <w:numId w:val="9"/>
        </w:numPr>
        <w:spacing w:after="0" w:line="240" w:lineRule="auto"/>
        <w:jc w:val="both"/>
        <w:rPr>
          <w:rFonts w:ascii="Arial" w:hAnsi="Arial" w:cs="Arial"/>
          <w:sz w:val="24"/>
          <w:szCs w:val="24"/>
        </w:rPr>
      </w:pPr>
      <w:r w:rsidRPr="00E54BCD">
        <w:rPr>
          <w:rFonts w:ascii="Arial" w:hAnsi="Arial" w:cs="Arial"/>
          <w:sz w:val="24"/>
          <w:szCs w:val="24"/>
        </w:rPr>
        <w:t>Violence against girls</w:t>
      </w:r>
    </w:p>
    <w:p w14:paraId="1EB7F8CD" w14:textId="77777777" w:rsidR="00F32CAE" w:rsidRPr="00E54BCD" w:rsidRDefault="00F32CAE" w:rsidP="00E54BCD">
      <w:pPr>
        <w:pStyle w:val="ListParagraph"/>
        <w:numPr>
          <w:ilvl w:val="0"/>
          <w:numId w:val="9"/>
        </w:numPr>
        <w:spacing w:after="0" w:line="240" w:lineRule="auto"/>
        <w:jc w:val="both"/>
        <w:rPr>
          <w:rFonts w:ascii="Arial" w:hAnsi="Arial" w:cs="Arial"/>
          <w:sz w:val="24"/>
          <w:szCs w:val="24"/>
        </w:rPr>
      </w:pPr>
      <w:r w:rsidRPr="00E54BCD">
        <w:rPr>
          <w:rFonts w:ascii="Arial" w:hAnsi="Arial" w:cs="Arial"/>
          <w:sz w:val="24"/>
          <w:szCs w:val="24"/>
        </w:rPr>
        <w:t>Pornography</w:t>
      </w:r>
    </w:p>
    <w:p w14:paraId="12D088BF" w14:textId="77777777" w:rsidR="00F32CAE" w:rsidRPr="00E54BCD" w:rsidRDefault="00F32CAE" w:rsidP="00E54BCD">
      <w:pPr>
        <w:pStyle w:val="ListParagraph"/>
        <w:numPr>
          <w:ilvl w:val="0"/>
          <w:numId w:val="9"/>
        </w:numPr>
        <w:spacing w:line="278" w:lineRule="auto"/>
        <w:jc w:val="both"/>
        <w:rPr>
          <w:rFonts w:ascii="Arial" w:hAnsi="Arial" w:cs="Arial"/>
          <w:sz w:val="24"/>
          <w:szCs w:val="24"/>
        </w:rPr>
      </w:pPr>
      <w:r w:rsidRPr="00E54BCD">
        <w:rPr>
          <w:rFonts w:ascii="Arial" w:hAnsi="Arial" w:cs="Arial"/>
          <w:sz w:val="24"/>
          <w:szCs w:val="24"/>
        </w:rPr>
        <w:t>Personal safety in public spaces</w:t>
      </w:r>
    </w:p>
    <w:p w14:paraId="651ACAAC" w14:textId="77777777" w:rsidR="00F32CAE" w:rsidRPr="00E54BCD" w:rsidRDefault="00F32CAE" w:rsidP="00E54BCD">
      <w:pPr>
        <w:spacing w:line="278" w:lineRule="auto"/>
        <w:jc w:val="both"/>
        <w:rPr>
          <w:rFonts w:ascii="Arial" w:hAnsi="Arial" w:cs="Arial"/>
          <w:b/>
          <w:bCs/>
          <w:sz w:val="24"/>
          <w:szCs w:val="24"/>
        </w:rPr>
      </w:pPr>
      <w:r w:rsidRPr="00E54BCD">
        <w:rPr>
          <w:rFonts w:ascii="Arial" w:hAnsi="Arial" w:cs="Arial"/>
          <w:b/>
          <w:bCs/>
          <w:sz w:val="24"/>
          <w:szCs w:val="24"/>
        </w:rPr>
        <w:t>Term 3</w:t>
      </w:r>
    </w:p>
    <w:p w14:paraId="4FDE06AB" w14:textId="77777777" w:rsidR="00F32CAE" w:rsidRPr="00E54BCD" w:rsidRDefault="00F32CAE" w:rsidP="00E54BCD">
      <w:pPr>
        <w:pStyle w:val="ListParagraph"/>
        <w:numPr>
          <w:ilvl w:val="0"/>
          <w:numId w:val="10"/>
        </w:numPr>
        <w:spacing w:line="278" w:lineRule="auto"/>
        <w:jc w:val="both"/>
        <w:rPr>
          <w:rFonts w:ascii="Arial" w:hAnsi="Arial" w:cs="Arial"/>
          <w:sz w:val="24"/>
          <w:szCs w:val="24"/>
        </w:rPr>
      </w:pPr>
      <w:r w:rsidRPr="00E54BCD">
        <w:rPr>
          <w:rFonts w:ascii="Arial" w:hAnsi="Arial" w:cs="Arial"/>
          <w:sz w:val="24"/>
          <w:szCs w:val="24"/>
        </w:rPr>
        <w:t>Internet safety</w:t>
      </w:r>
    </w:p>
    <w:p w14:paraId="13B2B454" w14:textId="77777777" w:rsidR="00F32CAE" w:rsidRPr="00E54BCD" w:rsidRDefault="00F32CAE" w:rsidP="00E54BCD">
      <w:pPr>
        <w:pStyle w:val="ListParagraph"/>
        <w:numPr>
          <w:ilvl w:val="0"/>
          <w:numId w:val="10"/>
        </w:numPr>
        <w:spacing w:line="278" w:lineRule="auto"/>
        <w:jc w:val="both"/>
        <w:rPr>
          <w:rFonts w:ascii="Arial" w:hAnsi="Arial" w:cs="Arial"/>
          <w:sz w:val="24"/>
          <w:szCs w:val="24"/>
        </w:rPr>
      </w:pPr>
      <w:r w:rsidRPr="00E54BCD">
        <w:rPr>
          <w:rFonts w:ascii="Arial" w:hAnsi="Arial" w:cs="Arial"/>
          <w:sz w:val="24"/>
          <w:szCs w:val="24"/>
        </w:rPr>
        <w:t xml:space="preserve">Mental health in construction </w:t>
      </w:r>
    </w:p>
    <w:p w14:paraId="49BCA4B3" w14:textId="77777777" w:rsidR="00F32CAE" w:rsidRPr="00E54BCD" w:rsidRDefault="00F32CAE" w:rsidP="00E54BCD">
      <w:pPr>
        <w:pStyle w:val="ListParagraph"/>
        <w:numPr>
          <w:ilvl w:val="0"/>
          <w:numId w:val="10"/>
        </w:numPr>
        <w:spacing w:line="278" w:lineRule="auto"/>
        <w:jc w:val="both"/>
        <w:rPr>
          <w:rFonts w:ascii="Arial" w:hAnsi="Arial" w:cs="Arial"/>
          <w:sz w:val="24"/>
          <w:szCs w:val="24"/>
        </w:rPr>
      </w:pPr>
      <w:r w:rsidRPr="00E54BCD">
        <w:rPr>
          <w:rFonts w:ascii="Arial" w:hAnsi="Arial" w:cs="Arial"/>
          <w:sz w:val="24"/>
          <w:szCs w:val="24"/>
        </w:rPr>
        <w:t>Physical health</w:t>
      </w:r>
    </w:p>
    <w:p w14:paraId="1372ADEB" w14:textId="5BE97753" w:rsidR="00F16DC9" w:rsidRPr="00E54BCD" w:rsidRDefault="00EA4143" w:rsidP="00E54BCD">
      <w:pPr>
        <w:jc w:val="both"/>
        <w:rPr>
          <w:rFonts w:ascii="Arial" w:hAnsi="Arial" w:cs="Arial"/>
          <w:sz w:val="24"/>
          <w:szCs w:val="24"/>
          <w:lang w:val="en-US"/>
        </w:rPr>
      </w:pPr>
      <w:r w:rsidRPr="00E54BCD">
        <w:rPr>
          <w:rFonts w:ascii="Arial" w:hAnsi="Arial" w:cs="Arial"/>
          <w:sz w:val="24"/>
          <w:szCs w:val="24"/>
          <w:lang w:val="en-US"/>
        </w:rPr>
        <w:t xml:space="preserve">CBWA staff also spend considerable amount of time coaching and mentoring our learners on training and </w:t>
      </w:r>
      <w:r w:rsidR="00D264C2" w:rsidRPr="00E54BCD">
        <w:rPr>
          <w:rFonts w:ascii="Arial" w:hAnsi="Arial" w:cs="Arial"/>
          <w:sz w:val="24"/>
          <w:szCs w:val="24"/>
          <w:lang w:val="en-US"/>
        </w:rPr>
        <w:t>work-related</w:t>
      </w:r>
      <w:r w:rsidRPr="00E54BCD">
        <w:rPr>
          <w:rFonts w:ascii="Arial" w:hAnsi="Arial" w:cs="Arial"/>
          <w:sz w:val="24"/>
          <w:szCs w:val="24"/>
          <w:lang w:val="en-US"/>
        </w:rPr>
        <w:t xml:space="preserve"> </w:t>
      </w:r>
      <w:r w:rsidR="00583E7B" w:rsidRPr="00E54BCD">
        <w:rPr>
          <w:rFonts w:ascii="Arial" w:hAnsi="Arial" w:cs="Arial"/>
          <w:sz w:val="24"/>
          <w:szCs w:val="24"/>
          <w:lang w:val="en-US"/>
        </w:rPr>
        <w:t xml:space="preserve">expectations. This will </w:t>
      </w:r>
      <w:r w:rsidR="00D264C2" w:rsidRPr="00E54BCD">
        <w:rPr>
          <w:rFonts w:ascii="Arial" w:hAnsi="Arial" w:cs="Arial"/>
          <w:sz w:val="24"/>
          <w:szCs w:val="24"/>
          <w:lang w:val="en-US"/>
        </w:rPr>
        <w:t>include</w:t>
      </w:r>
      <w:r w:rsidR="00583E7B" w:rsidRPr="00E54BCD">
        <w:rPr>
          <w:rFonts w:ascii="Arial" w:hAnsi="Arial" w:cs="Arial"/>
          <w:sz w:val="24"/>
          <w:szCs w:val="24"/>
          <w:lang w:val="en-US"/>
        </w:rPr>
        <w:t xml:space="preserve"> customer service, work ethic, </w:t>
      </w:r>
      <w:r w:rsidR="00D264C2" w:rsidRPr="00E54BCD">
        <w:rPr>
          <w:rFonts w:ascii="Arial" w:hAnsi="Arial" w:cs="Arial"/>
          <w:sz w:val="24"/>
          <w:szCs w:val="24"/>
          <w:lang w:val="en-US"/>
        </w:rPr>
        <w:t xml:space="preserve">the importance of timekeeping, planning and preparation, </w:t>
      </w:r>
      <w:r w:rsidR="00E630E6" w:rsidRPr="00E54BCD">
        <w:rPr>
          <w:rFonts w:ascii="Arial" w:hAnsi="Arial" w:cs="Arial"/>
          <w:sz w:val="24"/>
          <w:szCs w:val="24"/>
          <w:lang w:val="en-US"/>
        </w:rPr>
        <w:t>other topics that will enable our learners</w:t>
      </w:r>
      <w:r w:rsidR="003136BF" w:rsidRPr="00E54BCD">
        <w:rPr>
          <w:rFonts w:ascii="Arial" w:hAnsi="Arial" w:cs="Arial"/>
          <w:sz w:val="24"/>
          <w:szCs w:val="24"/>
          <w:lang w:val="en-US"/>
        </w:rPr>
        <w:t xml:space="preserve"> </w:t>
      </w:r>
      <w:r w:rsidR="00E630E6" w:rsidRPr="00E54BCD">
        <w:rPr>
          <w:rFonts w:ascii="Arial" w:hAnsi="Arial" w:cs="Arial"/>
          <w:sz w:val="24"/>
          <w:szCs w:val="24"/>
          <w:lang w:val="en-US"/>
        </w:rPr>
        <w:t>to thrive in the workplace a</w:t>
      </w:r>
      <w:r w:rsidR="003136BF" w:rsidRPr="00E54BCD">
        <w:rPr>
          <w:rFonts w:ascii="Arial" w:hAnsi="Arial" w:cs="Arial"/>
          <w:sz w:val="24"/>
          <w:szCs w:val="24"/>
          <w:lang w:val="en-US"/>
        </w:rPr>
        <w:t>nd</w:t>
      </w:r>
      <w:r w:rsidR="00E630E6" w:rsidRPr="00E54BCD">
        <w:rPr>
          <w:rFonts w:ascii="Arial" w:hAnsi="Arial" w:cs="Arial"/>
          <w:sz w:val="24"/>
          <w:szCs w:val="24"/>
          <w:lang w:val="en-US"/>
        </w:rPr>
        <w:t xml:space="preserve"> enhance their cultural capital. </w:t>
      </w:r>
    </w:p>
    <w:p w14:paraId="2294A1A7" w14:textId="06DA397F" w:rsidR="009D6FFD" w:rsidRPr="00E54BCD" w:rsidRDefault="009D6FFD" w:rsidP="00E54BCD">
      <w:pPr>
        <w:jc w:val="both"/>
        <w:rPr>
          <w:rFonts w:ascii="Arial" w:hAnsi="Arial" w:cs="Arial"/>
          <w:sz w:val="24"/>
          <w:szCs w:val="24"/>
          <w:lang w:val="en-US"/>
        </w:rPr>
      </w:pPr>
      <w:r w:rsidRPr="00E54BCD">
        <w:rPr>
          <w:rFonts w:ascii="Arial" w:hAnsi="Arial" w:cs="Arial"/>
          <w:sz w:val="24"/>
          <w:szCs w:val="24"/>
          <w:lang w:val="en-US"/>
        </w:rPr>
        <w:t xml:space="preserve">CBWA staff how decades of </w:t>
      </w:r>
      <w:r w:rsidR="00B23EF9" w:rsidRPr="00E54BCD">
        <w:rPr>
          <w:rFonts w:ascii="Arial" w:hAnsi="Arial" w:cs="Arial"/>
          <w:sz w:val="24"/>
          <w:szCs w:val="24"/>
          <w:lang w:val="en-US"/>
        </w:rPr>
        <w:t>collective</w:t>
      </w:r>
      <w:r w:rsidRPr="00E54BCD">
        <w:rPr>
          <w:rFonts w:ascii="Arial" w:hAnsi="Arial" w:cs="Arial"/>
          <w:sz w:val="24"/>
          <w:szCs w:val="24"/>
          <w:lang w:val="en-US"/>
        </w:rPr>
        <w:t xml:space="preserve"> experience working</w:t>
      </w:r>
      <w:r w:rsidR="00B23EF9" w:rsidRPr="00E54BCD">
        <w:rPr>
          <w:rFonts w:ascii="Arial" w:hAnsi="Arial" w:cs="Arial"/>
          <w:sz w:val="24"/>
          <w:szCs w:val="24"/>
          <w:lang w:val="en-US"/>
        </w:rPr>
        <w:t xml:space="preserve"> in alternative provision settings</w:t>
      </w:r>
      <w:r w:rsidRPr="00E54BCD">
        <w:rPr>
          <w:rFonts w:ascii="Arial" w:hAnsi="Arial" w:cs="Arial"/>
          <w:sz w:val="24"/>
          <w:szCs w:val="24"/>
          <w:lang w:val="en-US"/>
        </w:rPr>
        <w:t xml:space="preserve"> </w:t>
      </w:r>
      <w:r w:rsidR="00B23EF9" w:rsidRPr="00E54BCD">
        <w:rPr>
          <w:rFonts w:ascii="Arial" w:hAnsi="Arial" w:cs="Arial"/>
          <w:sz w:val="24"/>
          <w:szCs w:val="24"/>
          <w:lang w:val="en-US"/>
        </w:rPr>
        <w:t xml:space="preserve">and we provide </w:t>
      </w:r>
      <w:r w:rsidR="0040500A" w:rsidRPr="00E54BCD">
        <w:rPr>
          <w:rFonts w:ascii="Arial" w:hAnsi="Arial" w:cs="Arial"/>
          <w:sz w:val="24"/>
          <w:szCs w:val="24"/>
          <w:lang w:val="en-US"/>
        </w:rPr>
        <w:t>differentiation</w:t>
      </w:r>
      <w:r w:rsidR="00F02A99" w:rsidRPr="00E54BCD">
        <w:rPr>
          <w:rFonts w:ascii="Arial" w:hAnsi="Arial" w:cs="Arial"/>
          <w:sz w:val="24"/>
          <w:szCs w:val="24"/>
          <w:lang w:val="en-US"/>
        </w:rPr>
        <w:t xml:space="preserve"> in our teaching</w:t>
      </w:r>
      <w:r w:rsidR="0040500A" w:rsidRPr="00E54BCD">
        <w:rPr>
          <w:rFonts w:ascii="Arial" w:hAnsi="Arial" w:cs="Arial"/>
          <w:sz w:val="24"/>
          <w:szCs w:val="24"/>
          <w:lang w:val="en-US"/>
        </w:rPr>
        <w:t xml:space="preserve"> and planning to support a wide range of needs</w:t>
      </w:r>
      <w:r w:rsidR="006D0BF1" w:rsidRPr="00E54BCD">
        <w:rPr>
          <w:rFonts w:ascii="Arial" w:hAnsi="Arial" w:cs="Arial"/>
          <w:sz w:val="24"/>
          <w:szCs w:val="24"/>
          <w:lang w:val="en-US"/>
        </w:rPr>
        <w:t xml:space="preserve">. </w:t>
      </w:r>
    </w:p>
    <w:p w14:paraId="562699C4" w14:textId="77777777" w:rsidR="00F558F0" w:rsidRPr="00E54BCD" w:rsidRDefault="00F558F0" w:rsidP="00E54BCD">
      <w:pPr>
        <w:jc w:val="both"/>
        <w:rPr>
          <w:rFonts w:ascii="Arial" w:hAnsi="Arial" w:cs="Arial"/>
          <w:b/>
          <w:bCs/>
          <w:sz w:val="24"/>
          <w:szCs w:val="24"/>
          <w:lang w:val="en-US"/>
        </w:rPr>
      </w:pPr>
    </w:p>
    <w:p w14:paraId="19146C66" w14:textId="77777777" w:rsidR="009D6EC8" w:rsidRPr="00E54BCD" w:rsidRDefault="009D6EC8" w:rsidP="00E54BCD">
      <w:pPr>
        <w:pStyle w:val="ListParagraph"/>
        <w:jc w:val="both"/>
        <w:rPr>
          <w:rFonts w:ascii="Arial" w:hAnsi="Arial" w:cs="Arial"/>
          <w:sz w:val="24"/>
          <w:szCs w:val="24"/>
          <w:lang w:val="en-US"/>
        </w:rPr>
      </w:pPr>
    </w:p>
    <w:p w14:paraId="08595963" w14:textId="77777777" w:rsidR="009D6EC8" w:rsidRPr="00E54BCD" w:rsidRDefault="009D6EC8" w:rsidP="00E54BCD">
      <w:pPr>
        <w:pStyle w:val="ListParagraph"/>
        <w:jc w:val="both"/>
        <w:rPr>
          <w:rFonts w:ascii="Arial" w:hAnsi="Arial" w:cs="Arial"/>
          <w:sz w:val="24"/>
          <w:szCs w:val="24"/>
          <w:lang w:val="en-US"/>
        </w:rPr>
      </w:pPr>
    </w:p>
    <w:p w14:paraId="776A1A0C" w14:textId="77777777" w:rsidR="009D6EC8" w:rsidRPr="00E54BCD" w:rsidRDefault="009D6EC8" w:rsidP="00E54BCD">
      <w:pPr>
        <w:pStyle w:val="ListParagraph"/>
        <w:jc w:val="both"/>
        <w:rPr>
          <w:rFonts w:ascii="Arial" w:hAnsi="Arial" w:cs="Arial"/>
          <w:sz w:val="24"/>
          <w:szCs w:val="24"/>
          <w:lang w:val="en-US"/>
        </w:rPr>
      </w:pPr>
    </w:p>
    <w:p w14:paraId="6D5A2D83" w14:textId="77777777" w:rsidR="005A7782" w:rsidRPr="00E54BCD" w:rsidRDefault="005A7782" w:rsidP="00E54BCD">
      <w:pPr>
        <w:pStyle w:val="ListParagraph"/>
        <w:jc w:val="both"/>
        <w:rPr>
          <w:rFonts w:ascii="Arial" w:hAnsi="Arial" w:cs="Arial"/>
          <w:sz w:val="24"/>
          <w:szCs w:val="24"/>
          <w:lang w:val="en-US"/>
        </w:rPr>
      </w:pPr>
    </w:p>
    <w:p w14:paraId="2F2FC78A" w14:textId="3098D826" w:rsidR="009B47F9" w:rsidRPr="00E54BCD" w:rsidRDefault="007E0D6A"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School Partnership</w:t>
      </w:r>
    </w:p>
    <w:p w14:paraId="33E8C32B" w14:textId="77777777" w:rsidR="007E0D6A" w:rsidRPr="00E54BCD" w:rsidRDefault="007E0D6A" w:rsidP="00E54BCD">
      <w:pPr>
        <w:pStyle w:val="ListParagraph"/>
        <w:jc w:val="both"/>
        <w:rPr>
          <w:rFonts w:ascii="Arial" w:hAnsi="Arial" w:cs="Arial"/>
          <w:b/>
          <w:bCs/>
          <w:sz w:val="24"/>
          <w:szCs w:val="24"/>
          <w:lang w:val="en-US"/>
        </w:rPr>
      </w:pPr>
    </w:p>
    <w:p w14:paraId="64A49E6B" w14:textId="372E9AD5" w:rsidR="007E0D6A" w:rsidRPr="00E54BCD" w:rsidRDefault="001E2A7F" w:rsidP="00E54BCD">
      <w:pPr>
        <w:jc w:val="both"/>
        <w:rPr>
          <w:rFonts w:ascii="Arial" w:hAnsi="Arial" w:cs="Arial"/>
          <w:sz w:val="24"/>
          <w:szCs w:val="24"/>
          <w:lang w:val="en-US"/>
        </w:rPr>
      </w:pPr>
      <w:r w:rsidRPr="00E54BCD">
        <w:rPr>
          <w:rFonts w:ascii="Arial" w:hAnsi="Arial" w:cs="Arial"/>
          <w:sz w:val="24"/>
          <w:szCs w:val="24"/>
          <w:lang w:val="en-US"/>
        </w:rPr>
        <w:t>All young people that attend the 14-16 academy at CBWA must be enrolled with a school</w:t>
      </w:r>
      <w:r w:rsidR="001C3E36" w:rsidRPr="00E54BCD">
        <w:rPr>
          <w:rFonts w:ascii="Arial" w:hAnsi="Arial" w:cs="Arial"/>
          <w:sz w:val="24"/>
          <w:szCs w:val="24"/>
          <w:lang w:val="en-US"/>
        </w:rPr>
        <w:t xml:space="preserve"> throughout the duration of the academic year. The </w:t>
      </w:r>
      <w:r w:rsidR="000F3D7C" w:rsidRPr="00E54BCD">
        <w:rPr>
          <w:rFonts w:ascii="Arial" w:hAnsi="Arial" w:cs="Arial"/>
          <w:sz w:val="24"/>
          <w:szCs w:val="24"/>
          <w:lang w:val="en-US"/>
        </w:rPr>
        <w:t xml:space="preserve">CBWA curriculum is designed to run alongside and compliment the school curriculum and not to replace it. </w:t>
      </w:r>
    </w:p>
    <w:p w14:paraId="7405A5FE" w14:textId="77777777" w:rsidR="005A7782" w:rsidRPr="00E54BCD" w:rsidRDefault="005A7782" w:rsidP="00E54BCD">
      <w:pPr>
        <w:jc w:val="both"/>
        <w:rPr>
          <w:rFonts w:ascii="Arial" w:hAnsi="Arial" w:cs="Arial"/>
          <w:sz w:val="24"/>
          <w:szCs w:val="24"/>
          <w:lang w:val="en-US"/>
        </w:rPr>
      </w:pPr>
    </w:p>
    <w:p w14:paraId="31E93C07" w14:textId="7316BDEE" w:rsidR="00A34E39" w:rsidRPr="00E54BCD" w:rsidRDefault="00A34E39"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Termly Progress Reviews</w:t>
      </w:r>
    </w:p>
    <w:p w14:paraId="4F9333D6" w14:textId="64D4F462" w:rsidR="005A7782" w:rsidRPr="00E54BCD" w:rsidRDefault="005A7782" w:rsidP="00E54BCD">
      <w:pPr>
        <w:jc w:val="both"/>
        <w:rPr>
          <w:rFonts w:ascii="Arial" w:hAnsi="Arial" w:cs="Arial"/>
          <w:sz w:val="24"/>
          <w:szCs w:val="24"/>
          <w:lang w:val="en-US"/>
        </w:rPr>
      </w:pPr>
      <w:r w:rsidRPr="00E54BCD">
        <w:rPr>
          <w:rFonts w:ascii="Arial" w:hAnsi="Arial" w:cs="Arial"/>
          <w:sz w:val="24"/>
          <w:szCs w:val="24"/>
          <w:lang w:val="en-US"/>
        </w:rPr>
        <w:t>All young people on roll at CBWA receive a termly progress review which is documented and uploaded on CLM. The progress reviews provide an Insite into the day-to-day performance of each learner and they are available to relevant stakeholders.</w:t>
      </w:r>
    </w:p>
    <w:p w14:paraId="4618370F" w14:textId="77777777" w:rsidR="00304E40" w:rsidRPr="00E54BCD" w:rsidRDefault="00304E40" w:rsidP="00E54BCD">
      <w:pPr>
        <w:jc w:val="both"/>
        <w:rPr>
          <w:rFonts w:ascii="Arial" w:hAnsi="Arial" w:cs="Arial"/>
          <w:sz w:val="24"/>
          <w:szCs w:val="24"/>
          <w:lang w:val="en-US"/>
        </w:rPr>
      </w:pPr>
    </w:p>
    <w:p w14:paraId="7F131CF0" w14:textId="64D1CF1D" w:rsidR="005A7782" w:rsidRPr="00E54BCD" w:rsidRDefault="00047529"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Attendance</w:t>
      </w:r>
    </w:p>
    <w:p w14:paraId="1D58CA0B" w14:textId="0CEACFFA" w:rsidR="00304E40" w:rsidRPr="00E54BCD" w:rsidRDefault="00304E40"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Termly progress</w:t>
      </w:r>
    </w:p>
    <w:p w14:paraId="1D22A1A3" w14:textId="22063518" w:rsidR="00685ED9" w:rsidRPr="00E54BCD" w:rsidRDefault="002D724F"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What’s Going Well? (WWW)</w:t>
      </w:r>
    </w:p>
    <w:p w14:paraId="5666C9D8" w14:textId="63E24D7F" w:rsidR="002D724F" w:rsidRPr="00E54BCD" w:rsidRDefault="002D724F"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Areas for improvement</w:t>
      </w:r>
    </w:p>
    <w:p w14:paraId="5CCBB4A7" w14:textId="62C5652E" w:rsidR="00304E40" w:rsidRPr="00E54BCD" w:rsidRDefault="00304E40"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Engagement and Behaviour</w:t>
      </w:r>
    </w:p>
    <w:p w14:paraId="0884470C" w14:textId="4A3E82A7" w:rsidR="00304E40" w:rsidRPr="00E54BCD" w:rsidRDefault="00304E40"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Individual targets</w:t>
      </w:r>
    </w:p>
    <w:p w14:paraId="0D46442A" w14:textId="043D7956" w:rsidR="00CD314A" w:rsidRPr="00E54BCD" w:rsidRDefault="00CD314A" w:rsidP="00E54BCD">
      <w:pPr>
        <w:pStyle w:val="ListParagraph"/>
        <w:numPr>
          <w:ilvl w:val="0"/>
          <w:numId w:val="12"/>
        </w:numPr>
        <w:jc w:val="both"/>
        <w:rPr>
          <w:rFonts w:ascii="Arial" w:hAnsi="Arial" w:cs="Arial"/>
          <w:sz w:val="24"/>
          <w:szCs w:val="24"/>
          <w:lang w:val="en-US"/>
        </w:rPr>
      </w:pPr>
      <w:r w:rsidRPr="00E54BCD">
        <w:rPr>
          <w:rFonts w:ascii="Arial" w:hAnsi="Arial" w:cs="Arial"/>
          <w:sz w:val="24"/>
          <w:szCs w:val="24"/>
          <w:lang w:val="en-US"/>
        </w:rPr>
        <w:t xml:space="preserve">Other relevant </w:t>
      </w:r>
    </w:p>
    <w:p w14:paraId="47E8A860" w14:textId="77777777" w:rsidR="001A2112" w:rsidRPr="00E54BCD" w:rsidRDefault="001A2112" w:rsidP="00E54BCD">
      <w:pPr>
        <w:jc w:val="both"/>
        <w:rPr>
          <w:rFonts w:ascii="Arial" w:hAnsi="Arial" w:cs="Arial"/>
          <w:sz w:val="24"/>
          <w:szCs w:val="24"/>
          <w:lang w:val="en-US"/>
        </w:rPr>
      </w:pPr>
    </w:p>
    <w:p w14:paraId="7F393FB7" w14:textId="42343B70" w:rsidR="00047529" w:rsidRPr="00E54BCD" w:rsidRDefault="001A2112"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EHCP</w:t>
      </w:r>
      <w:r w:rsidR="00C137C7" w:rsidRPr="00E54BCD">
        <w:rPr>
          <w:rFonts w:ascii="Arial" w:hAnsi="Arial" w:cs="Arial"/>
          <w:b/>
          <w:bCs/>
          <w:sz w:val="24"/>
          <w:szCs w:val="24"/>
          <w:lang w:val="en-US"/>
        </w:rPr>
        <w:t xml:space="preserve"> &amp; Non EHCP Learners</w:t>
      </w:r>
    </w:p>
    <w:p w14:paraId="3C850DC7" w14:textId="2AC7841D" w:rsidR="001A2112" w:rsidRPr="00E54BCD" w:rsidRDefault="001A2112" w:rsidP="00E54BCD">
      <w:pPr>
        <w:jc w:val="both"/>
        <w:rPr>
          <w:rFonts w:ascii="Arial" w:hAnsi="Arial" w:cs="Arial"/>
          <w:sz w:val="24"/>
          <w:szCs w:val="24"/>
          <w:lang w:val="en-US"/>
        </w:rPr>
      </w:pPr>
      <w:r w:rsidRPr="00E54BCD">
        <w:rPr>
          <w:rFonts w:ascii="Arial" w:hAnsi="Arial" w:cs="Arial"/>
          <w:sz w:val="24"/>
          <w:szCs w:val="24"/>
          <w:lang w:val="en-US"/>
        </w:rPr>
        <w:t xml:space="preserve">If a learner has an EHCP </w:t>
      </w:r>
      <w:r w:rsidR="001D179A" w:rsidRPr="00E54BCD">
        <w:rPr>
          <w:rFonts w:ascii="Arial" w:hAnsi="Arial" w:cs="Arial"/>
          <w:sz w:val="24"/>
          <w:szCs w:val="24"/>
          <w:lang w:val="en-US"/>
        </w:rPr>
        <w:t xml:space="preserve">CBWA staff will review the document and based on the information provided we will </w:t>
      </w:r>
      <w:r w:rsidR="00DD222C" w:rsidRPr="00E54BCD">
        <w:rPr>
          <w:rFonts w:ascii="Arial" w:hAnsi="Arial" w:cs="Arial"/>
          <w:sz w:val="24"/>
          <w:szCs w:val="24"/>
          <w:lang w:val="en-US"/>
        </w:rPr>
        <w:t xml:space="preserve">invite learners into the academy for an introduction meeting. Following the meeting a final review will take </w:t>
      </w:r>
      <w:r w:rsidR="001C55B9" w:rsidRPr="00E54BCD">
        <w:rPr>
          <w:rFonts w:ascii="Arial" w:hAnsi="Arial" w:cs="Arial"/>
          <w:sz w:val="24"/>
          <w:szCs w:val="24"/>
          <w:lang w:val="en-US"/>
        </w:rPr>
        <w:t>place,</w:t>
      </w:r>
      <w:r w:rsidR="00DD222C" w:rsidRPr="00E54BCD">
        <w:rPr>
          <w:rFonts w:ascii="Arial" w:hAnsi="Arial" w:cs="Arial"/>
          <w:sz w:val="24"/>
          <w:szCs w:val="24"/>
          <w:lang w:val="en-US"/>
        </w:rPr>
        <w:t xml:space="preserve"> and a decision will be made as to </w:t>
      </w:r>
      <w:r w:rsidR="00C137C7" w:rsidRPr="00E54BCD">
        <w:rPr>
          <w:rFonts w:ascii="Arial" w:hAnsi="Arial" w:cs="Arial"/>
          <w:sz w:val="24"/>
          <w:szCs w:val="24"/>
          <w:lang w:val="en-US"/>
        </w:rPr>
        <w:t>whether</w:t>
      </w:r>
      <w:r w:rsidR="00DD222C" w:rsidRPr="00E54BCD">
        <w:rPr>
          <w:rFonts w:ascii="Arial" w:hAnsi="Arial" w:cs="Arial"/>
          <w:sz w:val="24"/>
          <w:szCs w:val="24"/>
          <w:lang w:val="en-US"/>
        </w:rPr>
        <w:t xml:space="preserve"> needs can be met. Once a learner with an EHCP</w:t>
      </w:r>
      <w:r w:rsidR="00C137C7" w:rsidRPr="00E54BCD">
        <w:rPr>
          <w:rFonts w:ascii="Arial" w:hAnsi="Arial" w:cs="Arial"/>
          <w:sz w:val="24"/>
          <w:szCs w:val="24"/>
          <w:lang w:val="en-US"/>
        </w:rPr>
        <w:t xml:space="preserve"> </w:t>
      </w:r>
      <w:r w:rsidR="00DD222C" w:rsidRPr="00E54BCD">
        <w:rPr>
          <w:rFonts w:ascii="Arial" w:hAnsi="Arial" w:cs="Arial"/>
          <w:sz w:val="24"/>
          <w:szCs w:val="24"/>
          <w:lang w:val="en-US"/>
        </w:rPr>
        <w:t xml:space="preserve">has been enrolled staff will use the information </w:t>
      </w:r>
      <w:r w:rsidR="001C55B9" w:rsidRPr="00E54BCD">
        <w:rPr>
          <w:rFonts w:ascii="Arial" w:hAnsi="Arial" w:cs="Arial"/>
          <w:sz w:val="24"/>
          <w:szCs w:val="24"/>
          <w:lang w:val="en-US"/>
        </w:rPr>
        <w:t>to identify specific needs and align training to meet their needs.</w:t>
      </w:r>
    </w:p>
    <w:p w14:paraId="699C440F" w14:textId="77777777" w:rsidR="00C137C7" w:rsidRPr="00E54BCD" w:rsidRDefault="00C137C7" w:rsidP="00E54BCD">
      <w:pPr>
        <w:jc w:val="both"/>
        <w:rPr>
          <w:rFonts w:ascii="Arial" w:hAnsi="Arial" w:cs="Arial"/>
          <w:sz w:val="24"/>
          <w:szCs w:val="24"/>
          <w:lang w:val="en-US"/>
        </w:rPr>
      </w:pPr>
    </w:p>
    <w:p w14:paraId="3687FB04" w14:textId="77777777" w:rsidR="00C137C7" w:rsidRPr="00E54BCD" w:rsidRDefault="00C137C7" w:rsidP="00E54BCD">
      <w:pPr>
        <w:jc w:val="both"/>
        <w:rPr>
          <w:rFonts w:ascii="Arial" w:hAnsi="Arial" w:cs="Arial"/>
          <w:sz w:val="24"/>
          <w:szCs w:val="24"/>
          <w:lang w:val="en-US"/>
        </w:rPr>
      </w:pPr>
    </w:p>
    <w:p w14:paraId="67FD6A78" w14:textId="77777777" w:rsidR="00C137C7" w:rsidRPr="00E54BCD" w:rsidRDefault="00C137C7" w:rsidP="00E54BCD">
      <w:pPr>
        <w:jc w:val="both"/>
        <w:rPr>
          <w:rFonts w:ascii="Arial" w:hAnsi="Arial" w:cs="Arial"/>
          <w:sz w:val="24"/>
          <w:szCs w:val="24"/>
          <w:lang w:val="en-US"/>
        </w:rPr>
      </w:pPr>
    </w:p>
    <w:p w14:paraId="5DC13CA1" w14:textId="77777777" w:rsidR="00C137C7" w:rsidRPr="00E54BCD" w:rsidRDefault="00C137C7" w:rsidP="00E54BCD">
      <w:pPr>
        <w:jc w:val="both"/>
        <w:rPr>
          <w:rFonts w:ascii="Arial" w:hAnsi="Arial" w:cs="Arial"/>
          <w:sz w:val="24"/>
          <w:szCs w:val="24"/>
          <w:lang w:val="en-US"/>
        </w:rPr>
      </w:pPr>
    </w:p>
    <w:p w14:paraId="02E12591" w14:textId="77777777" w:rsidR="00C137C7" w:rsidRPr="00E54BCD" w:rsidRDefault="00C137C7" w:rsidP="00E54BCD">
      <w:pPr>
        <w:jc w:val="both"/>
        <w:rPr>
          <w:rFonts w:ascii="Arial" w:hAnsi="Arial" w:cs="Arial"/>
          <w:sz w:val="24"/>
          <w:szCs w:val="24"/>
          <w:lang w:val="en-US"/>
        </w:rPr>
      </w:pPr>
    </w:p>
    <w:p w14:paraId="26AF877C" w14:textId="77777777" w:rsidR="00C137C7" w:rsidRPr="00E54BCD" w:rsidRDefault="00C137C7" w:rsidP="00E54BCD">
      <w:pPr>
        <w:jc w:val="both"/>
        <w:rPr>
          <w:rFonts w:ascii="Arial" w:hAnsi="Arial" w:cs="Arial"/>
          <w:sz w:val="24"/>
          <w:szCs w:val="24"/>
          <w:lang w:val="en-US"/>
        </w:rPr>
      </w:pPr>
    </w:p>
    <w:p w14:paraId="4DC8FDE3" w14:textId="77777777" w:rsidR="00C137C7" w:rsidRPr="00E54BCD" w:rsidRDefault="00C137C7" w:rsidP="00E54BCD">
      <w:pPr>
        <w:jc w:val="both"/>
        <w:rPr>
          <w:rFonts w:ascii="Arial" w:hAnsi="Arial" w:cs="Arial"/>
          <w:sz w:val="24"/>
          <w:szCs w:val="24"/>
          <w:lang w:val="en-US"/>
        </w:rPr>
      </w:pPr>
    </w:p>
    <w:p w14:paraId="2BE987A2" w14:textId="77777777" w:rsidR="00C137C7" w:rsidRPr="00E54BCD" w:rsidRDefault="00C137C7" w:rsidP="00E54BCD">
      <w:pPr>
        <w:jc w:val="both"/>
        <w:rPr>
          <w:rFonts w:ascii="Arial" w:hAnsi="Arial" w:cs="Arial"/>
          <w:sz w:val="24"/>
          <w:szCs w:val="24"/>
          <w:lang w:val="en-US"/>
        </w:rPr>
      </w:pPr>
    </w:p>
    <w:p w14:paraId="6CA7482D" w14:textId="228C8FAE" w:rsidR="00C137C7" w:rsidRPr="00E54BCD" w:rsidRDefault="00C137C7" w:rsidP="00E54BCD">
      <w:pPr>
        <w:jc w:val="both"/>
        <w:rPr>
          <w:rFonts w:ascii="Arial" w:hAnsi="Arial" w:cs="Arial"/>
          <w:b/>
          <w:bCs/>
          <w:sz w:val="24"/>
          <w:szCs w:val="24"/>
          <w:lang w:val="en-US"/>
        </w:rPr>
      </w:pPr>
      <w:r w:rsidRPr="00E54BCD">
        <w:rPr>
          <w:rFonts w:ascii="Arial" w:hAnsi="Arial" w:cs="Arial"/>
          <w:b/>
          <w:bCs/>
          <w:sz w:val="24"/>
          <w:szCs w:val="24"/>
          <w:lang w:val="en-US"/>
        </w:rPr>
        <w:t>Achievement &amp; Outcomes</w:t>
      </w:r>
    </w:p>
    <w:p w14:paraId="152D6E53" w14:textId="12148709" w:rsidR="00FA04EA" w:rsidRPr="00E54BCD" w:rsidRDefault="00AD703A" w:rsidP="00E54BCD">
      <w:pPr>
        <w:jc w:val="both"/>
        <w:rPr>
          <w:rFonts w:ascii="Arial" w:hAnsi="Arial" w:cs="Arial"/>
          <w:sz w:val="24"/>
          <w:szCs w:val="24"/>
          <w:lang w:val="en-US"/>
        </w:rPr>
      </w:pPr>
      <w:r w:rsidRPr="00E54BCD">
        <w:rPr>
          <w:rFonts w:ascii="Arial" w:hAnsi="Arial" w:cs="Arial"/>
          <w:sz w:val="24"/>
          <w:szCs w:val="24"/>
          <w:lang w:val="en-US"/>
        </w:rPr>
        <w:t xml:space="preserve">Outcomes are measured against the starting points of each learner. For instance, </w:t>
      </w:r>
      <w:r w:rsidR="00B57CBC" w:rsidRPr="00E54BCD">
        <w:rPr>
          <w:rFonts w:ascii="Arial" w:hAnsi="Arial" w:cs="Arial"/>
          <w:sz w:val="24"/>
          <w:szCs w:val="24"/>
          <w:lang w:val="en-US"/>
        </w:rPr>
        <w:t xml:space="preserve">it is our expectation that each enrolled learner will complete the stage of the qualification </w:t>
      </w:r>
      <w:r w:rsidR="006D0BF1" w:rsidRPr="00E54BCD">
        <w:rPr>
          <w:rFonts w:ascii="Arial" w:hAnsi="Arial" w:cs="Arial"/>
          <w:sz w:val="24"/>
          <w:szCs w:val="24"/>
          <w:lang w:val="en-US"/>
        </w:rPr>
        <w:t>towards which they are working</w:t>
      </w:r>
      <w:r w:rsidR="00B57CBC" w:rsidRPr="00E54BCD">
        <w:rPr>
          <w:rFonts w:ascii="Arial" w:hAnsi="Arial" w:cs="Arial"/>
          <w:sz w:val="24"/>
          <w:szCs w:val="24"/>
          <w:lang w:val="en-US"/>
        </w:rPr>
        <w:t>. Unfortunately</w:t>
      </w:r>
      <w:r w:rsidR="00450806" w:rsidRPr="00E54BCD">
        <w:rPr>
          <w:rFonts w:ascii="Arial" w:hAnsi="Arial" w:cs="Arial"/>
          <w:sz w:val="24"/>
          <w:szCs w:val="24"/>
          <w:lang w:val="en-US"/>
        </w:rPr>
        <w:t>,</w:t>
      </w:r>
      <w:r w:rsidR="00B57CBC" w:rsidRPr="00E54BCD">
        <w:rPr>
          <w:rFonts w:ascii="Arial" w:hAnsi="Arial" w:cs="Arial"/>
          <w:sz w:val="24"/>
          <w:szCs w:val="24"/>
          <w:lang w:val="en-US"/>
        </w:rPr>
        <w:t xml:space="preserve"> this will not always be the </w:t>
      </w:r>
      <w:r w:rsidR="00450806" w:rsidRPr="00E54BCD">
        <w:rPr>
          <w:rFonts w:ascii="Arial" w:hAnsi="Arial" w:cs="Arial"/>
          <w:sz w:val="24"/>
          <w:szCs w:val="24"/>
          <w:lang w:val="en-US"/>
        </w:rPr>
        <w:t>case,</w:t>
      </w:r>
      <w:r w:rsidR="00B57CBC" w:rsidRPr="00E54BCD">
        <w:rPr>
          <w:rFonts w:ascii="Arial" w:hAnsi="Arial" w:cs="Arial"/>
          <w:sz w:val="24"/>
          <w:szCs w:val="24"/>
          <w:lang w:val="en-US"/>
        </w:rPr>
        <w:t xml:space="preserve"> and some learners may not achieve a qualification due to </w:t>
      </w:r>
      <w:r w:rsidR="00252D95" w:rsidRPr="00E54BCD">
        <w:rPr>
          <w:rFonts w:ascii="Arial" w:hAnsi="Arial" w:cs="Arial"/>
          <w:sz w:val="24"/>
          <w:szCs w:val="24"/>
          <w:lang w:val="en-US"/>
        </w:rPr>
        <w:t xml:space="preserve">issues outside of the academies </w:t>
      </w:r>
      <w:r w:rsidR="00816233" w:rsidRPr="00E54BCD">
        <w:rPr>
          <w:rFonts w:ascii="Arial" w:hAnsi="Arial" w:cs="Arial"/>
          <w:sz w:val="24"/>
          <w:szCs w:val="24"/>
          <w:lang w:val="en-US"/>
        </w:rPr>
        <w:t xml:space="preserve">or the </w:t>
      </w:r>
      <w:r w:rsidR="00450806" w:rsidRPr="00E54BCD">
        <w:rPr>
          <w:rFonts w:ascii="Arial" w:hAnsi="Arial" w:cs="Arial"/>
          <w:sz w:val="24"/>
          <w:szCs w:val="24"/>
          <w:lang w:val="en-US"/>
        </w:rPr>
        <w:t>learners’</w:t>
      </w:r>
      <w:r w:rsidR="00816233" w:rsidRPr="00E54BCD">
        <w:rPr>
          <w:rFonts w:ascii="Arial" w:hAnsi="Arial" w:cs="Arial"/>
          <w:sz w:val="24"/>
          <w:szCs w:val="24"/>
          <w:lang w:val="en-US"/>
        </w:rPr>
        <w:t xml:space="preserve"> control. </w:t>
      </w:r>
      <w:r w:rsidR="00450806" w:rsidRPr="00E54BCD">
        <w:rPr>
          <w:rFonts w:ascii="Arial" w:hAnsi="Arial" w:cs="Arial"/>
          <w:sz w:val="24"/>
          <w:szCs w:val="24"/>
          <w:lang w:val="en-US"/>
        </w:rPr>
        <w:t xml:space="preserve">If there has been improvement in other areas of the learner’s performance such </w:t>
      </w:r>
      <w:r w:rsidR="006D0BF1" w:rsidRPr="00E54BCD">
        <w:rPr>
          <w:rFonts w:ascii="Arial" w:hAnsi="Arial" w:cs="Arial"/>
          <w:sz w:val="24"/>
          <w:szCs w:val="24"/>
          <w:lang w:val="en-US"/>
        </w:rPr>
        <w:t>as</w:t>
      </w:r>
      <w:r w:rsidR="00450806" w:rsidRPr="00E54BCD">
        <w:rPr>
          <w:rFonts w:ascii="Arial" w:hAnsi="Arial" w:cs="Arial"/>
          <w:sz w:val="24"/>
          <w:szCs w:val="24"/>
          <w:lang w:val="en-US"/>
        </w:rPr>
        <w:t xml:space="preserve"> time</w:t>
      </w:r>
      <w:r w:rsidR="00B354D0" w:rsidRPr="00E54BCD">
        <w:rPr>
          <w:rFonts w:ascii="Arial" w:hAnsi="Arial" w:cs="Arial"/>
          <w:sz w:val="24"/>
          <w:szCs w:val="24"/>
          <w:lang w:val="en-US"/>
        </w:rPr>
        <w:t xml:space="preserve"> - </w:t>
      </w:r>
      <w:r w:rsidR="00450806" w:rsidRPr="00E54BCD">
        <w:rPr>
          <w:rFonts w:ascii="Arial" w:hAnsi="Arial" w:cs="Arial"/>
          <w:sz w:val="24"/>
          <w:szCs w:val="24"/>
          <w:lang w:val="en-US"/>
        </w:rPr>
        <w:t xml:space="preserve">keeping, </w:t>
      </w:r>
      <w:r w:rsidR="00FD4667" w:rsidRPr="00E54BCD">
        <w:rPr>
          <w:rFonts w:ascii="Arial" w:hAnsi="Arial" w:cs="Arial"/>
          <w:sz w:val="24"/>
          <w:szCs w:val="24"/>
          <w:lang w:val="en-US"/>
        </w:rPr>
        <w:t>behaviour, engagement,</w:t>
      </w:r>
      <w:r w:rsidR="00BE0415" w:rsidRPr="00E54BCD">
        <w:rPr>
          <w:rFonts w:ascii="Arial" w:hAnsi="Arial" w:cs="Arial"/>
          <w:sz w:val="24"/>
          <w:szCs w:val="24"/>
          <w:lang w:val="en-US"/>
        </w:rPr>
        <w:t xml:space="preserve"> communication, self-confidence CBWA will consider this to be a tangible success even though it will not </w:t>
      </w:r>
      <w:r w:rsidR="00DD28E7" w:rsidRPr="00E54BCD">
        <w:rPr>
          <w:rFonts w:ascii="Arial" w:hAnsi="Arial" w:cs="Arial"/>
          <w:sz w:val="24"/>
          <w:szCs w:val="24"/>
          <w:lang w:val="en-US"/>
        </w:rPr>
        <w:t>be reflected in the qualification.</w:t>
      </w:r>
    </w:p>
    <w:p w14:paraId="60F34A9D" w14:textId="77777777" w:rsidR="00FA04EA" w:rsidRPr="00E54BCD" w:rsidRDefault="00FA04EA" w:rsidP="00E54BCD">
      <w:pPr>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508"/>
        <w:gridCol w:w="4508"/>
      </w:tblGrid>
      <w:tr w:rsidR="00FA04EA" w:rsidRPr="00E54BCD" w14:paraId="10FA4D5E" w14:textId="77777777" w:rsidTr="00262FC4">
        <w:tc>
          <w:tcPr>
            <w:tcW w:w="4508" w:type="dxa"/>
            <w:shd w:val="clear" w:color="auto" w:fill="FFFFFF" w:themeFill="background1"/>
          </w:tcPr>
          <w:p w14:paraId="3DEEA846" w14:textId="63CBA617" w:rsidR="00FA04EA" w:rsidRPr="00E54BCD" w:rsidRDefault="00B533DF" w:rsidP="00E54BCD">
            <w:pPr>
              <w:jc w:val="both"/>
              <w:rPr>
                <w:rFonts w:ascii="Arial" w:hAnsi="Arial" w:cs="Arial"/>
                <w:b/>
                <w:bCs/>
                <w:sz w:val="24"/>
                <w:szCs w:val="24"/>
              </w:rPr>
            </w:pPr>
            <w:r w:rsidRPr="00E54BCD">
              <w:rPr>
                <w:rFonts w:ascii="Arial" w:hAnsi="Arial" w:cs="Arial"/>
                <w:b/>
                <w:bCs/>
                <w:sz w:val="24"/>
                <w:szCs w:val="24"/>
              </w:rPr>
              <w:t>Outcome</w:t>
            </w:r>
          </w:p>
        </w:tc>
        <w:tc>
          <w:tcPr>
            <w:tcW w:w="4508" w:type="dxa"/>
            <w:shd w:val="clear" w:color="auto" w:fill="FFFFFF" w:themeFill="background1"/>
          </w:tcPr>
          <w:p w14:paraId="4F5D8205" w14:textId="77777777" w:rsidR="00FA04EA" w:rsidRPr="00E54BCD" w:rsidRDefault="00B533DF" w:rsidP="00E54BCD">
            <w:pPr>
              <w:jc w:val="both"/>
              <w:rPr>
                <w:rFonts w:ascii="Arial" w:hAnsi="Arial" w:cs="Arial"/>
                <w:b/>
                <w:bCs/>
                <w:sz w:val="24"/>
                <w:szCs w:val="24"/>
              </w:rPr>
            </w:pPr>
            <w:r w:rsidRPr="00E54BCD">
              <w:rPr>
                <w:rFonts w:ascii="Arial" w:hAnsi="Arial" w:cs="Arial"/>
                <w:b/>
                <w:bCs/>
                <w:sz w:val="24"/>
                <w:szCs w:val="24"/>
              </w:rPr>
              <w:t>KPI</w:t>
            </w:r>
          </w:p>
          <w:p w14:paraId="07BA4BCB" w14:textId="3B40251B" w:rsidR="006A307F" w:rsidRPr="00E54BCD" w:rsidRDefault="006A307F" w:rsidP="00E54BCD">
            <w:pPr>
              <w:jc w:val="both"/>
              <w:rPr>
                <w:rFonts w:ascii="Arial" w:hAnsi="Arial" w:cs="Arial"/>
                <w:b/>
                <w:bCs/>
                <w:sz w:val="24"/>
                <w:szCs w:val="24"/>
              </w:rPr>
            </w:pPr>
          </w:p>
        </w:tc>
      </w:tr>
      <w:tr w:rsidR="00B533DF" w:rsidRPr="00E54BCD" w14:paraId="43E18BF3" w14:textId="77777777" w:rsidTr="00262FC4">
        <w:tc>
          <w:tcPr>
            <w:tcW w:w="4508" w:type="dxa"/>
            <w:shd w:val="clear" w:color="auto" w:fill="C1E4F5" w:themeFill="accent1" w:themeFillTint="33"/>
          </w:tcPr>
          <w:p w14:paraId="7BB75BCB" w14:textId="77777777" w:rsidR="00F65894" w:rsidRPr="00E54BCD" w:rsidRDefault="00F65894" w:rsidP="00E54BCD">
            <w:pPr>
              <w:jc w:val="both"/>
              <w:rPr>
                <w:rFonts w:ascii="Arial" w:hAnsi="Arial" w:cs="Arial"/>
                <w:sz w:val="24"/>
                <w:szCs w:val="24"/>
              </w:rPr>
            </w:pPr>
          </w:p>
          <w:p w14:paraId="597002B3" w14:textId="5E54F13B" w:rsidR="00B533DF" w:rsidRPr="00E54BCD" w:rsidRDefault="00B533DF" w:rsidP="00E54BCD">
            <w:pPr>
              <w:jc w:val="both"/>
              <w:rPr>
                <w:rFonts w:ascii="Arial" w:hAnsi="Arial" w:cs="Arial"/>
                <w:sz w:val="24"/>
                <w:szCs w:val="24"/>
              </w:rPr>
            </w:pPr>
            <w:r w:rsidRPr="00E54BCD">
              <w:rPr>
                <w:rFonts w:ascii="Arial" w:hAnsi="Arial" w:cs="Arial"/>
                <w:sz w:val="24"/>
                <w:szCs w:val="24"/>
              </w:rPr>
              <w:t>Attendance</w:t>
            </w:r>
          </w:p>
        </w:tc>
        <w:tc>
          <w:tcPr>
            <w:tcW w:w="4508" w:type="dxa"/>
            <w:shd w:val="clear" w:color="auto" w:fill="C1E4F5" w:themeFill="accent1" w:themeFillTint="33"/>
          </w:tcPr>
          <w:p w14:paraId="04FB8BE2" w14:textId="77777777" w:rsidR="00406872" w:rsidRPr="00E54BCD" w:rsidRDefault="00406872" w:rsidP="00E54BCD">
            <w:pPr>
              <w:jc w:val="both"/>
              <w:rPr>
                <w:rFonts w:ascii="Arial" w:hAnsi="Arial" w:cs="Arial"/>
                <w:sz w:val="24"/>
                <w:szCs w:val="24"/>
              </w:rPr>
            </w:pPr>
          </w:p>
          <w:p w14:paraId="39246272" w14:textId="7B5EF575" w:rsidR="00B533DF" w:rsidRPr="00E54BCD" w:rsidRDefault="00B533DF" w:rsidP="00E54BCD">
            <w:pPr>
              <w:jc w:val="both"/>
              <w:rPr>
                <w:rFonts w:ascii="Arial" w:hAnsi="Arial" w:cs="Arial"/>
                <w:sz w:val="24"/>
                <w:szCs w:val="24"/>
              </w:rPr>
            </w:pPr>
            <w:r w:rsidRPr="00E54BCD">
              <w:rPr>
                <w:rFonts w:ascii="Arial" w:hAnsi="Arial" w:cs="Arial"/>
                <w:sz w:val="24"/>
                <w:szCs w:val="24"/>
              </w:rPr>
              <w:t xml:space="preserve">90% </w:t>
            </w:r>
            <w:r w:rsidR="00262FC4" w:rsidRPr="00E54BCD">
              <w:rPr>
                <w:rFonts w:ascii="Arial" w:hAnsi="Arial" w:cs="Arial"/>
                <w:sz w:val="24"/>
                <w:szCs w:val="24"/>
              </w:rPr>
              <w:t>across the academic year</w:t>
            </w:r>
          </w:p>
        </w:tc>
      </w:tr>
      <w:tr w:rsidR="00B533DF" w:rsidRPr="00E54BCD" w14:paraId="3470B23D" w14:textId="77777777" w:rsidTr="00262FC4">
        <w:tc>
          <w:tcPr>
            <w:tcW w:w="4508" w:type="dxa"/>
            <w:shd w:val="clear" w:color="auto" w:fill="C1E4F5" w:themeFill="accent1" w:themeFillTint="33"/>
          </w:tcPr>
          <w:p w14:paraId="4E4718C1" w14:textId="77777777" w:rsidR="00F65894" w:rsidRPr="00E54BCD" w:rsidRDefault="00F65894" w:rsidP="00E54BCD">
            <w:pPr>
              <w:jc w:val="both"/>
              <w:rPr>
                <w:rFonts w:ascii="Arial" w:hAnsi="Arial" w:cs="Arial"/>
                <w:sz w:val="24"/>
                <w:szCs w:val="24"/>
              </w:rPr>
            </w:pPr>
          </w:p>
          <w:p w14:paraId="17F7C71D" w14:textId="44496226" w:rsidR="00B533DF" w:rsidRPr="00E54BCD" w:rsidRDefault="00262FC4" w:rsidP="00E54BCD">
            <w:pPr>
              <w:jc w:val="both"/>
              <w:rPr>
                <w:rFonts w:ascii="Arial" w:hAnsi="Arial" w:cs="Arial"/>
                <w:sz w:val="24"/>
                <w:szCs w:val="24"/>
              </w:rPr>
            </w:pPr>
            <w:r w:rsidRPr="00E54BCD">
              <w:rPr>
                <w:rFonts w:ascii="Arial" w:hAnsi="Arial" w:cs="Arial"/>
                <w:sz w:val="24"/>
                <w:szCs w:val="24"/>
              </w:rPr>
              <w:t>Engagement</w:t>
            </w:r>
          </w:p>
        </w:tc>
        <w:tc>
          <w:tcPr>
            <w:tcW w:w="4508" w:type="dxa"/>
            <w:shd w:val="clear" w:color="auto" w:fill="C1E4F5" w:themeFill="accent1" w:themeFillTint="33"/>
          </w:tcPr>
          <w:p w14:paraId="3D3AEE6E" w14:textId="77777777" w:rsidR="006A307F" w:rsidRPr="00E54BCD" w:rsidRDefault="006A307F" w:rsidP="00E54BCD">
            <w:pPr>
              <w:jc w:val="both"/>
              <w:rPr>
                <w:rFonts w:ascii="Arial" w:hAnsi="Arial" w:cs="Arial"/>
                <w:sz w:val="24"/>
                <w:szCs w:val="24"/>
              </w:rPr>
            </w:pPr>
          </w:p>
          <w:p w14:paraId="179E7163" w14:textId="05CDA4E1" w:rsidR="00B533DF" w:rsidRPr="00E54BCD" w:rsidRDefault="00262FC4" w:rsidP="00E54BCD">
            <w:pPr>
              <w:jc w:val="both"/>
              <w:rPr>
                <w:rFonts w:ascii="Arial" w:hAnsi="Arial" w:cs="Arial"/>
                <w:sz w:val="24"/>
                <w:szCs w:val="24"/>
              </w:rPr>
            </w:pPr>
            <w:r w:rsidRPr="00E54BCD">
              <w:rPr>
                <w:rFonts w:ascii="Arial" w:hAnsi="Arial" w:cs="Arial"/>
                <w:sz w:val="24"/>
                <w:szCs w:val="24"/>
              </w:rPr>
              <w:t>Consistently engages</w:t>
            </w:r>
          </w:p>
        </w:tc>
      </w:tr>
      <w:tr w:rsidR="00B533DF" w:rsidRPr="00E54BCD" w14:paraId="76132DE8" w14:textId="77777777" w:rsidTr="00262FC4">
        <w:tc>
          <w:tcPr>
            <w:tcW w:w="4508" w:type="dxa"/>
            <w:shd w:val="clear" w:color="auto" w:fill="C1E4F5" w:themeFill="accent1" w:themeFillTint="33"/>
          </w:tcPr>
          <w:p w14:paraId="61A117A3" w14:textId="77777777" w:rsidR="006A307F" w:rsidRPr="00E54BCD" w:rsidRDefault="006A307F" w:rsidP="00E54BCD">
            <w:pPr>
              <w:jc w:val="both"/>
              <w:rPr>
                <w:rFonts w:ascii="Arial" w:hAnsi="Arial" w:cs="Arial"/>
                <w:sz w:val="24"/>
                <w:szCs w:val="24"/>
              </w:rPr>
            </w:pPr>
          </w:p>
          <w:p w14:paraId="49547B2C" w14:textId="77777777" w:rsidR="006A307F" w:rsidRPr="00E54BCD" w:rsidRDefault="006A307F" w:rsidP="00E54BCD">
            <w:pPr>
              <w:jc w:val="both"/>
              <w:rPr>
                <w:rFonts w:ascii="Arial" w:hAnsi="Arial" w:cs="Arial"/>
                <w:sz w:val="24"/>
                <w:szCs w:val="24"/>
              </w:rPr>
            </w:pPr>
          </w:p>
          <w:p w14:paraId="64A3AF08" w14:textId="5151C737" w:rsidR="00B533DF" w:rsidRPr="00E54BCD" w:rsidRDefault="0015290F" w:rsidP="00E54BCD">
            <w:pPr>
              <w:jc w:val="both"/>
              <w:rPr>
                <w:rFonts w:ascii="Arial" w:hAnsi="Arial" w:cs="Arial"/>
                <w:sz w:val="24"/>
                <w:szCs w:val="24"/>
              </w:rPr>
            </w:pPr>
            <w:r w:rsidRPr="00E54BCD">
              <w:rPr>
                <w:rFonts w:ascii="Arial" w:hAnsi="Arial" w:cs="Arial"/>
                <w:sz w:val="24"/>
                <w:szCs w:val="24"/>
              </w:rPr>
              <w:t>Numeracy &amp; Literacy</w:t>
            </w:r>
          </w:p>
        </w:tc>
        <w:tc>
          <w:tcPr>
            <w:tcW w:w="4508" w:type="dxa"/>
            <w:shd w:val="clear" w:color="auto" w:fill="C1E4F5" w:themeFill="accent1" w:themeFillTint="33"/>
          </w:tcPr>
          <w:p w14:paraId="767EB5D9" w14:textId="1C8A1D77" w:rsidR="00B533DF" w:rsidRPr="00E54BCD" w:rsidRDefault="0015290F" w:rsidP="00E54BCD">
            <w:pPr>
              <w:jc w:val="both"/>
              <w:rPr>
                <w:rFonts w:ascii="Arial" w:hAnsi="Arial" w:cs="Arial"/>
                <w:sz w:val="24"/>
                <w:szCs w:val="24"/>
              </w:rPr>
            </w:pPr>
            <w:r w:rsidRPr="00E54BCD">
              <w:rPr>
                <w:rFonts w:ascii="Arial" w:hAnsi="Arial" w:cs="Arial"/>
                <w:sz w:val="24"/>
                <w:szCs w:val="24"/>
              </w:rPr>
              <w:t xml:space="preserve">Completion of all resource lists, </w:t>
            </w:r>
            <w:r w:rsidR="006A307F" w:rsidRPr="00E54BCD">
              <w:rPr>
                <w:rFonts w:ascii="Arial" w:hAnsi="Arial" w:cs="Arial"/>
                <w:sz w:val="24"/>
                <w:szCs w:val="24"/>
              </w:rPr>
              <w:t>health and safety assessments, exam answers, completion of CV</w:t>
            </w:r>
          </w:p>
        </w:tc>
      </w:tr>
      <w:tr w:rsidR="00B533DF" w:rsidRPr="00E54BCD" w14:paraId="310D6709" w14:textId="77777777" w:rsidTr="00262FC4">
        <w:tc>
          <w:tcPr>
            <w:tcW w:w="4508" w:type="dxa"/>
            <w:shd w:val="clear" w:color="auto" w:fill="C1E4F5" w:themeFill="accent1" w:themeFillTint="33"/>
          </w:tcPr>
          <w:p w14:paraId="1B529D72" w14:textId="77777777" w:rsidR="00F65894" w:rsidRPr="00E54BCD" w:rsidRDefault="00F65894" w:rsidP="00E54BCD">
            <w:pPr>
              <w:jc w:val="both"/>
              <w:rPr>
                <w:rFonts w:ascii="Arial" w:hAnsi="Arial" w:cs="Arial"/>
                <w:sz w:val="24"/>
                <w:szCs w:val="24"/>
              </w:rPr>
            </w:pPr>
          </w:p>
          <w:p w14:paraId="20FC0A40" w14:textId="24F9B99E" w:rsidR="006A307F" w:rsidRPr="00E54BCD" w:rsidRDefault="00931624" w:rsidP="00E54BCD">
            <w:pPr>
              <w:jc w:val="both"/>
              <w:rPr>
                <w:rFonts w:ascii="Arial" w:hAnsi="Arial" w:cs="Arial"/>
                <w:sz w:val="24"/>
                <w:szCs w:val="24"/>
              </w:rPr>
            </w:pPr>
            <w:r w:rsidRPr="00E54BCD">
              <w:rPr>
                <w:rFonts w:ascii="Arial" w:hAnsi="Arial" w:cs="Arial"/>
                <w:sz w:val="24"/>
                <w:szCs w:val="24"/>
              </w:rPr>
              <w:t>CEIAG &amp; Transitions</w:t>
            </w:r>
          </w:p>
        </w:tc>
        <w:tc>
          <w:tcPr>
            <w:tcW w:w="4508" w:type="dxa"/>
            <w:shd w:val="clear" w:color="auto" w:fill="C1E4F5" w:themeFill="accent1" w:themeFillTint="33"/>
          </w:tcPr>
          <w:p w14:paraId="0021F054" w14:textId="6B0A6927" w:rsidR="00931624" w:rsidRPr="00E54BCD" w:rsidRDefault="00931624" w:rsidP="00E54BCD">
            <w:pPr>
              <w:jc w:val="both"/>
              <w:rPr>
                <w:rFonts w:ascii="Arial" w:hAnsi="Arial" w:cs="Arial"/>
                <w:sz w:val="24"/>
                <w:szCs w:val="24"/>
              </w:rPr>
            </w:pPr>
            <w:r w:rsidRPr="00E54BCD">
              <w:rPr>
                <w:rFonts w:ascii="Arial" w:hAnsi="Arial" w:cs="Arial"/>
                <w:sz w:val="24"/>
                <w:szCs w:val="24"/>
              </w:rPr>
              <w:t xml:space="preserve">All </w:t>
            </w:r>
            <w:r w:rsidR="00F65894" w:rsidRPr="00E54BCD">
              <w:rPr>
                <w:rFonts w:ascii="Arial" w:hAnsi="Arial" w:cs="Arial"/>
                <w:sz w:val="24"/>
                <w:szCs w:val="24"/>
              </w:rPr>
              <w:t>post-</w:t>
            </w:r>
            <w:r w:rsidR="002171D8" w:rsidRPr="00E54BCD">
              <w:rPr>
                <w:rFonts w:ascii="Arial" w:hAnsi="Arial" w:cs="Arial"/>
                <w:sz w:val="24"/>
                <w:szCs w:val="24"/>
              </w:rPr>
              <w:t>sixteen</w:t>
            </w:r>
            <w:r w:rsidR="00F65894" w:rsidRPr="00E54BCD">
              <w:rPr>
                <w:rFonts w:ascii="Arial" w:hAnsi="Arial" w:cs="Arial"/>
                <w:sz w:val="24"/>
                <w:szCs w:val="24"/>
              </w:rPr>
              <w:t xml:space="preserve"> learners </w:t>
            </w:r>
            <w:r w:rsidR="002171D8" w:rsidRPr="00E54BCD">
              <w:rPr>
                <w:rFonts w:ascii="Arial" w:hAnsi="Arial" w:cs="Arial"/>
                <w:sz w:val="24"/>
                <w:szCs w:val="24"/>
              </w:rPr>
              <w:t>have</w:t>
            </w:r>
            <w:r w:rsidR="00F65894" w:rsidRPr="00E54BCD">
              <w:rPr>
                <w:rFonts w:ascii="Arial" w:hAnsi="Arial" w:cs="Arial"/>
                <w:sz w:val="24"/>
                <w:szCs w:val="24"/>
              </w:rPr>
              <w:t xml:space="preserve"> a planned destination</w:t>
            </w:r>
          </w:p>
        </w:tc>
      </w:tr>
      <w:tr w:rsidR="00F65894" w:rsidRPr="00E54BCD" w14:paraId="6E316186" w14:textId="77777777" w:rsidTr="00262FC4">
        <w:tc>
          <w:tcPr>
            <w:tcW w:w="4508" w:type="dxa"/>
            <w:shd w:val="clear" w:color="auto" w:fill="C1E4F5" w:themeFill="accent1" w:themeFillTint="33"/>
          </w:tcPr>
          <w:p w14:paraId="3650EB13" w14:textId="77777777" w:rsidR="00F65894" w:rsidRPr="00E54BCD" w:rsidRDefault="00F65894" w:rsidP="00E54BCD">
            <w:pPr>
              <w:jc w:val="both"/>
              <w:rPr>
                <w:rFonts w:ascii="Arial" w:hAnsi="Arial" w:cs="Arial"/>
                <w:sz w:val="24"/>
                <w:szCs w:val="24"/>
              </w:rPr>
            </w:pPr>
          </w:p>
          <w:p w14:paraId="7C3F3878" w14:textId="77777777" w:rsidR="00F65894" w:rsidRPr="00E54BCD" w:rsidRDefault="00F65894" w:rsidP="00E54BCD">
            <w:pPr>
              <w:jc w:val="both"/>
              <w:rPr>
                <w:rFonts w:ascii="Arial" w:hAnsi="Arial" w:cs="Arial"/>
                <w:sz w:val="24"/>
                <w:szCs w:val="24"/>
              </w:rPr>
            </w:pPr>
          </w:p>
          <w:p w14:paraId="4B6054B7" w14:textId="25B326B9" w:rsidR="00F65894" w:rsidRPr="00E54BCD" w:rsidRDefault="00F65894" w:rsidP="00E54BCD">
            <w:pPr>
              <w:jc w:val="both"/>
              <w:rPr>
                <w:rFonts w:ascii="Arial" w:hAnsi="Arial" w:cs="Arial"/>
                <w:sz w:val="24"/>
                <w:szCs w:val="24"/>
              </w:rPr>
            </w:pPr>
            <w:r w:rsidRPr="00E54BCD">
              <w:rPr>
                <w:rFonts w:ascii="Arial" w:hAnsi="Arial" w:cs="Arial"/>
                <w:sz w:val="24"/>
                <w:szCs w:val="24"/>
              </w:rPr>
              <w:t>Wellbeing</w:t>
            </w:r>
          </w:p>
        </w:tc>
        <w:tc>
          <w:tcPr>
            <w:tcW w:w="4508" w:type="dxa"/>
            <w:shd w:val="clear" w:color="auto" w:fill="C1E4F5" w:themeFill="accent1" w:themeFillTint="33"/>
          </w:tcPr>
          <w:p w14:paraId="499EDA81" w14:textId="39D95F70" w:rsidR="00F65894" w:rsidRPr="00E54BCD" w:rsidRDefault="00F65894" w:rsidP="00E54BCD">
            <w:pPr>
              <w:jc w:val="both"/>
              <w:rPr>
                <w:rFonts w:ascii="Arial" w:hAnsi="Arial" w:cs="Arial"/>
                <w:sz w:val="24"/>
                <w:szCs w:val="24"/>
              </w:rPr>
            </w:pPr>
            <w:r w:rsidRPr="00E54BCD">
              <w:rPr>
                <w:rFonts w:ascii="Arial" w:hAnsi="Arial" w:cs="Arial"/>
                <w:sz w:val="24"/>
                <w:szCs w:val="24"/>
              </w:rPr>
              <w:t>Improved</w:t>
            </w:r>
            <w:r w:rsidR="00B22F22" w:rsidRPr="00E54BCD">
              <w:rPr>
                <w:rFonts w:ascii="Arial" w:hAnsi="Arial" w:cs="Arial"/>
                <w:sz w:val="24"/>
                <w:szCs w:val="24"/>
              </w:rPr>
              <w:t>:</w:t>
            </w:r>
            <w:r w:rsidRPr="00E54BCD">
              <w:rPr>
                <w:rFonts w:ascii="Arial" w:hAnsi="Arial" w:cs="Arial"/>
                <w:sz w:val="24"/>
                <w:szCs w:val="24"/>
              </w:rPr>
              <w:t xml:space="preserve"> communication skills, </w:t>
            </w:r>
            <w:r w:rsidR="00406872" w:rsidRPr="00E54BCD">
              <w:rPr>
                <w:rFonts w:ascii="Arial" w:hAnsi="Arial" w:cs="Arial"/>
                <w:sz w:val="24"/>
                <w:szCs w:val="24"/>
              </w:rPr>
              <w:t>self-confidence</w:t>
            </w:r>
            <w:r w:rsidR="00B22F22" w:rsidRPr="00E54BCD">
              <w:rPr>
                <w:rFonts w:ascii="Arial" w:hAnsi="Arial" w:cs="Arial"/>
                <w:sz w:val="24"/>
                <w:szCs w:val="24"/>
              </w:rPr>
              <w:t xml:space="preserve">, engagement in </w:t>
            </w:r>
            <w:r w:rsidR="00406872" w:rsidRPr="00E54BCD">
              <w:rPr>
                <w:rFonts w:ascii="Arial" w:hAnsi="Arial" w:cs="Arial"/>
                <w:sz w:val="24"/>
                <w:szCs w:val="24"/>
              </w:rPr>
              <w:t>activities</w:t>
            </w:r>
            <w:r w:rsidR="00B22F22" w:rsidRPr="00E54BCD">
              <w:rPr>
                <w:rFonts w:ascii="Arial" w:hAnsi="Arial" w:cs="Arial"/>
                <w:sz w:val="24"/>
                <w:szCs w:val="24"/>
              </w:rPr>
              <w:t xml:space="preserve"> preparation and planning </w:t>
            </w:r>
          </w:p>
        </w:tc>
      </w:tr>
      <w:tr w:rsidR="00406872" w:rsidRPr="00E54BCD" w14:paraId="5AA12281" w14:textId="77777777" w:rsidTr="00262FC4">
        <w:tc>
          <w:tcPr>
            <w:tcW w:w="4508" w:type="dxa"/>
            <w:shd w:val="clear" w:color="auto" w:fill="C1E4F5" w:themeFill="accent1" w:themeFillTint="33"/>
          </w:tcPr>
          <w:p w14:paraId="3D29E672" w14:textId="77777777" w:rsidR="00406872" w:rsidRPr="00E54BCD" w:rsidRDefault="00406872" w:rsidP="00E54BCD">
            <w:pPr>
              <w:jc w:val="both"/>
              <w:rPr>
                <w:rFonts w:ascii="Arial" w:hAnsi="Arial" w:cs="Arial"/>
                <w:sz w:val="24"/>
                <w:szCs w:val="24"/>
              </w:rPr>
            </w:pPr>
          </w:p>
          <w:p w14:paraId="5A6D7007" w14:textId="2D126F69" w:rsidR="00406872" w:rsidRPr="00E54BCD" w:rsidRDefault="00406872" w:rsidP="00E54BCD">
            <w:pPr>
              <w:jc w:val="both"/>
              <w:rPr>
                <w:rFonts w:ascii="Arial" w:hAnsi="Arial" w:cs="Arial"/>
                <w:sz w:val="24"/>
                <w:szCs w:val="24"/>
              </w:rPr>
            </w:pPr>
            <w:r w:rsidRPr="00E54BCD">
              <w:rPr>
                <w:rFonts w:ascii="Arial" w:hAnsi="Arial" w:cs="Arial"/>
                <w:sz w:val="24"/>
                <w:szCs w:val="24"/>
              </w:rPr>
              <w:t>Transition ready</w:t>
            </w:r>
          </w:p>
        </w:tc>
        <w:tc>
          <w:tcPr>
            <w:tcW w:w="4508" w:type="dxa"/>
            <w:shd w:val="clear" w:color="auto" w:fill="C1E4F5" w:themeFill="accent1" w:themeFillTint="33"/>
          </w:tcPr>
          <w:p w14:paraId="336F9483" w14:textId="709AC9EF" w:rsidR="00B715EA" w:rsidRPr="00E54BCD" w:rsidRDefault="00B715EA" w:rsidP="00E54BCD">
            <w:pPr>
              <w:jc w:val="both"/>
              <w:rPr>
                <w:rFonts w:ascii="Arial" w:hAnsi="Arial" w:cs="Arial"/>
                <w:sz w:val="24"/>
                <w:szCs w:val="24"/>
              </w:rPr>
            </w:pPr>
            <w:r w:rsidRPr="00E54BCD">
              <w:rPr>
                <w:rFonts w:ascii="Arial" w:hAnsi="Arial" w:cs="Arial"/>
                <w:sz w:val="24"/>
                <w:szCs w:val="24"/>
              </w:rPr>
              <w:t xml:space="preserve">All learners </w:t>
            </w:r>
            <w:r w:rsidR="009624CF" w:rsidRPr="00E54BCD">
              <w:rPr>
                <w:rFonts w:ascii="Arial" w:hAnsi="Arial" w:cs="Arial"/>
                <w:sz w:val="24"/>
                <w:szCs w:val="24"/>
              </w:rPr>
              <w:t>have</w:t>
            </w:r>
            <w:r w:rsidRPr="00E54BCD">
              <w:rPr>
                <w:rFonts w:ascii="Arial" w:hAnsi="Arial" w:cs="Arial"/>
                <w:sz w:val="24"/>
                <w:szCs w:val="24"/>
              </w:rPr>
              <w:t xml:space="preserve"> a plan to move onto work or post </w:t>
            </w:r>
            <w:r w:rsidR="002171D8" w:rsidRPr="00E54BCD">
              <w:rPr>
                <w:rFonts w:ascii="Arial" w:hAnsi="Arial" w:cs="Arial"/>
                <w:sz w:val="24"/>
                <w:szCs w:val="24"/>
              </w:rPr>
              <w:t>sixteen</w:t>
            </w:r>
            <w:r w:rsidRPr="00E54BCD">
              <w:rPr>
                <w:rFonts w:ascii="Arial" w:hAnsi="Arial" w:cs="Arial"/>
                <w:sz w:val="24"/>
                <w:szCs w:val="24"/>
              </w:rPr>
              <w:t xml:space="preserve"> training</w:t>
            </w:r>
          </w:p>
        </w:tc>
      </w:tr>
    </w:tbl>
    <w:p w14:paraId="50A76593" w14:textId="01041886" w:rsidR="00C137C7" w:rsidRPr="00E54BCD" w:rsidRDefault="00C137C7" w:rsidP="00E54BCD">
      <w:pPr>
        <w:jc w:val="both"/>
        <w:rPr>
          <w:rFonts w:ascii="Arial" w:hAnsi="Arial" w:cs="Arial"/>
          <w:sz w:val="24"/>
          <w:szCs w:val="24"/>
          <w:lang w:val="en-US"/>
        </w:rPr>
      </w:pPr>
    </w:p>
    <w:p w14:paraId="3E0F5B94" w14:textId="77777777" w:rsidR="00DD28E7" w:rsidRPr="00E54BCD" w:rsidRDefault="00DD28E7" w:rsidP="00E54BCD">
      <w:pPr>
        <w:jc w:val="both"/>
        <w:rPr>
          <w:rFonts w:ascii="Arial" w:hAnsi="Arial" w:cs="Arial"/>
          <w:sz w:val="24"/>
          <w:szCs w:val="24"/>
          <w:lang w:val="en-US"/>
        </w:rPr>
      </w:pPr>
    </w:p>
    <w:p w14:paraId="49CEABFB" w14:textId="6ADBDCCB" w:rsidR="00A34E39" w:rsidRPr="00E54BCD" w:rsidRDefault="00B81652" w:rsidP="00E54BCD">
      <w:pPr>
        <w:jc w:val="both"/>
        <w:rPr>
          <w:rFonts w:ascii="Arial" w:hAnsi="Arial" w:cs="Arial"/>
          <w:b/>
          <w:bCs/>
          <w:sz w:val="24"/>
          <w:szCs w:val="24"/>
          <w:lang w:val="en-US"/>
        </w:rPr>
      </w:pPr>
      <w:r w:rsidRPr="00E54BCD">
        <w:rPr>
          <w:rFonts w:ascii="Arial" w:hAnsi="Arial" w:cs="Arial"/>
          <w:b/>
          <w:bCs/>
          <w:sz w:val="24"/>
          <w:szCs w:val="24"/>
          <w:lang w:val="en-US"/>
        </w:rPr>
        <w:t>Quality Framework</w:t>
      </w:r>
    </w:p>
    <w:p w14:paraId="67981B04" w14:textId="483BBC1E" w:rsidR="00B81652" w:rsidRPr="00E54BCD" w:rsidRDefault="00B81652" w:rsidP="00E54BCD">
      <w:pPr>
        <w:jc w:val="both"/>
        <w:rPr>
          <w:rFonts w:ascii="Arial" w:hAnsi="Arial" w:cs="Arial"/>
          <w:sz w:val="24"/>
          <w:szCs w:val="24"/>
          <w:lang w:val="en-US"/>
        </w:rPr>
      </w:pPr>
      <w:r w:rsidRPr="00E54BCD">
        <w:rPr>
          <w:rFonts w:ascii="Arial" w:hAnsi="Arial" w:cs="Arial"/>
          <w:sz w:val="24"/>
          <w:szCs w:val="24"/>
          <w:lang w:val="en-US"/>
        </w:rPr>
        <w:t xml:space="preserve">CBWA will ensure that </w:t>
      </w:r>
      <w:r w:rsidR="00637A25" w:rsidRPr="00E54BCD">
        <w:rPr>
          <w:rFonts w:ascii="Arial" w:hAnsi="Arial" w:cs="Arial"/>
          <w:sz w:val="24"/>
          <w:szCs w:val="24"/>
          <w:lang w:val="en-US"/>
        </w:rPr>
        <w:t xml:space="preserve">the academy is prepared and forthcoming for each of the CAP quality reviews. Data sharing and </w:t>
      </w:r>
      <w:r w:rsidR="009624CF" w:rsidRPr="00E54BCD">
        <w:rPr>
          <w:rFonts w:ascii="Arial" w:hAnsi="Arial" w:cs="Arial"/>
          <w:sz w:val="24"/>
          <w:szCs w:val="24"/>
          <w:lang w:val="en-US"/>
        </w:rPr>
        <w:t xml:space="preserve">collaboration on all matters that pertain to the </w:t>
      </w:r>
      <w:r w:rsidR="000F4E4D" w:rsidRPr="00E54BCD">
        <w:rPr>
          <w:rFonts w:ascii="Arial" w:hAnsi="Arial" w:cs="Arial"/>
          <w:sz w:val="24"/>
          <w:szCs w:val="24"/>
          <w:lang w:val="en-US"/>
        </w:rPr>
        <w:t xml:space="preserve">quality assurance frameworks will be shared and where necessary action points will be </w:t>
      </w:r>
      <w:r w:rsidR="002620D7" w:rsidRPr="00E54BCD">
        <w:rPr>
          <w:rFonts w:ascii="Arial" w:hAnsi="Arial" w:cs="Arial"/>
          <w:sz w:val="24"/>
          <w:szCs w:val="24"/>
          <w:lang w:val="en-US"/>
        </w:rPr>
        <w:t>reviewed,</w:t>
      </w:r>
      <w:r w:rsidR="006E3706" w:rsidRPr="00E54BCD">
        <w:rPr>
          <w:rFonts w:ascii="Arial" w:hAnsi="Arial" w:cs="Arial"/>
          <w:sz w:val="24"/>
          <w:szCs w:val="24"/>
          <w:lang w:val="en-US"/>
        </w:rPr>
        <w:t xml:space="preserve"> and </w:t>
      </w:r>
      <w:r w:rsidR="00347EDA" w:rsidRPr="00E54BCD">
        <w:rPr>
          <w:rFonts w:ascii="Arial" w:hAnsi="Arial" w:cs="Arial"/>
          <w:sz w:val="24"/>
          <w:szCs w:val="24"/>
          <w:lang w:val="en-US"/>
        </w:rPr>
        <w:t xml:space="preserve">a quality improvement plan will be implemented to ensure CBWA are aligning their quality processes </w:t>
      </w:r>
      <w:r w:rsidR="002620D7" w:rsidRPr="00E54BCD">
        <w:rPr>
          <w:rFonts w:ascii="Arial" w:hAnsi="Arial" w:cs="Arial"/>
          <w:sz w:val="24"/>
          <w:szCs w:val="24"/>
          <w:lang w:val="en-US"/>
        </w:rPr>
        <w:t>with CAP.</w:t>
      </w:r>
    </w:p>
    <w:p w14:paraId="214D0AF9" w14:textId="77777777" w:rsidR="00A34E39" w:rsidRPr="00E54BCD" w:rsidRDefault="00A34E39" w:rsidP="00E54BCD">
      <w:pPr>
        <w:jc w:val="both"/>
        <w:rPr>
          <w:rFonts w:ascii="Arial" w:hAnsi="Arial" w:cs="Arial"/>
          <w:b/>
          <w:bCs/>
          <w:sz w:val="24"/>
          <w:szCs w:val="24"/>
          <w:lang w:val="en-US"/>
        </w:rPr>
      </w:pPr>
    </w:p>
    <w:p w14:paraId="4AE4FC5A" w14:textId="77777777" w:rsidR="00454AC1" w:rsidRPr="00E54BCD" w:rsidRDefault="00454AC1" w:rsidP="00E54BCD">
      <w:pPr>
        <w:jc w:val="both"/>
        <w:rPr>
          <w:rFonts w:ascii="Arial" w:hAnsi="Arial" w:cs="Arial"/>
          <w:b/>
          <w:bCs/>
          <w:sz w:val="24"/>
          <w:szCs w:val="24"/>
          <w:lang w:val="en-US"/>
        </w:rPr>
      </w:pPr>
    </w:p>
    <w:p w14:paraId="3DC239A2" w14:textId="77777777" w:rsidR="00454AC1" w:rsidRPr="00E54BCD" w:rsidRDefault="00454AC1" w:rsidP="00E54BCD">
      <w:pPr>
        <w:jc w:val="both"/>
        <w:rPr>
          <w:rFonts w:ascii="Arial" w:hAnsi="Arial" w:cs="Arial"/>
          <w:b/>
          <w:bCs/>
          <w:sz w:val="24"/>
          <w:szCs w:val="24"/>
          <w:lang w:val="en-US"/>
        </w:rPr>
      </w:pPr>
    </w:p>
    <w:p w14:paraId="61BE6711" w14:textId="77777777" w:rsidR="00454AC1" w:rsidRPr="00E54BCD" w:rsidRDefault="00454AC1" w:rsidP="00E54BCD">
      <w:pPr>
        <w:jc w:val="both"/>
        <w:rPr>
          <w:rFonts w:ascii="Arial" w:hAnsi="Arial" w:cs="Arial"/>
          <w:b/>
          <w:bCs/>
          <w:sz w:val="24"/>
          <w:szCs w:val="24"/>
          <w:lang w:val="en-US"/>
        </w:rPr>
      </w:pPr>
    </w:p>
    <w:p w14:paraId="665589F4" w14:textId="77777777" w:rsidR="00454AC1" w:rsidRPr="00E54BCD" w:rsidRDefault="00454AC1" w:rsidP="00E54BCD">
      <w:pPr>
        <w:jc w:val="both"/>
        <w:rPr>
          <w:rFonts w:ascii="Arial" w:hAnsi="Arial" w:cs="Arial"/>
          <w:b/>
          <w:bCs/>
          <w:sz w:val="24"/>
          <w:szCs w:val="24"/>
          <w:lang w:val="en-US"/>
        </w:rPr>
      </w:pPr>
    </w:p>
    <w:p w14:paraId="5A4062DF" w14:textId="5BE912AB" w:rsidR="00A34E39" w:rsidRPr="00E54BCD" w:rsidRDefault="00651FA2"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Onboarding Process</w:t>
      </w:r>
    </w:p>
    <w:p w14:paraId="4AB32BD0" w14:textId="756C6CB1" w:rsidR="00CB7BB2" w:rsidRPr="00E54BCD" w:rsidRDefault="00CB7BB2" w:rsidP="00E54BCD">
      <w:pPr>
        <w:spacing w:line="278" w:lineRule="auto"/>
        <w:jc w:val="both"/>
        <w:rPr>
          <w:rFonts w:ascii="Arial" w:hAnsi="Arial" w:cs="Arial"/>
          <w:b/>
          <w:bCs/>
          <w:kern w:val="2"/>
          <w:sz w:val="24"/>
          <w:szCs w:val="24"/>
          <w:lang w:val="en-US"/>
          <w14:ligatures w14:val="standardContextual"/>
        </w:rPr>
      </w:pPr>
    </w:p>
    <w:tbl>
      <w:tblPr>
        <w:tblStyle w:val="TableGrid1"/>
        <w:tblW w:w="0" w:type="auto"/>
        <w:tblLook w:val="04A0" w:firstRow="1" w:lastRow="0" w:firstColumn="1" w:lastColumn="0" w:noHBand="0" w:noVBand="1"/>
      </w:tblPr>
      <w:tblGrid>
        <w:gridCol w:w="870"/>
        <w:gridCol w:w="1950"/>
        <w:gridCol w:w="2985"/>
        <w:gridCol w:w="1643"/>
        <w:gridCol w:w="1568"/>
      </w:tblGrid>
      <w:tr w:rsidR="00CB7BB2" w:rsidRPr="00E54BCD" w14:paraId="6A8D2CF8" w14:textId="77777777" w:rsidTr="008E610D">
        <w:tc>
          <w:tcPr>
            <w:tcW w:w="9016" w:type="dxa"/>
            <w:gridSpan w:val="5"/>
            <w:shd w:val="clear" w:color="auto" w:fill="FFFFFF" w:themeFill="background1"/>
          </w:tcPr>
          <w:p w14:paraId="4205C293" w14:textId="77777777" w:rsidR="00CB7BB2" w:rsidRPr="00E54BCD" w:rsidRDefault="00CB7BB2" w:rsidP="00E54BCD">
            <w:pPr>
              <w:spacing w:line="278" w:lineRule="auto"/>
              <w:jc w:val="both"/>
              <w:rPr>
                <w:rFonts w:ascii="Arial" w:hAnsi="Arial" w:cs="Arial"/>
                <w:b/>
                <w:bCs/>
                <w:kern w:val="2"/>
                <w:sz w:val="24"/>
                <w:szCs w:val="24"/>
                <w:lang w:val="en-US"/>
                <w14:ligatures w14:val="standardContextual"/>
              </w:rPr>
            </w:pPr>
            <w:r w:rsidRPr="00E54BCD">
              <w:rPr>
                <w:rFonts w:ascii="Arial" w:hAnsi="Arial" w:cs="Arial"/>
                <w:b/>
                <w:bCs/>
                <w:kern w:val="2"/>
                <w:sz w:val="24"/>
                <w:szCs w:val="24"/>
                <w:lang w:val="en-US"/>
                <w14:ligatures w14:val="standardContextual"/>
              </w:rPr>
              <w:t>CAP Learners</w:t>
            </w:r>
          </w:p>
          <w:p w14:paraId="69292569" w14:textId="720656F8" w:rsidR="00CB7BB2" w:rsidRPr="00E54BCD" w:rsidRDefault="00CB7BB2" w:rsidP="00E54BCD">
            <w:pPr>
              <w:spacing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lang w:val="en-US"/>
                <w14:ligatures w14:val="standardContextual"/>
              </w:rPr>
              <w:t>Process From Onboarding to Transition planning</w:t>
            </w:r>
          </w:p>
        </w:tc>
      </w:tr>
      <w:tr w:rsidR="00CB7BB2" w:rsidRPr="00E54BCD" w14:paraId="3DDACF92" w14:textId="77777777" w:rsidTr="0022196D">
        <w:tc>
          <w:tcPr>
            <w:tcW w:w="870" w:type="dxa"/>
            <w:shd w:val="clear" w:color="auto" w:fill="FFFFFF" w:themeFill="background1"/>
          </w:tcPr>
          <w:p w14:paraId="56A4A8E5"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 xml:space="preserve">Order </w:t>
            </w:r>
          </w:p>
          <w:p w14:paraId="05F04D56"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tc>
        <w:tc>
          <w:tcPr>
            <w:tcW w:w="1950" w:type="dxa"/>
            <w:shd w:val="clear" w:color="auto" w:fill="FFFFFF" w:themeFill="background1"/>
          </w:tcPr>
          <w:p w14:paraId="6ED37E2F"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Activity</w:t>
            </w:r>
          </w:p>
        </w:tc>
        <w:tc>
          <w:tcPr>
            <w:tcW w:w="2985" w:type="dxa"/>
            <w:shd w:val="clear" w:color="auto" w:fill="FFFFFF" w:themeFill="background1"/>
          </w:tcPr>
          <w:p w14:paraId="429CB5C7"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Action</w:t>
            </w:r>
          </w:p>
        </w:tc>
        <w:tc>
          <w:tcPr>
            <w:tcW w:w="1643" w:type="dxa"/>
            <w:shd w:val="clear" w:color="auto" w:fill="FFFFFF" w:themeFill="background1"/>
          </w:tcPr>
          <w:p w14:paraId="10F671EE"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Person Responsible</w:t>
            </w:r>
          </w:p>
        </w:tc>
        <w:tc>
          <w:tcPr>
            <w:tcW w:w="1568" w:type="dxa"/>
            <w:shd w:val="clear" w:color="auto" w:fill="FFFFFF" w:themeFill="background1"/>
          </w:tcPr>
          <w:p w14:paraId="597D7ABF"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Timeline</w:t>
            </w:r>
          </w:p>
        </w:tc>
      </w:tr>
      <w:tr w:rsidR="00CB7BB2" w:rsidRPr="00E54BCD" w14:paraId="02092AF1" w14:textId="77777777" w:rsidTr="0022196D">
        <w:tc>
          <w:tcPr>
            <w:tcW w:w="870" w:type="dxa"/>
          </w:tcPr>
          <w:p w14:paraId="0E59FA3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1</w:t>
            </w:r>
          </w:p>
        </w:tc>
        <w:tc>
          <w:tcPr>
            <w:tcW w:w="1950" w:type="dxa"/>
          </w:tcPr>
          <w:p w14:paraId="2CE1ED13"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 xml:space="preserve">Complete Initial Screening </w:t>
            </w:r>
          </w:p>
          <w:p w14:paraId="7250AF7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2985" w:type="dxa"/>
          </w:tcPr>
          <w:p w14:paraId="1C695A7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Receive EHCP and read and gain understanding of learner’s background, safeguarding &amp; academic history. Complete </w:t>
            </w:r>
            <w:r w:rsidRPr="00E54BCD">
              <w:rPr>
                <w:rFonts w:ascii="Arial" w:hAnsi="Arial" w:cs="Arial"/>
                <w:b/>
                <w:bCs/>
                <w:kern w:val="2"/>
                <w:sz w:val="24"/>
                <w:szCs w:val="24"/>
                <w14:ligatures w14:val="standardContextual"/>
              </w:rPr>
              <w:t xml:space="preserve">initial screening </w:t>
            </w:r>
            <w:r w:rsidRPr="00E54BCD">
              <w:rPr>
                <w:rFonts w:ascii="Arial" w:hAnsi="Arial" w:cs="Arial"/>
                <w:kern w:val="2"/>
                <w:sz w:val="24"/>
                <w:szCs w:val="24"/>
                <w14:ligatures w14:val="standardContextual"/>
              </w:rPr>
              <w:t>document.</w:t>
            </w:r>
          </w:p>
        </w:tc>
        <w:tc>
          <w:tcPr>
            <w:tcW w:w="1643" w:type="dxa"/>
          </w:tcPr>
          <w:p w14:paraId="10BFDA5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Richard Howes (RH)</w:t>
            </w:r>
          </w:p>
          <w:p w14:paraId="2B2869B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John Little (RH)</w:t>
            </w:r>
          </w:p>
          <w:p w14:paraId="486D5698"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Richard Figgit (RF)</w:t>
            </w:r>
          </w:p>
        </w:tc>
        <w:tc>
          <w:tcPr>
            <w:tcW w:w="1568" w:type="dxa"/>
          </w:tcPr>
          <w:p w14:paraId="259FE46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Pre- introduction meeting</w:t>
            </w:r>
          </w:p>
        </w:tc>
      </w:tr>
      <w:tr w:rsidR="00CB7BB2" w:rsidRPr="00E54BCD" w14:paraId="2541FADF" w14:textId="77777777" w:rsidTr="0022196D">
        <w:tc>
          <w:tcPr>
            <w:tcW w:w="870" w:type="dxa"/>
          </w:tcPr>
          <w:p w14:paraId="34C120E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2</w:t>
            </w:r>
          </w:p>
        </w:tc>
        <w:tc>
          <w:tcPr>
            <w:tcW w:w="1950" w:type="dxa"/>
          </w:tcPr>
          <w:p w14:paraId="70178D4A"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Complete</w:t>
            </w:r>
          </w:p>
          <w:p w14:paraId="52944525"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Induction Meeting</w:t>
            </w:r>
          </w:p>
          <w:p w14:paraId="1D2D809F"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tc>
        <w:tc>
          <w:tcPr>
            <w:tcW w:w="2985" w:type="dxa"/>
          </w:tcPr>
          <w:p w14:paraId="75AC27F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Face to face or  meeting to be completed to provide information about the specific training option at CBWA and complete a Centre tour and meet and greet with teaching and support staff. Complete </w:t>
            </w:r>
            <w:r w:rsidRPr="00E54BCD">
              <w:rPr>
                <w:rFonts w:ascii="Arial" w:hAnsi="Arial" w:cs="Arial"/>
                <w:b/>
                <w:bCs/>
                <w:kern w:val="2"/>
                <w:sz w:val="24"/>
                <w:szCs w:val="24"/>
                <w14:ligatures w14:val="standardContextual"/>
              </w:rPr>
              <w:t>Introduction record.</w:t>
            </w:r>
          </w:p>
        </w:tc>
        <w:tc>
          <w:tcPr>
            <w:tcW w:w="1643" w:type="dxa"/>
          </w:tcPr>
          <w:p w14:paraId="6886A85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RH</w:t>
            </w:r>
          </w:p>
          <w:p w14:paraId="10F4071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JL</w:t>
            </w:r>
          </w:p>
          <w:p w14:paraId="7CBFD045"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RF</w:t>
            </w:r>
          </w:p>
        </w:tc>
        <w:tc>
          <w:tcPr>
            <w:tcW w:w="1568" w:type="dxa"/>
          </w:tcPr>
          <w:p w14:paraId="65A5D0A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Within 15 days of receiving consultation</w:t>
            </w:r>
          </w:p>
        </w:tc>
      </w:tr>
      <w:tr w:rsidR="00CB7BB2" w:rsidRPr="00E54BCD" w14:paraId="61D7EA9C" w14:textId="77777777" w:rsidTr="0022196D">
        <w:tc>
          <w:tcPr>
            <w:tcW w:w="870" w:type="dxa"/>
          </w:tcPr>
          <w:p w14:paraId="6F4207F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3</w:t>
            </w:r>
          </w:p>
          <w:p w14:paraId="5337749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11811FE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21B0856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BF9AC2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44D82A6"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2C99DC2B"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Complete learner risk assessments</w:t>
            </w:r>
          </w:p>
          <w:p w14:paraId="25A02A8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C8B31E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5306A77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41524DD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2985" w:type="dxa"/>
          </w:tcPr>
          <w:p w14:paraId="0D80853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b/>
                <w:bCs/>
                <w:kern w:val="2"/>
                <w:sz w:val="24"/>
                <w:szCs w:val="24"/>
                <w14:ligatures w14:val="standardContextual"/>
              </w:rPr>
              <w:t>Risk assessment</w:t>
            </w:r>
            <w:r w:rsidRPr="00E54BCD">
              <w:rPr>
                <w:rFonts w:ascii="Arial" w:hAnsi="Arial" w:cs="Arial"/>
                <w:kern w:val="2"/>
                <w:sz w:val="24"/>
                <w:szCs w:val="24"/>
                <w14:ligatures w14:val="standardContextual"/>
              </w:rPr>
              <w:t xml:space="preserve"> to be completed using the information gained from EHCP and introductory meeting</w:t>
            </w:r>
          </w:p>
        </w:tc>
        <w:tc>
          <w:tcPr>
            <w:tcW w:w="1643" w:type="dxa"/>
          </w:tcPr>
          <w:p w14:paraId="1682BE6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RH-post 16</w:t>
            </w:r>
          </w:p>
          <w:p w14:paraId="30D0780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Pre- 16 Main provider to complete</w:t>
            </w:r>
          </w:p>
        </w:tc>
        <w:tc>
          <w:tcPr>
            <w:tcW w:w="1568" w:type="dxa"/>
          </w:tcPr>
          <w:p w14:paraId="489A486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 2026/ or prior to start date.</w:t>
            </w:r>
          </w:p>
        </w:tc>
      </w:tr>
      <w:tr w:rsidR="00CB7BB2" w:rsidRPr="00E54BCD" w14:paraId="43807FBD" w14:textId="77777777" w:rsidTr="0022196D">
        <w:tc>
          <w:tcPr>
            <w:tcW w:w="870" w:type="dxa"/>
          </w:tcPr>
          <w:p w14:paraId="33504B0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4</w:t>
            </w:r>
          </w:p>
          <w:p w14:paraId="2A5BE62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229A0585"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09D28980"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Summary of Learner Needs</w:t>
            </w:r>
          </w:p>
        </w:tc>
        <w:tc>
          <w:tcPr>
            <w:tcW w:w="2985" w:type="dxa"/>
          </w:tcPr>
          <w:p w14:paraId="6CF1A03B"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Provide teachers and support workers with summary of needs, including </w:t>
            </w:r>
            <w:r w:rsidRPr="00E54BCD">
              <w:rPr>
                <w:rFonts w:ascii="Arial" w:hAnsi="Arial" w:cs="Arial"/>
                <w:b/>
                <w:bCs/>
                <w:kern w:val="2"/>
                <w:sz w:val="24"/>
                <w:szCs w:val="24"/>
                <w14:ligatures w14:val="standardContextual"/>
              </w:rPr>
              <w:t>SEND</w:t>
            </w:r>
          </w:p>
        </w:tc>
        <w:tc>
          <w:tcPr>
            <w:tcW w:w="1643" w:type="dxa"/>
          </w:tcPr>
          <w:p w14:paraId="0C9CE22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RH</w:t>
            </w:r>
          </w:p>
        </w:tc>
        <w:tc>
          <w:tcPr>
            <w:tcW w:w="1568" w:type="dxa"/>
          </w:tcPr>
          <w:p w14:paraId="799BFF0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w:t>
            </w:r>
          </w:p>
          <w:p w14:paraId="70929C3B"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2026</w:t>
            </w:r>
          </w:p>
        </w:tc>
      </w:tr>
      <w:tr w:rsidR="00CB7BB2" w:rsidRPr="00E54BCD" w14:paraId="6482B9D9" w14:textId="77777777" w:rsidTr="0022196D">
        <w:tc>
          <w:tcPr>
            <w:tcW w:w="870" w:type="dxa"/>
          </w:tcPr>
          <w:p w14:paraId="33B15CB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363D9C6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4</w:t>
            </w:r>
          </w:p>
        </w:tc>
        <w:tc>
          <w:tcPr>
            <w:tcW w:w="1950" w:type="dxa"/>
          </w:tcPr>
          <w:p w14:paraId="74A64521"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ILP</w:t>
            </w:r>
          </w:p>
        </w:tc>
        <w:tc>
          <w:tcPr>
            <w:tcW w:w="2985" w:type="dxa"/>
          </w:tcPr>
          <w:p w14:paraId="29B6ECC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To start prior to first session and include SEND needs. Teacher to add SMART targets (</w:t>
            </w:r>
            <w:r w:rsidRPr="00E54BCD">
              <w:rPr>
                <w:rFonts w:ascii="Arial" w:hAnsi="Arial" w:cs="Arial"/>
                <w:b/>
                <w:bCs/>
                <w:kern w:val="2"/>
                <w:sz w:val="24"/>
                <w:szCs w:val="24"/>
                <w14:ligatures w14:val="standardContextual"/>
              </w:rPr>
              <w:t>minimum 1 per month).</w:t>
            </w:r>
          </w:p>
        </w:tc>
        <w:tc>
          <w:tcPr>
            <w:tcW w:w="1643" w:type="dxa"/>
          </w:tcPr>
          <w:p w14:paraId="69A6C72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JL</w:t>
            </w:r>
          </w:p>
          <w:p w14:paraId="3E328E0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HCV</w:t>
            </w:r>
          </w:p>
          <w:p w14:paraId="347FE6E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GS</w:t>
            </w:r>
          </w:p>
          <w:p w14:paraId="29CB156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DB</w:t>
            </w:r>
          </w:p>
        </w:tc>
        <w:tc>
          <w:tcPr>
            <w:tcW w:w="1568" w:type="dxa"/>
          </w:tcPr>
          <w:p w14:paraId="6EFFC057"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 2026</w:t>
            </w:r>
          </w:p>
        </w:tc>
      </w:tr>
      <w:tr w:rsidR="00CB7BB2" w:rsidRPr="00E54BCD" w14:paraId="19D361A8" w14:textId="77777777" w:rsidTr="0022196D">
        <w:tc>
          <w:tcPr>
            <w:tcW w:w="870" w:type="dxa"/>
          </w:tcPr>
          <w:p w14:paraId="0620979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5</w:t>
            </w:r>
          </w:p>
          <w:p w14:paraId="2B63786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220FFD3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5A72C88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082D15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35A49260"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Support Plan</w:t>
            </w:r>
          </w:p>
        </w:tc>
        <w:tc>
          <w:tcPr>
            <w:tcW w:w="2985" w:type="dxa"/>
          </w:tcPr>
          <w:p w14:paraId="05903C1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To be completed at least </w:t>
            </w:r>
            <w:r w:rsidRPr="00E54BCD">
              <w:rPr>
                <w:rFonts w:ascii="Arial" w:hAnsi="Arial" w:cs="Arial"/>
                <w:b/>
                <w:bCs/>
                <w:kern w:val="2"/>
                <w:sz w:val="24"/>
                <w:szCs w:val="24"/>
                <w14:ligatures w14:val="standardContextual"/>
              </w:rPr>
              <w:t>once per term</w:t>
            </w:r>
            <w:r w:rsidRPr="00E54BCD">
              <w:rPr>
                <w:rFonts w:ascii="Arial" w:hAnsi="Arial" w:cs="Arial"/>
                <w:kern w:val="2"/>
                <w:sz w:val="24"/>
                <w:szCs w:val="24"/>
                <w14:ligatures w14:val="standardContextual"/>
              </w:rPr>
              <w:t>. First plan to be completed within first two weeks of the 1</w:t>
            </w:r>
            <w:r w:rsidRPr="00E54BCD">
              <w:rPr>
                <w:rFonts w:ascii="Arial" w:hAnsi="Arial" w:cs="Arial"/>
                <w:kern w:val="2"/>
                <w:sz w:val="24"/>
                <w:szCs w:val="24"/>
                <w:vertAlign w:val="superscript"/>
                <w14:ligatures w14:val="standardContextual"/>
              </w:rPr>
              <w:t>st</w:t>
            </w:r>
            <w:r w:rsidRPr="00E54BCD">
              <w:rPr>
                <w:rFonts w:ascii="Arial" w:hAnsi="Arial" w:cs="Arial"/>
                <w:kern w:val="2"/>
                <w:sz w:val="24"/>
                <w:szCs w:val="24"/>
                <w14:ligatures w14:val="standardContextual"/>
              </w:rPr>
              <w:t xml:space="preserve"> term learners start attending</w:t>
            </w:r>
          </w:p>
        </w:tc>
        <w:tc>
          <w:tcPr>
            <w:tcW w:w="1643" w:type="dxa"/>
          </w:tcPr>
          <w:p w14:paraId="095D89F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RF</w:t>
            </w:r>
          </w:p>
        </w:tc>
        <w:tc>
          <w:tcPr>
            <w:tcW w:w="1568" w:type="dxa"/>
          </w:tcPr>
          <w:p w14:paraId="64833D4B"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 2026</w:t>
            </w:r>
          </w:p>
        </w:tc>
      </w:tr>
      <w:tr w:rsidR="00CB7BB2" w:rsidRPr="00E54BCD" w14:paraId="269CC75A" w14:textId="77777777" w:rsidTr="0022196D">
        <w:trPr>
          <w:trHeight w:val="1716"/>
        </w:trPr>
        <w:tc>
          <w:tcPr>
            <w:tcW w:w="870" w:type="dxa"/>
          </w:tcPr>
          <w:p w14:paraId="5D5623B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6</w:t>
            </w:r>
          </w:p>
          <w:p w14:paraId="4CA56B2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10D06E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6BCD5FF7"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40E78775"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D447B2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173482D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548C7AD9"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Baseline Assessment Status</w:t>
            </w:r>
          </w:p>
          <w:p w14:paraId="2C51C3A1"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p w14:paraId="57CAC770"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p w14:paraId="1951E643"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p w14:paraId="75FB5242"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tc>
        <w:tc>
          <w:tcPr>
            <w:tcW w:w="2985" w:type="dxa"/>
          </w:tcPr>
          <w:p w14:paraId="458F977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FS tutor to complete </w:t>
            </w:r>
            <w:r w:rsidRPr="00E54BCD">
              <w:rPr>
                <w:rFonts w:ascii="Arial" w:hAnsi="Arial" w:cs="Arial"/>
                <w:b/>
                <w:bCs/>
                <w:kern w:val="2"/>
                <w:sz w:val="24"/>
                <w:szCs w:val="24"/>
                <w14:ligatures w14:val="standardContextual"/>
              </w:rPr>
              <w:t>BKSB</w:t>
            </w:r>
            <w:r w:rsidRPr="00E54BCD">
              <w:rPr>
                <w:rFonts w:ascii="Arial" w:hAnsi="Arial" w:cs="Arial"/>
                <w:kern w:val="2"/>
                <w:sz w:val="24"/>
                <w:szCs w:val="24"/>
                <w14:ligatures w14:val="standardContextual"/>
              </w:rPr>
              <w:t xml:space="preserve"> for literacy and numeracy.</w:t>
            </w:r>
          </w:p>
          <w:p w14:paraId="30B2F39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Pastoral support and or teacher  to complete </w:t>
            </w:r>
            <w:r w:rsidRPr="00E54BCD">
              <w:rPr>
                <w:rFonts w:ascii="Arial" w:hAnsi="Arial" w:cs="Arial"/>
                <w:b/>
                <w:bCs/>
                <w:kern w:val="2"/>
                <w:sz w:val="24"/>
                <w:szCs w:val="24"/>
                <w14:ligatures w14:val="standardContextual"/>
              </w:rPr>
              <w:t>wellness</w:t>
            </w:r>
            <w:r w:rsidRPr="00E54BCD">
              <w:rPr>
                <w:rFonts w:ascii="Arial" w:hAnsi="Arial" w:cs="Arial"/>
                <w:kern w:val="2"/>
                <w:sz w:val="24"/>
                <w:szCs w:val="24"/>
                <w14:ligatures w14:val="standardContextual"/>
              </w:rPr>
              <w:t xml:space="preserve"> assessment.</w:t>
            </w:r>
          </w:p>
          <w:p w14:paraId="5C36F01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643" w:type="dxa"/>
          </w:tcPr>
          <w:p w14:paraId="42A6A50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RF</w:t>
            </w:r>
          </w:p>
          <w:p w14:paraId="0E171B7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2784CCF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JL</w:t>
            </w:r>
          </w:p>
          <w:p w14:paraId="2CB6FBF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GS</w:t>
            </w:r>
          </w:p>
          <w:p w14:paraId="02EBFD7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DB</w:t>
            </w:r>
          </w:p>
          <w:p w14:paraId="3268229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6004AD17"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568" w:type="dxa"/>
          </w:tcPr>
          <w:p w14:paraId="2E7123D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 2026</w:t>
            </w:r>
          </w:p>
          <w:p w14:paraId="4579032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4E7B391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684A61E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89BA5E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563767FA"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r>
      <w:tr w:rsidR="00CB7BB2" w:rsidRPr="00E54BCD" w14:paraId="05C21947" w14:textId="77777777" w:rsidTr="0022196D">
        <w:trPr>
          <w:trHeight w:val="1596"/>
        </w:trPr>
        <w:tc>
          <w:tcPr>
            <w:tcW w:w="870" w:type="dxa"/>
          </w:tcPr>
          <w:p w14:paraId="67987FE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7</w:t>
            </w:r>
          </w:p>
        </w:tc>
        <w:tc>
          <w:tcPr>
            <w:tcW w:w="1950" w:type="dxa"/>
          </w:tcPr>
          <w:p w14:paraId="606F3082"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 xml:space="preserve">Student Voice </w:t>
            </w:r>
          </w:p>
        </w:tc>
        <w:tc>
          <w:tcPr>
            <w:tcW w:w="2985" w:type="dxa"/>
          </w:tcPr>
          <w:p w14:paraId="24A4CD8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Students to complete </w:t>
            </w:r>
            <w:r w:rsidRPr="00E54BCD">
              <w:rPr>
                <w:rFonts w:ascii="Arial" w:hAnsi="Arial" w:cs="Arial"/>
                <w:b/>
                <w:bCs/>
                <w:kern w:val="2"/>
                <w:sz w:val="24"/>
                <w:szCs w:val="24"/>
                <w14:ligatures w14:val="standardContextual"/>
              </w:rPr>
              <w:t xml:space="preserve">monthly </w:t>
            </w:r>
            <w:r w:rsidRPr="00E54BCD">
              <w:rPr>
                <w:rFonts w:ascii="Arial" w:hAnsi="Arial" w:cs="Arial"/>
                <w:kern w:val="2"/>
                <w:sz w:val="24"/>
                <w:szCs w:val="24"/>
                <w14:ligatures w14:val="standardContextual"/>
              </w:rPr>
              <w:t>student voice documents that is enclosed in their ILP’s</w:t>
            </w:r>
          </w:p>
          <w:p w14:paraId="616DC03B"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643" w:type="dxa"/>
          </w:tcPr>
          <w:p w14:paraId="4A7491D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Students</w:t>
            </w:r>
          </w:p>
        </w:tc>
        <w:tc>
          <w:tcPr>
            <w:tcW w:w="1568" w:type="dxa"/>
          </w:tcPr>
          <w:p w14:paraId="750CC3D8"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Before last study day of each month September 26-July 27</w:t>
            </w:r>
          </w:p>
        </w:tc>
      </w:tr>
      <w:tr w:rsidR="00CB7BB2" w:rsidRPr="00E54BCD" w14:paraId="489DB680" w14:textId="77777777" w:rsidTr="0022196D">
        <w:tc>
          <w:tcPr>
            <w:tcW w:w="870" w:type="dxa"/>
          </w:tcPr>
          <w:p w14:paraId="02506A2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8</w:t>
            </w:r>
          </w:p>
        </w:tc>
        <w:tc>
          <w:tcPr>
            <w:tcW w:w="1950" w:type="dxa"/>
          </w:tcPr>
          <w:p w14:paraId="6205E85C"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Parent Voice/Carer</w:t>
            </w:r>
          </w:p>
          <w:p w14:paraId="17AFEB1E"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p w14:paraId="52DB9246"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p>
        </w:tc>
        <w:tc>
          <w:tcPr>
            <w:tcW w:w="2985" w:type="dxa"/>
          </w:tcPr>
          <w:p w14:paraId="4C875FF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Parents receive </w:t>
            </w:r>
            <w:r w:rsidRPr="00E54BCD">
              <w:rPr>
                <w:rFonts w:ascii="Arial" w:hAnsi="Arial" w:cs="Arial"/>
                <w:b/>
                <w:bCs/>
                <w:kern w:val="2"/>
                <w:sz w:val="24"/>
                <w:szCs w:val="24"/>
                <w14:ligatures w14:val="standardContextual"/>
              </w:rPr>
              <w:t xml:space="preserve">termly </w:t>
            </w:r>
            <w:r w:rsidRPr="00E54BCD">
              <w:rPr>
                <w:rFonts w:ascii="Arial" w:hAnsi="Arial" w:cs="Arial"/>
                <w:kern w:val="2"/>
                <w:sz w:val="24"/>
                <w:szCs w:val="24"/>
                <w14:ligatures w14:val="standardContextual"/>
              </w:rPr>
              <w:t>Parent Voice document to give feedback on their opinions</w:t>
            </w:r>
          </w:p>
        </w:tc>
        <w:tc>
          <w:tcPr>
            <w:tcW w:w="1643" w:type="dxa"/>
          </w:tcPr>
          <w:p w14:paraId="007A87F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Parent/Carer</w:t>
            </w:r>
          </w:p>
        </w:tc>
        <w:tc>
          <w:tcPr>
            <w:tcW w:w="1568" w:type="dxa"/>
          </w:tcPr>
          <w:p w14:paraId="77BDD4E8"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End of each term</w:t>
            </w:r>
          </w:p>
        </w:tc>
      </w:tr>
      <w:tr w:rsidR="00CB7BB2" w:rsidRPr="00E54BCD" w14:paraId="1D489601" w14:textId="77777777" w:rsidTr="0022196D">
        <w:tc>
          <w:tcPr>
            <w:tcW w:w="870" w:type="dxa"/>
          </w:tcPr>
          <w:p w14:paraId="656F395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9</w:t>
            </w:r>
          </w:p>
          <w:p w14:paraId="76F8C86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412DF26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1AB986E1"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Progress Reviews</w:t>
            </w:r>
          </w:p>
        </w:tc>
        <w:tc>
          <w:tcPr>
            <w:tcW w:w="2985" w:type="dxa"/>
          </w:tcPr>
          <w:p w14:paraId="5A782C5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Teachers complete the t</w:t>
            </w:r>
            <w:r w:rsidRPr="00E54BCD">
              <w:rPr>
                <w:rFonts w:ascii="Arial" w:hAnsi="Arial" w:cs="Arial"/>
                <w:b/>
                <w:bCs/>
                <w:kern w:val="2"/>
                <w:sz w:val="24"/>
                <w:szCs w:val="24"/>
                <w14:ligatures w14:val="standardContextual"/>
              </w:rPr>
              <w:t>ermly</w:t>
            </w:r>
            <w:r w:rsidRPr="00E54BCD">
              <w:rPr>
                <w:rFonts w:ascii="Arial" w:hAnsi="Arial" w:cs="Arial"/>
                <w:kern w:val="2"/>
                <w:sz w:val="24"/>
                <w:szCs w:val="24"/>
                <w14:ligatures w14:val="standardContextual"/>
              </w:rPr>
              <w:t xml:space="preserve"> CBWA review document identifying what’s going well and areas that require improvement. Achievement to be </w:t>
            </w:r>
            <w:r w:rsidRPr="00E54BCD">
              <w:rPr>
                <w:rFonts w:ascii="Arial" w:hAnsi="Arial" w:cs="Arial"/>
                <w:kern w:val="2"/>
                <w:sz w:val="24"/>
                <w:szCs w:val="24"/>
                <w14:ligatures w14:val="standardContextual"/>
              </w:rPr>
              <w:lastRenderedPageBreak/>
              <w:t>included and progress with trades training and function skills</w:t>
            </w:r>
          </w:p>
        </w:tc>
        <w:tc>
          <w:tcPr>
            <w:tcW w:w="1643" w:type="dxa"/>
          </w:tcPr>
          <w:p w14:paraId="4F4923A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lastRenderedPageBreak/>
              <w:t>JL</w:t>
            </w:r>
          </w:p>
          <w:p w14:paraId="43EA6E2D"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DB</w:t>
            </w:r>
          </w:p>
          <w:p w14:paraId="1391956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GS</w:t>
            </w:r>
          </w:p>
          <w:p w14:paraId="531C8CB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RF</w:t>
            </w:r>
          </w:p>
        </w:tc>
        <w:tc>
          <w:tcPr>
            <w:tcW w:w="1568" w:type="dxa"/>
          </w:tcPr>
          <w:p w14:paraId="094E561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Termly</w:t>
            </w:r>
          </w:p>
        </w:tc>
      </w:tr>
      <w:tr w:rsidR="00CB7BB2" w:rsidRPr="00E54BCD" w14:paraId="17959DEF" w14:textId="77777777" w:rsidTr="0022196D">
        <w:tc>
          <w:tcPr>
            <w:tcW w:w="870" w:type="dxa"/>
          </w:tcPr>
          <w:p w14:paraId="04AF775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10</w:t>
            </w:r>
          </w:p>
          <w:p w14:paraId="5A80EE76"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1F48F9C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4DA27FF6"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6E13DD3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0B19EFC2"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Transition/Next Steps/</w:t>
            </w:r>
          </w:p>
          <w:p w14:paraId="7D0F8D43"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Employability</w:t>
            </w:r>
          </w:p>
        </w:tc>
        <w:tc>
          <w:tcPr>
            <w:tcW w:w="2985" w:type="dxa"/>
          </w:tcPr>
          <w:p w14:paraId="58AB2E7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To be weaved into delivery in line with functional skills &amp; CV writing, job searching techniques and mock interviews to commence in term 3.</w:t>
            </w:r>
          </w:p>
          <w:p w14:paraId="3A2341A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Pathways to employment term 3 (internships)</w:t>
            </w:r>
          </w:p>
        </w:tc>
        <w:tc>
          <w:tcPr>
            <w:tcW w:w="1643" w:type="dxa"/>
          </w:tcPr>
          <w:p w14:paraId="759AB87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RF</w:t>
            </w:r>
          </w:p>
        </w:tc>
        <w:tc>
          <w:tcPr>
            <w:tcW w:w="1568" w:type="dxa"/>
          </w:tcPr>
          <w:p w14:paraId="4BA3F01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September 26 -July 27</w:t>
            </w:r>
          </w:p>
          <w:p w14:paraId="6B3F99F8"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0202AE97"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3BF0951F"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April-July 2027</w:t>
            </w:r>
          </w:p>
        </w:tc>
      </w:tr>
      <w:tr w:rsidR="00CB7BB2" w:rsidRPr="00E54BCD" w14:paraId="128ABC09" w14:textId="77777777" w:rsidTr="0022196D">
        <w:tc>
          <w:tcPr>
            <w:tcW w:w="870" w:type="dxa"/>
          </w:tcPr>
          <w:p w14:paraId="61D891D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11</w:t>
            </w:r>
          </w:p>
          <w:p w14:paraId="4C60ECC1"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3D6792A9"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49724279"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Achievement tracking</w:t>
            </w:r>
          </w:p>
        </w:tc>
        <w:tc>
          <w:tcPr>
            <w:tcW w:w="2985" w:type="dxa"/>
          </w:tcPr>
          <w:p w14:paraId="3F6CF712"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To be completed in line with progress reviews and at the end of the </w:t>
            </w:r>
            <w:r w:rsidRPr="00E54BCD">
              <w:rPr>
                <w:rFonts w:ascii="Arial" w:hAnsi="Arial" w:cs="Arial"/>
                <w:b/>
                <w:bCs/>
                <w:kern w:val="2"/>
                <w:sz w:val="24"/>
                <w:szCs w:val="24"/>
                <w14:ligatures w14:val="standardContextual"/>
              </w:rPr>
              <w:t>final term</w:t>
            </w:r>
            <w:r w:rsidRPr="00E54BCD">
              <w:rPr>
                <w:rFonts w:ascii="Arial" w:hAnsi="Arial" w:cs="Arial"/>
                <w:kern w:val="2"/>
                <w:sz w:val="24"/>
                <w:szCs w:val="24"/>
                <w14:ligatures w14:val="standardContextual"/>
              </w:rPr>
              <w:t>.</w:t>
            </w:r>
          </w:p>
        </w:tc>
        <w:tc>
          <w:tcPr>
            <w:tcW w:w="1643" w:type="dxa"/>
          </w:tcPr>
          <w:p w14:paraId="524F4295"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RH</w:t>
            </w:r>
          </w:p>
        </w:tc>
        <w:tc>
          <w:tcPr>
            <w:tcW w:w="1568" w:type="dxa"/>
          </w:tcPr>
          <w:p w14:paraId="45BA2E30"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July 2027</w:t>
            </w:r>
          </w:p>
        </w:tc>
      </w:tr>
      <w:tr w:rsidR="00CB7BB2" w:rsidRPr="00E54BCD" w14:paraId="43304C73" w14:textId="77777777" w:rsidTr="0022196D">
        <w:tc>
          <w:tcPr>
            <w:tcW w:w="870" w:type="dxa"/>
          </w:tcPr>
          <w:p w14:paraId="6F5C5B8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12</w:t>
            </w:r>
          </w:p>
          <w:p w14:paraId="452FC446"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54898BDE"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3BC7A6B4"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p w14:paraId="7553262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p>
        </w:tc>
        <w:tc>
          <w:tcPr>
            <w:tcW w:w="1950" w:type="dxa"/>
          </w:tcPr>
          <w:p w14:paraId="11EC5D93" w14:textId="77777777" w:rsidR="00CB7BB2" w:rsidRPr="00E54BCD" w:rsidRDefault="00CB7BB2" w:rsidP="00E54BCD">
            <w:pPr>
              <w:spacing w:after="160" w:line="278" w:lineRule="auto"/>
              <w:jc w:val="both"/>
              <w:rPr>
                <w:rFonts w:ascii="Arial" w:hAnsi="Arial" w:cs="Arial"/>
                <w:b/>
                <w:bCs/>
                <w:kern w:val="2"/>
                <w:sz w:val="24"/>
                <w:szCs w:val="24"/>
                <w14:ligatures w14:val="standardContextual"/>
              </w:rPr>
            </w:pPr>
            <w:r w:rsidRPr="00E54BCD">
              <w:rPr>
                <w:rFonts w:ascii="Arial" w:hAnsi="Arial" w:cs="Arial"/>
                <w:b/>
                <w:bCs/>
                <w:kern w:val="2"/>
                <w:sz w:val="24"/>
                <w:szCs w:val="24"/>
                <w14:ligatures w14:val="standardContextual"/>
              </w:rPr>
              <w:t xml:space="preserve">Safeguarding Handover </w:t>
            </w:r>
          </w:p>
        </w:tc>
        <w:tc>
          <w:tcPr>
            <w:tcW w:w="2985" w:type="dxa"/>
          </w:tcPr>
          <w:p w14:paraId="33CE7FFC"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 xml:space="preserve">Safeguarding details/EHCP to be handed over to new provider on request. Use CBWA </w:t>
            </w:r>
          </w:p>
        </w:tc>
        <w:tc>
          <w:tcPr>
            <w:tcW w:w="1643" w:type="dxa"/>
          </w:tcPr>
          <w:p w14:paraId="1410A723"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RH</w:t>
            </w:r>
          </w:p>
        </w:tc>
        <w:tc>
          <w:tcPr>
            <w:tcW w:w="1568" w:type="dxa"/>
          </w:tcPr>
          <w:p w14:paraId="5DE8B338" w14:textId="77777777" w:rsidR="00CB7BB2" w:rsidRPr="00E54BCD" w:rsidRDefault="00CB7BB2" w:rsidP="00E54BCD">
            <w:pPr>
              <w:spacing w:after="160" w:line="278" w:lineRule="auto"/>
              <w:jc w:val="both"/>
              <w:rPr>
                <w:rFonts w:ascii="Arial" w:hAnsi="Arial" w:cs="Arial"/>
                <w:kern w:val="2"/>
                <w:sz w:val="24"/>
                <w:szCs w:val="24"/>
                <w14:ligatures w14:val="standardContextual"/>
              </w:rPr>
            </w:pPr>
            <w:r w:rsidRPr="00E54BCD">
              <w:rPr>
                <w:rFonts w:ascii="Arial" w:hAnsi="Arial" w:cs="Arial"/>
                <w:kern w:val="2"/>
                <w:sz w:val="24"/>
                <w:szCs w:val="24"/>
                <w14:ligatures w14:val="standardContextual"/>
              </w:rPr>
              <w:t>July 2027 or on withdrawal</w:t>
            </w:r>
          </w:p>
        </w:tc>
      </w:tr>
    </w:tbl>
    <w:p w14:paraId="2EF1C134" w14:textId="77777777" w:rsidR="00CB7BB2" w:rsidRPr="00E54BCD" w:rsidRDefault="00CB7BB2" w:rsidP="00E54BCD">
      <w:pPr>
        <w:spacing w:line="278" w:lineRule="auto"/>
        <w:jc w:val="both"/>
        <w:rPr>
          <w:rFonts w:ascii="Arial" w:hAnsi="Arial" w:cs="Arial"/>
          <w:kern w:val="2"/>
          <w:sz w:val="24"/>
          <w:szCs w:val="24"/>
          <w:lang w:val="en-US"/>
          <w14:ligatures w14:val="standardContextual"/>
        </w:rPr>
      </w:pPr>
    </w:p>
    <w:p w14:paraId="6ACB12AF" w14:textId="6FF5C8A9" w:rsidR="00161116" w:rsidRPr="00E54BCD" w:rsidRDefault="002171D8" w:rsidP="00E54BCD">
      <w:pPr>
        <w:pStyle w:val="ListParagraph"/>
        <w:numPr>
          <w:ilvl w:val="0"/>
          <w:numId w:val="11"/>
        </w:numPr>
        <w:jc w:val="both"/>
        <w:rPr>
          <w:rFonts w:ascii="Arial" w:hAnsi="Arial" w:cs="Arial"/>
          <w:b/>
          <w:bCs/>
          <w:sz w:val="24"/>
          <w:szCs w:val="24"/>
          <w:lang w:val="en-US"/>
        </w:rPr>
      </w:pPr>
      <w:r w:rsidRPr="00E54BCD">
        <w:rPr>
          <w:rFonts w:ascii="Arial" w:hAnsi="Arial" w:cs="Arial"/>
          <w:b/>
          <w:bCs/>
          <w:sz w:val="24"/>
          <w:szCs w:val="24"/>
          <w:lang w:val="en-US"/>
        </w:rPr>
        <w:t>What is</w:t>
      </w:r>
      <w:r w:rsidR="00161116" w:rsidRPr="00E54BCD">
        <w:rPr>
          <w:rFonts w:ascii="Arial" w:hAnsi="Arial" w:cs="Arial"/>
          <w:b/>
          <w:bCs/>
          <w:sz w:val="24"/>
          <w:szCs w:val="24"/>
          <w:lang w:val="en-US"/>
        </w:rPr>
        <w:t xml:space="preserve"> included in our </w:t>
      </w:r>
      <w:r w:rsidRPr="00E54BCD">
        <w:rPr>
          <w:rFonts w:ascii="Arial" w:hAnsi="Arial" w:cs="Arial"/>
          <w:b/>
          <w:bCs/>
          <w:sz w:val="24"/>
          <w:szCs w:val="24"/>
          <w:lang w:val="en-US"/>
        </w:rPr>
        <w:t>offer</w:t>
      </w:r>
    </w:p>
    <w:p w14:paraId="4E1F69BF" w14:textId="77777777" w:rsidR="009D0AFE" w:rsidRPr="00E54BCD" w:rsidRDefault="009D0AFE" w:rsidP="00E54BCD">
      <w:pPr>
        <w:pStyle w:val="ListParagraph"/>
        <w:jc w:val="both"/>
        <w:rPr>
          <w:rFonts w:ascii="Arial" w:hAnsi="Arial" w:cs="Arial"/>
          <w:b/>
          <w:bCs/>
          <w:sz w:val="24"/>
          <w:szCs w:val="24"/>
          <w:lang w:val="en-US"/>
        </w:rPr>
      </w:pPr>
    </w:p>
    <w:p w14:paraId="7ED651A1" w14:textId="31B31477" w:rsidR="00161116" w:rsidRPr="00E54BCD" w:rsidRDefault="009D0AFE"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 xml:space="preserve">X2 teaching staff per cohort of </w:t>
      </w:r>
      <w:r w:rsidR="002171D8" w:rsidRPr="00E54BCD">
        <w:rPr>
          <w:rFonts w:ascii="Arial" w:hAnsi="Arial" w:cs="Arial"/>
          <w:sz w:val="24"/>
          <w:szCs w:val="24"/>
          <w:lang w:val="en-US"/>
        </w:rPr>
        <w:t>twelve</w:t>
      </w:r>
      <w:r w:rsidRPr="00E54BCD">
        <w:rPr>
          <w:rFonts w:ascii="Arial" w:hAnsi="Arial" w:cs="Arial"/>
          <w:sz w:val="24"/>
          <w:szCs w:val="24"/>
          <w:lang w:val="en-US"/>
        </w:rPr>
        <w:t xml:space="preserve"> learners</w:t>
      </w:r>
    </w:p>
    <w:p w14:paraId="4CF9325D" w14:textId="09EB1241" w:rsidR="009D0AFE" w:rsidRPr="00E54BCD" w:rsidRDefault="000B39C7"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 xml:space="preserve">Integrated CEIAG </w:t>
      </w:r>
    </w:p>
    <w:p w14:paraId="1460338A" w14:textId="71C6ACFE" w:rsidR="00BB2CCE" w:rsidRPr="00E54BCD" w:rsidRDefault="0089246C"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T</w:t>
      </w:r>
      <w:r w:rsidR="00BB2CCE" w:rsidRPr="00E54BCD">
        <w:rPr>
          <w:rFonts w:ascii="Arial" w:hAnsi="Arial" w:cs="Arial"/>
          <w:sz w:val="24"/>
          <w:szCs w:val="24"/>
          <w:lang w:val="en-US"/>
        </w:rPr>
        <w:t>ransition planning</w:t>
      </w:r>
    </w:p>
    <w:p w14:paraId="669BC17A" w14:textId="2E3D73D3" w:rsidR="00BB2CCE" w:rsidRPr="00E54BCD" w:rsidRDefault="0089246C"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Employability skills</w:t>
      </w:r>
    </w:p>
    <w:p w14:paraId="0D2C6E3A" w14:textId="227789AA" w:rsidR="0089246C" w:rsidRPr="00E54BCD" w:rsidRDefault="0089246C"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Termly progress reviews</w:t>
      </w:r>
    </w:p>
    <w:p w14:paraId="647E333D" w14:textId="6172A4FA" w:rsidR="0089246C" w:rsidRPr="00E54BCD" w:rsidRDefault="00900FE4"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Enrollment on the C&amp;G 6219 Basic Skills in Construction</w:t>
      </w:r>
    </w:p>
    <w:p w14:paraId="771ED0A8" w14:textId="3FD0641D" w:rsidR="00900FE4" w:rsidRPr="00E54BCD" w:rsidRDefault="00900FE4"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Internal</w:t>
      </w:r>
      <w:r w:rsidR="00324F27" w:rsidRPr="00E54BCD">
        <w:rPr>
          <w:rFonts w:ascii="Arial" w:hAnsi="Arial" w:cs="Arial"/>
          <w:sz w:val="24"/>
          <w:szCs w:val="24"/>
          <w:lang w:val="en-US"/>
        </w:rPr>
        <w:t xml:space="preserve"> &amp; external</w:t>
      </w:r>
      <w:r w:rsidRPr="00E54BCD">
        <w:rPr>
          <w:rFonts w:ascii="Arial" w:hAnsi="Arial" w:cs="Arial"/>
          <w:sz w:val="24"/>
          <w:szCs w:val="24"/>
          <w:lang w:val="en-US"/>
        </w:rPr>
        <w:t xml:space="preserve"> pathway planning </w:t>
      </w:r>
      <w:r w:rsidR="00324F27" w:rsidRPr="00E54BCD">
        <w:rPr>
          <w:rFonts w:ascii="Arial" w:hAnsi="Arial" w:cs="Arial"/>
          <w:sz w:val="24"/>
          <w:szCs w:val="24"/>
          <w:lang w:val="en-US"/>
        </w:rPr>
        <w:t>with CBWA &amp; Coventry college</w:t>
      </w:r>
    </w:p>
    <w:p w14:paraId="0C41D92F" w14:textId="66A9F247" w:rsidR="00324F27" w:rsidRPr="00E54BCD" w:rsidRDefault="00324F27"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 xml:space="preserve">Safeguarding </w:t>
      </w:r>
      <w:r w:rsidR="00962E19" w:rsidRPr="00E54BCD">
        <w:rPr>
          <w:rFonts w:ascii="Arial" w:hAnsi="Arial" w:cs="Arial"/>
          <w:sz w:val="24"/>
          <w:szCs w:val="24"/>
          <w:lang w:val="en-US"/>
        </w:rPr>
        <w:t>process</w:t>
      </w:r>
    </w:p>
    <w:p w14:paraId="51433075" w14:textId="6C4D3C20" w:rsidR="00962E19" w:rsidRPr="00E54BCD" w:rsidRDefault="00962E19"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Annual outcomes to CAP</w:t>
      </w:r>
    </w:p>
    <w:p w14:paraId="13C6FBD3" w14:textId="7ACBFC90" w:rsidR="00962E19" w:rsidRPr="00E54BCD" w:rsidRDefault="001E4663" w:rsidP="00E54BCD">
      <w:pPr>
        <w:pStyle w:val="ListParagraph"/>
        <w:numPr>
          <w:ilvl w:val="0"/>
          <w:numId w:val="13"/>
        </w:numPr>
        <w:jc w:val="both"/>
        <w:rPr>
          <w:rFonts w:ascii="Arial" w:hAnsi="Arial" w:cs="Arial"/>
          <w:sz w:val="24"/>
          <w:szCs w:val="24"/>
          <w:lang w:val="en-US"/>
        </w:rPr>
      </w:pPr>
      <w:r w:rsidRPr="00E54BCD">
        <w:rPr>
          <w:rFonts w:ascii="Arial" w:hAnsi="Arial" w:cs="Arial"/>
          <w:sz w:val="24"/>
          <w:szCs w:val="24"/>
          <w:lang w:val="en-US"/>
        </w:rPr>
        <w:t xml:space="preserve">EHCP delivery </w:t>
      </w:r>
    </w:p>
    <w:p w14:paraId="41DC97EB" w14:textId="77777777" w:rsidR="009B47F9" w:rsidRPr="00E54BCD" w:rsidRDefault="009B47F9" w:rsidP="00E54BCD">
      <w:pPr>
        <w:jc w:val="both"/>
        <w:rPr>
          <w:rFonts w:ascii="Arial" w:hAnsi="Arial" w:cs="Arial"/>
          <w:b/>
          <w:bCs/>
          <w:sz w:val="24"/>
          <w:szCs w:val="24"/>
          <w:lang w:val="en-US"/>
        </w:rPr>
      </w:pPr>
    </w:p>
    <w:p w14:paraId="56098DB5" w14:textId="5F16439B" w:rsidR="006147DF" w:rsidRDefault="006147DF"/>
    <w:sectPr w:rsidR="006147DF">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749A" w14:textId="77777777" w:rsidR="00697568" w:rsidRDefault="00697568" w:rsidP="006147DF">
      <w:pPr>
        <w:spacing w:after="0" w:line="240" w:lineRule="auto"/>
      </w:pPr>
      <w:r>
        <w:separator/>
      </w:r>
    </w:p>
  </w:endnote>
  <w:endnote w:type="continuationSeparator" w:id="0">
    <w:p w14:paraId="0F840C50" w14:textId="77777777" w:rsidR="00697568" w:rsidRDefault="00697568" w:rsidP="00614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8B07" w14:textId="7879CD5C" w:rsidR="003058F0" w:rsidRDefault="003058F0">
    <w:pPr>
      <w:pStyle w:val="Footer"/>
      <w:rPr>
        <w:lang w:val="en-US"/>
      </w:rPr>
    </w:pPr>
    <w:r>
      <w:rPr>
        <w:lang w:val="en-US"/>
      </w:rPr>
      <w:t xml:space="preserve">CBWA 14-16 </w:t>
    </w:r>
    <w:r w:rsidR="00FB254F">
      <w:rPr>
        <w:lang w:val="en-US"/>
      </w:rPr>
      <w:t>Pathway</w:t>
    </w:r>
  </w:p>
  <w:p w14:paraId="640FCD1D" w14:textId="78EA0510" w:rsidR="00FB254F" w:rsidRPr="003058F0" w:rsidRDefault="00FB254F">
    <w:pPr>
      <w:pStyle w:val="Footer"/>
      <w:rPr>
        <w:lang w:val="en-US"/>
      </w:rPr>
    </w:pPr>
    <w:r>
      <w:rPr>
        <w:lang w:val="en-US"/>
      </w:rPr>
      <w:t xml:space="preserve">2026-2027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E155A" w14:textId="77777777" w:rsidR="00697568" w:rsidRDefault="00697568" w:rsidP="006147DF">
      <w:pPr>
        <w:spacing w:after="0" w:line="240" w:lineRule="auto"/>
      </w:pPr>
      <w:r>
        <w:separator/>
      </w:r>
    </w:p>
  </w:footnote>
  <w:footnote w:type="continuationSeparator" w:id="0">
    <w:p w14:paraId="7EAD4964" w14:textId="77777777" w:rsidR="00697568" w:rsidRDefault="00697568" w:rsidP="00614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7409" w14:textId="774CDAD8" w:rsidR="006147DF" w:rsidRPr="006147DF" w:rsidRDefault="006147DF" w:rsidP="006147DF">
    <w:pPr>
      <w:pStyle w:val="Header"/>
      <w:jc w:val="center"/>
    </w:pPr>
    <w:r>
      <w:rPr>
        <w:noProof/>
      </w:rPr>
      <w:drawing>
        <wp:inline distT="0" distB="0" distL="0" distR="0" wp14:anchorId="5A747698" wp14:editId="40F6953D">
          <wp:extent cx="2545080" cy="586740"/>
          <wp:effectExtent l="0" t="0" r="7620" b="3810"/>
          <wp:docPr id="936951375" name="Picture 936951375" descr="A picture containing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isso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080"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D29D7"/>
    <w:multiLevelType w:val="hybridMultilevel"/>
    <w:tmpl w:val="CFAC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0585E"/>
    <w:multiLevelType w:val="hybridMultilevel"/>
    <w:tmpl w:val="936292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A00A8"/>
    <w:multiLevelType w:val="hybridMultilevel"/>
    <w:tmpl w:val="90D0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76BF9"/>
    <w:multiLevelType w:val="hybridMultilevel"/>
    <w:tmpl w:val="63204B9C"/>
    <w:lvl w:ilvl="0" w:tplc="200CD7F8">
      <w:start w:val="1"/>
      <w:numFmt w:val="decimal"/>
      <w:lvlText w:val="%1."/>
      <w:lvlJc w:val="left"/>
      <w:pPr>
        <w:ind w:left="720" w:hanging="360"/>
      </w:pPr>
      <w:rPr>
        <w:rFonts w:hint="default"/>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650140"/>
    <w:multiLevelType w:val="multilevel"/>
    <w:tmpl w:val="503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F3FE5"/>
    <w:multiLevelType w:val="hybridMultilevel"/>
    <w:tmpl w:val="943066B2"/>
    <w:lvl w:ilvl="0" w:tplc="85E8A1AA">
      <w:start w:val="1"/>
      <w:numFmt w:val="decimal"/>
      <w:lvlText w:val="%1."/>
      <w:lvlJc w:val="left"/>
      <w:pPr>
        <w:ind w:left="720" w:hanging="360"/>
      </w:pPr>
      <w:rPr>
        <w:rFonts w:asciiTheme="minorHAnsi" w:eastAsiaTheme="minorHAnsi" w:hAnsiTheme="minorHAnsi" w:cstheme="minorBid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605A03"/>
    <w:multiLevelType w:val="hybridMultilevel"/>
    <w:tmpl w:val="EE0005C0"/>
    <w:lvl w:ilvl="0" w:tplc="11565B8A">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905360"/>
    <w:multiLevelType w:val="multilevel"/>
    <w:tmpl w:val="503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323C8"/>
    <w:multiLevelType w:val="hybridMultilevel"/>
    <w:tmpl w:val="BAC0E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7B63A6"/>
    <w:multiLevelType w:val="hybridMultilevel"/>
    <w:tmpl w:val="4900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B0939"/>
    <w:multiLevelType w:val="hybridMultilevel"/>
    <w:tmpl w:val="6C127464"/>
    <w:lvl w:ilvl="0" w:tplc="35E2718C">
      <w:start w:val="1"/>
      <w:numFmt w:val="decimal"/>
      <w:lvlText w:val="%1."/>
      <w:lvlJc w:val="left"/>
      <w:pPr>
        <w:ind w:left="720" w:hanging="360"/>
      </w:pPr>
      <w:rPr>
        <w:rFonts w:asciiTheme="minorHAnsi" w:eastAsiaTheme="minorHAnsi" w:hAnsiTheme="minorHAnsi" w:cstheme="minorBid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92736E"/>
    <w:multiLevelType w:val="hybridMultilevel"/>
    <w:tmpl w:val="489A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6B3725"/>
    <w:multiLevelType w:val="multilevel"/>
    <w:tmpl w:val="503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585109">
    <w:abstractNumId w:val="7"/>
  </w:num>
  <w:num w:numId="2" w16cid:durableId="571310011">
    <w:abstractNumId w:val="4"/>
  </w:num>
  <w:num w:numId="3" w16cid:durableId="1089038004">
    <w:abstractNumId w:val="12"/>
  </w:num>
  <w:num w:numId="4" w16cid:durableId="1876431277">
    <w:abstractNumId w:val="1"/>
  </w:num>
  <w:num w:numId="5" w16cid:durableId="1651249663">
    <w:abstractNumId w:val="10"/>
  </w:num>
  <w:num w:numId="6" w16cid:durableId="739255096">
    <w:abstractNumId w:val="5"/>
  </w:num>
  <w:num w:numId="7" w16cid:durableId="1097746887">
    <w:abstractNumId w:val="3"/>
  </w:num>
  <w:num w:numId="8" w16cid:durableId="1976713218">
    <w:abstractNumId w:val="8"/>
  </w:num>
  <w:num w:numId="9" w16cid:durableId="342784051">
    <w:abstractNumId w:val="0"/>
  </w:num>
  <w:num w:numId="10" w16cid:durableId="11958508">
    <w:abstractNumId w:val="9"/>
  </w:num>
  <w:num w:numId="11" w16cid:durableId="497229983">
    <w:abstractNumId w:val="6"/>
  </w:num>
  <w:num w:numId="12" w16cid:durableId="2075735292">
    <w:abstractNumId w:val="11"/>
  </w:num>
  <w:num w:numId="13" w16cid:durableId="1754427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DF"/>
    <w:rsid w:val="00015BC4"/>
    <w:rsid w:val="0003390D"/>
    <w:rsid w:val="000407A6"/>
    <w:rsid w:val="00042368"/>
    <w:rsid w:val="00043085"/>
    <w:rsid w:val="00045BED"/>
    <w:rsid w:val="00047529"/>
    <w:rsid w:val="000611A4"/>
    <w:rsid w:val="0007049D"/>
    <w:rsid w:val="00080295"/>
    <w:rsid w:val="0008261C"/>
    <w:rsid w:val="000903D3"/>
    <w:rsid w:val="000A3F07"/>
    <w:rsid w:val="000B39C7"/>
    <w:rsid w:val="000C50E8"/>
    <w:rsid w:val="000E3B3F"/>
    <w:rsid w:val="000F3D7C"/>
    <w:rsid w:val="000F4E4D"/>
    <w:rsid w:val="001355F5"/>
    <w:rsid w:val="0015290F"/>
    <w:rsid w:val="00155C6F"/>
    <w:rsid w:val="00160281"/>
    <w:rsid w:val="00161116"/>
    <w:rsid w:val="00170886"/>
    <w:rsid w:val="00186803"/>
    <w:rsid w:val="001A0675"/>
    <w:rsid w:val="001A2112"/>
    <w:rsid w:val="001B686C"/>
    <w:rsid w:val="001C3E36"/>
    <w:rsid w:val="001C55B9"/>
    <w:rsid w:val="001D179A"/>
    <w:rsid w:val="001D2280"/>
    <w:rsid w:val="001D65CC"/>
    <w:rsid w:val="001E2A7F"/>
    <w:rsid w:val="001E3645"/>
    <w:rsid w:val="001E4663"/>
    <w:rsid w:val="00207D04"/>
    <w:rsid w:val="002158D1"/>
    <w:rsid w:val="002171D8"/>
    <w:rsid w:val="00221082"/>
    <w:rsid w:val="002346FD"/>
    <w:rsid w:val="00235396"/>
    <w:rsid w:val="00252857"/>
    <w:rsid w:val="00252D95"/>
    <w:rsid w:val="00252DAF"/>
    <w:rsid w:val="00254D6B"/>
    <w:rsid w:val="00260E02"/>
    <w:rsid w:val="002620D7"/>
    <w:rsid w:val="00262FC4"/>
    <w:rsid w:val="00265519"/>
    <w:rsid w:val="00292A5F"/>
    <w:rsid w:val="002948A3"/>
    <w:rsid w:val="002B21ED"/>
    <w:rsid w:val="002C65A2"/>
    <w:rsid w:val="002D724F"/>
    <w:rsid w:val="002E6BB2"/>
    <w:rsid w:val="002F10D4"/>
    <w:rsid w:val="003046A8"/>
    <w:rsid w:val="00304E40"/>
    <w:rsid w:val="003058F0"/>
    <w:rsid w:val="00311EB6"/>
    <w:rsid w:val="003136BF"/>
    <w:rsid w:val="003154AC"/>
    <w:rsid w:val="00324F27"/>
    <w:rsid w:val="00325993"/>
    <w:rsid w:val="0033060B"/>
    <w:rsid w:val="00332F84"/>
    <w:rsid w:val="00340D93"/>
    <w:rsid w:val="00347EDA"/>
    <w:rsid w:val="0037086E"/>
    <w:rsid w:val="00375DBE"/>
    <w:rsid w:val="003761C9"/>
    <w:rsid w:val="003814DF"/>
    <w:rsid w:val="003B65BC"/>
    <w:rsid w:val="003C6DDB"/>
    <w:rsid w:val="003E10DE"/>
    <w:rsid w:val="003F07A9"/>
    <w:rsid w:val="003F4F43"/>
    <w:rsid w:val="0040500A"/>
    <w:rsid w:val="00406872"/>
    <w:rsid w:val="00450806"/>
    <w:rsid w:val="00454AC1"/>
    <w:rsid w:val="00466FD3"/>
    <w:rsid w:val="004962A1"/>
    <w:rsid w:val="0049704F"/>
    <w:rsid w:val="004A23DE"/>
    <w:rsid w:val="004A31C1"/>
    <w:rsid w:val="004B5F88"/>
    <w:rsid w:val="004C0C13"/>
    <w:rsid w:val="004C7274"/>
    <w:rsid w:val="004D36F9"/>
    <w:rsid w:val="005003FC"/>
    <w:rsid w:val="00505C04"/>
    <w:rsid w:val="00520535"/>
    <w:rsid w:val="005372B0"/>
    <w:rsid w:val="00537320"/>
    <w:rsid w:val="00563D9D"/>
    <w:rsid w:val="005803AE"/>
    <w:rsid w:val="00581DD8"/>
    <w:rsid w:val="00583E7B"/>
    <w:rsid w:val="00583FD0"/>
    <w:rsid w:val="00584FBB"/>
    <w:rsid w:val="00595DA2"/>
    <w:rsid w:val="005A0214"/>
    <w:rsid w:val="005A7782"/>
    <w:rsid w:val="005A7BC6"/>
    <w:rsid w:val="00612E50"/>
    <w:rsid w:val="00613F18"/>
    <w:rsid w:val="006147DF"/>
    <w:rsid w:val="00614FC0"/>
    <w:rsid w:val="006200EE"/>
    <w:rsid w:val="006367AC"/>
    <w:rsid w:val="00637A25"/>
    <w:rsid w:val="0064378C"/>
    <w:rsid w:val="00651FA2"/>
    <w:rsid w:val="00685ED9"/>
    <w:rsid w:val="00695CD3"/>
    <w:rsid w:val="00697568"/>
    <w:rsid w:val="006A307F"/>
    <w:rsid w:val="006A7314"/>
    <w:rsid w:val="006B4CF5"/>
    <w:rsid w:val="006D0BF1"/>
    <w:rsid w:val="006E3706"/>
    <w:rsid w:val="006F0CA0"/>
    <w:rsid w:val="00701757"/>
    <w:rsid w:val="00713242"/>
    <w:rsid w:val="007140F5"/>
    <w:rsid w:val="00715165"/>
    <w:rsid w:val="00761B44"/>
    <w:rsid w:val="00772C7E"/>
    <w:rsid w:val="00781573"/>
    <w:rsid w:val="007835CA"/>
    <w:rsid w:val="00784541"/>
    <w:rsid w:val="00785D00"/>
    <w:rsid w:val="007B0389"/>
    <w:rsid w:val="007E0D6A"/>
    <w:rsid w:val="007F6E0B"/>
    <w:rsid w:val="0080472D"/>
    <w:rsid w:val="00806ECA"/>
    <w:rsid w:val="0081521F"/>
    <w:rsid w:val="00815E5E"/>
    <w:rsid w:val="00816233"/>
    <w:rsid w:val="00830DEA"/>
    <w:rsid w:val="0086073E"/>
    <w:rsid w:val="00862796"/>
    <w:rsid w:val="0086434C"/>
    <w:rsid w:val="008845E0"/>
    <w:rsid w:val="00887ADD"/>
    <w:rsid w:val="0089246C"/>
    <w:rsid w:val="008C32BE"/>
    <w:rsid w:val="008D18E9"/>
    <w:rsid w:val="008E34EB"/>
    <w:rsid w:val="008F4EAE"/>
    <w:rsid w:val="008F5DDC"/>
    <w:rsid w:val="00900FE4"/>
    <w:rsid w:val="0091145C"/>
    <w:rsid w:val="00931624"/>
    <w:rsid w:val="009624CF"/>
    <w:rsid w:val="00962E19"/>
    <w:rsid w:val="00963C4C"/>
    <w:rsid w:val="009650B2"/>
    <w:rsid w:val="009967A8"/>
    <w:rsid w:val="009B47F9"/>
    <w:rsid w:val="009D0AFE"/>
    <w:rsid w:val="009D5678"/>
    <w:rsid w:val="009D6EC8"/>
    <w:rsid w:val="009D6FFD"/>
    <w:rsid w:val="009D7FAA"/>
    <w:rsid w:val="009E47BE"/>
    <w:rsid w:val="009E7DFE"/>
    <w:rsid w:val="00A067CD"/>
    <w:rsid w:val="00A34E39"/>
    <w:rsid w:val="00A36E5D"/>
    <w:rsid w:val="00A771E6"/>
    <w:rsid w:val="00A923E8"/>
    <w:rsid w:val="00AA1CE6"/>
    <w:rsid w:val="00AB3946"/>
    <w:rsid w:val="00AC16C0"/>
    <w:rsid w:val="00AD703A"/>
    <w:rsid w:val="00AD757A"/>
    <w:rsid w:val="00AE1345"/>
    <w:rsid w:val="00AE7470"/>
    <w:rsid w:val="00AF341A"/>
    <w:rsid w:val="00AF4E54"/>
    <w:rsid w:val="00B00654"/>
    <w:rsid w:val="00B04464"/>
    <w:rsid w:val="00B07D21"/>
    <w:rsid w:val="00B21BD8"/>
    <w:rsid w:val="00B22F22"/>
    <w:rsid w:val="00B23EF9"/>
    <w:rsid w:val="00B354D0"/>
    <w:rsid w:val="00B533DF"/>
    <w:rsid w:val="00B57CBC"/>
    <w:rsid w:val="00B715EA"/>
    <w:rsid w:val="00B771C2"/>
    <w:rsid w:val="00B81652"/>
    <w:rsid w:val="00B931C1"/>
    <w:rsid w:val="00BB2CCE"/>
    <w:rsid w:val="00BB3E5C"/>
    <w:rsid w:val="00BD74B9"/>
    <w:rsid w:val="00BE0415"/>
    <w:rsid w:val="00BE6F2D"/>
    <w:rsid w:val="00BE7D7E"/>
    <w:rsid w:val="00C05323"/>
    <w:rsid w:val="00C137C7"/>
    <w:rsid w:val="00C34866"/>
    <w:rsid w:val="00C670FB"/>
    <w:rsid w:val="00C811FC"/>
    <w:rsid w:val="00C959DC"/>
    <w:rsid w:val="00C97D9A"/>
    <w:rsid w:val="00CA0ABF"/>
    <w:rsid w:val="00CA106F"/>
    <w:rsid w:val="00CA2A17"/>
    <w:rsid w:val="00CA4275"/>
    <w:rsid w:val="00CB31B0"/>
    <w:rsid w:val="00CB4A0F"/>
    <w:rsid w:val="00CB7BB2"/>
    <w:rsid w:val="00CC3121"/>
    <w:rsid w:val="00CD2366"/>
    <w:rsid w:val="00CD314A"/>
    <w:rsid w:val="00CD5168"/>
    <w:rsid w:val="00CE0C2A"/>
    <w:rsid w:val="00CE3D1E"/>
    <w:rsid w:val="00CE493B"/>
    <w:rsid w:val="00CE6F7E"/>
    <w:rsid w:val="00CE7524"/>
    <w:rsid w:val="00CF0FB8"/>
    <w:rsid w:val="00D22ED9"/>
    <w:rsid w:val="00D264C2"/>
    <w:rsid w:val="00D36E0D"/>
    <w:rsid w:val="00D411ED"/>
    <w:rsid w:val="00D91502"/>
    <w:rsid w:val="00D918E4"/>
    <w:rsid w:val="00D91B58"/>
    <w:rsid w:val="00D931EB"/>
    <w:rsid w:val="00D946EA"/>
    <w:rsid w:val="00D97124"/>
    <w:rsid w:val="00DA40CC"/>
    <w:rsid w:val="00DC052A"/>
    <w:rsid w:val="00DD217A"/>
    <w:rsid w:val="00DD222C"/>
    <w:rsid w:val="00DD28E7"/>
    <w:rsid w:val="00DD4E4F"/>
    <w:rsid w:val="00E129C2"/>
    <w:rsid w:val="00E14E39"/>
    <w:rsid w:val="00E202C7"/>
    <w:rsid w:val="00E227DC"/>
    <w:rsid w:val="00E40DE4"/>
    <w:rsid w:val="00E54BCD"/>
    <w:rsid w:val="00E630E6"/>
    <w:rsid w:val="00E655B7"/>
    <w:rsid w:val="00E705B5"/>
    <w:rsid w:val="00E72EAD"/>
    <w:rsid w:val="00E7586A"/>
    <w:rsid w:val="00E86B1D"/>
    <w:rsid w:val="00EA4143"/>
    <w:rsid w:val="00EB110E"/>
    <w:rsid w:val="00EB462A"/>
    <w:rsid w:val="00EC1737"/>
    <w:rsid w:val="00ED3F0A"/>
    <w:rsid w:val="00ED66D2"/>
    <w:rsid w:val="00ED713F"/>
    <w:rsid w:val="00F02A99"/>
    <w:rsid w:val="00F0550C"/>
    <w:rsid w:val="00F126E2"/>
    <w:rsid w:val="00F16DC9"/>
    <w:rsid w:val="00F25131"/>
    <w:rsid w:val="00F32CAE"/>
    <w:rsid w:val="00F35858"/>
    <w:rsid w:val="00F37FDB"/>
    <w:rsid w:val="00F44946"/>
    <w:rsid w:val="00F533E2"/>
    <w:rsid w:val="00F558F0"/>
    <w:rsid w:val="00F60B8B"/>
    <w:rsid w:val="00F65894"/>
    <w:rsid w:val="00F96D89"/>
    <w:rsid w:val="00F971F5"/>
    <w:rsid w:val="00FA04EA"/>
    <w:rsid w:val="00FB254F"/>
    <w:rsid w:val="00FB3067"/>
    <w:rsid w:val="00FD1856"/>
    <w:rsid w:val="00FD4667"/>
    <w:rsid w:val="00FF3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854FD"/>
  <w15:chartTrackingRefBased/>
  <w15:docId w15:val="{C256ADC4-964E-4B54-877B-5FBE710D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7DF"/>
    <w:pPr>
      <w:spacing w:line="259" w:lineRule="auto"/>
    </w:pPr>
    <w:rPr>
      <w:kern w:val="0"/>
      <w:sz w:val="22"/>
      <w:szCs w:val="22"/>
      <w14:ligatures w14:val="none"/>
    </w:rPr>
  </w:style>
  <w:style w:type="paragraph" w:styleId="Heading1">
    <w:name w:val="heading 1"/>
    <w:basedOn w:val="Normal"/>
    <w:next w:val="Normal"/>
    <w:link w:val="Heading1Char"/>
    <w:uiPriority w:val="9"/>
    <w:qFormat/>
    <w:rsid w:val="00614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DF"/>
    <w:rPr>
      <w:rFonts w:eastAsiaTheme="majorEastAsia" w:cstheme="majorBidi"/>
      <w:color w:val="272727" w:themeColor="text1" w:themeTint="D8"/>
    </w:rPr>
  </w:style>
  <w:style w:type="paragraph" w:styleId="Title">
    <w:name w:val="Title"/>
    <w:basedOn w:val="Normal"/>
    <w:next w:val="Normal"/>
    <w:link w:val="TitleChar"/>
    <w:uiPriority w:val="10"/>
    <w:qFormat/>
    <w:rsid w:val="00614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DF"/>
    <w:pPr>
      <w:spacing w:before="160"/>
      <w:jc w:val="center"/>
    </w:pPr>
    <w:rPr>
      <w:i/>
      <w:iCs/>
      <w:color w:val="404040" w:themeColor="text1" w:themeTint="BF"/>
    </w:rPr>
  </w:style>
  <w:style w:type="character" w:customStyle="1" w:styleId="QuoteChar">
    <w:name w:val="Quote Char"/>
    <w:basedOn w:val="DefaultParagraphFont"/>
    <w:link w:val="Quote"/>
    <w:uiPriority w:val="29"/>
    <w:rsid w:val="006147DF"/>
    <w:rPr>
      <w:i/>
      <w:iCs/>
      <w:color w:val="404040" w:themeColor="text1" w:themeTint="BF"/>
    </w:rPr>
  </w:style>
  <w:style w:type="paragraph" w:styleId="ListParagraph">
    <w:name w:val="List Paragraph"/>
    <w:basedOn w:val="Normal"/>
    <w:uiPriority w:val="34"/>
    <w:qFormat/>
    <w:rsid w:val="006147DF"/>
    <w:pPr>
      <w:ind w:left="720"/>
      <w:contextualSpacing/>
    </w:pPr>
  </w:style>
  <w:style w:type="character" w:styleId="IntenseEmphasis">
    <w:name w:val="Intense Emphasis"/>
    <w:basedOn w:val="DefaultParagraphFont"/>
    <w:uiPriority w:val="21"/>
    <w:qFormat/>
    <w:rsid w:val="006147DF"/>
    <w:rPr>
      <w:i/>
      <w:iCs/>
      <w:color w:val="0F4761" w:themeColor="accent1" w:themeShade="BF"/>
    </w:rPr>
  </w:style>
  <w:style w:type="paragraph" w:styleId="IntenseQuote">
    <w:name w:val="Intense Quote"/>
    <w:basedOn w:val="Normal"/>
    <w:next w:val="Normal"/>
    <w:link w:val="IntenseQuoteChar"/>
    <w:uiPriority w:val="30"/>
    <w:qFormat/>
    <w:rsid w:val="00614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DF"/>
    <w:rPr>
      <w:i/>
      <w:iCs/>
      <w:color w:val="0F4761" w:themeColor="accent1" w:themeShade="BF"/>
    </w:rPr>
  </w:style>
  <w:style w:type="character" w:styleId="IntenseReference">
    <w:name w:val="Intense Reference"/>
    <w:basedOn w:val="DefaultParagraphFont"/>
    <w:uiPriority w:val="32"/>
    <w:qFormat/>
    <w:rsid w:val="006147DF"/>
    <w:rPr>
      <w:b/>
      <w:bCs/>
      <w:smallCaps/>
      <w:color w:val="0F4761" w:themeColor="accent1" w:themeShade="BF"/>
      <w:spacing w:val="5"/>
    </w:rPr>
  </w:style>
  <w:style w:type="table" w:styleId="TableGrid">
    <w:name w:val="Table Grid"/>
    <w:basedOn w:val="TableNormal"/>
    <w:uiPriority w:val="39"/>
    <w:rsid w:val="006147DF"/>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47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14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7DF"/>
    <w:rPr>
      <w:kern w:val="0"/>
      <w:sz w:val="22"/>
      <w:szCs w:val="22"/>
      <w14:ligatures w14:val="none"/>
    </w:rPr>
  </w:style>
  <w:style w:type="paragraph" w:styleId="Footer">
    <w:name w:val="footer"/>
    <w:basedOn w:val="Normal"/>
    <w:link w:val="FooterChar"/>
    <w:uiPriority w:val="99"/>
    <w:unhideWhenUsed/>
    <w:rsid w:val="00614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7DF"/>
    <w:rPr>
      <w:kern w:val="0"/>
      <w:sz w:val="22"/>
      <w:szCs w:val="22"/>
      <w14:ligatures w14:val="none"/>
    </w:rPr>
  </w:style>
  <w:style w:type="character" w:styleId="Strong">
    <w:name w:val="Strong"/>
    <w:basedOn w:val="DefaultParagraphFont"/>
    <w:uiPriority w:val="22"/>
    <w:qFormat/>
    <w:rsid w:val="002158D1"/>
    <w:rPr>
      <w:b/>
      <w:bCs/>
    </w:rPr>
  </w:style>
  <w:style w:type="table" w:customStyle="1" w:styleId="TableGrid1">
    <w:name w:val="Table Grid1"/>
    <w:basedOn w:val="TableNormal"/>
    <w:next w:val="TableGrid"/>
    <w:uiPriority w:val="39"/>
    <w:rsid w:val="00CB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1038</Value>
    </TaxCatchAll>
    <Document_x0020_Expires_x0020_On xmlns="f030db69-1d5c-4c1f-887a-00e75fed0d5c" xsi:nil="tru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Work Related Learning</TermName>
          <TermId xmlns="http://schemas.microsoft.com/office/infopath/2007/PartnerControls">34eb1b1e-a076-4ae0-a228-575b3bfec09a</TermId>
        </TermInfo>
      </Terms>
    </b0aae251cd5f4b7dbd6fa4992b52a58b>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1E93A05411BE3141AC7DF2B5DF4F2BE2" ma:contentTypeVersion="7" ma:contentTypeDescription="" ma:contentTypeScope="" ma:versionID="84f50880aa8c27dae66f97ee5f3cbfb2">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6fbf4c06e3ec7a7b2996262cd73d4732"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1038;#Work Related Learning|34eb1b1e-a076-4ae0-a228-575b3bfec09a"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3c56dda-d3d9-46c5-b628-a55aa7c61da3}" ma:internalName="TaxCatchAllLabel" ma:readOnly="true" ma:showField="CatchAllDataLabel"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38866771-e0a7-4bce-a0bd-40dc285cf35b" ma:anchorId="03575ba6-1b29-4f8e-80ce-dfbd0395e56b"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6ed0261d-8e1d-4a30-b593-96d7f0c84e13" ContentTypeId="0x01010091769D3ADCDDBD418A5720563395FE8701"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2759EA0-A911-49C6-B638-72BAF52AC620}">
  <ds:schemaRefs>
    <ds:schemaRef ds:uri="http://schemas.microsoft.com/office/2006/metadata/properties"/>
    <ds:schemaRef ds:uri="http://schemas.microsoft.com/office/infopath/2007/PartnerControls"/>
    <ds:schemaRef ds:uri="f030db69-1d5c-4c1f-887a-00e75fed0d5c"/>
  </ds:schemaRefs>
</ds:datastoreItem>
</file>

<file path=customXml/itemProps2.xml><?xml version="1.0" encoding="utf-8"?>
<ds:datastoreItem xmlns:ds="http://schemas.openxmlformats.org/officeDocument/2006/customXml" ds:itemID="{53BA2ADB-39F3-4DB1-ADBF-EFC452D6C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C561B-11F9-4D53-9FDE-C40F4066EE77}">
  <ds:schemaRefs>
    <ds:schemaRef ds:uri="http://schemas.microsoft.com/sharepoint/v3/contenttype/forms"/>
  </ds:schemaRefs>
</ds:datastoreItem>
</file>

<file path=customXml/itemProps4.xml><?xml version="1.0" encoding="utf-8"?>
<ds:datastoreItem xmlns:ds="http://schemas.openxmlformats.org/officeDocument/2006/customXml" ds:itemID="{D403174A-207F-4FA2-A7BF-3BC294F00BAC}">
  <ds:schemaRefs>
    <ds:schemaRef ds:uri="http://schemas.microsoft.com/sharepoint/events"/>
  </ds:schemaRefs>
</ds:datastoreItem>
</file>

<file path=customXml/itemProps5.xml><?xml version="1.0" encoding="utf-8"?>
<ds:datastoreItem xmlns:ds="http://schemas.openxmlformats.org/officeDocument/2006/customXml" ds:itemID="{62FC1F4E-8F4E-46F7-BF97-3B254FF5258A}">
  <ds:schemaRefs>
    <ds:schemaRef ds:uri="Microsoft.SharePoint.Taxonomy.ContentTypeSync"/>
  </ds:schemaRefs>
</ds:datastoreItem>
</file>

<file path=customXml/itemProps6.xml><?xml version="1.0" encoding="utf-8"?>
<ds:datastoreItem xmlns:ds="http://schemas.openxmlformats.org/officeDocument/2006/customXml" ds:itemID="{62412B58-9FAD-469A-98BC-5ED262BD5B4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Howes</dc:creator>
  <cp:keywords/>
  <dc:description/>
  <cp:lastModifiedBy>Wood, Donna</cp:lastModifiedBy>
  <cp:revision>2</cp:revision>
  <dcterms:created xsi:type="dcterms:W3CDTF">2026-07-06T09:37:00Z</dcterms:created>
  <dcterms:modified xsi:type="dcterms:W3CDTF">2026-07-06T09:37:00Z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0x01010091769D3ADCDDBD418A5720563395FE8701001E93A05411BE3141AC7DF2B5DF4F2BE2</vt:lpwstr>
  </property>
  <property fmtid="{D5CDD505-2E9C-101B-9397-08002B2CF9AE}" pid="3" name="_dlc_policyId">
    <vt:lpwstr/>
  </property>
  <property fmtid="{D5CDD505-2E9C-101B-9397-08002B2CF9AE}" pid="4" name="ItemRetentionFormula">
    <vt:lpwstr/>
  </property>
  <property fmtid="{D5CDD505-2E9C-101B-9397-08002B2CF9AE}" pid="5" name="Area">
    <vt:lpwstr>1038;#Work Related Learning|34eb1b1e-a076-4ae0-a228-575b3bfec09a</vt:lpwstr>
  </property>
  <property fmtid="{D5CDD505-2E9C-101B-9397-08002B2CF9AE}" pid="6" name="TaxKeyword">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Group">
    <vt:lpwstr/>
  </property>
</Properties>
</file>